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1.0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Mon poste de travail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poste prêt, un élève protégé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Tenue complète, chaussures de sécurité, rien qui flotte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Établi et passages dégagés, rien au sol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Outils du jour rassemblés et en bon état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Fiche de sécurité cochée, puis visée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bleu de travail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chaussures de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lunettes de protection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gants de travail anti-coupure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fiche de sécurité à cocher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bac de récupération des chutes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Je m’équipe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Je repère les secours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Je dégage mon poste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Je rassemble et je vérifie mes outils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Je coche ma fiche de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Lunettes et gants, au bon moment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Je serre l’étau sans me pincer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Je range au fil de l’eau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Je rends mon poste propre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protections oubliées ou retirées trop tôt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doigt nu sur un tube coupé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doigts dans l’étau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chute au sol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Souffler dans un tube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tenue est-elle complète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 sont-ils à portée de main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Rien ne traîne au sol autour de moi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outils sont-ils en état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sais montrer l’arrêt d’urgence et la trousse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fiche de sécurité est-elle cochée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 · compétence C3.1 · savoirs S6.3, S6.2, S0.2, S6.4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Reconnaître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Le bon tube, nommé juste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nommé par son diamètre extérieur, en pouces : « trois huitièmes »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Sa valeur en millimètres, juste : 3/8″ = 9,53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Son état nommé : recuit (couronne) ou écroui (barre)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Ses bouts bouchés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pied à coulisse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Des tubes de plusieurs diamètres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calculatrice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tableau des diamètres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Regarder comment le tube est livré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Regarder les bouts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Vérifier le zéro du pied à coulisse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les becs sur l’extérieur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Lire la mesure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Trouver le nom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Vérifier par le calcul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Reboucher le tube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zéro oublié, la lecture à l’envers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Oublier le pouce entier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laissé ouvert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barre cintrée sans recuit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zéro était-il juste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mesure tombe-t-elle près d’une ligne du tableau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calcul confirme-t-il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nom du tube va-t-il avec l’outil ou le raccord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J’ai nommé l’état du tube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bouts sont-ils rebouchés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T6 · compétence C3.4, C2.2 · savoirs S5.5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Mesurer et tracer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trait fin, à la bonne cote, sur tout le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à la cote du plan (pièce finie : ± 2 mm)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trait fin et net : on sait où couper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fait tout le tour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est perpendiculaire au tube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à ruban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feutre fin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plan, ou la cote à tracer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tube, bout coupé d’équerre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Lire la cote et le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le bout de référence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Plaquer le tube contre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le mètre contre la même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Lire la cote de face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Marquer un trait fin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Faire le tour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Remesurer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cote prise du mauvais bout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ne touche pas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lecture de biais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épais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rayure profonde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trait est-il à la cote du plan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Trois mesures donnent-elles la même valeur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trait est-il fin et net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fait-il tout le tour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est-il perpendiculaire au tube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S2.1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1.3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Couper et ébavurer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tube coupé d’équerre, sans bavure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 à angle droit avec l’axe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Face plane : ni creuse, ni bombée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bavure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resté rond, longueur à la cote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coupe-tube adapté au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L’alésoir ou l’ébavureur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tube, tracé à la cote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et 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 de travail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Vérifier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Poser la molette sur le trait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Serrer jusqu’au contact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Faire un premier tour lent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Tourner, dans un sens puis dans l’autre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Resserrer un peu à chaque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Tenir le bout vers le bas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Ébavurer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Ébavurer l’extérieur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inclinée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face creuse ou bombée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bavure oubliée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limaille dans le tube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est-elle d’équerre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face est-elle plane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L’intérieur est-il lisse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resté rond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longueur est-elle à la cote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propre à l’intérieur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1.4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Cintrer à la cintrette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coude à 90°, 300 mm à l’axe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Angle de 90°, contrôlé à 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Cote de 300 mm à l’axe, à ± 3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ni écrasé ni marqué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Ligne de contrôle droite : pas de vrille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adaptée au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de cuivre recuit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chute de tube pour l’essai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Feutre fin, mètre, 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Contrôler l’outil, les mains hors de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Tracer la ligne de contrôle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Trouver le rayon de votre cintrette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Tracer le début du cintrage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Engager le tube, trait sur le 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Cintrer doucement, à deux mains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Arrêter au repère des 90°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Sortir la pièce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plis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vrillé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long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court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L’angle qui n’est pas à 90°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branche mesure-t-elle 300 mm à l’axe (± 3)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est-il à 90°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resté rond dans le coude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ligne de contrôle est-elle restée droite, sur le dessus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sans pli ni marque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1.5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Cintrer à la cintreuse (L, R, 0)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coude à 90°, à la cote, du premier coup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Branches de 80 et 70 mm à l’axe, à ± 1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Angle de 90°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ni écrasé ni fortement marqué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sens de cintrage respecté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cintreuse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1/4″ coupé à 144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Feutre fin, mètre ou réglet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Prendre la bonne cintreuse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le repère : L ou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Tracer la cote finie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Lever le bras tournant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Engager le tube sous le crochet fixe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Rabattre le bras tournant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Amener le trait sur 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Ou sur R, si la cote part de la droite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Ou sur le 0, si vous avez retiré Rc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Ramener le bras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11. Arrêter quand le 0 est face au 90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12. Dégager, puis enchaîner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cintreuse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repère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hors du crochet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mal aligné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plissé ou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vrillée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mesurent-elles 80 et 70 mm à l’axe (± 1)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est-il à 90°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ni écrasé ni fortement marqué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1.6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dudgeon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dudgeon régulier, l’écrou en place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Cône régulier, lisse, sans fissure ni marque d’outil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Épaisseur uniforme, bien centré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Il épouse le raccord : ni trop grand, ni trop petit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enfilé, dans le bon sens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recuit, coupé d’équerre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dudgeonnière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L’huile frigorifique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Deux clés, dont une dynamométrique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raccord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Partir d’un bout parfait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Enfiler l’écrou, dans le bon sens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Serrer le tube dans la barre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l’étrier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Visser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Dévisser et contrôler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Huiler et visser à la main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Serrer au couple, à deux clés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oublié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fendu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oblique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Trop grand ou trop petit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serrage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est-il enfilé, et coulisse-t-il librement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cône est-il sans fissure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portée est-elle lisse et propre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est-il centré, d’épaisseur égale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cône épouse-t-il le raccord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1.7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L’emboîture à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bout élargi où l’autre tube entre juste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L’autre tube entre sans forcer, et sans jouer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Emboîture sans fente ni bavure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Régulière, ronde, alignée sur l’axe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Profondeur d’emboîture conforme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pince à emboîture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du diamètre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d’équerre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bout du même tube pour l’essai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et le feutre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Partir d’un bout parfait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la tête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Visser la tête sur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Enfiler la tête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Serrer un premier tiers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Tourner d’un quart de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Serrer aux deux tiers, puis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Retirer et essayer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fendue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de travers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joue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ovale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bloquée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d’essai entre-t-il sans forcer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fois entré, ne joue-t-il pas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est-elle sans fente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Est-elle ronde et dans l’axe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profondeur est-elle conforme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2 · Le chalumeau · station 2.1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poste oxyacétylénique en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poste prêt à allumer, vérifié, sans fuite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Protections portées, zone dégagée, extincteur repéré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Bouteilles debout, arrimées ; gaz reconnus à l’ogive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Basse pression réglée à la valeur donnée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bulle à l’eau savonneuse ; visa du professeur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d’oxygène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d’acétylène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détendeurs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tuyaux et les clapets anti-retour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L’allumeur à pierre, l’extincteur, l’eau savonneuse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M’équiper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Dégager la zone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Contrôler les bouteilles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Vérifier le détendeur et le chalumeau fermés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Contrôler tuyaux et clapets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Ouvrir l’oxygène, lentement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Régler la basse pression d’oxygène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Ouvrir et régler l’acétylène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Chercher les fuites à l’eau savonneuse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Appeler le professeur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graisse et l’oxygène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fuite cherchée à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robinet ouvert brutalement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couchée ou libre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 sont-elles complètes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zone est-elle libre sur un mètre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bouteilles sont-elles debout et arrimées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basses pressions sont-elles à la valeur donnée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bulle à l’eau savonneuse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T12, T6 · compétence C3.1, C3.4 · savoirs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2 · Le chalumeau · station 2.2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Allumer, régler, éteindre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Une flamme neutre, allumée et éteinte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Allumage dans l’ordre, avec l’allumeur à pierre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Flamme neutre : dard net, arrondi, ni sifflement ni fumée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autres flammes reconnues et nommées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Extinction dans l’ordre, poste refermé en fin de travail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préparé et visé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et sa buse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L’allumeur à pierre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Orienter la buse, préparer l’allumeur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Ouvrir un peu l’oxygène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Ouvrir largement l’acétylène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Allumer à la buse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Régler à l’oxygène jusqu’au dard net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Reconnaître les trois flammes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Ne jamais poser le chalumeau allumé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Éteindre : l’acétylène d’abord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En fin de travail, refermer le poste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ouvert, pas allumé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briquet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flamme qui se décolle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claquement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posé allumé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Ai-je allumé dans l’ordre, avec l’allumeur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flamme est-elle neutre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sais nommer les deux autres flammes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Ai-je éteint dans l’ordre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fin de travail, le poste est-il sans pression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T12, T10 · compétence C3.1, C3.4 · savoirs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3 · Braser · station 3.1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brasure tendre à l’étain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anneau d’étain régulier, étanche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Anneau d’étain régulier, tout autour du joint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non noirci, non brûlé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Décapant essuyé, pas de coulure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Pièces restées immobiles pendant le refroidissement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fil d’étain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pâte décapante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tampon abrasif et un chiffon propre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propane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pare-flamme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prête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Protéger autour du joint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Emboîter à sec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Nettoyer au tampon abrasif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Étaler le décapant sur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Emboîter en tournant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Chauffer modérément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Toucher le joint avec l’étain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Regarder l’étain filer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Essuyer, puis laisser refroidir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qui ne prend pas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fondu dans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oublié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joint bougé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L’étain-plomb sur l’eau potable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L’anneau d’étain fait-il tout le tour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cuivre est-il resté propre, pas noirci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est-il essuyé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Pas de goutte ni de bille sur le joint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T12 · compétence C3.4 · savoirs S5.5,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3 · Braser · station 3.2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brasure forte sous azote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40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joint brasé plein, propre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Cordon fin et régulier tout autour, ni trou ni interruption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à peine coloré, jamais noirci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Intérieur couleur cuivre : pas de calamine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Étanche : l’épreuve à l’azote en jugera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oxyacétylénique, vérifié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Des baguettes de cuivre-phosphore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L’azote : bouteille, détendeur, débitmètre, tuyau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tampon abrasif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L’écran de brasage, le tapis anti-feu, l’extincteur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teintées, gants à manchettes, tablier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Préparer la zone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Nettoyer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Ajuster l’emboîture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Choisir la baguette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Ouvrir l’azote avant d’allumer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Allumer et régler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Chauffer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Présenter la baguette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Suivre l’apport tout autour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Retirer la flamme, laisser refroidir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surchauffe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sèche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interrompu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calamine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brûlure et le feu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fait-il tout le tour, sans trou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est-il fin et lisse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cuivre est-il à peine coloré, pas noirci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L’intérieur est-il couleur cuivre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zone est-elle sûre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T12 · compétence C3.4 · savoirs S5.5,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4 · Les pièces complexes · station 4.1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chapeau de gendarme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45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contournement symétrique, branches alignées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Hauteur H conforme au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côtés du chapeau égaux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alignées sur une même droite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tube ni écrasé ni marqué (cotes à ± 2 mm)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 de la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ou la cintreuse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règle, l’équerre, la fausse 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feutre fin et le mètre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Repérer l’axe du chapeau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Tracer A et B, à égale distance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Choisir l’angle central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Cintrer le coude central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Cintrer le coude A, à la moitié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Cintrer le coude B, pareil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Contrôler l’alignement à la règle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désaxées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hauteur fausse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 touche-t-elle les deux branches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hauteur H est-elle celle du plan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côtés sont-ils égaux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 et sans écrasement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4 · Les pièces complexes · station 4.2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baïonnette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Deux branches parallèles, décalées à la cote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parallèles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à la cote du plan (± 2 mm)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au même angle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tube ni écrasé ni pincé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 : le décalage à obtenir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ou la cintreuse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règle, l’équerre, la fausse équerre réglée à 45°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Tracer le début du premier coude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Cintrer le premier coude à 45°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Retourner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Régler le décalage à la règle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Cintrer le second coude à 45°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Contrôler le parallélisme et le décalage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qui divergent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faux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pincé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sont-elles parallèles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est-il celui du plan (± 2 mm)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ont-ils le même angle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plane, sans pincement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sectPr>
      <w:pgSz w:w="11906" w:h="16838" w:orient="portrait"/>
      <w:pgMar w:top="620" w:right="680" w:bottom="70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8c90f158b886d53da7c04cba9a73df7bfb43795.png"/><Relationship Id="rId8" Type="http://schemas.openxmlformats.org/officeDocument/2006/relationships/image" Target="media/951f5c07034033aa7024782d7573e27520b5d98f.png"/><Relationship Id="rId9" Type="http://schemas.openxmlformats.org/officeDocument/2006/relationships/image" Target="media/0bbef4a49e40234bd5ab1c0ed9270f6aea652967.png"/><Relationship Id="rId10" Type="http://schemas.openxmlformats.org/officeDocument/2006/relationships/image" Target="media/b9de6f72bf3a78b63ca460cf7cdcee41deb248cb.png"/><Relationship Id="rId11" Type="http://schemas.openxmlformats.org/officeDocument/2006/relationships/image" Target="media/95056e5d0498a406404427fd6408542bb8e06cad.png"/><Relationship Id="rId12" Type="http://schemas.openxmlformats.org/officeDocument/2006/relationships/image" Target="media/c198cad146e21bb0b2a576b90407d34f3b87314a.png"/><Relationship Id="rId13" Type="http://schemas.openxmlformats.org/officeDocument/2006/relationships/image" Target="media/b9c777eea8594016b802d768bc35c8e1ce7060d0.png"/><Relationship Id="rId14" Type="http://schemas.openxmlformats.org/officeDocument/2006/relationships/image" Target="media/0e521cdbb386c449ce99a6c02fcf57a56abd99eb.png"/><Relationship Id="rId15" Type="http://schemas.openxmlformats.org/officeDocument/2006/relationships/image" Target="media/b4da0b9719536cc430a170a907d6ea370c43b2d6.png"/><Relationship Id="rId16" Type="http://schemas.openxmlformats.org/officeDocument/2006/relationships/image" Target="media/36b7772b1af1b51dcee2085c1e41f235ad3c51fe.png"/><Relationship Id="rId17" Type="http://schemas.openxmlformats.org/officeDocument/2006/relationships/image" Target="media/faae4e88838734960a4ae5d3386a717bcdf545c2.png"/><Relationship Id="rId18" Type="http://schemas.openxmlformats.org/officeDocument/2006/relationships/image" Target="media/fef101f4e5272793daa050dff9d19935bc5cf704.png"/><Relationship Id="rId19" Type="http://schemas.openxmlformats.org/officeDocument/2006/relationships/image" Target="media/a5c7af877b59bdcdb1fb03287f0d37d58c171f2e.png"/><Relationship Id="rId20" Type="http://schemas.openxmlformats.org/officeDocument/2006/relationships/image" Target="media/04cc9cbb8439a3218f6e87d38049e13ed59ee975.png"/><Relationship Id="rId21" Type="http://schemas.openxmlformats.org/officeDocument/2006/relationships/image" Target="media/93c1f3aea1ab22c139c05b3f160b12db9de195c9.png"/><Relationship Id="rId22" Type="http://schemas.openxmlformats.org/officeDocument/2006/relationships/image" Target="media/df506d9b7050022150a8ccc594cc2981910edf15.png"/><Relationship Id="rId23" Type="http://schemas.openxmlformats.org/officeDocument/2006/relationships/image" Target="media/c6ceb41aebe91cb067ba500e4727b6923a3f2b4f.png"/><Relationship Id="rId24" Type="http://schemas.openxmlformats.org/officeDocument/2006/relationships/image" Target="media/b28896f1aba5ad09943e2745977d8287a5aee4fc.png"/><Relationship Id="rId25" Type="http://schemas.openxmlformats.org/officeDocument/2006/relationships/image" Target="media/2c4a6c127c849e9630ed21f9dcef6ebfc40391cc.png"/><Relationship Id="rId26" Type="http://schemas.openxmlformats.org/officeDocument/2006/relationships/image" Target="media/6a569ade2afe633263c6d81411cd8c9a6f126f21.png"/><Relationship Id="rId27" Type="http://schemas.openxmlformats.org/officeDocument/2006/relationships/image" Target="media/49a8bf8491a2e5c0663a2ef4d876d3a85cf4e818.png"/><Relationship Id="rId28" Type="http://schemas.openxmlformats.org/officeDocument/2006/relationships/image" Target="media/01e53d2c12e8d227c51ae81b28bae6d398fcbbe2.png"/><Relationship Id="rId29" Type="http://schemas.openxmlformats.org/officeDocument/2006/relationships/image" Target="media/b1e223ffefb25c90c435a2b6d10eb7d75ffa7664.png"/><Relationship Id="rId30" Type="http://schemas.openxmlformats.org/officeDocument/2006/relationships/image" Target="media/320188fca83e1ecb90f5dddcc85b4f14eb73583f.png"/><Relationship Id="rId31" Type="http://schemas.openxmlformats.org/officeDocument/2006/relationships/image" Target="media/3d177a423be32a4b78f330c385fa00b65063d5ef.png"/><Relationship Id="rId32" Type="http://schemas.openxmlformats.org/officeDocument/2006/relationships/image" Target="media/d52266bf1af255b6237a1c8fa8c97e017de40301.png"/><Relationship Id="rId33" Type="http://schemas.openxmlformats.org/officeDocument/2006/relationships/image" Target="media/e2d68fecbfb29580fe17ad3c0e2903c32f1b48f7.png"/><Relationship Id="rId34" Type="http://schemas.openxmlformats.org/officeDocument/2006/relationships/image" Target="media/ab8802ff63453bffdef304f375537162f9bb5a59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CuivRézo — fiches de poste</dc:title>
  <dc:creator>inerWeb</dc:creator>
  <cp:lastModifiedBy>Un-named</cp:lastModifiedBy>
  <cp:revision>1</cp:revision>
  <dcterms:created xsi:type="dcterms:W3CDTF">2026-10-01T07:30:38.498Z</dcterms:created>
  <dcterms:modified xsi:type="dcterms:W3CDTF">2026-10-01T07:30:38.499Z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