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1.0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Mon poste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prêt, un élève protégé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Tenue complète, chaussures de sécurité, rien qui flotte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Établi et passages dégagés, rien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 du jour rassemblés et en bon état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Fiche de sécurité cochée, puis visée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bleu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chaussures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lunettes de protection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gants de travail anti-coupure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fiche de sécurité à cocher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bac de récupération des chutes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Je m’équipe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Je repère les secours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Je dégage mon poste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Je rassemble et je vérifie mes outils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Je coche ma fiche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Lunettes et gants, au bon moment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Je serre l’étau sans me pincer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Je range au fil de l’eau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Je rends mon poste propre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doigt nu sur un tube coupé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chute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tenue est-elle complète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sont-ils à portée de main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ne traîne au sol autour de moi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outils sont-ils en état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montrer l’arrêt d’urgence et la trousse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fiche de sécurité est-elle cochée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 · compétence C3.1 · savoirs S6.3, S6.2, S0.2, S6.4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Reconnaître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Le bon tube, nommé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nommé par son diamètre extérieur, en pouces : « trois huitièmes »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Sa valeur en millimètres, juste : 3/8″ = 9,53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Son état nommé : recuit (couronne) ou écroui (barre)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Ses bouts bouchés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tubes de plusieurs diamètres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calculatrice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tableau des diamètres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Regarder comment le tube est livré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Regarder les bouts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Vérifier le zéro du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les becs sur l’extérieur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mesure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Trouver le nom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Vérifier par le calcul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Reboucher le tube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oublié, la lecture à l’envers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laissé ouvert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était-il juste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mesure tombe-t-elle près d’une ligne du tableau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calcul confirme-t-il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nom du tube va-t-il avec l’outil ou le raccord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J’ai nommé l’état du tube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bouts sont-ils rebouchés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T6 · compétence C3.4, C2.2 · savoirs S5.5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Mesurer et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trait fin, à la bonne cote, sur tout le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à la cote du plan (pièce finie : 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trait fin et net : on sait où couper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 tout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 perpendiculaire au tube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à ruban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plan, ou la cote à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bout coupé d’équerre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Lire la cote et le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bout de référence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Plaquer le tube contre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 mètre contre la même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cote de face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Marquer un trait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Faire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Remesurer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ne touche pas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épais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à la cote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Trois mesures donnent-elles la même valeur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fin et net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est-il perpendiculaire au tube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S2.1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1.3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Couper et ébavurer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tube coupé d’équerre, sans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à angle droit avec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Face plane : ni creuse, ni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bavure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resté rond, longueur à la cote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coupe-tube adapté au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L’alésoir ou l’ébavureur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tracé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de travail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Vérifier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Poser la molette sur le trait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jusqu’au contact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Faire un premier tour lent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Tourner, dans un sens puis dans l’autre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Resserrer un peu à chaque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Tenir le bout vers le bas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Ébavurer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Ébavurer l’extérieur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creuse ou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bavure oubliée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est-elle d’équerre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est-elle plane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longueur est-elle à la cote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propre à l’intérieur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1.4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300 mm à l’axe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90°, contrôlé à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Cote de 300 mm à l’axe, à ± 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Ligne de contrôle droite : pas de vrille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adaptée au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de cuivre recuit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chute de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mètre, 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Contrôler l’outil, les mains hors de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la ligne de contrôle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Trouver le rayon de votre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Tracer le début du cintrage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Engager le tube, trait sur le 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doucement, à deux mains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Arrêter au repère des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Sortir la pièce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plis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vrillé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court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branche mesure-t-elle 300 mm à l’axe (± 3)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dans le coude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ligne de contrôle est-elle restée droite, sur le dessus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sans pli ni marque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1.5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cintreuse (L, R, 0)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à la cote, du premier coup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Branches de 80 et 70 mm à l’axe, à ± 1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fortement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sens de cintrage respecté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cintreuse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coupé à 144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 ou réglet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Prendre la bonne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repère : L ou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Tracer la cote finie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Lever le bras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Engager le tube sous le crochet fixe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Rabattre le bras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Amener le trait sur 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Ou sur R, si la cote part de la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Ou sur le 0, si vous avez retiré Rc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Ramener le bras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11. Arrêter quand le 0 est face au 90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12. Dégager, puis enchaîner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repère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hors du crochet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plissé ou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mesurent-elles 80 et 70 mm à l’axe (± 1)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ni écrasé ni fortement marqué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1.6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dudgeon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dudgeon régulier, l’écrou en place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Cône régulier, lisse, sans fissure ni marque d’outil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Épaisseur uniforme, bien centré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Il épouse le raccord : ni trop grand, ni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enfilé, dans le bon sens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dudgeonnière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L’huile frigorifique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clés, dont une dynamométrique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raccord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Enfiler l’écrou, dans le bon sens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le tube dans la barre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l’étrier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Visser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Dévisser et contrôler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Huiler et visser à la main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Serrer au couple, à deux clés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fendu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Trop grand ou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est-il enfilé, et coulisse-t-il librement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est-il sans fissure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portée est-elle lisse et propre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est-il centré, d’épaisseur égale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épouse-t-il le raccord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1.7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L’emboîture à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bout élargi où l’autre tube entre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L’autre tube entre sans forcer, et sans jouer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Emboîture sans fente ni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Régulière, ronde, alignée sur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Profondeur d’emboîture conforme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pince à 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du diamètre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bout du même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le feutre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la tête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Visser la tête sur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Enfiler la tête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Serrer un premier tiers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Tourner d’un quart de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Serrer aux deux tiers, puis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Retirer et essayer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de travers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ovale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d’essai entre-t-il sans forcer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fois entré, ne joue-t-il pas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est-elle sans fente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Est-elle ronde et dans l’axe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profondeur est-elle conforme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poste oxyacétylénique en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 à allumer, vérifié, sans fuite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Protections portées, zone dégagée, extincteur repéré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Bouteilles debout, arrimées ; gaz reconnus à l’ogive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Basse pression réglée à la valeur donnée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; visa du professeur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détendeurs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tuyaux et les clapets anti-retour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pierre, l’extincteur, l’eau savonneuse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M’équiper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Dégager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Contrôler les bouteilles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Vérifier le détendeur et le chalumeau fermés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Contrôler tuyaux et clapets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Ouvrir l’oxygène, lentement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Régler la basse pression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Ouvrir et régler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Chercher les fuites à l’eau savonneuse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Appeler le professeur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fuite cherchée à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 sont-elles complètes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libre sur un mètre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bouteilles sont-elles debout et arrimées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basses pressions sont-elles à la valeur donnée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T6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Allumer, régler, éteindre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Une flamme neutre, allumée et éteinte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Allumage dans l’ordre, avec 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neutre : dard net, arrondi, ni sifflement ni fumée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autres flammes reconnues et nommées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Extinction dans l’ordre, poste refermé en fin de travail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préparé et visé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et sa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Orienter la buse, préparer l’allumeur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Ouvrir un peu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Ouvrir largement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Allumer à la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Régler à l’oxygène jusqu’au dard net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Reconnaître les trois flammes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Ne jamais poser le chalumeau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Éteindre : l’acétylène d’abord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En fin de travail, refermer le poste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briquet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claquement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allumé dans l’ordre, avec l’allumeur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flamme est-elle neutre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nommer les deux autres flammes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éteint dans l’ordre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le poste est-il sans pression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T10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tendre à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anneau d’étain régulier, étanche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Anneau d’étain régulier, tout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non noirci, non brûlé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Décapant essuyé, pas de coulure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Pièces restées immobiles pendant le refroidissement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fil d’étain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pâte décapante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 et un chiffon propre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propane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pare-flamme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prête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Protéger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Emboîter à sec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Nettoyer au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Étaler le décapant sur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Emboîter en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Chauffer modérément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Toucher le joint avec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Regarder l’étain filer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Essuyer, puis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fondu dans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joint bougé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L’anneau d’étain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resté propre,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est-il essuyé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Pas de goutte ni de bille sur le joint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forte sous azote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joint brasé plein, propre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Cordon fin et régulier tout autour, ni trou ni interruption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à peine coloré, jamais noirci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Intérieur couleur cuivre : pas de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Étanche : l’épreuve à l’azote en jugera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oxyacétylénique, vérifié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baguettes de cuivre-phosphore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L’azote : bouteille, détendeur, débitmètre, tuyau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L’écran de brasage, le tapis anti-feu, l’extincteur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teintées, gants à manchettes, tablier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Préparer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Nettoyer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Ajuster l’emboîture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Choisir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Ouvrir l’azote avant d’allumer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Allumer et régler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Chauffer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Présenter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Suivre l’apport tout autour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Retirer la flamme,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sèche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fait-il tout le tour, sans trou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est-il fin et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à peine coloré,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couleur cuivre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sûre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chapeau de gendarme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Passer par-dessus un tube, d’un seul morceau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H du tableau, d’axe à axe (±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sommet centré au-dessus de l’obstacle (± 2 mm), 10 mm de jeu au moins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alignées sur une même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aucun coude écrasé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tableau du chapeau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cintreuse 1/4″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1/4″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réglet ou le mètre, le feutre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gabarit à l’échelle 1, s’il est fourni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Mesurer le dépassement 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Lire la ligne du tableau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Mesurer et tracer 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Tracer A, S et B depuis 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Placer S sur le 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le sommet à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Cintrer A à 45°, cintreuse retournée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Cintrer B à 45°, tube retourné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Présenter : le sommet centré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Contrôler à la règle et au réglet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décalé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ligne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 touche-t-elle les deux branches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 est-elle celle du tableau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sommet est-il centré, à 10 mm au moins de l’obstacle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et sans écrasement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baïonnette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Deux branches parallèles, décalées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parallèles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à la cote du plan (±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au même angle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pincé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: le décalage à obtenir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 réglée à 45°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Tracer le début du premier coude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Cintrer le premier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Retourner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Régler le décalage à la règle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second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Contrôler le parallélisme et le décalage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faux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sont-elles parallèles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est-il celui du plan (± 2 mm)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ont-ils le même angle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plane, sans pincement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sectPr>
      <w:pgSz w:w="11906" w:h="16838" w:orient="portrait"/>
      <w:pgMar w:top="620" w:right="680" w:bottom="7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8c90f158b886d53da7c04cba9a73df7bfb43795.png"/><Relationship Id="rId8" Type="http://schemas.openxmlformats.org/officeDocument/2006/relationships/image" Target="media/951f5c07034033aa7024782d7573e27520b5d98f.png"/><Relationship Id="rId9" Type="http://schemas.openxmlformats.org/officeDocument/2006/relationships/image" Target="media/0bbef4a49e40234bd5ab1c0ed9270f6aea652967.png"/><Relationship Id="rId10" Type="http://schemas.openxmlformats.org/officeDocument/2006/relationships/image" Target="media/b9de6f72bf3a78b63ca460cf7cdcee41deb248cb.png"/><Relationship Id="rId11" Type="http://schemas.openxmlformats.org/officeDocument/2006/relationships/image" Target="media/95056e5d0498a406404427fd6408542bb8e06cad.png"/><Relationship Id="rId12" Type="http://schemas.openxmlformats.org/officeDocument/2006/relationships/image" Target="media/c198cad146e21bb0b2a576b90407d34f3b87314a.png"/><Relationship Id="rId13" Type="http://schemas.openxmlformats.org/officeDocument/2006/relationships/image" Target="media/b9c777eea8594016b802d768bc35c8e1ce7060d0.png"/><Relationship Id="rId14" Type="http://schemas.openxmlformats.org/officeDocument/2006/relationships/image" Target="media/0e521cdbb386c449ce99a6c02fcf57a56abd99eb.png"/><Relationship Id="rId15" Type="http://schemas.openxmlformats.org/officeDocument/2006/relationships/image" Target="media/b4da0b9719536cc430a170a907d6ea370c43b2d6.png"/><Relationship Id="rId16" Type="http://schemas.openxmlformats.org/officeDocument/2006/relationships/image" Target="media/36b7772b1af1b51dcee2085c1e41f235ad3c51fe.png"/><Relationship Id="rId17" Type="http://schemas.openxmlformats.org/officeDocument/2006/relationships/image" Target="media/faae4e88838734960a4ae5d3386a717bcdf545c2.png"/><Relationship Id="rId18" Type="http://schemas.openxmlformats.org/officeDocument/2006/relationships/image" Target="media/fef101f4e5272793daa050dff9d19935bc5cf704.png"/><Relationship Id="rId19" Type="http://schemas.openxmlformats.org/officeDocument/2006/relationships/image" Target="media/a5c7af877b59bdcdb1fb03287f0d37d58c171f2e.png"/><Relationship Id="rId20" Type="http://schemas.openxmlformats.org/officeDocument/2006/relationships/image" Target="media/04cc9cbb8439a3218f6e87d38049e13ed59ee975.png"/><Relationship Id="rId21" Type="http://schemas.openxmlformats.org/officeDocument/2006/relationships/image" Target="media/93c1f3aea1ab22c139c05b3f160b12db9de195c9.png"/><Relationship Id="rId22" Type="http://schemas.openxmlformats.org/officeDocument/2006/relationships/image" Target="media/df506d9b7050022150a8ccc594cc2981910edf15.png"/><Relationship Id="rId23" Type="http://schemas.openxmlformats.org/officeDocument/2006/relationships/image" Target="media/c6ceb41aebe91cb067ba500e4727b6923a3f2b4f.png"/><Relationship Id="rId24" Type="http://schemas.openxmlformats.org/officeDocument/2006/relationships/image" Target="media/b28896f1aba5ad09943e2745977d8287a5aee4fc.png"/><Relationship Id="rId25" Type="http://schemas.openxmlformats.org/officeDocument/2006/relationships/image" Target="media/2c4a6c127c849e9630ed21f9dcef6ebfc40391cc.png"/><Relationship Id="rId26" Type="http://schemas.openxmlformats.org/officeDocument/2006/relationships/image" Target="media/6a569ade2afe633263c6d81411cd8c9a6f126f21.png"/><Relationship Id="rId27" Type="http://schemas.openxmlformats.org/officeDocument/2006/relationships/image" Target="media/49a8bf8491a2e5c0663a2ef4d876d3a85cf4e818.png"/><Relationship Id="rId28" Type="http://schemas.openxmlformats.org/officeDocument/2006/relationships/image" Target="media/01e53d2c12e8d227c51ae81b28bae6d398fcbbe2.png"/><Relationship Id="rId29" Type="http://schemas.openxmlformats.org/officeDocument/2006/relationships/image" Target="media/b1e223ffefb25c90c435a2b6d10eb7d75ffa7664.png"/><Relationship Id="rId30" Type="http://schemas.openxmlformats.org/officeDocument/2006/relationships/image" Target="media/320188fca83e1ecb90f5dddcc85b4f14eb73583f.png"/><Relationship Id="rId31" Type="http://schemas.openxmlformats.org/officeDocument/2006/relationships/image" Target="media/3d177a423be32a4b78f330c385fa00b65063d5ef.png"/><Relationship Id="rId32" Type="http://schemas.openxmlformats.org/officeDocument/2006/relationships/image" Target="media/d52266bf1af255b6237a1c8fa8c97e017de40301.png"/><Relationship Id="rId33" Type="http://schemas.openxmlformats.org/officeDocument/2006/relationships/image" Target="media/e2d68fecbfb29580fe17ad3c0e2903c32f1b48f7.png"/><Relationship Id="rId34" Type="http://schemas.openxmlformats.org/officeDocument/2006/relationships/image" Target="media/ab8802ff63453bffdef304f375537162f9bb5a59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fiches de poste</dc:title>
  <dc:creator>inerWeb</dc:creator>
  <cp:lastModifiedBy>Un-named</cp:lastModifiedBy>
  <cp:revision>1</cp:revision>
  <dcterms:created xsi:type="dcterms:W3CDTF">2026-10-12T07:17:28.238Z</dcterms:created>
  <dcterms:modified xsi:type="dcterms:W3CDTF">2026-10-12T07:17:28.239Z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