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FBE8" w14:textId="77777777" w:rsidR="00DB28E8" w:rsidRDefault="00DB28E8">
      <w:pPr>
        <w:shd w:val="clear" w:color="auto" w:fill="FFFFFF"/>
        <w:divId w:val="1874422713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72EFB06C" w14:textId="77777777" w:rsidR="00DB28E8" w:rsidRDefault="00DB28E8">
      <w:pPr>
        <w:shd w:val="clear" w:color="auto" w:fill="FFFFFF"/>
        <w:divId w:val="1259558231"/>
        <w:rPr>
          <w:rFonts w:ascii="Calibri" w:eastAsia="Times New Roman" w:hAnsi="Calibri" w:cs="Calibri"/>
          <w:sz w:val="28"/>
          <w:szCs w:val="28"/>
        </w:rPr>
      </w:pP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58DD6852" wp14:editId="4AF6BA41">
            <wp:extent cx="7559040" cy="1798320"/>
            <wp:effectExtent l="0" t="0" r="0" b="0"/>
            <wp:docPr id="1" name="Image 1" descr="Lycée Jacques Rayn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ycée Jacques Rayna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noProof/>
          <w:sz w:val="28"/>
          <w:szCs w:val="28"/>
        </w:rPr>
        <w:drawing>
          <wp:inline distT="0" distB="0" distL="0" distR="0" wp14:anchorId="02FA66F3" wp14:editId="5B4C18A5">
            <wp:extent cx="15400020" cy="4869180"/>
            <wp:effectExtent l="0" t="0" r="0" b="0"/>
            <wp:docPr id="2" name="Image 2" descr="EQUATIO — Créateur d'aven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QUATIO — Créateur d'aven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0020" cy="486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686"/>
        <w:gridCol w:w="2410"/>
        <w:gridCol w:w="2531"/>
      </w:tblGrid>
      <w:tr w:rsidR="00000000" w14:paraId="4AA63FA2" w14:textId="77777777">
        <w:trPr>
          <w:divId w:val="1131288118"/>
          <w:tblCellSpacing w:w="15" w:type="dxa"/>
        </w:trPr>
        <w:tc>
          <w:tcPr>
            <w:tcW w:w="8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500176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Niveau</w:t>
            </w:r>
            <w:r>
              <w:rPr>
                <w:rFonts w:ascii="Trebuchet MS" w:eastAsia="Times New Roman" w:hAnsi="Trebuchet MS" w:cs="Calibri"/>
                <w:b/>
                <w:bCs/>
              </w:rPr>
              <w:t>CAP IFCA 1A</w:t>
            </w:r>
          </w:p>
        </w:tc>
        <w:tc>
          <w:tcPr>
            <w:tcW w:w="13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5112A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Thème / Domaine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Découverte et inventaire de l'atelier</w:t>
            </w:r>
          </w:p>
        </w:tc>
        <w:tc>
          <w:tcPr>
            <w:tcW w:w="19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80577F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Séance 1 · 2 h · Atelier ÉLECTRIQUE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Identifier et trier l'outillage</w:t>
            </w:r>
          </w:p>
        </w:tc>
        <w:tc>
          <w:tcPr>
            <w:tcW w:w="1000" w:type="pct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A95172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Séquence</w:t>
            </w:r>
            <w:r>
              <w:rPr>
                <w:rFonts w:ascii="Trebuchet MS" w:eastAsia="Times New Roman" w:hAnsi="Trebuchet MS" w:cs="Calibri"/>
                <w:b/>
                <w:bCs/>
              </w:rPr>
              <w:t>S0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· rentrée 2026</w:t>
            </w:r>
          </w:p>
        </w:tc>
      </w:tr>
      <w:tr w:rsidR="00000000" w14:paraId="44978934" w14:textId="77777777">
        <w:trPr>
          <w:divId w:val="1131288118"/>
          <w:tblCellSpacing w:w="15" w:type="dxa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E403B0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Nom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6E6EF9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Prénom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41FD9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6960E" w14:textId="77777777" w:rsidR="00DB28E8" w:rsidRDefault="00DB28E8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spacing w:val="17"/>
                <w:sz w:val="17"/>
                <w:szCs w:val="17"/>
              </w:rPr>
              <w:t>Équipe / poste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________________</w:t>
            </w:r>
          </w:p>
        </w:tc>
      </w:tr>
    </w:tbl>
    <w:p w14:paraId="04775BDF" w14:textId="77777777" w:rsidR="00DB28E8" w:rsidRDefault="00DB28E8">
      <w:pPr>
        <w:shd w:val="clear" w:color="auto" w:fill="FFFFFF"/>
        <w:spacing w:after="45"/>
        <w:outlineLvl w:val="4"/>
        <w:divId w:val="638153269"/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7"/>
          <w:szCs w:val="17"/>
        </w:rPr>
        <w:t>Mise en situation professionnelle</w:t>
      </w:r>
    </w:p>
    <w:p w14:paraId="720C3487" w14:textId="77777777" w:rsidR="00DB28E8" w:rsidRDefault="00DB28E8">
      <w:pPr>
        <w:shd w:val="clear" w:color="auto" w:fill="FFFFFF"/>
        <w:divId w:val="638153269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lastRenderedPageBreak/>
        <w:t>Ordre d'intervention n° OI-2026-S0-01</w:t>
      </w:r>
      <w:r>
        <w:rPr>
          <w:rFonts w:ascii="Calibri" w:eastAsia="Times New Roman" w:hAnsi="Calibri" w:cs="Calibri"/>
          <w:sz w:val="21"/>
          <w:szCs w:val="21"/>
        </w:rPr>
        <w:t xml:space="preserve"> : c'est la </w:t>
      </w:r>
      <w:r>
        <w:rPr>
          <w:rFonts w:ascii="Calibri" w:eastAsia="Times New Roman" w:hAnsi="Calibri" w:cs="Calibri"/>
          <w:b/>
          <w:bCs/>
          <w:sz w:val="21"/>
          <w:szCs w:val="21"/>
        </w:rPr>
        <w:t>reprise en main du magasin d'outillage</w:t>
      </w:r>
      <w:r>
        <w:rPr>
          <w:rFonts w:ascii="Calibri" w:eastAsia="Times New Roman" w:hAnsi="Calibri" w:cs="Calibri"/>
          <w:sz w:val="21"/>
          <w:szCs w:val="21"/>
        </w:rPr>
        <w:t xml:space="preserve"> avant le </w:t>
      </w:r>
      <w:r>
        <w:rPr>
          <w:rFonts w:ascii="Calibri" w:eastAsia="Times New Roman" w:hAnsi="Calibri" w:cs="Calibri"/>
          <w:sz w:val="21"/>
          <w:szCs w:val="21"/>
        </w:rPr>
        <w:t xml:space="preserve">premier chantier de l'année. L'atelier n'a jamais été inventorié. Votre équipe reçoit un </w:t>
      </w:r>
      <w:r>
        <w:rPr>
          <w:rFonts w:ascii="Calibri" w:eastAsia="Times New Roman" w:hAnsi="Calibri" w:cs="Calibri"/>
          <w:b/>
          <w:bCs/>
          <w:sz w:val="21"/>
          <w:szCs w:val="21"/>
        </w:rPr>
        <w:t>bac mélangé</w:t>
      </w:r>
      <w:r>
        <w:rPr>
          <w:rFonts w:ascii="Calibri" w:eastAsia="Times New Roman" w:hAnsi="Calibri" w:cs="Calibri"/>
          <w:sz w:val="21"/>
          <w:szCs w:val="21"/>
        </w:rPr>
        <w:t xml:space="preserve"> d'outils électriques, plus des </w:t>
      </w:r>
      <w:r>
        <w:rPr>
          <w:rFonts w:ascii="Calibri" w:eastAsia="Times New Roman" w:hAnsi="Calibri" w:cs="Calibri"/>
          <w:b/>
          <w:bCs/>
          <w:sz w:val="21"/>
          <w:szCs w:val="21"/>
        </w:rPr>
        <w:t>objets non identifiés (OVNI)</w:t>
      </w:r>
      <w:r>
        <w:rPr>
          <w:rFonts w:ascii="Calibri" w:eastAsia="Times New Roman" w:hAnsi="Calibri" w:cs="Calibri"/>
          <w:sz w:val="21"/>
          <w:szCs w:val="21"/>
        </w:rPr>
        <w:t>. Vous devez les reconnaître, les compter et les ranger par famille : c'est la première étape avant que la classe ne reçoive ses caisses individuelles.</w:t>
      </w:r>
    </w:p>
    <w:p w14:paraId="594819ED" w14:textId="77777777" w:rsidR="00DB28E8" w:rsidRDefault="00DB28E8">
      <w:pPr>
        <w:shd w:val="clear" w:color="auto" w:fill="FFFFFF"/>
        <w:spacing w:after="45"/>
        <w:outlineLvl w:val="4"/>
        <w:divId w:val="2060473444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Tâches</w:t>
      </w:r>
    </w:p>
    <w:p w14:paraId="3E176EBE" w14:textId="77777777" w:rsidR="00DB28E8" w:rsidRDefault="00DB28E8">
      <w:pPr>
        <w:shd w:val="clear" w:color="auto" w:fill="FFFFFF"/>
        <w:divId w:val="2060473444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b/>
          <w:bCs/>
          <w:sz w:val="19"/>
          <w:szCs w:val="19"/>
        </w:rPr>
        <w:t>T5</w:t>
      </w:r>
      <w:r>
        <w:rPr>
          <w:rFonts w:ascii="Calibri" w:eastAsia="Times New Roman" w:hAnsi="Calibri" w:cs="Calibri"/>
          <w:sz w:val="19"/>
          <w:szCs w:val="19"/>
        </w:rPr>
        <w:t xml:space="preserve"> Prendre connaissance et organiser les informations</w:t>
      </w:r>
      <w:r>
        <w:rPr>
          <w:rFonts w:ascii="Calibri" w:eastAsia="Times New Roman" w:hAnsi="Calibri" w:cs="Calibri"/>
          <w:sz w:val="19"/>
          <w:szCs w:val="19"/>
        </w:rPr>
        <w:br/>
      </w:r>
      <w:r>
        <w:rPr>
          <w:rFonts w:ascii="Calibri" w:eastAsia="Times New Roman" w:hAnsi="Calibri" w:cs="Calibri"/>
          <w:b/>
          <w:bCs/>
          <w:sz w:val="19"/>
          <w:szCs w:val="19"/>
        </w:rPr>
        <w:t>T6</w:t>
      </w:r>
      <w:r>
        <w:rPr>
          <w:rFonts w:ascii="Calibri" w:eastAsia="Times New Roman" w:hAnsi="Calibri" w:cs="Calibri"/>
          <w:sz w:val="19"/>
          <w:szCs w:val="19"/>
        </w:rPr>
        <w:t xml:space="preserve"> Préparer, vérifier les matériels et outillages</w:t>
      </w:r>
    </w:p>
    <w:p w14:paraId="24003A1B" w14:textId="77777777" w:rsidR="00DB28E8" w:rsidRDefault="00DB28E8">
      <w:pPr>
        <w:shd w:val="clear" w:color="auto" w:fill="FFFFFF"/>
        <w:spacing w:after="45"/>
        <w:outlineLvl w:val="4"/>
        <w:divId w:val="700743246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</w:t>
      </w:r>
    </w:p>
    <w:p w14:paraId="37C1D16F" w14:textId="77777777" w:rsidR="00DB28E8" w:rsidRDefault="00DB28E8">
      <w:pPr>
        <w:shd w:val="clear" w:color="auto" w:fill="FFFFFF"/>
        <w:divId w:val="700743246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b/>
          <w:bCs/>
          <w:sz w:val="19"/>
          <w:szCs w:val="19"/>
        </w:rPr>
        <w:t>S2.1</w:t>
      </w:r>
      <w:r>
        <w:rPr>
          <w:rFonts w:ascii="Calibri" w:eastAsia="Times New Roman" w:hAnsi="Calibri" w:cs="Calibri"/>
          <w:sz w:val="19"/>
          <w:szCs w:val="19"/>
        </w:rPr>
        <w:t xml:space="preserve"> Outils, normes et représentation </w:t>
      </w:r>
      <w:r>
        <w:rPr>
          <w:rStyle w:val="nuance1"/>
          <w:rFonts w:ascii="Calibri" w:eastAsia="Times New Roman" w:hAnsi="Calibri" w:cs="Calibri"/>
        </w:rPr>
        <w:t>nouveau</w:t>
      </w:r>
    </w:p>
    <w:p w14:paraId="218C6EEF" w14:textId="77777777" w:rsidR="00DB28E8" w:rsidRDefault="00DB28E8">
      <w:pPr>
        <w:shd w:val="clear" w:color="auto" w:fill="FFFFFF"/>
        <w:spacing w:after="45"/>
        <w:outlineLvl w:val="4"/>
        <w:divId w:val="693961205"/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</w:pPr>
      <w:r>
        <w:rPr>
          <w:rFonts w:ascii="Trebuchet MS" w:eastAsia="Times New Roman" w:hAnsi="Trebuchet MS" w:cs="Calibri"/>
          <w:b/>
          <w:bCs/>
          <w:caps/>
          <w:spacing w:val="24"/>
          <w:sz w:val="16"/>
          <w:szCs w:val="16"/>
        </w:rPr>
        <w:t>Savoir-être</w:t>
      </w:r>
    </w:p>
    <w:p w14:paraId="238897F9" w14:textId="77777777" w:rsidR="00DB28E8" w:rsidRDefault="00DB28E8">
      <w:pPr>
        <w:shd w:val="clear" w:color="auto" w:fill="FFFFFF"/>
        <w:divId w:val="693961205"/>
        <w:rPr>
          <w:rFonts w:ascii="Calibri" w:eastAsia="Times New Roman" w:hAnsi="Calibri" w:cs="Calibri"/>
          <w:sz w:val="19"/>
          <w:szCs w:val="19"/>
        </w:rPr>
      </w:pPr>
      <w:r>
        <w:rPr>
          <w:rFonts w:ascii="Calibri" w:eastAsia="Times New Roman" w:hAnsi="Calibri" w:cs="Calibri"/>
          <w:sz w:val="19"/>
          <w:szCs w:val="19"/>
        </w:rPr>
        <w:t>Rigueur du poste, respect des rayons, travail en équipe</w:t>
      </w:r>
    </w:p>
    <w:p w14:paraId="4A3AFA6E" w14:textId="77777777" w:rsidR="00DB28E8" w:rsidRDefault="00DB28E8">
      <w:pPr>
        <w:pStyle w:val="Titre4"/>
        <w:shd w:val="clear" w:color="auto" w:fill="FFFFFF"/>
        <w:divId w:val="556863549"/>
        <w:rPr>
          <w:rFonts w:eastAsia="Times New Roman" w:cs="Calibri"/>
        </w:rPr>
      </w:pPr>
      <w:r>
        <w:rPr>
          <w:rFonts w:eastAsia="Times New Roman" w:cs="Calibri"/>
        </w:rPr>
        <w:t>Compétence</w:t>
      </w:r>
    </w:p>
    <w:p w14:paraId="53A63908" w14:textId="77777777" w:rsidR="00DB28E8" w:rsidRDefault="00DB28E8">
      <w:pPr>
        <w:shd w:val="clear" w:color="auto" w:fill="FFFFFF"/>
        <w:divId w:val="556863549"/>
        <w:rPr>
          <w:rFonts w:ascii="Calibri" w:eastAsia="Times New Roman" w:hAnsi="Calibri" w:cs="Calibri"/>
          <w:sz w:val="19"/>
          <w:szCs w:val="19"/>
        </w:rPr>
      </w:pPr>
      <w:r>
        <w:rPr>
          <w:rStyle w:val="statut1"/>
          <w:rFonts w:eastAsia="Times New Roman" w:cs="Calibri"/>
        </w:rPr>
        <w:t>Découverte</w:t>
      </w:r>
      <w:r>
        <w:rPr>
          <w:rFonts w:ascii="Calibri" w:eastAsia="Times New Roman" w:hAnsi="Calibri" w:cs="Calibri"/>
          <w:sz w:val="19"/>
          <w:szCs w:val="19"/>
        </w:rPr>
        <w:t xml:space="preserve"> </w:t>
      </w:r>
      <w:r>
        <w:rPr>
          <w:rFonts w:ascii="Calibri" w:eastAsia="Times New Roman" w:hAnsi="Calibri" w:cs="Calibri"/>
          <w:b/>
          <w:bCs/>
          <w:sz w:val="19"/>
          <w:szCs w:val="19"/>
        </w:rPr>
        <w:t>C2.2</w:t>
      </w:r>
      <w:r>
        <w:rPr>
          <w:rFonts w:ascii="Calibri" w:eastAsia="Times New Roman" w:hAnsi="Calibri" w:cs="Calibri"/>
          <w:sz w:val="19"/>
          <w:szCs w:val="19"/>
        </w:rPr>
        <w:t xml:space="preserve"> Contrôler les éléments nécessaires à la réalisation</w:t>
      </w:r>
    </w:p>
    <w:p w14:paraId="2AE6D767" w14:textId="77777777" w:rsidR="00DB28E8" w:rsidRDefault="00DB28E8">
      <w:pPr>
        <w:pStyle w:val="Titre3"/>
        <w:shd w:val="clear" w:color="auto" w:fill="FFFFFF"/>
        <w:spacing w:before="240"/>
        <w:divId w:val="531500266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Objectifs — je serai capable de…</w:t>
      </w:r>
    </w:p>
    <w:p w14:paraId="74E248AE" w14:textId="77777777" w:rsidR="00DB28E8" w:rsidRDefault="00DB28E8">
      <w:pPr>
        <w:numPr>
          <w:ilvl w:val="0"/>
          <w:numId w:val="1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localiser</w:t>
      </w:r>
      <w:r>
        <w:rPr>
          <w:rFonts w:ascii="Calibri" w:eastAsia="Times New Roman" w:hAnsi="Calibri" w:cs="Calibri"/>
          <w:sz w:val="21"/>
          <w:szCs w:val="21"/>
        </w:rPr>
        <w:t xml:space="preserve"> les zones et les rayons de l'atelier, et l'arrêt d'urgence ;</w:t>
      </w:r>
    </w:p>
    <w:p w14:paraId="280B393E" w14:textId="77777777" w:rsidR="00DB28E8" w:rsidRDefault="00DB28E8">
      <w:pPr>
        <w:numPr>
          <w:ilvl w:val="0"/>
          <w:numId w:val="1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nommer</w:t>
      </w:r>
      <w:r>
        <w:rPr>
          <w:rFonts w:ascii="Calibri" w:eastAsia="Times New Roman" w:hAnsi="Calibri" w:cs="Calibri"/>
          <w:sz w:val="21"/>
          <w:szCs w:val="21"/>
        </w:rPr>
        <w:t xml:space="preserve"> les familles de pinces (coupante, dénuder, bec) et de tournevis (testeur, plat, cruciforme) ;</w:t>
      </w:r>
    </w:p>
    <w:p w14:paraId="519FC714" w14:textId="77777777" w:rsidR="00DB28E8" w:rsidRDefault="00DB28E8">
      <w:pPr>
        <w:numPr>
          <w:ilvl w:val="0"/>
          <w:numId w:val="1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distinguer</w:t>
      </w:r>
      <w:r>
        <w:rPr>
          <w:rFonts w:ascii="Calibri" w:eastAsia="Times New Roman" w:hAnsi="Calibri" w:cs="Calibri"/>
          <w:sz w:val="21"/>
          <w:szCs w:val="21"/>
        </w:rPr>
        <w:t xml:space="preserve"> une pince isolée d'une pince non isolée, et </w:t>
      </w:r>
      <w:r>
        <w:rPr>
          <w:rFonts w:ascii="Calibri" w:eastAsia="Times New Roman" w:hAnsi="Calibri" w:cs="Calibri"/>
          <w:b/>
          <w:bCs/>
          <w:sz w:val="21"/>
          <w:szCs w:val="21"/>
        </w:rPr>
        <w:t>expliquer</w:t>
      </w:r>
      <w:r>
        <w:rPr>
          <w:rFonts w:ascii="Calibri" w:eastAsia="Times New Roman" w:hAnsi="Calibri" w:cs="Calibri"/>
          <w:sz w:val="21"/>
          <w:szCs w:val="21"/>
        </w:rPr>
        <w:t xml:space="preserve"> simplement pourquoi ;</w:t>
      </w:r>
    </w:p>
    <w:p w14:paraId="79A53602" w14:textId="77777777" w:rsidR="00DB28E8" w:rsidRDefault="00DB28E8">
      <w:pPr>
        <w:numPr>
          <w:ilvl w:val="0"/>
          <w:numId w:val="1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lire la dimension gravée</w:t>
      </w:r>
      <w:r>
        <w:rPr>
          <w:rFonts w:ascii="Calibri" w:eastAsia="Times New Roman" w:hAnsi="Calibri" w:cs="Calibri"/>
          <w:sz w:val="21"/>
          <w:szCs w:val="21"/>
        </w:rPr>
        <w:t xml:space="preserve"> sur un tournevis ;</w:t>
      </w:r>
    </w:p>
    <w:p w14:paraId="5215F292" w14:textId="77777777" w:rsidR="00DB28E8" w:rsidRDefault="00DB28E8">
      <w:pPr>
        <w:numPr>
          <w:ilvl w:val="0"/>
          <w:numId w:val="1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b/>
          <w:bCs/>
          <w:sz w:val="21"/>
          <w:szCs w:val="21"/>
        </w:rPr>
        <w:t>trier, compter et ranger</w:t>
      </w:r>
      <w:r>
        <w:rPr>
          <w:rFonts w:ascii="Calibri" w:eastAsia="Times New Roman" w:hAnsi="Calibri" w:cs="Calibri"/>
          <w:sz w:val="21"/>
          <w:szCs w:val="21"/>
        </w:rPr>
        <w:t xml:space="preserve"> les outils de mon bac par famille, en mettant à part les OVNI et les outils d'un autre atelier (bac TRANSFERT).</w:t>
      </w:r>
    </w:p>
    <w:p w14:paraId="2F07B105" w14:textId="77777777" w:rsidR="00DB28E8" w:rsidRDefault="00DB28E8">
      <w:pPr>
        <w:pStyle w:val="Titre3"/>
        <w:shd w:val="clear" w:color="auto" w:fill="FFFFFF"/>
        <w:spacing w:before="240"/>
        <w:divId w:val="531500266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Prérequis — je sais déjà…</w:t>
      </w:r>
    </w:p>
    <w:p w14:paraId="551EC875" w14:textId="77777777" w:rsidR="00DB28E8" w:rsidRDefault="00DB28E8">
      <w:pPr>
        <w:pStyle w:val="NormalWeb"/>
        <w:shd w:val="clear" w:color="auto" w:fill="FFFFFF"/>
        <w:divId w:val="531500266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C'est ma </w:t>
      </w:r>
      <w:r>
        <w:rPr>
          <w:rFonts w:ascii="Calibri" w:hAnsi="Calibri" w:cs="Calibri"/>
          <w:b/>
          <w:bCs/>
          <w:sz w:val="21"/>
          <w:szCs w:val="21"/>
        </w:rPr>
        <w:t>première séance d'atelier</w:t>
      </w:r>
      <w:r>
        <w:rPr>
          <w:rFonts w:ascii="Calibri" w:hAnsi="Calibri" w:cs="Calibri"/>
          <w:sz w:val="21"/>
          <w:szCs w:val="21"/>
        </w:rPr>
        <w:t xml:space="preserve"> : </w:t>
      </w:r>
      <w:r>
        <w:rPr>
          <w:rFonts w:ascii="Calibri" w:hAnsi="Calibri" w:cs="Calibri"/>
          <w:b/>
          <w:bCs/>
          <w:sz w:val="21"/>
          <w:szCs w:val="21"/>
        </w:rPr>
        <w:t>aucun prérequis du métier</w:t>
      </w:r>
      <w:r>
        <w:rPr>
          <w:rFonts w:ascii="Calibri" w:hAnsi="Calibri" w:cs="Calibri"/>
          <w:sz w:val="21"/>
          <w:szCs w:val="21"/>
        </w:rPr>
        <w:t xml:space="preserve"> n'est demandé aujourd'hui. Je respecte une consigne orale, je travaille en équipe, je porte ma tenue adaptée.</w:t>
      </w:r>
    </w:p>
    <w:p w14:paraId="18FD20D3" w14:textId="77777777" w:rsidR="00DB28E8" w:rsidRDefault="00DB28E8">
      <w:pPr>
        <w:pStyle w:val="Titre3"/>
        <w:shd w:val="clear" w:color="auto" w:fill="FFFFFF"/>
        <w:spacing w:before="240"/>
        <w:divId w:val="531500266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Matériel</w:t>
      </w:r>
    </w:p>
    <w:p w14:paraId="41E0FCD8" w14:textId="77777777" w:rsidR="00DB28E8" w:rsidRDefault="00DB28E8">
      <w:pPr>
        <w:numPr>
          <w:ilvl w:val="0"/>
          <w:numId w:val="2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Ce document + crayon</w:t>
      </w:r>
    </w:p>
    <w:p w14:paraId="6F50BB2A" w14:textId="77777777" w:rsidR="00DB28E8" w:rsidRDefault="00DB28E8">
      <w:pPr>
        <w:numPr>
          <w:ilvl w:val="0"/>
          <w:numId w:val="2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1 bac mélangé « famille électrique » + objets OVNI (par équipe)</w:t>
      </w:r>
    </w:p>
    <w:p w14:paraId="07292C27" w14:textId="77777777" w:rsidR="00DB28E8" w:rsidRDefault="00DB28E8">
      <w:pPr>
        <w:numPr>
          <w:ilvl w:val="0"/>
          <w:numId w:val="2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Fiche d'identification (feuille 2, ce document)</w:t>
      </w:r>
    </w:p>
    <w:p w14:paraId="518F8B3D" w14:textId="77777777" w:rsidR="00DB28E8" w:rsidRDefault="00DB28E8">
      <w:pPr>
        <w:numPr>
          <w:ilvl w:val="0"/>
          <w:numId w:val="2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Bacs de tri étiquetés par famille, + bac OVNI + bac TRANSFERT</w:t>
      </w:r>
    </w:p>
    <w:p w14:paraId="0ADD9069" w14:textId="77777777" w:rsidR="00DB28E8" w:rsidRDefault="00DB28E8">
      <w:pPr>
        <w:numPr>
          <w:ilvl w:val="0"/>
          <w:numId w:val="2"/>
        </w:numPr>
        <w:shd w:val="clear" w:color="auto" w:fill="FFFFFF"/>
        <w:spacing w:before="100" w:beforeAutospacing="1" w:after="45"/>
        <w:divId w:val="531500266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Fiche d'inventaire à remplir (feuille 3, ce document)</w:t>
      </w:r>
    </w:p>
    <w:p w14:paraId="70F9B92C" w14:textId="77777777" w:rsidR="00DB28E8" w:rsidRDefault="00DB28E8">
      <w:pPr>
        <w:pStyle w:val="Titre3"/>
        <w:shd w:val="clear" w:color="auto" w:fill="FFFFFF"/>
        <w:spacing w:before="240"/>
        <w:divId w:val="531500266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EPI et risques du jour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350"/>
      </w:tblGrid>
      <w:tr w:rsidR="00000000" w14:paraId="712C4044" w14:textId="77777777">
        <w:trPr>
          <w:divId w:val="1161510367"/>
        </w:trPr>
        <w:tc>
          <w:tcPr>
            <w:tcW w:w="15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741D38E" w14:textId="77777777" w:rsidR="00DB28E8" w:rsidRDefault="00DB28E8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Risque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35DD11D" w14:textId="77777777" w:rsidR="00DB28E8" w:rsidRDefault="00DB28E8">
            <w:pP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Parade</w:t>
            </w:r>
          </w:p>
        </w:tc>
      </w:tr>
      <w:tr w:rsidR="00000000" w14:paraId="651A1524" w14:textId="77777777">
        <w:trPr>
          <w:divId w:val="1161510367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9AA5EEC" w14:textId="77777777" w:rsidR="00DB28E8" w:rsidRDefault="00DB28E8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Coupure aux faces tranchantes des pinces coupantes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8086511" w14:textId="77777777" w:rsidR="00DB28E8" w:rsidRDefault="00DB28E8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Je tiens l'outil par le manche, jamais par les mâchoires ; je ne teste pas la coupe sur mes doigts.</w:t>
            </w:r>
          </w:p>
        </w:tc>
      </w:tr>
      <w:tr w:rsidR="00000000" w14:paraId="0782F99D" w14:textId="77777777">
        <w:trPr>
          <w:divId w:val="1161510367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4A9E95C" w14:textId="77777777" w:rsidR="00DB28E8" w:rsidRDefault="00DB28E8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Risque électrique si un outil est mal isolé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56A3BBF" w14:textId="77777777" w:rsidR="00DB28E8" w:rsidRDefault="00DB28E8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Je ne teste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jamais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un outil électroportatif sans autorisation ; un outil qui semble abîmé, je le 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signale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, je ne l'utilise pas.</w:t>
            </w:r>
          </w:p>
        </w:tc>
      </w:tr>
    </w:tbl>
    <w:p w14:paraId="46AEACD0" w14:textId="77777777" w:rsidR="00DB28E8" w:rsidRDefault="00DB28E8">
      <w:pPr>
        <w:pStyle w:val="NormalWeb"/>
        <w:shd w:val="clear" w:color="auto" w:fill="FFFFFF"/>
        <w:divId w:val="531500266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Beaucoup de mes outils ont un manche recouvert d'une </w:t>
      </w:r>
      <w:r>
        <w:rPr>
          <w:rFonts w:ascii="Calibri" w:hAnsi="Calibri" w:cs="Calibri"/>
          <w:b/>
          <w:bCs/>
          <w:sz w:val="20"/>
          <w:szCs w:val="20"/>
        </w:rPr>
        <w:t>gaine plastique isolante</w:t>
      </w:r>
      <w:r>
        <w:rPr>
          <w:rFonts w:ascii="Calibri" w:hAnsi="Calibri" w:cs="Calibri"/>
          <w:sz w:val="20"/>
          <w:szCs w:val="20"/>
        </w:rPr>
        <w:t xml:space="preserve"> : elle empêche le courant de passer dans ma main si l'outil touche accidentellement un fil sous tension. </w:t>
      </w:r>
      <w:r>
        <w:rPr>
          <w:rFonts w:ascii="Calibri" w:hAnsi="Calibri" w:cs="Calibri"/>
          <w:b/>
          <w:bCs/>
          <w:sz w:val="20"/>
          <w:szCs w:val="20"/>
        </w:rPr>
        <w:t>EPI</w:t>
      </w:r>
      <w:r>
        <w:rPr>
          <w:rFonts w:ascii="Calibri" w:hAnsi="Calibri" w:cs="Calibri"/>
          <w:sz w:val="20"/>
          <w:szCs w:val="20"/>
        </w:rPr>
        <w:t xml:space="preserve"> : chaussures de sécurité (obligatoires). </w:t>
      </w:r>
      <w:r>
        <w:rPr>
          <w:rFonts w:ascii="Calibri" w:hAnsi="Calibri" w:cs="Calibri"/>
          <w:b/>
          <w:bCs/>
          <w:sz w:val="20"/>
          <w:szCs w:val="20"/>
        </w:rPr>
        <w:t>En cas d'incident</w:t>
      </w:r>
      <w:r>
        <w:rPr>
          <w:rFonts w:ascii="Calibri" w:hAnsi="Calibri" w:cs="Calibri"/>
          <w:sz w:val="20"/>
          <w:szCs w:val="20"/>
        </w:rPr>
        <w:t xml:space="preserve"> : couper (arrêt d'urgence localisé en début de séance), alerter le professeur, ne pas déplacer un blessé.</w:t>
      </w:r>
    </w:p>
    <w:p w14:paraId="36288AEB" w14:textId="77777777" w:rsidR="00DB28E8" w:rsidRDefault="00DB28E8">
      <w:pPr>
        <w:shd w:val="clear" w:color="auto" w:fill="FFFFFF"/>
        <w:divId w:val="834226482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lastRenderedPageBreak/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diffusion p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>dagogique autoris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e, mention de l'origine requise </w:t>
      </w:r>
    </w:p>
    <w:p w14:paraId="4C662DAA" w14:textId="77777777" w:rsidR="00DB28E8" w:rsidRDefault="00DB28E8">
      <w:pPr>
        <w:shd w:val="clear" w:color="auto" w:fill="FFFFFF"/>
        <w:divId w:val="1957984313"/>
        <w:rPr>
          <w:rFonts w:ascii="Calibri" w:eastAsia="Times New Roman" w:hAnsi="Calibri" w:cs="Calibri"/>
          <w:sz w:val="28"/>
          <w:szCs w:val="28"/>
        </w:rPr>
      </w:pPr>
      <w:r>
        <w:rPr>
          <w:rFonts w:ascii="Trebuchet MS" w:eastAsia="Times New Roman" w:hAnsi="Trebuchet MS" w:cs="Calibri"/>
          <w:b/>
          <w:bCs/>
          <w:spacing w:val="14"/>
          <w:sz w:val="26"/>
          <w:szCs w:val="26"/>
        </w:rPr>
        <w:t>LPP</w:t>
      </w:r>
      <w:r>
        <w:rPr>
          <w:rFonts w:ascii="Calibri" w:eastAsia="Times New Roman" w:hAnsi="Calibri" w:cs="Calibri"/>
          <w:sz w:val="28"/>
          <w:szCs w:val="28"/>
        </w:rPr>
        <w:br/>
      </w:r>
      <w:r>
        <w:rPr>
          <w:rFonts w:ascii="Trebuchet MS" w:eastAsia="Times New Roman" w:hAnsi="Trebuchet MS" w:cs="Calibri"/>
          <w:b/>
          <w:bCs/>
          <w:spacing w:val="7"/>
          <w:sz w:val="26"/>
          <w:szCs w:val="26"/>
        </w:rPr>
        <w:t>JACQUES RAYNAUD</w:t>
      </w:r>
    </w:p>
    <w:p w14:paraId="06F2B9DD" w14:textId="77777777" w:rsidR="00DB28E8" w:rsidRDefault="00DB28E8">
      <w:pPr>
        <w:shd w:val="clear" w:color="auto" w:fill="FFFFFF"/>
        <w:jc w:val="right"/>
        <w:divId w:val="1148716174"/>
        <w:rPr>
          <w:rFonts w:ascii="Trebuchet MS" w:eastAsia="Times New Roman" w:hAnsi="Trebuchet MS" w:cs="Calibri"/>
          <w:sz w:val="18"/>
          <w:szCs w:val="18"/>
        </w:rPr>
      </w:pPr>
      <w:r>
        <w:rPr>
          <w:rFonts w:ascii="Trebuchet MS" w:eastAsia="Times New Roman" w:hAnsi="Trebuchet MS" w:cs="Calibri"/>
          <w:sz w:val="18"/>
          <w:szCs w:val="18"/>
        </w:rPr>
        <w:t>S0-Séance 1 · Atelier Électrique — document élève</w:t>
      </w:r>
    </w:p>
    <w:p w14:paraId="28D1045D" w14:textId="77777777" w:rsidR="00DB28E8" w:rsidRDefault="00DB28E8">
      <w:pPr>
        <w:pStyle w:val="Titre3"/>
        <w:shd w:val="clear" w:color="auto" w:fill="FFFFFF"/>
        <w:spacing w:before="240"/>
        <w:divId w:val="802506364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OBSERVER — la fiche de découverte des familles électriques</w:t>
      </w:r>
    </w:p>
    <w:p w14:paraId="75A13CA6" w14:textId="77777777" w:rsidR="00DB28E8" w:rsidRDefault="00DB28E8">
      <w:pPr>
        <w:pStyle w:val="NormalWeb"/>
        <w:shd w:val="clear" w:color="auto" w:fill="FFFFFF"/>
        <w:divId w:val="802506364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Ne cherchez pas la réponse dans un livre : </w:t>
      </w:r>
      <w:r>
        <w:rPr>
          <w:rFonts w:ascii="Calibri" w:hAnsi="Calibri" w:cs="Calibri"/>
          <w:b/>
          <w:bCs/>
          <w:sz w:val="21"/>
          <w:szCs w:val="21"/>
        </w:rPr>
        <w:t>observez l'outil réel dans votre bac</w:t>
      </w:r>
      <w:r>
        <w:rPr>
          <w:rFonts w:ascii="Calibri" w:hAnsi="Calibri" w:cs="Calibri"/>
          <w:sz w:val="21"/>
          <w:szCs w:val="21"/>
        </w:rPr>
        <w:t xml:space="preserve">, comparez-le à la photo, prenez-le en main. En équipe, écrivez </w:t>
      </w:r>
      <w:r>
        <w:rPr>
          <w:rFonts w:ascii="Calibri" w:hAnsi="Calibri" w:cs="Calibri"/>
          <w:b/>
          <w:bCs/>
          <w:sz w:val="21"/>
          <w:szCs w:val="21"/>
        </w:rPr>
        <w:t>ce que vous pensez</w:t>
      </w:r>
      <w:r>
        <w:rPr>
          <w:rFonts w:ascii="Calibri" w:hAnsi="Calibri" w:cs="Calibri"/>
          <w:sz w:val="21"/>
          <w:szCs w:val="21"/>
        </w:rPr>
        <w:t xml:space="preserve"> — le nom que vous </w:t>
      </w:r>
      <w:r>
        <w:rPr>
          <w:rFonts w:ascii="Calibri" w:hAnsi="Calibri" w:cs="Calibri"/>
          <w:sz w:val="21"/>
          <w:szCs w:val="21"/>
        </w:rPr>
        <w:t>proposez et à quoi il sert selon vous — avant que le professeur ne valide en fin d'atelier.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1481"/>
        <w:gridCol w:w="815"/>
        <w:gridCol w:w="2996"/>
      </w:tblGrid>
      <w:tr w:rsidR="00000000" w14:paraId="05BE6C8D" w14:textId="77777777">
        <w:trPr>
          <w:divId w:val="1318000642"/>
        </w:trPr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5A0967A" w14:textId="77777777" w:rsidR="00DB28E8" w:rsidRDefault="00DB28E8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Photo</w:t>
            </w:r>
          </w:p>
        </w:tc>
        <w:tc>
          <w:tcPr>
            <w:tcW w:w="10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CB9AEFF" w14:textId="77777777" w:rsidR="00DB28E8" w:rsidRDefault="00DB28E8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Nom que je propose</w:t>
            </w:r>
          </w:p>
        </w:tc>
        <w:tc>
          <w:tcPr>
            <w:tcW w:w="700" w:type="pct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3A7B3CF6" w14:textId="77777777" w:rsidR="00DB28E8" w:rsidRDefault="00DB28E8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Isolée ?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24DE786B" w14:textId="77777777" w:rsidR="00DB28E8" w:rsidRDefault="00DB28E8">
            <w:pPr>
              <w:spacing w:before="96" w:after="216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À quoi ça sert, selon moi</w:t>
            </w:r>
          </w:p>
        </w:tc>
      </w:tr>
      <w:tr w:rsidR="00000000" w14:paraId="3B05D254" w14:textId="77777777">
        <w:trPr>
          <w:divId w:val="1318000642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57223B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 wp14:anchorId="115A5DC5" wp14:editId="52CC014B">
                  <wp:extent cx="2286000" cy="2286000"/>
                  <wp:effectExtent l="0" t="0" r="0" b="0"/>
                  <wp:docPr id="3" name="Image 3" descr="Pince coupante diagona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nce coupante diagona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C91670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6E9AD4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Oui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36B68B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 w14:paraId="1C323137" w14:textId="77777777">
        <w:trPr>
          <w:divId w:val="1318000642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62C691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 wp14:anchorId="775A72F5" wp14:editId="63F9239A">
                  <wp:extent cx="1043940" cy="1043940"/>
                  <wp:effectExtent l="0" t="0" r="3810" b="3810"/>
                  <wp:docPr id="4" name="Image 4" descr="Pince à dénu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nce à dénu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6891A7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A8797F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Oui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4A086D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 w14:paraId="6F1CA6E0" w14:textId="77777777">
        <w:trPr>
          <w:divId w:val="1318000642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6C8F2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 wp14:anchorId="67D7BBDC" wp14:editId="5A4EDCDC">
                  <wp:extent cx="1943100" cy="762000"/>
                  <wp:effectExtent l="0" t="0" r="0" b="0"/>
                  <wp:docPr id="5" name="Image 5" descr="Pince à bec, variante bec rond — la vôtre est peut-être un bec demi-rond coud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nce à bec, variante bec rond — la vôtre est peut-être un bec demi-rond coud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A7CE12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99606D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Oui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br/>
            </w:r>
            <w:r>
              <w:rPr>
                <w:rFonts w:ascii="Segoe UI Symbol" w:eastAsia="Times New Roman" w:hAnsi="Segoe UI Symbol" w:cs="Segoe UI Symbol"/>
                <w:sz w:val="19"/>
                <w:szCs w:val="19"/>
              </w:rPr>
              <w:t>☐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Non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153845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 w14:paraId="130ED36D" w14:textId="77777777">
        <w:trPr>
          <w:divId w:val="1318000642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3ACA39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 wp14:anchorId="1E7BBA04" wp14:editId="0B9BF9FB">
                  <wp:extent cx="1325880" cy="838200"/>
                  <wp:effectExtent l="0" t="0" r="7620" b="0"/>
                  <wp:docPr id="6" name="Image 6" descr="Jeu de tournevis isolés, vue d'ensem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Jeu de tournevis isolés, vue d'ensem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br/>
            </w:r>
            <w:r>
              <w:rPr>
                <w:rFonts w:ascii="Calibri" w:eastAsia="Times New Roman" w:hAnsi="Calibri" w:cs="Calibri"/>
                <w:noProof/>
                <w:sz w:val="19"/>
                <w:szCs w:val="19"/>
              </w:rPr>
              <w:drawing>
                <wp:inline distT="0" distB="0" distL="0" distR="0" wp14:anchorId="79D1D371" wp14:editId="01A99E46">
                  <wp:extent cx="1028700" cy="2125980"/>
                  <wp:effectExtent l="0" t="0" r="0" b="7620"/>
                  <wp:docPr id="7" name="Image 7" descr="Comparaison tournevis plat et crucifor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omparaison tournevis plat et crucifor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2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6CC773" w14:textId="77777777" w:rsidR="00DB28E8" w:rsidRDefault="00DB28E8">
            <w:pPr>
              <w:spacing w:before="96" w:after="216"/>
              <w:divId w:val="1130319650"/>
              <w:rPr>
                <w:rFonts w:ascii="Calibri" w:eastAsia="Times New Roman" w:hAnsi="Calibri" w:cs="Calibri"/>
                <w:i/>
                <w:iCs/>
                <w:sz w:val="15"/>
                <w:szCs w:val="15"/>
              </w:rPr>
            </w:pPr>
            <w:r>
              <w:rPr>
                <w:rFonts w:ascii="Calibri" w:eastAsia="Times New Roman" w:hAnsi="Calibri" w:cs="Calibri"/>
                <w:i/>
                <w:iCs/>
                <w:sz w:val="15"/>
                <w:szCs w:val="15"/>
              </w:rPr>
              <w:t>Tournevis testeur : photo à venir (à prendre à l'atelier)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2C38FB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i/>
                <w:iCs/>
                <w:sz w:val="15"/>
                <w:szCs w:val="15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92C37B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</w:pPr>
            <w:r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  <w:t>tous isolés VDE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623EC4" w14:textId="77777777" w:rsidR="00DB28E8" w:rsidRDefault="00DB28E8">
            <w:pPr>
              <w:spacing w:before="96" w:after="216"/>
              <w:rPr>
                <w:rFonts w:ascii="Calibri" w:eastAsia="Times New Roman" w:hAnsi="Calibri" w:cs="Calibri"/>
                <w:i/>
                <w:iCs/>
                <w:sz w:val="16"/>
                <w:szCs w:val="16"/>
              </w:rPr>
            </w:pPr>
          </w:p>
        </w:tc>
      </w:tr>
    </w:tbl>
    <w:p w14:paraId="3AD1B77E" w14:textId="77777777" w:rsidR="00DB28E8" w:rsidRDefault="00DB28E8">
      <w:pPr>
        <w:pStyle w:val="NormalWeb"/>
        <w:shd w:val="clear" w:color="auto" w:fill="FFFFFF"/>
        <w:divId w:val="802506364"/>
        <w:rPr>
          <w:rFonts w:ascii="Calibri" w:hAnsi="Calibri" w:cs="Calibri"/>
          <w:i/>
          <w:iCs/>
          <w:sz w:val="16"/>
          <w:szCs w:val="16"/>
        </w:rPr>
      </w:pPr>
      <w:r>
        <w:rPr>
          <w:rFonts w:ascii="Calibri" w:hAnsi="Calibri" w:cs="Calibri"/>
          <w:i/>
          <w:iCs/>
          <w:sz w:val="16"/>
          <w:szCs w:val="16"/>
        </w:rPr>
        <w:t xml:space="preserve">Photos — D'après : « 001.L'outillage du Frigoriste.pdf » (pince coupante diagonale) ; « TD01 L'outillage.docx » (pince à dénuder) ; « M07-Outillage de base.pdf » (pince à bec, variante bec rond) ; « Caracteristique page 139.pdf » (jeu de tournevis) ; « EDITION 2010 BA BE STAT-1.pdf » (comparaison plat/cruciforme). La photo du jeu ne distingue pas les 6 tournevis entre eux : c'est la dimension </w:t>
      </w:r>
      <w:r>
        <w:rPr>
          <w:rFonts w:ascii="Calibri" w:hAnsi="Calibri" w:cs="Calibri"/>
          <w:b/>
          <w:bCs/>
          <w:i/>
          <w:iCs/>
          <w:sz w:val="16"/>
          <w:szCs w:val="16"/>
        </w:rPr>
        <w:t>gravée sur chaque exemplaire</w:t>
      </w:r>
      <w:r>
        <w:rPr>
          <w:rFonts w:ascii="Calibri" w:hAnsi="Calibri" w:cs="Calibri"/>
          <w:i/>
          <w:iCs/>
          <w:sz w:val="16"/>
          <w:szCs w:val="16"/>
        </w:rPr>
        <w:t xml:space="preserve"> qui donne son type exact (voir tableau ci-dessous).</w:t>
      </w:r>
    </w:p>
    <w:p w14:paraId="1A792DC6" w14:textId="77777777" w:rsidR="00DB28E8" w:rsidRDefault="00DB28E8">
      <w:pPr>
        <w:shd w:val="clear" w:color="auto" w:fill="F8F6FF"/>
        <w:spacing w:after="60"/>
        <w:outlineLvl w:val="4"/>
        <w:divId w:val="623928956"/>
        <w:rPr>
          <w:rFonts w:ascii="Trebuchet MS" w:eastAsia="Times New Roman" w:hAnsi="Trebuchet MS" w:cs="Calibri"/>
          <w:b/>
          <w:bCs/>
          <w:sz w:val="21"/>
          <w:szCs w:val="21"/>
        </w:rPr>
      </w:pPr>
      <w:r>
        <w:rPr>
          <w:rFonts w:ascii="Trebuchet MS" w:eastAsia="Times New Roman" w:hAnsi="Trebuchet MS" w:cs="Calibri"/>
          <w:b/>
          <w:bCs/>
          <w:sz w:val="21"/>
          <w:szCs w:val="21"/>
        </w:rPr>
        <w:t>Les objets OVNI et le bac TRANSFERT</w:t>
      </w:r>
    </w:p>
    <w:p w14:paraId="35DDC5F8" w14:textId="77777777" w:rsidR="00DB28E8" w:rsidRDefault="00DB28E8">
      <w:pPr>
        <w:shd w:val="clear" w:color="auto" w:fill="F8F6FF"/>
        <w:divId w:val="623928956"/>
        <w:rPr>
          <w:rFonts w:ascii="Calibri" w:eastAsia="Times New Roman" w:hAnsi="Calibri" w:cs="Calibri"/>
          <w:sz w:val="20"/>
          <w:szCs w:val="20"/>
        </w:rPr>
      </w:pPr>
      <w:r>
        <w:rPr>
          <w:rFonts w:ascii="Calibri" w:eastAsia="Times New Roman" w:hAnsi="Calibri" w:cs="Calibri"/>
          <w:b/>
          <w:bCs/>
          <w:sz w:val="20"/>
          <w:szCs w:val="20"/>
        </w:rPr>
        <w:t>OVNI</w:t>
      </w:r>
      <w:r>
        <w:rPr>
          <w:rFonts w:ascii="Calibri" w:eastAsia="Times New Roman" w:hAnsi="Calibri" w:cs="Calibri"/>
          <w:sz w:val="20"/>
          <w:szCs w:val="20"/>
        </w:rPr>
        <w:t xml:space="preserve"> : un outil que </w:t>
      </w:r>
      <w:r>
        <w:rPr>
          <w:rFonts w:ascii="Calibri" w:eastAsia="Times New Roman" w:hAnsi="Calibri" w:cs="Calibri"/>
          <w:b/>
          <w:bCs/>
          <w:sz w:val="20"/>
          <w:szCs w:val="20"/>
        </w:rPr>
        <w:t>personne ne reconnaît</w:t>
      </w:r>
      <w:r>
        <w:rPr>
          <w:rFonts w:ascii="Calibri" w:eastAsia="Times New Roman" w:hAnsi="Calibri" w:cs="Calibri"/>
          <w:sz w:val="20"/>
          <w:szCs w:val="20"/>
        </w:rPr>
        <w:t>. Ne cherchez pas à deviner son nom : mettez-le à part dans le bac « OVNI », sans le ranger avec une famille. Il sera étudié avec l'autre atelier en séance 3.</w:t>
      </w:r>
      <w:r>
        <w:rPr>
          <w:rFonts w:ascii="Calibri" w:eastAsia="Times New Roman" w:hAnsi="Calibri" w:cs="Calibri"/>
          <w:sz w:val="20"/>
          <w:szCs w:val="20"/>
        </w:rPr>
        <w:br/>
      </w:r>
      <w:r>
        <w:rPr>
          <w:rFonts w:ascii="Calibri" w:eastAsia="Times New Roman" w:hAnsi="Calibri" w:cs="Calibri"/>
          <w:b/>
          <w:bCs/>
          <w:sz w:val="20"/>
          <w:szCs w:val="20"/>
        </w:rPr>
        <w:t>TRANSFERT</w:t>
      </w:r>
      <w:r>
        <w:rPr>
          <w:rFonts w:ascii="Calibri" w:eastAsia="Times New Roman" w:hAnsi="Calibri" w:cs="Calibri"/>
          <w:sz w:val="20"/>
          <w:szCs w:val="20"/>
        </w:rPr>
        <w:t xml:space="preserve"> : un outil que vous </w:t>
      </w:r>
      <w:r>
        <w:rPr>
          <w:rFonts w:ascii="Calibri" w:eastAsia="Times New Roman" w:hAnsi="Calibri" w:cs="Calibri"/>
          <w:b/>
          <w:bCs/>
          <w:sz w:val="20"/>
          <w:szCs w:val="20"/>
        </w:rPr>
        <w:t>reconnaissez</w:t>
      </w:r>
      <w:r>
        <w:rPr>
          <w:rFonts w:ascii="Calibri" w:eastAsia="Times New Roman" w:hAnsi="Calibri" w:cs="Calibri"/>
          <w:sz w:val="20"/>
          <w:szCs w:val="20"/>
        </w:rPr>
        <w:t xml:space="preserve"> mais qui appartient à l'atelier </w:t>
      </w:r>
      <w:r>
        <w:rPr>
          <w:rFonts w:ascii="Calibri" w:eastAsia="Times New Roman" w:hAnsi="Calibri" w:cs="Calibri"/>
          <w:b/>
          <w:bCs/>
          <w:sz w:val="20"/>
          <w:szCs w:val="20"/>
        </w:rPr>
        <w:t>Façonnage</w:t>
      </w:r>
      <w:r>
        <w:rPr>
          <w:rFonts w:ascii="Calibri" w:eastAsia="Times New Roman" w:hAnsi="Calibri" w:cs="Calibri"/>
          <w:sz w:val="20"/>
          <w:szCs w:val="20"/>
        </w:rPr>
        <w:t xml:space="preserve"> (par exemple une cintreuse) : ne le comptez pas ici, posez-le dans le bac « TRANSFERT », l'atelier Façonnage le comptera.</w:t>
      </w:r>
    </w:p>
    <w:p w14:paraId="1800880C" w14:textId="77777777" w:rsidR="00DB28E8" w:rsidRDefault="00DB28E8">
      <w:pPr>
        <w:pStyle w:val="Titre3"/>
        <w:shd w:val="clear" w:color="auto" w:fill="FFFFFF"/>
        <w:spacing w:before="240"/>
        <w:divId w:val="802506364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RÉALISER — je trie, je compte, je range</w:t>
      </w:r>
    </w:p>
    <w:p w14:paraId="676FFCBD" w14:textId="77777777" w:rsidR="00DB28E8" w:rsidRDefault="00DB28E8">
      <w:pPr>
        <w:pStyle w:val="NormalWeb"/>
        <w:shd w:val="clear" w:color="auto" w:fill="FFFFFF"/>
        <w:divId w:val="802506364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Pour chaque famille, comptez les exemplaires trouvés dans le bac, relevez isolée ? et la dimension gravée quand elle existe, et rangez dans le bac de tri correspondant.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8"/>
        <w:gridCol w:w="1592"/>
        <w:gridCol w:w="882"/>
        <w:gridCol w:w="2334"/>
        <w:gridCol w:w="1146"/>
      </w:tblGrid>
      <w:tr w:rsidR="00000000" w14:paraId="5211DE68" w14:textId="77777777">
        <w:trPr>
          <w:divId w:val="719283684"/>
        </w:trPr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E3FCA55" w14:textId="77777777" w:rsidR="00DB28E8" w:rsidRDefault="00DB28E8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Famille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0041F966" w14:textId="77777777" w:rsidR="00DB28E8" w:rsidRDefault="00DB28E8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Nombre trouvé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7E095B59" w14:textId="77777777" w:rsidR="00DB28E8" w:rsidRDefault="00DB28E8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Isolée ?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4802665C" w14:textId="77777777" w:rsidR="00DB28E8" w:rsidRDefault="00DB28E8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Dimension/marquage lu</w:t>
            </w:r>
          </w:p>
        </w:tc>
        <w:tc>
          <w:tcPr>
            <w:tcW w:w="0" w:type="auto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  <w:hideMark/>
          </w:tcPr>
          <w:p w14:paraId="1F1DB768" w14:textId="77777777" w:rsidR="00DB28E8" w:rsidRDefault="00DB28E8">
            <w:pPr>
              <w:spacing w:before="96" w:after="216"/>
              <w:jc w:val="center"/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</w:pPr>
            <w:r>
              <w:rPr>
                <w:rFonts w:ascii="Trebuchet MS" w:eastAsia="Times New Roman" w:hAnsi="Trebuchet MS" w:cs="Calibri"/>
                <w:b/>
                <w:bCs/>
                <w:caps/>
                <w:color w:val="FFFFFF"/>
                <w:sz w:val="16"/>
                <w:szCs w:val="16"/>
              </w:rPr>
              <w:t>Bon état ?</w:t>
            </w:r>
          </w:p>
        </w:tc>
      </w:tr>
      <w:tr w:rsidR="00000000" w14:paraId="66DF327C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8E1C84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Pinces coupantes diagonales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E8BA88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48F7A8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951B270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373453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 w14:paraId="32CFEF52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A0B330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Pinces à dénuder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0700BD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B45DBA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7C8735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5BBF8A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 w14:paraId="766823CC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1CDCA0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Pinces à bec demi-rond coudé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48DD09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54864C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B0FE41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16EBFD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</w:tr>
      <w:tr w:rsidR="00000000" w14:paraId="211CEF29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322F9D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Tournevis testeur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596017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C84C30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61FB49D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60C972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FF0622F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0FBC14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Tournevis plat petit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AF3057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DE7B29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D27899E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D7554F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029B490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F37E8B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Tournevis plat moyen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F4A54CA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A3AF5C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F8B3E6E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E6CBEB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27FAE6B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00C903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Tournevis plat gros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2C439D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2AE1D5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2695B2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49CE65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F34D14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52FB6A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Tournevis cruciforme petit modèle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83E25B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8F9686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8E67E1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C33C402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68CD0E1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E0ECA2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Tournevis cruciforme gros modèle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E2B9B3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FFAE05F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7E55E9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B2845D" w14:textId="77777777" w:rsidR="00DB28E8" w:rsidRDefault="00DB28E8">
            <w:pPr>
              <w:spacing w:before="96" w:after="216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394BF0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363390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Bac TRANSFERT (vers Façonnage)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64DD7A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9153B5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451E0C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9E7D4A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</w:tr>
      <w:tr w:rsidR="00000000" w14:paraId="7085FF0A" w14:textId="77777777">
        <w:trPr>
          <w:divId w:val="719283684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22F7AE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Objets OVNI (non rangés)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84783E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05DEE7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4531D6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95CA7D" w14:textId="77777777" w:rsidR="00DB28E8" w:rsidRDefault="00DB28E8">
            <w:pPr>
              <w:spacing w:before="96" w:after="216"/>
              <w:jc w:val="center"/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</w:tr>
    </w:tbl>
    <w:p w14:paraId="5F961678" w14:textId="77777777" w:rsidR="00DB28E8" w:rsidRDefault="00DB28E8">
      <w:pPr>
        <w:pStyle w:val="NormalWeb"/>
        <w:shd w:val="clear" w:color="auto" w:fill="FFFFFF"/>
        <w:divId w:val="802506364"/>
        <w:rPr>
          <w:rFonts w:ascii="Calibri" w:hAnsi="Calibri" w:cs="Calibri"/>
          <w:i/>
          <w:iCs/>
          <w:sz w:val="17"/>
          <w:szCs w:val="17"/>
        </w:rPr>
      </w:pPr>
      <w:r>
        <w:rPr>
          <w:rFonts w:ascii="Calibri" w:hAnsi="Calibri" w:cs="Calibri"/>
          <w:i/>
          <w:iCs/>
          <w:sz w:val="17"/>
          <w:szCs w:val="17"/>
        </w:rPr>
        <w:t>Contrôle visuel simple (abîmé / pas abîmé) : le contrôle détaillé viendra en séance 2. Notez la dimension telle qu'elle est gravée, même si elle diffère un peu du repère habituel.</w:t>
      </w:r>
    </w:p>
    <w:p w14:paraId="1BE8F2E8" w14:textId="77777777" w:rsidR="00DB28E8" w:rsidRDefault="00DB28E8">
      <w:pPr>
        <w:shd w:val="clear" w:color="auto" w:fill="F8F6FF"/>
        <w:divId w:val="2135364384"/>
        <w:rPr>
          <w:rFonts w:ascii="Calibri" w:eastAsia="Times New Roman" w:hAnsi="Calibri" w:cs="Calibri"/>
          <w:sz w:val="20"/>
          <w:szCs w:val="20"/>
        </w:rPr>
      </w:pPr>
      <w:r>
        <w:rPr>
          <w:rFonts w:ascii="Trebuchet MS" w:eastAsia="Times New Roman" w:hAnsi="Trebuchet MS" w:cs="Calibri"/>
          <w:b/>
          <w:bCs/>
          <w:sz w:val="20"/>
          <w:szCs w:val="20"/>
        </w:rPr>
        <w:t>Question</w:t>
      </w:r>
      <w:r>
        <w:rPr>
          <w:rFonts w:ascii="Calibri" w:eastAsia="Times New Roman" w:hAnsi="Calibri" w:cs="Calibri"/>
          <w:sz w:val="20"/>
          <w:szCs w:val="20"/>
        </w:rPr>
        <w:t xml:space="preserve"> </w:t>
      </w:r>
      <w:r>
        <w:rPr>
          <w:rFonts w:ascii="Calibri" w:eastAsia="Times New Roman" w:hAnsi="Calibri" w:cs="Calibri"/>
          <w:sz w:val="20"/>
          <w:szCs w:val="20"/>
        </w:rPr>
        <w:t>— Pourquoi range-t-on les pinces à bec demi-rond coudé à part, plutôt qu'avec les pinces coupantes ou les pinces à dénuder ?</w:t>
      </w:r>
    </w:p>
    <w:p w14:paraId="52BB64AE" w14:textId="77777777" w:rsidR="00DB28E8" w:rsidRDefault="00DB28E8">
      <w:pPr>
        <w:pStyle w:val="Titre3"/>
        <w:shd w:val="clear" w:color="auto" w:fill="FFFFFF"/>
        <w:spacing w:before="240"/>
        <w:divId w:val="802506364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RANGER</w:t>
      </w:r>
    </w:p>
    <w:p w14:paraId="7A123C1A" w14:textId="77777777" w:rsidR="00DB28E8" w:rsidRDefault="00DB28E8">
      <w:pPr>
        <w:pStyle w:val="NormalWeb"/>
        <w:shd w:val="clear" w:color="auto" w:fill="FFFFFF"/>
        <w:divId w:val="802506364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Je remets chaque bac de tri à son rayon, je restitue le bac mélangé vide, et j'attends le contrôle du professeur avant de quitter mon poste.</w:t>
      </w:r>
    </w:p>
    <w:p w14:paraId="2898A9EF" w14:textId="77777777" w:rsidR="00DB28E8" w:rsidRDefault="00DB28E8">
      <w:pPr>
        <w:pStyle w:val="Titre3"/>
        <w:shd w:val="clear" w:color="auto" w:fill="FFFFFF"/>
        <w:spacing w:before="240"/>
        <w:divId w:val="802506364"/>
        <w:rPr>
          <w:rFonts w:eastAsia="Times New Roman" w:cs="Calibri"/>
          <w:sz w:val="26"/>
          <w:szCs w:val="26"/>
        </w:rPr>
      </w:pPr>
      <w:r>
        <w:rPr>
          <w:rFonts w:eastAsia="Times New Roman" w:cs="Calibri"/>
          <w:sz w:val="26"/>
          <w:szCs w:val="26"/>
        </w:rPr>
        <w:t>Documents à remettre</w:t>
      </w:r>
    </w:p>
    <w:p w14:paraId="03BBEC4D" w14:textId="77777777" w:rsidR="00DB28E8" w:rsidRDefault="00DB28E8">
      <w:pPr>
        <w:numPr>
          <w:ilvl w:val="0"/>
          <w:numId w:val="3"/>
        </w:numPr>
        <w:shd w:val="clear" w:color="auto" w:fill="FFFFFF"/>
        <w:spacing w:before="100" w:beforeAutospacing="1" w:after="45"/>
        <w:divId w:val="802506364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Ce document complété (fiche d'identification, tableau de tri, réponse)</w:t>
      </w:r>
    </w:p>
    <w:p w14:paraId="5B64FB78" w14:textId="77777777" w:rsidR="00DB28E8" w:rsidRDefault="00DB28E8">
      <w:pPr>
        <w:numPr>
          <w:ilvl w:val="0"/>
          <w:numId w:val="3"/>
        </w:numPr>
        <w:shd w:val="clear" w:color="auto" w:fill="FFFFFF"/>
        <w:spacing w:before="100" w:beforeAutospacing="1" w:after="45"/>
        <w:divId w:val="802506364"/>
        <w:rPr>
          <w:rFonts w:ascii="Calibri" w:eastAsia="Times New Roman" w:hAnsi="Calibri" w:cs="Calibri"/>
          <w:sz w:val="21"/>
          <w:szCs w:val="21"/>
        </w:rPr>
      </w:pPr>
      <w:r>
        <w:rPr>
          <w:rFonts w:ascii="Calibri" w:eastAsia="Times New Roman" w:hAnsi="Calibri" w:cs="Calibri"/>
          <w:sz w:val="21"/>
          <w:szCs w:val="21"/>
        </w:rPr>
        <w:t>La fiche d'inventaire visée par le professeur</w:t>
      </w:r>
    </w:p>
    <w:p w14:paraId="4C101EF5" w14:textId="77777777" w:rsidR="00DB28E8" w:rsidRDefault="00DB28E8">
      <w:pPr>
        <w:pStyle w:val="NormalWeb"/>
        <w:shd w:val="clear" w:color="auto" w:fill="FFFFFF"/>
        <w:spacing w:before="240" w:beforeAutospacing="0"/>
        <w:divId w:val="802506364"/>
        <w:rPr>
          <w:rFonts w:ascii="Calibri" w:hAnsi="Calibri" w:cs="Calibri"/>
          <w:i/>
          <w:iCs/>
          <w:sz w:val="17"/>
          <w:szCs w:val="17"/>
        </w:rPr>
      </w:pPr>
      <w:r>
        <w:rPr>
          <w:rFonts w:ascii="Calibri" w:hAnsi="Calibri" w:cs="Calibri"/>
          <w:i/>
          <w:iCs/>
          <w:sz w:val="17"/>
          <w:szCs w:val="17"/>
        </w:rPr>
        <w:t>D'après : « 01-Outillages et protections.pdf » (Dossier Matériels &amp; Équipements, v001-2014, F. Henninot) ; « Liste outillage élèves prise en charge caisse.xlsx » (Classe 1 CAP 2022/2023, F. Henninot).</w:t>
      </w:r>
    </w:p>
    <w:p w14:paraId="21807A38" w14:textId="77777777" w:rsidR="00DB28E8" w:rsidRDefault="00DB28E8">
      <w:pPr>
        <w:shd w:val="clear" w:color="auto" w:fill="FFFFFF"/>
        <w:divId w:val="1633638187"/>
        <w:rPr>
          <w:rFonts w:ascii="Calibri" w:eastAsia="Times New Roman" w:hAnsi="Calibri" w:cs="Calibri"/>
          <w:sz w:val="16"/>
          <w:szCs w:val="16"/>
        </w:rPr>
      </w:pPr>
      <w:r>
        <w:rPr>
          <w:rFonts w:ascii="Segoe UI Symbol" w:eastAsia="Times New Roman" w:hAnsi="Segoe UI Symbol" w:cs="Segoe UI Symbol"/>
          <w:sz w:val="16"/>
          <w:szCs w:val="16"/>
        </w:rPr>
        <w:t>❄</w:t>
      </w:r>
      <w:r>
        <w:rPr>
          <w:rFonts w:ascii="Calibri" w:eastAsia="Times New Roman" w:hAnsi="Calibri" w:cs="Calibri"/>
          <w:sz w:val="16"/>
          <w:szCs w:val="16"/>
        </w:rPr>
        <w:t xml:space="preserve"> inerWeb 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du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par F. Henninot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LPP Jacques Raynaud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Campus EQUATIO cr</w:t>
      </w:r>
      <w:r>
        <w:rPr>
          <w:rFonts w:ascii="Calibri" w:eastAsia="Times New Roman" w:hAnsi="Calibri" w:cs="Calibri"/>
          <w:sz w:val="16"/>
          <w:szCs w:val="16"/>
        </w:rPr>
        <w:t>éé</w:t>
      </w:r>
      <w:r>
        <w:rPr>
          <w:rFonts w:ascii="Calibri" w:eastAsia="Times New Roman" w:hAnsi="Calibri" w:cs="Calibri"/>
          <w:sz w:val="16"/>
          <w:szCs w:val="16"/>
        </w:rPr>
        <w:t xml:space="preserve"> le 02/09/2026 </w:t>
      </w:r>
      <w:r>
        <w:rPr>
          <w:rFonts w:ascii="Calibri" w:eastAsia="Times New Roman" w:hAnsi="Calibri" w:cs="Calibri"/>
          <w:sz w:val="16"/>
          <w:szCs w:val="16"/>
        </w:rPr>
        <w:t>·</w:t>
      </w:r>
      <w:r>
        <w:rPr>
          <w:rFonts w:ascii="Calibri" w:eastAsia="Times New Roman" w:hAnsi="Calibri" w:cs="Calibri"/>
          <w:sz w:val="16"/>
          <w:szCs w:val="16"/>
        </w:rPr>
        <w:t xml:space="preserve"> </w:t>
      </w:r>
      <w:r>
        <w:rPr>
          <w:rFonts w:ascii="Calibri" w:eastAsia="Times New Roman" w:hAnsi="Calibri" w:cs="Calibri"/>
          <w:sz w:val="16"/>
          <w:szCs w:val="16"/>
        </w:rPr>
        <w:t>©</w:t>
      </w:r>
      <w:r>
        <w:rPr>
          <w:rFonts w:ascii="Calibri" w:eastAsia="Times New Roman" w:hAnsi="Calibri" w:cs="Calibri"/>
          <w:sz w:val="16"/>
          <w:szCs w:val="16"/>
        </w:rPr>
        <w:t xml:space="preserve"> F. Henninot 2026 </w:t>
      </w:r>
      <w:r>
        <w:rPr>
          <w:rFonts w:ascii="Calibri" w:eastAsia="Times New Roman" w:hAnsi="Calibri" w:cs="Calibri"/>
          <w:sz w:val="16"/>
          <w:szCs w:val="16"/>
        </w:rPr>
        <w:t>—</w:t>
      </w:r>
      <w:r>
        <w:rPr>
          <w:rFonts w:ascii="Calibri" w:eastAsia="Times New Roman" w:hAnsi="Calibri" w:cs="Calibri"/>
          <w:sz w:val="16"/>
          <w:szCs w:val="16"/>
        </w:rPr>
        <w:t xml:space="preserve"> diffusion p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>dagogique autoris</w:t>
      </w:r>
      <w:r>
        <w:rPr>
          <w:rFonts w:ascii="Calibri" w:eastAsia="Times New Roman" w:hAnsi="Calibri" w:cs="Calibri"/>
          <w:sz w:val="16"/>
          <w:szCs w:val="16"/>
        </w:rPr>
        <w:t>é</w:t>
      </w:r>
      <w:r>
        <w:rPr>
          <w:rFonts w:ascii="Calibri" w:eastAsia="Times New Roman" w:hAnsi="Calibri" w:cs="Calibri"/>
          <w:sz w:val="16"/>
          <w:szCs w:val="16"/>
        </w:rPr>
        <w:t xml:space="preserve">e, mention de l'origine requise </w:t>
      </w:r>
    </w:p>
    <w:sectPr w:rsidR="00DB28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90BB6"/>
    <w:multiLevelType w:val="multilevel"/>
    <w:tmpl w:val="E4AC3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5A3913"/>
    <w:multiLevelType w:val="multilevel"/>
    <w:tmpl w:val="95F0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8019C"/>
    <w:multiLevelType w:val="multilevel"/>
    <w:tmpl w:val="DCE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070130">
    <w:abstractNumId w:val="2"/>
  </w:num>
  <w:num w:numId="2" w16cid:durableId="1338311670">
    <w:abstractNumId w:val="1"/>
  </w:num>
  <w:num w:numId="3" w16cid:durableId="94156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A5"/>
    <w:rsid w:val="008826A5"/>
    <w:rsid w:val="00B00978"/>
    <w:rsid w:val="00DB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6691DF"/>
  <w15:chartTrackingRefBased/>
  <w15:docId w15:val="{A76DA4F7-69E2-47BF-8CD1-67BB57D6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2">
    <w:name w:val="heading 2"/>
    <w:basedOn w:val="Normal"/>
    <w:link w:val="Titre2Car"/>
    <w:uiPriority w:val="9"/>
    <w:qFormat/>
    <w:pPr>
      <w:spacing w:after="84"/>
      <w:outlineLvl w:val="1"/>
    </w:pPr>
    <w:rPr>
      <w:rFonts w:ascii="Trebuchet MS" w:hAnsi="Trebuchet MS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after="84"/>
      <w:outlineLvl w:val="2"/>
    </w:pPr>
    <w:rPr>
      <w:rFonts w:ascii="Trebuchet MS" w:hAnsi="Trebuchet MS"/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pPr>
      <w:spacing w:after="84"/>
      <w:outlineLvl w:val="3"/>
    </w:pPr>
    <w:rPr>
      <w:rFonts w:ascii="Trebuchet MS" w:hAnsi="Trebuchet MS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feuille">
    <w:name w:val="feuille"/>
    <w:basedOn w:val="Normal"/>
    <w:pPr>
      <w:shd w:val="clear" w:color="auto" w:fill="FFFFFF"/>
      <w:spacing w:after="450"/>
    </w:pPr>
  </w:style>
  <w:style w:type="paragraph" w:customStyle="1" w:styleId="entete">
    <w:name w:val="entete"/>
    <w:basedOn w:val="Normal"/>
    <w:pPr>
      <w:spacing w:before="100" w:beforeAutospacing="1" w:after="150"/>
    </w:pPr>
  </w:style>
  <w:style w:type="paragraph" w:customStyle="1" w:styleId="lockup">
    <w:name w:val="lockup"/>
    <w:basedOn w:val="Normal"/>
    <w:pPr>
      <w:spacing w:before="100" w:beforeAutospacing="1" w:after="100" w:afterAutospacing="1"/>
    </w:pPr>
  </w:style>
  <w:style w:type="paragraph" w:customStyle="1" w:styleId="barre">
    <w:name w:val="barre"/>
    <w:basedOn w:val="Normal"/>
    <w:pPr>
      <w:spacing w:before="72" w:after="240"/>
    </w:pPr>
  </w:style>
  <w:style w:type="paragraph" w:customStyle="1" w:styleId="pied">
    <w:name w:val="pied"/>
    <w:basedOn w:val="Normal"/>
    <w:pPr>
      <w:spacing w:before="100" w:beforeAutospacing="1" w:after="100" w:afterAutospacing="1"/>
    </w:pPr>
    <w:rPr>
      <w:sz w:val="16"/>
      <w:szCs w:val="16"/>
    </w:rPr>
  </w:style>
  <w:style w:type="paragraph" w:customStyle="1" w:styleId="formule">
    <w:name w:val="formule"/>
    <w:basedOn w:val="Normal"/>
    <w:pPr>
      <w:spacing w:before="72" w:after="216"/>
    </w:pPr>
    <w:rPr>
      <w:sz w:val="19"/>
      <w:szCs w:val="19"/>
    </w:rPr>
  </w:style>
  <w:style w:type="paragraph" w:customStyle="1" w:styleId="statut">
    <w:name w:val="statut"/>
    <w:basedOn w:val="Normal"/>
    <w:pPr>
      <w:pBdr>
        <w:top w:val="single" w:sz="6" w:space="0" w:color="B9C8E0"/>
        <w:left w:val="single" w:sz="6" w:space="5" w:color="B9C8E0"/>
        <w:bottom w:val="single" w:sz="6" w:space="0" w:color="B9C8E0"/>
        <w:right w:val="single" w:sz="6" w:space="5" w:color="B9C8E0"/>
      </w:pBdr>
      <w:shd w:val="clear" w:color="auto" w:fill="E9EDF6"/>
      <w:spacing w:before="100" w:beforeAutospacing="1" w:after="100" w:afterAutospacing="1"/>
    </w:pPr>
    <w:rPr>
      <w:rFonts w:ascii="Trebuchet MS" w:hAnsi="Trebuchet MS"/>
      <w:b/>
      <w:bCs/>
      <w:color w:val="3A5A8C"/>
      <w:sz w:val="15"/>
      <w:szCs w:val="15"/>
    </w:rPr>
  </w:style>
  <w:style w:type="paragraph" w:customStyle="1" w:styleId="nuance">
    <w:name w:val="nuance"/>
    <w:basedOn w:val="Normal"/>
    <w:pPr>
      <w:spacing w:before="100" w:beforeAutospacing="1" w:after="100" w:afterAutospacing="1"/>
    </w:pPr>
    <w:rPr>
      <w:i/>
      <w:iCs/>
      <w:sz w:val="16"/>
      <w:szCs w:val="16"/>
    </w:rPr>
  </w:style>
  <w:style w:type="paragraph" w:customStyle="1" w:styleId="situation">
    <w:name w:val="situation"/>
    <w:basedOn w:val="Normal"/>
    <w:pPr>
      <w:spacing w:before="72" w:after="216"/>
    </w:pPr>
    <w:rPr>
      <w:sz w:val="21"/>
      <w:szCs w:val="21"/>
    </w:rPr>
  </w:style>
  <w:style w:type="paragraph" w:customStyle="1" w:styleId="duo">
    <w:name w:val="duo"/>
    <w:basedOn w:val="Normal"/>
    <w:pPr>
      <w:spacing w:before="72" w:after="216"/>
    </w:pPr>
    <w:rPr>
      <w:sz w:val="21"/>
      <w:szCs w:val="21"/>
    </w:rPr>
  </w:style>
  <w:style w:type="paragraph" w:customStyle="1" w:styleId="duodiv">
    <w:name w:val="duo&gt;div"/>
    <w:basedOn w:val="Normal"/>
    <w:pPr>
      <w:spacing w:before="100" w:beforeAutospacing="1" w:after="100" w:afterAutospacing="1"/>
    </w:pPr>
  </w:style>
  <w:style w:type="paragraph" w:customStyle="1" w:styleId="secu">
    <w:name w:val="secu"/>
    <w:basedOn w:val="Normal"/>
    <w:pPr>
      <w:shd w:val="clear" w:color="auto" w:fill="FFF7F3"/>
      <w:spacing w:before="72" w:after="216"/>
    </w:pPr>
    <w:rPr>
      <w:sz w:val="20"/>
      <w:szCs w:val="20"/>
    </w:rPr>
  </w:style>
  <w:style w:type="paragraph" w:customStyle="1" w:styleId="liste-num">
    <w:name w:val="liste-num"/>
    <w:basedOn w:val="Normal"/>
    <w:pPr>
      <w:spacing w:before="72" w:after="216"/>
    </w:pPr>
    <w:rPr>
      <w:sz w:val="21"/>
      <w:szCs w:val="21"/>
    </w:rPr>
  </w:style>
  <w:style w:type="paragraph" w:customStyle="1" w:styleId="conso">
    <w:name w:val="conso"/>
    <w:basedOn w:val="Normal"/>
    <w:pPr>
      <w:spacing w:before="100" w:beforeAutospacing="1" w:after="100" w:afterAutospacing="1"/>
    </w:pPr>
    <w:rPr>
      <w:rFonts w:ascii="Trebuchet MS" w:hAnsi="Trebuchet MS"/>
      <w:b/>
      <w:bCs/>
      <w:sz w:val="17"/>
      <w:szCs w:val="17"/>
    </w:rPr>
  </w:style>
  <w:style w:type="paragraph" w:customStyle="1" w:styleId="zone-reponse">
    <w:name w:val="zone-reponse"/>
    <w:basedOn w:val="Normal"/>
    <w:pPr>
      <w:spacing w:before="96" w:after="192"/>
    </w:pPr>
  </w:style>
  <w:style w:type="paragraph" w:customStyle="1" w:styleId="encadre-question">
    <w:name w:val="encadre-question"/>
    <w:basedOn w:val="Normal"/>
    <w:pPr>
      <w:shd w:val="clear" w:color="auto" w:fill="F8F6FF"/>
      <w:spacing w:before="96" w:after="96"/>
    </w:pPr>
    <w:rPr>
      <w:sz w:val="20"/>
      <w:szCs w:val="20"/>
    </w:rPr>
  </w:style>
  <w:style w:type="paragraph" w:customStyle="1" w:styleId="risque-parade">
    <w:name w:val="risque-parade"/>
    <w:basedOn w:val="Normal"/>
    <w:pPr>
      <w:spacing w:before="100" w:beforeAutospacing="1" w:after="100" w:afterAutospacing="1"/>
    </w:pPr>
    <w:rPr>
      <w:sz w:val="19"/>
      <w:szCs w:val="19"/>
    </w:rPr>
  </w:style>
  <w:style w:type="paragraph" w:customStyle="1" w:styleId="ovni">
    <w:name w:val="ovni"/>
    <w:basedOn w:val="Normal"/>
    <w:pPr>
      <w:shd w:val="clear" w:color="auto" w:fill="F8F6FF"/>
      <w:spacing w:before="96" w:after="216"/>
    </w:pPr>
    <w:rPr>
      <w:sz w:val="20"/>
      <w:szCs w:val="20"/>
    </w:rPr>
  </w:style>
  <w:style w:type="paragraph" w:customStyle="1" w:styleId="sigle">
    <w:name w:val="sigle"/>
    <w:basedOn w:val="Normal"/>
    <w:pPr>
      <w:spacing w:before="100" w:beforeAutospacing="1" w:after="100" w:afterAutospacing="1"/>
    </w:pPr>
  </w:style>
  <w:style w:type="paragraph" w:customStyle="1" w:styleId="nom">
    <w:name w:val="nom"/>
    <w:basedOn w:val="Normal"/>
    <w:pPr>
      <w:spacing w:before="100" w:beforeAutospacing="1" w:after="100" w:afterAutospacing="1"/>
    </w:pPr>
  </w:style>
  <w:style w:type="paragraph" w:customStyle="1" w:styleId="lib">
    <w:name w:val="lib"/>
    <w:basedOn w:val="Normal"/>
    <w:pPr>
      <w:spacing w:before="100" w:beforeAutospacing="1" w:after="100" w:afterAutospacing="1"/>
    </w:pPr>
  </w:style>
  <w:style w:type="paragraph" w:customStyle="1" w:styleId="grand">
    <w:name w:val="grand"/>
    <w:basedOn w:val="Normal"/>
    <w:pPr>
      <w:spacing w:before="100" w:beforeAutospacing="1" w:after="100" w:afterAutospacing="1"/>
    </w:pPr>
  </w:style>
  <w:style w:type="paragraph" w:customStyle="1" w:styleId="case">
    <w:name w:val="case"/>
    <w:basedOn w:val="Normal"/>
    <w:pPr>
      <w:spacing w:before="100" w:beforeAutospacing="1" w:after="100" w:afterAutospacing="1"/>
    </w:pPr>
  </w:style>
  <w:style w:type="paragraph" w:customStyle="1" w:styleId="sigle1">
    <w:name w:val="sigle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14"/>
      <w:sz w:val="26"/>
      <w:szCs w:val="26"/>
    </w:rPr>
  </w:style>
  <w:style w:type="paragraph" w:customStyle="1" w:styleId="nom1">
    <w:name w:val="nom1"/>
    <w:basedOn w:val="Normal"/>
    <w:pPr>
      <w:spacing w:before="100" w:beforeAutospacing="1" w:after="100" w:afterAutospacing="1"/>
    </w:pPr>
    <w:rPr>
      <w:rFonts w:ascii="Trebuchet MS" w:hAnsi="Trebuchet MS"/>
      <w:b/>
      <w:bCs/>
      <w:spacing w:val="7"/>
      <w:sz w:val="26"/>
      <w:szCs w:val="26"/>
    </w:rPr>
  </w:style>
  <w:style w:type="paragraph" w:customStyle="1" w:styleId="lib1">
    <w:name w:val="lib1"/>
    <w:basedOn w:val="Normal"/>
    <w:pPr>
      <w:spacing w:before="100" w:beforeAutospacing="1" w:after="100" w:afterAutospacing="1"/>
    </w:pPr>
    <w:rPr>
      <w:rFonts w:ascii="Trebuchet MS" w:hAnsi="Trebuchet MS"/>
      <w:b/>
      <w:bCs/>
      <w:caps/>
      <w:spacing w:val="17"/>
      <w:sz w:val="17"/>
      <w:szCs w:val="17"/>
    </w:rPr>
  </w:style>
  <w:style w:type="paragraph" w:customStyle="1" w:styleId="grand1">
    <w:name w:val="grand1"/>
    <w:basedOn w:val="Normal"/>
    <w:pPr>
      <w:spacing w:before="100" w:beforeAutospacing="1" w:after="100" w:afterAutospacing="1"/>
    </w:pPr>
    <w:rPr>
      <w:rFonts w:ascii="Trebuchet MS" w:hAnsi="Trebuchet MS"/>
      <w:b/>
      <w:bCs/>
    </w:rPr>
  </w:style>
  <w:style w:type="paragraph" w:customStyle="1" w:styleId="case1">
    <w:name w:val="case1"/>
    <w:basedOn w:val="Normal"/>
    <w:pPr>
      <w:shd w:val="clear" w:color="auto" w:fill="FFFFFF"/>
      <w:spacing w:before="100" w:beforeAutospacing="1" w:after="100" w:afterAutospacing="1"/>
    </w:pPr>
  </w:style>
  <w:style w:type="character" w:customStyle="1" w:styleId="nuance1">
    <w:name w:val="nuance1"/>
    <w:basedOn w:val="Policepardfaut"/>
    <w:rPr>
      <w:i/>
      <w:iCs/>
      <w:sz w:val="16"/>
      <w:szCs w:val="16"/>
    </w:rPr>
  </w:style>
  <w:style w:type="character" w:customStyle="1" w:styleId="statut1">
    <w:name w:val="statut1"/>
    <w:basedOn w:val="Policepardfaut"/>
    <w:rPr>
      <w:rFonts w:ascii="Trebuchet MS" w:hAnsi="Trebuchet MS" w:hint="default"/>
      <w:b/>
      <w:bCs/>
      <w:color w:val="3A5A8C"/>
      <w:sz w:val="15"/>
      <w:szCs w:val="15"/>
      <w:bdr w:val="single" w:sz="6" w:space="0" w:color="B9C8E0" w:frame="1"/>
      <w:shd w:val="clear" w:color="auto" w:fill="E9EDF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500266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35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88118">
          <w:marLeft w:val="0"/>
          <w:marRight w:val="0"/>
          <w:marTop w:val="72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3269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6634">
          <w:marLeft w:val="0"/>
          <w:marRight w:val="0"/>
          <w:marTop w:val="72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648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06364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16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965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928956">
          <w:marLeft w:val="0"/>
          <w:marRight w:val="0"/>
          <w:marTop w:val="96"/>
          <w:marBottom w:val="2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4384">
          <w:marLeft w:val="0"/>
          <w:marRight w:val="0"/>
          <w:marTop w:val="96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818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918</Words>
  <Characters>5052</Characters>
  <Application>Microsoft Office Word</Application>
  <DocSecurity>4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élève — S0-Séance 1 · Atelier Électrique</dc:title>
  <dc:subject/>
  <dc:creator>franck henninot</dc:creator>
  <cp:keywords/>
  <dc:description/>
  <cp:lastModifiedBy>franck henninot</cp:lastModifiedBy>
  <cp:revision>2</cp:revision>
  <dcterms:created xsi:type="dcterms:W3CDTF">2026-09-02T18:54:00Z</dcterms:created>
  <dcterms:modified xsi:type="dcterms:W3CDTF">2026-09-02T18:54:00Z</dcterms:modified>
</cp:coreProperties>
</file>