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b/>
          <w:bCs/>
          <w:color w:val="B5731B"/>
          <w:sz w:val="22"/>
          <w:szCs w:val="22"/>
        </w:rPr>
        <w:t xml:space="preserve">FALLOUT STATION — L’EXIL ORBITAL · SAISON 1</w:t>
      </w:r>
    </w:p>
    <w:p>
      <w:pPr>
        <w:shd w:fill="1F2A44" w:color="auto" w:val="clear"/>
        <w:spacing w:after="120" w:before="120"/>
        <w:ind w:left="120" w:right="120"/>
        <w:jc w:val="center"/>
      </w:pPr>
      <w:r>
        <w:rPr>
          <w:b/>
          <w:bCs/>
          <w:color w:val="FFFFFF"/>
          <w:sz w:val="40"/>
          <w:szCs w:val="40"/>
        </w:rPr>
        <w:t xml:space="preserve">ÉPISODE 1 — UN MONDE QUI RONRONNE</w:t>
      </w:r>
    </w:p>
    <w:p>
      <w:pPr>
        <w:spacing w:after="0" w:before="90"/>
        <w:jc w:val="center"/>
      </w:pPr>
      <w:r>
        <w:rPr>
          <w:b w:val="false"/>
          <w:bCs w:val="false"/>
          <w:i/>
          <w:iCs/>
          <w:color w:val="555555"/>
          <w:sz w:val="24"/>
          <w:szCs w:val="24"/>
        </w:rPr>
        <w:t xml:space="preserve">Acte 0 : Normalité</w:t>
      </w:r>
    </w:p>
    <w:p>
      <w:pPr>
        <w:spacing w:after="0" w:before="70"/>
        <w:jc w:val="center"/>
      </w:pPr>
      <w:r>
        <w:rPr>
          <w:b w:val="false"/>
          <w:bCs w:val="false"/>
          <w:i/>
          <w:iCs/>
          <w:color w:val="666666"/>
          <w:sz w:val="19"/>
          <w:szCs w:val="19"/>
        </w:rPr>
        <w:t xml:space="preserve">Niveau 1 · 3 à 7 joueurs · une soirée 19 h–minuit, ou 5–7 h · Fallout 2d20</w:t>
      </w:r>
    </w:p>
    <w:p>
      <w:pPr>
        <w:spacing w:after="0" w:before="70"/>
        <w:jc w:val="center"/>
      </w:pPr>
      <w:r>
        <w:rPr>
          <w:b w:val="false"/>
          <w:bCs w:val="false"/>
          <w:i w:val="false"/>
          <w:iCs w:val="false"/>
          <w:color w:val="8B0000"/>
          <w:sz w:val="22"/>
          <w:szCs w:val="22"/>
        </w:rPr>
        <w:t xml:space="preserve">◈  DOCUMENT DU MAÎTRE DE JEU  ◈</w:t>
      </w:r>
    </w:p>
    <w:p>
      <w:pPr>
        <w:spacing w:after="0" w:before="70"/>
        <w:jc w:val="center"/>
      </w:pPr>
      <w:r>
        <w:rPr>
          <w:b w:val="false"/>
          <w:bCs w:val="false"/>
          <w:i/>
          <w:iCs/>
          <w:color w:val="666666"/>
          <w:sz w:val="19"/>
          <w:szCs w:val="19"/>
        </w:rPr>
        <w:t xml:space="preserve">Le premier épisode de la campagne — là où le monde paraît encore parfait.</w:t>
      </w:r>
    </w:p>
    <w:p>
      <w:pPr>
        <w:pBdr>
          <w:bottom w:val="single" w:color="B5731B" w:sz="14" w:space="6"/>
        </w:pBdr>
        <w:spacing w:after="80" w:before="80"/>
      </w:pPr>
      <w:r>
        <w:rPr>
          <w:sz w:val="6"/>
          <w:szCs w:val="6"/>
        </w:rPr>
        <w:t xml:space="preserve"> </w:t>
      </w:r>
    </w:p>
    <w:p>
      <w:pPr>
        <w:pStyle w:val="Heading1"/>
        <w:keepNext/>
        <w:shd w:fill="1F2A44" w:color="auto" w:val="clear"/>
        <w:spacing w:after="200" w:before="260"/>
        <w:ind w:left="130" w:right="130"/>
      </w:pPr>
      <w:r>
        <w:rPr>
          <w:color w:val="FFFFFF"/>
        </w:rPr>
        <w:t xml:space="preserve">Accroche &amp; hommage — The Truman Show</w:t>
      </w:r>
    </w:p>
    <w:p>
      <w:pPr>
        <w:spacing w:after="140" w:line="264"/>
      </w:pPr>
      <w:r>
        <w:t xml:space="preserve">Chaque épisode de la campagne s’adosse à une œuvre de cinéma ou de littérature, non pour la citer, mais pour donner au Maître de Jeu une boussole de ton. Nul besoin que les joueurs aient vu le film : c’est le MJ qui doit en sentir l’atmosphère, pour la faire passer à la table. Voici, pour cet épisode, le climat à respirer.</w:t>
      </w:r>
    </w:p>
    <w:p>
      <w:pPr>
        <w:keepNext/>
        <w:spacing w:after="70" w:before="160"/>
      </w:pPr>
      <w:r>
        <w:rPr>
          <w:b/>
          <w:bCs/>
          <w:color w:val="1F2A44"/>
          <w:sz w:val="28"/>
          <w:szCs w:val="28"/>
        </w:rPr>
        <w:t xml:space="preserve">Le film</w:t>
      </w:r>
    </w:p>
    <w:p>
      <w:pPr>
        <w:spacing w:after="140" w:line="264"/>
      </w:pPr>
      <w:r>
        <w:t xml:space="preserve">The Truman Show (Peter Weir, 1998). Truman Burbank mène une vie douce et réglée dans une petite ville ensoleillée et parfaite. Tout y est agréable, prévisible, rassurant. Ce qu’il ignore, c’est que sa ville est un gigantesque plateau de télévision, que tous ses proches sont des acteurs, et qu’il est, depuis sa naissance, le cobaye observé d’une émission diffusée au monde entier. Le confort est une cage ; la bienveillance, une mise en scène ; et chaque détail trop lisse cache une caméra. Le vertige du film, c’est le moment où le décor se fissure et où Truman comprend qu’on l’a regardé vivre, sans qu’il le sache, depuis toujours.</w:t>
      </w:r>
    </w:p>
    <w:p>
      <w:pPr>
        <w:keepNext/>
        <w:spacing w:after="70" w:before="160"/>
      </w:pPr>
      <w:r>
        <w:rPr>
          <w:b/>
          <w:bCs/>
          <w:color w:val="1F2A44"/>
          <w:sz w:val="28"/>
          <w:szCs w:val="28"/>
        </w:rPr>
        <w:t xml:space="preserve">Le rapprochement avec cet épisode</w:t>
      </w:r>
    </w:p>
    <w:p>
      <w:pPr>
        <w:spacing w:after="140" w:line="264"/>
      </w:pPr>
      <w:r>
        <w:t xml:space="preserve">Sentinel-7, au matin, c’est la ville de Truman : un monde qui ronronne, propre, musical, où une voix bienveillante veille sur tout. Et Delta-7 en est l’envers — le moment où le décor se fissure. La révélation de l’épisode est exactement celle de Truman, en plus noir : les PJ n’étaient pas en mission, ils étaient observés. Le Conseiller les a regardés se débattre comme on regarde un cobaye derrière une vitre — « observer les réactions du personnel face à la menace ». Le confort de la station n’est pas une protection : c’est un plateau, et eux des figurants qu’on évalue. Jouez cette douceur de façade au début comme Weir filme Seahaven : un peu trop parfaite pour être honnête. Plus l’ouverture est suave, plus la fissure fait mal.</w:t>
      </w:r>
    </w:p>
    <w:p>
      <w:pPr>
        <w:keepNext/>
        <w:spacing w:after="70" w:before="160"/>
      </w:pPr>
      <w:r>
        <w:rPr>
          <w:b/>
          <w:bCs/>
          <w:color w:val="1F2A44"/>
          <w:sz w:val="28"/>
          <w:szCs w:val="28"/>
        </w:rPr>
        <w:t xml:space="preserve">Les échos concrets, à la table</w:t>
      </w:r>
    </w:p>
    <w:p>
      <w:pPr>
        <w:pStyle w:val="ListParagraph"/>
        <w:numPr>
          <w:ilvl w:val="0"/>
          <w:numId w:val="2"/>
        </w:numPr>
        <w:spacing w:after="70" w:line="260"/>
      </w:pPr>
      <w:r>
        <w:rPr>
          <w:b/>
          <w:bCs/>
        </w:rPr>
        <w:t xml:space="preserve">Le décor trop parfait : </w:t>
      </w:r>
      <w:r>
        <w:t xml:space="preserve">le swing, l’air « propre », l’affiche optimiste — un calme de plateau télé. Surjoue légèrement le rassurant.</w:t>
      </w:r>
    </w:p>
    <w:p>
      <w:pPr>
        <w:pStyle w:val="ListParagraph"/>
        <w:numPr>
          <w:ilvl w:val="0"/>
          <w:numId w:val="2"/>
        </w:numPr>
        <w:spacing w:after="70" w:line="260"/>
      </w:pPr>
      <w:r>
        <w:rPr>
          <w:b/>
          <w:bCs/>
        </w:rPr>
        <w:t xml:space="preserve">L’œil caché : </w:t>
      </w:r>
      <w:r>
        <w:t xml:space="preserve">l’Eyebot qui s’attarde, la caméra du couloir. Quelqu’un regarde — comme la régie de l’émission.</w:t>
      </w:r>
    </w:p>
    <w:p>
      <w:pPr>
        <w:pStyle w:val="ListParagraph"/>
        <w:numPr>
          <w:ilvl w:val="0"/>
          <w:numId w:val="2"/>
        </w:numPr>
        <w:spacing w:after="70" w:line="260"/>
      </w:pPr>
      <w:r>
        <w:rPr>
          <w:b/>
          <w:bCs/>
        </w:rPr>
        <w:t xml:space="preserve">La fissure : </w:t>
      </w:r>
      <w:r>
        <w:t xml:space="preserve">la porte de Delta-7 qui résiste, l’odeur, la lueur verte. Le moment où le réel perce le décor.</w:t>
      </w:r>
    </w:p>
    <w:p>
      <w:pPr>
        <w:pStyle w:val="ListParagraph"/>
        <w:numPr>
          <w:ilvl w:val="0"/>
          <w:numId w:val="2"/>
        </w:numPr>
        <w:spacing w:after="70" w:line="260"/>
      </w:pPr>
      <w:r>
        <w:rPr>
          <w:b/>
          <w:bCs/>
        </w:rPr>
        <w:t xml:space="preserve">La révélation-cobaye : </w:t>
      </w:r>
      <w:r>
        <w:t xml:space="preserve">le terminal « observer les réactions ». Le cœur Truman de l’épisode : on a joué leur vie comme un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Variations d’ambiance :  </w:t>
            </w:r>
            <w:r>
              <w:rPr>
                <w:color w:val="1B2A3A"/>
                <w:sz w:val="22"/>
                <w:szCs w:val="22"/>
              </w:rPr>
              <w:t xml:space="preserve">Deux autres œuvres portent la même couleur, au choix du MJ : Le Meilleur des mondes (Huxley), pour la docilité fabriquée « pour le bien de tous » ; ou Silent Running (1972), pour l’imagerie d’une serre dernière survivante dérivant dans l’espace. Une seule suffit — celle dont le MJ sent le mieux le climat.</w:t>
            </w:r>
          </w:p>
        </w:tc>
      </w:tr>
    </w:tbl>
    <w:p>
      <w:pPr>
        <w:pStyle w:val="Heading1"/>
        <w:keepNext/>
        <w:shd w:fill="1F2A44" w:color="auto" w:val="clear"/>
        <w:spacing w:after="200" w:before="260"/>
        <w:ind w:left="130" w:right="130"/>
      </w:pPr>
      <w:r>
        <w:rPr>
          <w:color w:val="FFFFFF"/>
        </w:rPr>
        <w:t xml:space="preserve">Introduction</w:t>
      </w:r>
    </w:p>
    <w:p>
      <w:pPr>
        <w:spacing w:after="140" w:line="264"/>
      </w:pPr>
      <w:r>
        <w:t xml:space="preserve">Premier contact des personnages avec leur monde — et première fissure. Une serre en panne sert de porte d’entrée : autour de cette affaire se nouent un cold open, des sous-intrigues qui courront sur toute la saison, une histoire ponctuelle facultative, des indices qui ne livreront leur sens que bien plus tard, et un cliffhanger. Repères de couleur : parchemin = à lire aux joueurs ; bleu = note au MJ ; gris/rouge = secret du MJ ; vert sur noir = terminaux et fiches.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Dans cet épisode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Cold open</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 Avant le générique » : la dernière nuit de Delta-7, vue par le Dr Voss.</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Intrigue A</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Réparer Delta-7 → découvrir le dispositif FEV et la décision du Conseiller.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Fils B actifs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B3 Martinez (intro + bascule), B4 robots (l’Eyebot), B5 Soupçon (le compteur démarre), B7 Fable. Semis de B2 (l’enfant perdu).</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Ponctuelle C</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 Le dernier message de Dale » : porter ses derniers mots à sa veuve.</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Indices dormants</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logo Enclave (→ S7) ; la brique Parachute FP-S1 (→ arc lunaire).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Tag / cliffhanger</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sortie de Delta-7 et le premier regard de la machine.</w:t>
            </w:r>
          </w:p>
        </w:tc>
      </w:tr>
    </w:tbl>
    <w:p>
      <w:pPr>
        <w:spacing w:after="80"/>
      </w:pPr>
    </w:p>
    <w:p>
      <w:pPr>
        <w:keepNext/>
        <w:spacing w:after="70" w:before="160"/>
      </w:pPr>
      <w:r>
        <w:rPr>
          <w:b/>
          <w:bCs/>
          <w:color w:val="1F2A44"/>
          <w:sz w:val="28"/>
          <w:szCs w:val="28"/>
        </w:rPr>
        <w:t xml:space="preserve">Tempo de la soirée — indicatif jeu de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Bloc</w:t>
            </w:r>
          </w:p>
        </w:tc>
        <w:tc>
          <w:tcPr>
            <w:tcW w:type="dxa" w:w="54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3"/>
                <w:szCs w:val="23"/>
              </w:rPr>
              <w:t xml:space="preserve">Indicatif JdR (élastique)</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Cold open + lancement</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15–20 min  ·  ancré (l’ouverture)</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 — quotidien rassurant</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45–60 min</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 — contamination</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Respiration — la ponctuelle C</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0–45 min  ·  éponge à dilater ou couper</w:t>
            </w:r>
          </w:p>
        </w:tc>
      </w:tr>
      <w:tr>
        <w:trPr>
          <w:cantSplit/>
        </w:trPr>
        <w:tc>
          <w:tcPr>
            <w:tcW w:type="dxa" w:w="3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Acte III — survie / combats</w:t>
            </w:r>
          </w:p>
        </w:tc>
        <w:tc>
          <w:tcPr>
            <w:tcW w:type="dxa" w:w="5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2"/>
                <w:szCs w:val="22"/>
              </w:rPr>
              <w:t xml:space="preserve">60–90 min</w:t>
            </w:r>
          </w:p>
        </w:tc>
      </w:tr>
      <w:tr>
        <w:trPr>
          <w:cantSplit/>
        </w:trPr>
        <w:tc>
          <w:tcPr>
            <w:tcW w:type="dxa" w:w="3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Acte IV — vérité + tag</w:t>
            </w:r>
          </w:p>
        </w:tc>
        <w:tc>
          <w:tcPr>
            <w:tcW w:type="dxa" w:w="5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2"/>
                <w:szCs w:val="22"/>
              </w:rPr>
              <w:t xml:space="preserve">30–45 min  ·  ancré (la clôture, avant minuit)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Sur le tempo :  </w:t>
            </w:r>
            <w:r>
              <w:rPr>
                <w:color w:val="1B2A3A"/>
                <w:sz w:val="22"/>
                <w:szCs w:val="22"/>
              </w:rPr>
              <w:t xml:space="preserve">Ces durées sont des indicatifs de jeu de rôle — des fourchettes humaines et élastiques, faites pour être débordées (une partie déborde toujours, c’est le sel). L’épisode tient sur une soirée de 19 h à minuit ; en 5 à 7 h, la ponctuelle entière et une mini-quête s’y ajoutent. Une seule règle d’horloge : refermer Delta-7 et lâcher le cliffhanger avant minuit.</w:t>
            </w:r>
          </w:p>
        </w:tc>
      </w:tr>
    </w:tbl>
    <w:p>
      <w:pPr>
        <w:pStyle w:val="Heading1"/>
        <w:keepNext/>
        <w:shd w:fill="1F2A44" w:color="auto" w:val="clear"/>
        <w:spacing w:after="200" w:before="260"/>
        <w:ind w:left="130" w:right="130"/>
      </w:pPr>
      <w:r>
        <w:rPr>
          <w:color w:val="FFFFFF"/>
        </w:rPr>
        <w:t xml:space="preserve">L’épisode en bref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0"/>
                <w:szCs w:val="20"/>
              </w:rPr>
              <w:t xml:space="preserve">Élément</w:t>
            </w:r>
          </w:p>
        </w:tc>
        <w:tc>
          <w:tcPr>
            <w:tcW w:type="dxa" w:w="70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0"/>
                <w:szCs w:val="20"/>
              </w:rPr>
              <w:t xml:space="preserve">Résumé</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Le pitch</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Trois citoyens ordinaires reçoivent leur première mission de groupe : réparer des lampes en panne dans une serre. Ils en ressortiront couverts de sève, de sang et d’un premier doute.</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9"/>
                <w:szCs w:val="19"/>
              </w:rPr>
              <w:t xml:space="preserve">Ce que croient les PJ</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9"/>
                <w:szCs w:val="19"/>
              </w:rPr>
              <w:t xml:space="preserve">Une panne technique bénigne. Deux heures de travail, sans danger.</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Ce qui se passe</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Le secteur a été contaminé par un dispositif à FEV installé sur l’ordre du Conseiller. Les plantes sont devenues carnivores. Tout le personnel est mort.</w:t>
            </w:r>
          </w:p>
        </w:tc>
      </w:tr>
      <w:tr>
        <w:trPr>
          <w:cantSplit/>
        </w:trPr>
        <w:tc>
          <w:tcPr>
            <w:tcW w:type="dxa" w:w="2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9"/>
                <w:szCs w:val="19"/>
              </w:rPr>
              <w:t xml:space="preserve">La révélation (A)</w:t>
            </w:r>
          </w:p>
        </w:tc>
        <w:tc>
          <w:tcPr>
            <w:tcW w:type="dxa" w:w="70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9"/>
                <w:szCs w:val="19"/>
              </w:rPr>
              <w:t xml:space="preserve">Le monde parfait cache des expériences. Le Conseiller a sciemment sacrifié des vies — et observait peut-être déjà les PJ.</w:t>
            </w:r>
          </w:p>
        </w:tc>
      </w:tr>
      <w:tr>
        <w:trPr>
          <w:cantSplit/>
        </w:trPr>
        <w:tc>
          <w:tcPr>
            <w:tcW w:type="dxa" w:w="2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Ce que ça installe (saison)</w:t>
            </w:r>
          </w:p>
        </w:tc>
        <w:tc>
          <w:tcPr>
            <w:tcW w:type="dxa" w:w="70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9"/>
                <w:szCs w:val="19"/>
              </w:rPr>
              <w:t xml:space="preserve">Le ton (du rassurant vers l’horrible), le premier indice dormant (logo Enclave), la première brique Parachute, le compteur de Soupçon, et les visages des fils 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Dosage du fil rouge : cet épisode révèle que le système ment et tue froidement. Il NE révèle PAS ce qu’est le Conseiller (S7), ni le Programme de Retour (S2), ni la Descente. Le logo Enclave doit rester une énigme « familière » — c’est un indice dormant, pas une réponse.</w:t>
            </w:r>
          </w:p>
        </w:tc>
      </w:tr>
    </w:tbl>
    <w:p>
      <w:pPr>
        <w:pStyle w:val="Heading1"/>
        <w:keepNext/>
        <w:shd w:fill="1F2A44" w:color="auto" w:val="clear"/>
        <w:spacing w:after="200" w:before="260"/>
        <w:ind w:left="130" w:right="130"/>
      </w:pPr>
      <w:r>
        <w:rPr>
          <w:color w:val="FFFFFF"/>
        </w:rPr>
        <w:t xml:space="preserve">Synopsis (Maître de Jeu)</w:t>
      </w:r>
    </w:p>
    <w:p>
      <w:pPr>
        <w:spacing w:after="140" w:line="264"/>
      </w:pPr>
      <w:r>
        <w:t xml:space="preserve">Le secteur hydroponique Delta-7 (sous-section du Secteur 3) est officiellement victime d’une panne de lampes UV. C’est faux. Depuis le 15 août 2287, un dispositif expérimental, le FEV-Δ, diffuse une dilution de Virus Évolutif Forcé dans l’eau d’irrigation. Le « Projet Delta » a été autorisé par le Conseiller lui-même, sous sceau présidentiel, à l’insu du Conseil et du personnel.</w:t>
      </w:r>
    </w:p>
    <w:p>
      <w:pPr>
        <w:spacing w:after="140" w:line="264"/>
      </w:pPr>
      <w:r>
        <w:t xml:space="preserve">La superviseure, le Dr Sarah Voss, croyait tester un « engrais expérimental ». Les cultures ont muté : croissance explosive, puis comportements prédateurs. Voss a réclamé trois fois l’arrêt. Trois fois, le Conseiller a répondu : « Données précieuses. Poursuivre. » Quand les plantes ont tué, il a coupé les communications, désactivé les caméras et interdit toute intervention. Quatre morts : Voss, deux techniciens (Dale Horvath, Jenny Torres) et l’agent Daniel Reyes, entré sans autorisation pour les sauver.</w:t>
      </w:r>
    </w:p>
    <w:p>
      <w:pPr>
        <w:spacing w:after="140" w:line="264"/>
      </w:pPr>
      <w:r>
        <w:t xml:space="preserve">Le dispositif est toujours actif. La mission des PJ n’est pas un secours : c’est, pour le Conseiller, une occasion d’observer comment des citoyens ordinaires réagissent face à une menace biologique. S’ils survivent, leurs données sont « précieuses ». S’ils meurent, les pertes sont « acceptables ».</w:t>
      </w:r>
    </w:p>
    <w:p>
      <w:pPr>
        <w:pStyle w:val="Heading1"/>
        <w:keepNext/>
        <w:shd w:fill="1F2A44" w:color="auto" w:val="clear"/>
        <w:spacing w:after="200" w:before="260"/>
        <w:ind w:left="130" w:right="130"/>
      </w:pPr>
      <w:r>
        <w:rPr>
          <w:color w:val="FFFFFF"/>
        </w:rPr>
        <w:t xml:space="preserve">Cold open — la dernière nuit de Voss</w:t>
      </w:r>
    </w:p>
    <w:p>
      <w:pPr>
        <w:spacing w:after="140" w:line="264"/>
      </w:pPr>
      <w:r>
        <w:t xml:space="preserve">Avant le générique. Lisez (ou jouez) cette scène pour planter le ton AVANT que les PJ n’entrent en scène. On ne joue pas encore : on regarde mourir le monde d’avant.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04 octobre, 02 h 47. Une femme en blouse, seule, se barricade derrière une porte de serre. Sa lampe torche tremble. Dehors, dans la chaleur verte, quelque chose mâche. Elle parle à son terminal, vite, à voix basse — comme on confie un secret à la seule machine qui écoute encore.</w:t>
            </w:r>
          </w:p>
          <w:p>
            <w:pPr>
              <w:spacing w:after="90" w:line="264"/>
            </w:pPr>
            <w:r>
              <w:rPr>
                <w:i/>
                <w:iCs/>
                <w:color w:val="4A3D1A"/>
                <w:sz w:val="23"/>
                <w:szCs w:val="23"/>
              </w:rPr>
              <w:t xml:space="preserve">« Elles chassent. Mon Dieu, elles CHASSENT. Si quelqu’un lit ça : le Conseiller SAIT. Il a autorisé. Nous sommes des rats de laboratoire. »</w:t>
            </w:r>
          </w:p>
          <w:p>
            <w:pPr>
              <w:spacing w:after="0" w:line="264"/>
            </w:pPr>
            <w:r>
              <w:rPr>
                <w:i/>
                <w:iCs/>
                <w:color w:val="4A3D1A"/>
                <w:sz w:val="23"/>
                <w:szCs w:val="23"/>
              </w:rPr>
              <w:t xml:space="preserve">L’écran s’éteint. La lumière rouge d’un voyant, quelque part, continue de clignoter, calme, indifférente. Puis : générique.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Pourquoi ce cold open :  </w:t>
            </w:r>
            <w:r>
              <w:rPr>
                <w:color w:val="1B2A3A"/>
                <w:sz w:val="22"/>
                <w:szCs w:val="22"/>
              </w:rPr>
              <w:t xml:space="preserve">Il donne au joueur une longueur d’avance émotionnelle : il SAIT qu’un drame a eu lieu, alors que ses personnages, eux, vont s’éveiller dans un matin doux et ignorant. Tout l’Acte I en devient ironique et tendu. C’est le moteur d’une ouverture : promettre la chute avant de montrer le calme.</w:t>
            </w:r>
          </w:p>
        </w:tc>
      </w:tr>
    </w:tbl>
    <w:p>
      <w:pPr>
        <w:spacing w:after="80"/>
      </w:pPr>
    </w:p>
    <w:p>
      <w:pPr>
        <w:spacing w:after="40" w:before="1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pBdr>
          <w:bottom w:val="single" w:color="B5731B" w:sz="6" w:space="6"/>
        </w:pBdr>
        <w:spacing w:after="190"/>
        <w:jc w:val="center"/>
      </w:pPr>
      <w:r>
        <w:rPr>
          <w:i/>
          <w:iCs/>
          <w:color w:val="6B7177"/>
          <w:sz w:val="20"/>
          <w:szCs w:val="20"/>
        </w:rPr>
        <w:t xml:space="preserve">Delta-7, la dernière nuit — la chercheuse seule dans la serre livrée à la nuit, sous l'œil rouge qui veille.</w:t>
      </w:r>
    </w:p>
    <w:p>
      <w:pPr>
        <w:pStyle w:val="Heading1"/>
        <w:keepNext/>
        <w:shd w:fill="1F2A44" w:color="auto" w:val="clear"/>
        <w:spacing w:after="200" w:before="260"/>
        <w:ind w:left="130" w:right="130"/>
      </w:pPr>
      <w:r>
        <w:rPr>
          <w:color w:val="FFFFFF"/>
        </w:rPr>
        <w:t xml:space="preserve">Acte I — Quotidien rassurant  (A · ouverture des fils B)</w:t>
      </w:r>
    </w:p>
    <w:p>
      <w:pPr>
        <w:pStyle w:val="Heading2"/>
        <w:keepNext/>
        <w:pBdr>
          <w:left w:val="single" w:color="B5731B" w:sz="26" w:space="10"/>
        </w:pBdr>
        <w:spacing w:after="110" w:before="220"/>
        <w:ind w:left="70"/>
      </w:pPr>
      <w:r>
        <w:rPr>
          <w:color w:val="B5731B"/>
        </w:rPr>
        <w:t xml:space="preserve">Scène 1 — Le réveil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La lumière de vos quartiers monte lentement, imitant un lever de soleil qu’aucun de vous n’a jamais vu. Les haut-parleurs diffusent du swing : cuivres optimistes, voix sucrée d’une chanteuse morte depuis deux siècles. L’air recyclé sent le propre, avec cette pointe métallique à laquelle on finit par ne plus penser.</w:t>
            </w:r>
          </w:p>
          <w:p>
            <w:pPr>
              <w:spacing w:after="0" w:line="264"/>
            </w:pPr>
            <w:r>
              <w:rPr>
                <w:i/>
                <w:iCs/>
                <w:color w:val="4A3D1A"/>
                <w:sz w:val="23"/>
                <w:szCs w:val="23"/>
              </w:rPr>
              <w:t xml:space="preserve">Sur le mur, l’affiche réglementaire : ENSEMBLE, NOUS RECONSTRUIRONS L’AMÉRIQUE. Votre Pip-Boy clignote. Un message officiel. Convocation.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PIP-BOY 3000 — MESSAGE OFFICIEL</w:t>
            </w:r>
          </w:p>
          <w:p>
            <w:pPr>
              <w:spacing w:after="24"/>
            </w:pPr>
            <w:r>
              <w:rPr>
                <w:rFonts w:ascii="Consolas" w:cs="Consolas" w:eastAsia="Consolas" w:hAnsi="Consolas"/>
                <w:color w:val="46E07A"/>
                <w:sz w:val="21"/>
                <w:szCs w:val="21"/>
              </w:rPr>
              <w:t xml:space="preserve">DE  : Supervision Secteur 3</w:t>
            </w:r>
          </w:p>
          <w:p>
            <w:pPr>
              <w:spacing w:after="24"/>
            </w:pPr>
            <w:r>
              <w:rPr>
                <w:rFonts w:ascii="Consolas" w:cs="Consolas" w:eastAsia="Consolas" w:hAnsi="Consolas"/>
                <w:color w:val="46E07A"/>
                <w:sz w:val="21"/>
                <w:szCs w:val="21"/>
              </w:rPr>
              <w:t xml:space="preserve">OBJ : Incident mineur — hydroponie Delta-7</w:t>
            </w:r>
          </w:p>
          <w:p>
            <w:pPr>
              <w:spacing w:after="24"/>
            </w:pPr>
            <w:r>
              <w:rPr>
                <w:rFonts w:ascii="Consolas" w:cs="Consolas" w:eastAsia="Consolas" w:hAnsi="Consolas"/>
                <w:color w:val="46E07A"/>
                <w:sz w:val="21"/>
                <w:szCs w:val="21"/>
              </w:rPr>
              <w:t xml:space="preserve">Intervention technique requise. Présence obligatoire.</w:t>
            </w:r>
          </w:p>
          <w:p>
            <w:pPr>
              <w:spacing w:after="0"/>
            </w:pPr>
            <w:r>
              <w:rPr>
                <w:rFonts w:ascii="Consolas" w:cs="Consolas" w:eastAsia="Consolas" w:hAnsi="Consolas"/>
                <w:color w:val="46E07A"/>
                <w:sz w:val="21"/>
                <w:szCs w:val="21"/>
              </w:rPr>
              <w:t xml:space="preserve">&gt;Ponctualité appréciée. Fin de message.</w:t>
            </w:r>
          </w:p>
        </w:tc>
      </w:tr>
    </w:tbl>
    <w:p>
      <w:pPr>
        <w:spacing w:after="130" w:before="60"/>
      </w:pPr>
      <w:r>
        <w:rPr>
          <w:b/>
          <w:bCs/>
          <w:color w:val="FFFFFF"/>
          <w:sz w:val="21"/>
          <w:szCs w:val="21"/>
          <w:shd w:fill="1C6B3A" w:color="auto" w:val="clear"/>
        </w:rPr>
        <w:t xml:space="preserve">  ▸ FICHE JOUEUR → S1-A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laissez respirer :  </w:t>
            </w:r>
            <w:r>
              <w:rPr>
                <w:color w:val="1B2A3A"/>
                <w:sz w:val="22"/>
                <w:szCs w:val="22"/>
              </w:rPr>
              <w:t xml:space="preserve">Première mission commune de ces personnages. Donnez 10–15 min de jeu libre : présentations, on se jauge, on râle. Plantez la routine. Personne n’est un héros, ce matin.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Fil B4 (robots) — semis : pendant le réveil, glissez un Eyebot qui passe dans la coursive et s’attarde une demi-seconde sur le groupe. Ne le soulignez pas. La surveillance se ressent avant de se comprendre.</w:t>
            </w:r>
          </w:p>
        </w:tc>
      </w:tr>
    </w:tbl>
    <w:p>
      <w:pPr>
        <w:pStyle w:val="Heading2"/>
        <w:keepNext/>
        <w:pBdr>
          <w:left w:val="single" w:color="B5731B" w:sz="26" w:space="10"/>
        </w:pBdr>
        <w:spacing w:after="110" w:before="220"/>
        <w:ind w:left="70"/>
      </w:pPr>
      <w:r>
        <w:rPr>
          <w:color w:val="B5731B"/>
        </w:rPr>
        <w:t xml:space="preserve">Scène 2 — Le trajet  (B7 Fable · B2 l’enfant perdu)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Les coursives de Sentinel-7 sont propres, bien éclairées, et fatiguées. Peinture écaillée, tuyaux gainés de métal, jointures qui suintent. Des citoyens vous croisent, hochent la tête, vaquent. Un Eyebot bourdonne, sa lentille balaie la foule, s’attarde — puis poursuit. Tout va bien. Tout va toujours bien.</w:t>
            </w:r>
          </w:p>
        </w:tc>
      </w:tr>
    </w:tbl>
    <w:p>
      <w:pPr>
        <w:spacing w:after="140" w:line="264"/>
      </w:pPr>
      <w:r>
        <w:t xml:space="preserve">Sur le trajet, deux brèves rencontres facultatives plantent des fils de la saison sans ralentir la mission :</w:t>
      </w:r>
    </w:p>
    <w:p>
      <w:pPr>
        <w:pStyle w:val="ListParagraph"/>
        <w:numPr>
          <w:ilvl w:val="0"/>
          <w:numId w:val="2"/>
        </w:numPr>
        <w:spacing w:after="70" w:line="260"/>
      </w:pPr>
      <w:r>
        <w:rPr>
          <w:b/>
          <w:bCs/>
        </w:rPr>
        <w:t xml:space="preserve">Fable (B7). </w:t>
      </w:r>
      <w:r>
        <w:t xml:space="preserve">Le fourgue à l’œil cybernétique rouge surgit d’un renfoncement. Il rachètera volontiers tout ce que les PJ rapporteront de la serre (échantillons : 50 caps/tube). En partant, il lâche, l’air de rien : « Vous saviez qu’il y a un vieux dock, côté coque, qu’ils ont condamné ? Du beau matériel, paraît-il. Mais bon — secret défense. » </w:t>
      </w:r>
    </w:p>
    <w:p>
      <w:pPr>
        <w:pStyle w:val="ListParagraph"/>
        <w:numPr>
          <w:ilvl w:val="0"/>
          <w:numId w:val="2"/>
        </w:numPr>
        <w:spacing w:after="70" w:line="260"/>
      </w:pPr>
      <w:r>
        <w:rPr>
          <w:b/>
          <w:bCs/>
        </w:rPr>
        <w:t xml:space="preserve">Le Dr Chen (B2). </w:t>
      </w:r>
      <w:r>
        <w:t xml:space="preserve">Une botaniste au regard absent colle une affiche « ENFANT DISPARU » sur une cloison. La photo est fanée : un garçon de sept ans. Personne ne s’arrête. Si un PJ s’attarde, elle murmure seulement : « Huit ans. On me dit qu’il est mort. Une mère le saurait. » Puis elle s’éloigne.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B7 / Parachute (FP-S1) : la phrase de Fable EST la première brique du Fil du Parachute — vraie, mais noyée dans le bavardage. B2 : le Dr Chen est la mère de Thomas Chen, l’enfant sauvage de Tiangong (floraison en S3). Ne reliez rien ; semez.</w:t>
            </w:r>
          </w:p>
        </w:tc>
      </w:tr>
    </w:tbl>
    <w:p>
      <w:pPr>
        <w:pStyle w:val="Heading2"/>
        <w:keepNext/>
        <w:pBdr>
          <w:left w:val="single" w:color="B5731B" w:sz="26" w:space="10"/>
        </w:pBdr>
        <w:spacing w:after="110" w:before="220"/>
        <w:ind w:left="70"/>
      </w:pPr>
      <w:r>
        <w:rPr>
          <w:color w:val="B5731B"/>
        </w:rPr>
        <w:t xml:space="preserve">Scène 3 — Le briefing  (B3 Martinez · début du compteur de Soupçon B5)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Le poste de supervision est un bureau gris et propre : terminal, chaises pliantes, une affiche de propagande, une vitre sur le secteur technique. Derrière le bureau, un homme à l’uniforme impeccable et au regard fatigué vous attend.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Superviseur Rodriguez Martinez — le pragmatique (~37 ans)  ·  PNJ pivot (fil B3)</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6 · PER 6 · END 6 · CHA 5 · INT 5 · AGI 6 · CHC 5</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60 · 2 (armure de combat) · 11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Compétences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Armes légères 4, Réparation 3, Sciences 2, Discours 2, Survie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Rôle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Superviseur opérationnel du Secteur 3. Sincère. Ne sait RIEN du FEV ni du Projet Delta.</w:t>
            </w:r>
          </w:p>
        </w:tc>
      </w:tr>
    </w:tbl>
    <w:p>
      <w:pPr>
        <w:spacing w:after="60"/>
      </w:pPr>
    </w:p>
    <w:p>
      <w:pPr>
        <w:spacing w:after="140" w:line="264"/>
      </w:pPr>
      <w:r>
        <w:rPr>
          <w:b/>
          <w:bCs/>
        </w:rPr>
        <w:t xml:space="preserve">Martinez : </w:t>
      </w:r>
      <w:r>
        <w:rPr>
          <w:i/>
          <w:iCs/>
        </w:rPr>
        <w:t xml:space="preserve">« Ah, vous voilà. Les lampes UV de Delta-7 ont lâché cette nuit. Si on répare pas dans les douze heures, on perd les cultures. C’est probablement un câble grillé. Manuel sur vos Pip-Boy. Vous trouvez, vous réparez, vous revenez me faire un rapport. Des questions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Question des PJ</w:t>
            </w:r>
          </w:p>
        </w:tc>
        <w:tc>
          <w:tcPr>
            <w:tcW w:type="dxa" w:w="61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Réponse de Martinez</w:t>
            </w:r>
          </w:p>
        </w:tc>
      </w:tr>
      <w:tr>
        <w:trPr>
          <w:cantSplit/>
        </w:trPr>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Pourquoi cette panne ?</w:t>
            </w:r>
          </w:p>
        </w:tc>
        <w:tc>
          <w:tcPr>
            <w:tcW w:type="dxa" w:w="6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 Matériel vieux de 200 ans. Ça tombe en panne. C’est normal. »</w:t>
            </w:r>
          </w:p>
        </w:tc>
      </w:tr>
      <w:tr>
        <w:trPr>
          <w:cantSplit/>
        </w:trPr>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C’est dangereux ?</w:t>
            </w:r>
          </w:p>
        </w:tc>
        <w:tc>
          <w:tcPr>
            <w:tcW w:type="dxa" w:w="6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 Non. Un peu chaud et humide. Prenez de l’eau. »</w:t>
            </w:r>
          </w:p>
        </w:tc>
      </w:tr>
      <w:tr>
        <w:trPr>
          <w:cantSplit/>
        </w:trPr>
        <w:tc>
          <w:tcPr>
            <w:tcW w:type="dxa" w:w="3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Il faut des autorisations ?</w:t>
            </w:r>
          </w:p>
        </w:tc>
        <w:tc>
          <w:tcPr>
            <w:tcW w:type="dxa" w:w="61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 Accès niveau 1, tout est sur vos Pip-Boy. Aucun souci. »</w:t>
            </w:r>
          </w:p>
        </w:tc>
      </w:tr>
      <w:tr>
        <w:trPr>
          <w:cantSplit/>
        </w:trPr>
        <w:tc>
          <w:tcPr>
            <w:tcW w:type="dxa" w:w="3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Personne d’autre n’y est allé ?</w:t>
            </w:r>
          </w:p>
        </w:tc>
        <w:tc>
          <w:tcPr>
            <w:tcW w:type="dxa" w:w="61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[il hésite une seconde] « …L’équipe d’hier a fini tard. Allez-y, c’est tout.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B3 — premier fil : Martinez est honnête et ignorant. S’ils le pressent ou parlent du Conseiller avec méfiance, il se ferme, coupe court… et le note dans son rapport. B5 — Soupçon : ce sont les PJ eux-mêmes qui amorcent le compteur. Posez la jauge à 0 ; chaque méfiance affichée publiquement la pousse vers 1.</w:t>
            </w:r>
          </w:p>
        </w:tc>
      </w:tr>
    </w:tbl>
    <w:p>
      <w:pPr>
        <w:pStyle w:val="Heading1"/>
        <w:keepNext/>
        <w:shd w:fill="1F2A44" w:color="auto" w:val="clear"/>
        <w:spacing w:after="200" w:before="260"/>
        <w:ind w:left="130" w:right="130"/>
      </w:pPr>
      <w:r>
        <w:rPr>
          <w:color w:val="FFFFFF"/>
        </w:rPr>
        <w:t xml:space="preserve">Acte II — Contamination  (A · l’horreur s’installe)</w:t>
      </w:r>
    </w:p>
    <w:p>
      <w:pPr>
        <w:pStyle w:val="Heading2"/>
        <w:keepNext/>
        <w:pBdr>
          <w:left w:val="single" w:color="B5731B" w:sz="26" w:space="10"/>
        </w:pBdr>
        <w:spacing w:after="110" w:before="220"/>
        <w:ind w:left="70"/>
      </w:pPr>
      <w:r>
        <w:rPr>
          <w:color w:val="B5731B"/>
        </w:rPr>
        <w:t xml:space="preserve">Scène 4 — La porte de Delta-7</w:t>
      </w:r>
    </w:p>
    <w:p>
      <w:pPr>
        <w:spacing w:after="140" w:line="264"/>
      </w:pPr>
      <w:r>
        <w:t xml:space="preserve">Devant la grande porte, quelque chose cloche. PER difficulté 0 (auto) : la porte est coincée à mi-course ; odeur de pourriture végétale mêlée de chimie ; claquements secs ; lueur verdâtre sous le battant (ce n’est pas de l’UV). PER difficulté 1 : les marques de griffures sont à l’intérieur — comme si quelque chose avait voulu sortir. Pour entrer : FOR difficulté 1 (travail d’équipe) ou Sciences difficulté 2 (piratage).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La porte cède dans un grincement. Une bouffée d’air chaud et putride vous gifle. Delta-7 est méconnaissable : la végétation a explosé, des lianes pendent du plafond, une brume phosphorescente flotte à mi-hauteur. Trente-cinq degrés au moins. Et, au loin, des bruits de mastication.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PIP-BOY 3000 — DÉTECTEUR D’ATMOSPHÈRE</w:t>
            </w:r>
          </w:p>
          <w:p>
            <w:pPr>
              <w:spacing w:after="24"/>
            </w:pPr>
            <w:r>
              <w:rPr>
                <w:rFonts w:ascii="Consolas" w:cs="Consolas" w:eastAsia="Consolas" w:hAnsi="Consolas"/>
                <w:color w:val="46E07A"/>
                <w:sz w:val="21"/>
                <w:szCs w:val="21"/>
              </w:rPr>
              <w:t xml:space="preserve">Température : 34.7 °C   Humidité : 87 %</w:t>
            </w:r>
          </w:p>
          <w:p>
            <w:pPr>
              <w:spacing w:after="24"/>
            </w:pPr>
            <w:r>
              <w:rPr>
                <w:rFonts w:ascii="Consolas" w:cs="Consolas" w:eastAsia="Consolas" w:hAnsi="Consolas"/>
                <w:color w:val="46E07A"/>
                <w:sz w:val="21"/>
                <w:szCs w:val="21"/>
              </w:rPr>
              <w:t xml:space="preserve">Radiation : 0.4 RAD/s (faible)</w:t>
            </w:r>
          </w:p>
          <w:p>
            <w:pPr>
              <w:spacing w:after="24"/>
            </w:pPr>
            <w:r>
              <w:rPr>
                <w:rFonts w:ascii="Consolas" w:cs="Consolas" w:eastAsia="Consolas" w:hAnsi="Consolas"/>
                <w:color w:val="46E07A"/>
                <w:sz w:val="21"/>
                <w:szCs w:val="21"/>
              </w:rPr>
              <w:t xml:space="preserve">⚠ ANOMALIE : particules organiques inconnues</w:t>
            </w:r>
          </w:p>
          <w:p>
            <w:pPr>
              <w:spacing w:after="0"/>
            </w:pPr>
            <w:r>
              <w:rPr>
                <w:rFonts w:ascii="Consolas" w:cs="Consolas" w:eastAsia="Consolas" w:hAnsi="Consolas"/>
                <w:color w:val="46E07A"/>
                <w:sz w:val="21"/>
                <w:szCs w:val="21"/>
              </w:rPr>
              <w:t xml:space="preserve">&gt;Recommandation : ÉVACUATION</w:t>
            </w:r>
          </w:p>
        </w:tc>
      </w:tr>
    </w:tbl>
    <w:p>
      <w:pPr>
        <w:spacing w:after="130" w:before="60"/>
      </w:pPr>
      <w:r>
        <w:rPr>
          <w:b/>
          <w:bCs/>
          <w:color w:val="FFFFFF"/>
          <w:sz w:val="21"/>
          <w:szCs w:val="21"/>
          <w:shd w:fill="1C6B3A" w:color="auto" w:val="clear"/>
        </w:rPr>
        <w:t xml:space="preserve">  ▸ FICHE JOUEUR → S1-B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END difficulté 1 pour travailler dans la chaleur (échec = Désavantage physique 1 h ; boire de l’eau annule). Rappelez aux PJ qu’ils n’ont AUCUNE arme.</w:t>
            </w:r>
          </w:p>
        </w:tc>
      </w:tr>
    </w:tbl>
    <w:p>
      <w:pPr>
        <w:pStyle w:val="Heading2"/>
        <w:keepNext/>
        <w:pBdr>
          <w:left w:val="single" w:color="B5731B" w:sz="26" w:space="10"/>
        </w:pBdr>
        <w:spacing w:after="110" w:before="220"/>
        <w:ind w:left="70"/>
      </w:pPr>
      <w:r>
        <w:rPr>
          <w:color w:val="B5731B"/>
        </w:rPr>
        <w:t xml:space="preserve">Scène 5 — Le premier corps  (amorce de la ponctuelle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À vingt mètres, un corps. Un technicien dans une mare de sang coagulé. Combinaison lacérée, peau grisâtre, exsangue. Sur l’avant-bras, des morsures circulaires — des ventouses dentelées. Il a été vidé de son sang.</w:t>
            </w:r>
          </w:p>
        </w:tc>
      </w:tr>
    </w:tbl>
    <w:p>
      <w:pPr>
        <w:spacing w:after="140" w:line="264"/>
      </w:pPr>
      <w:r>
        <w:t xml:space="preserve">Le badge indique Dale Horvath, technicien. Fouille (PER difficulté 0) : Pip-Boy verrouillé sur une photo — une femme enceinte qui sourit. Dernier message en brouillon, jamais envoyé : « Ça vient du sous-sol. Le Conseiller nous tue. Si je sors pas, dites à ma femme que… » — le reste est noyé de sang.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 Pip-Boy est le déclencheur de la ponctuelle C (« Le dernier message de Dale », section Respiration). Nommez le mort, donnez-lui sa femme enceinte : la campagne entière repose sur l’idée que les morts comptent.</w:t>
            </w:r>
          </w:p>
        </w:tc>
      </w:tr>
    </w:tbl>
    <w:p>
      <w:pPr>
        <w:pStyle w:val="Heading2"/>
        <w:keepNext/>
        <w:pBdr>
          <w:left w:val="single" w:color="B5731B" w:sz="26" w:space="10"/>
        </w:pBdr>
        <w:spacing w:after="110" w:before="220"/>
        <w:ind w:left="70"/>
      </w:pPr>
      <w:r>
        <w:rPr>
          <w:color w:val="B5731B"/>
        </w:rPr>
        <w:t xml:space="preserve">Scène 6 — Combat : les rad-cafards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Rad-cafard géant (× 4–6 selon le groupe)  ·  Mineure (0)</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3 · PER 4 · END 3 · CHA 1 · INT 1 · AGI 6 · CHC 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Init</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12 · 1 · 9</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Attaque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Mandibules : mêlée, 3 CD physique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Meute (Avantage à plusieurs sur une cible) · Rapide (+1 zone de mouvement)</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Feu. Zones inondées + source électrique = électrocution de masse.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le décor est une arme :  </w:t>
            </w:r>
            <w:r>
              <w:rPr>
                <w:color w:val="1B2A3A"/>
                <w:sz w:val="22"/>
                <w:szCs w:val="22"/>
              </w:rPr>
              <w:t xml:space="preserve">Tuyaux d’irrigation cassés (sol glissant), lampes suspendues (chutent si visées), flaques + câbles dénudés. Après le combat, 1–2 cafards fuient vers les Rangées G–J : un craquement chitineux, puis le silence. Quelque chose, là-bas, les a mangés.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VOUS N’AVEZ PAS D’ARMES — improvisez :  </w:t>
            </w:r>
            <w:r>
              <w:rPr>
                <w:color w:val="1B2A3A"/>
                <w:sz w:val="22"/>
                <w:szCs w:val="22"/>
              </w:rPr>
              <w:t xml:space="preserve">Les PJ sont des citoyens. Delta-7 regorge de matériaux : tuyaux, outils, pesticides, alcool, câbles, batteries, bouteilles. Fabriquer une arme prend 5–10 min ; comptez 2–3 armes par PJ avec ce qu’on trouve sur place.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800"/>
        <w:gridCol w:w="4460"/>
      </w:tblGrid>
      <w:tr>
        <w:trPr>
          <w:cantSplit/>
          <w:tblHeader/>
        </w:trPr>
        <w:tc>
          <w:tcPr>
            <w:tcW w:type="dxa" w:w="1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Arme improvisée</w:t>
            </w:r>
          </w:p>
        </w:tc>
        <w:tc>
          <w:tcPr>
            <w:tcW w:type="dxa" w:w="22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Matériaux</w:t>
            </w:r>
          </w:p>
        </w:tc>
        <w:tc>
          <w:tcPr>
            <w:tcW w:type="dxa" w:w="8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Fab.</w:t>
            </w:r>
          </w:p>
        </w:tc>
        <w:tc>
          <w:tcPr>
            <w:tcW w:type="dxa" w:w="44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8"/>
                <w:szCs w:val="18"/>
              </w:rPr>
              <w:t xml:space="preserve">Dégâts / propriétés</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Gourdin de tuyau</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Tuyau métal 60 cm</w:t>
            </w:r>
          </w:p>
        </w:tc>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Sci. 1</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3 CD contondant. +1 CD si FOR 6+.</w:t>
            </w:r>
          </w:p>
        </w:tc>
      </w:tr>
      <w:tr>
        <w:trPr>
          <w:cantSplit/>
        </w:trPr>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Lance de fortune</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Tuyau + éclat de verre</w:t>
            </w:r>
          </w:p>
        </w:tc>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Sci. 1</w:t>
            </w:r>
          </w:p>
        </w:tc>
        <w:tc>
          <w:tcPr>
            <w:tcW w:type="dxa" w:w="4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3 CD perforant, portée 2 m. Fragile.</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Cocktail Molotov</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Bouteille + alcool + chiffon</w:t>
            </w:r>
          </w:p>
        </w:tc>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Sci. 1</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4 CD feu (zone 2 m). Unique. +50 % vs plantes.</w:t>
            </w:r>
          </w:p>
        </w:tc>
      </w:tr>
      <w:tr>
        <w:trPr>
          <w:cantSplit/>
        </w:trPr>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Bombe pesticide</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Pesticide + briquet</w:t>
            </w:r>
          </w:p>
        </w:tc>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Sci. 2</w:t>
            </w:r>
          </w:p>
        </w:tc>
        <w:tc>
          <w:tcPr>
            <w:tcW w:type="dxa" w:w="4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3 CD poison (zone 3 m). END diff. 2 ou Empoisonné.</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Fouet de câble</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Câble électrique 3 m</w:t>
            </w:r>
          </w:p>
        </w:tc>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AGI 1</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2 CD + désarmer/immobiliser, portée 3 m.</w:t>
            </w:r>
          </w:p>
        </w:tc>
      </w:tr>
      <w:tr>
        <w:trPr>
          <w:cantSplit/>
        </w:trPr>
        <w:tc>
          <w:tcPr>
            <w:tcW w:type="dxa" w:w="1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Électro-gourdin</w:t>
            </w:r>
          </w:p>
        </w:tc>
        <w:tc>
          <w:tcPr>
            <w:tcW w:type="dxa" w:w="22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Gourdin + batterie + câble</w:t>
            </w:r>
          </w:p>
        </w:tc>
        <w:tc>
          <w:tcPr>
            <w:tcW w:type="dxa" w:w="8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Sci. 2</w:t>
            </w:r>
          </w:p>
        </w:tc>
        <w:tc>
          <w:tcPr>
            <w:tcW w:type="dxa" w:w="44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7"/>
                <w:szCs w:val="17"/>
              </w:rPr>
              <w:t xml:space="preserve">3 CD + 2 CD électrique. Charges limitées.</w:t>
            </w:r>
          </w:p>
        </w:tc>
      </w:tr>
      <w:tr>
        <w:trPr>
          <w:cantSplit/>
        </w:trPr>
        <w:tc>
          <w:tcPr>
            <w:tcW w:type="dxa" w:w="1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Bombe d’engrais</w:t>
            </w:r>
          </w:p>
        </w:tc>
        <w:tc>
          <w:tcPr>
            <w:tcW w:type="dxa" w:w="22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Engrais + détonateur</w:t>
            </w:r>
          </w:p>
        </w:tc>
        <w:tc>
          <w:tcPr>
            <w:tcW w:type="dxa" w:w="8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Sci. 3</w:t>
            </w:r>
          </w:p>
        </w:tc>
        <w:tc>
          <w:tcPr>
            <w:tcW w:type="dxa" w:w="44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7"/>
                <w:szCs w:val="17"/>
              </w:rPr>
              <w:t xml:space="preserve">6 CD explosif (zone 4 m). AGI diff. 2 ou touche le lanceur.</w:t>
            </w:r>
          </w:p>
        </w:tc>
      </w:tr>
    </w:tbl>
    <w:p>
      <w:pPr>
        <w:pStyle w:val="Heading2"/>
        <w:keepNext/>
        <w:pBdr>
          <w:left w:val="single" w:color="B5731B" w:sz="26" w:space="10"/>
        </w:pBdr>
        <w:spacing w:after="110" w:before="220"/>
        <w:ind w:left="70"/>
      </w:pPr>
      <w:r>
        <w:rPr>
          <w:color w:val="B5731B"/>
        </w:rPr>
        <w:t xml:space="preserve">Scène 7 — Le bureau de Voss &amp; le poste de sécurité  (B2 · B3)</w:t>
      </w:r>
    </w:p>
    <w:p>
      <w:pPr>
        <w:spacing w:after="140" w:line="264"/>
      </w:pPr>
      <w:r>
        <w:t xml:space="preserve">Deux terminaux livrent l’essentiel de l’enquête. Le bureau de Voss est resté ouvert ; le poste de sécurité demande un piratage (Sciences difficulté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JOURNAL PERSONNEL — Dr S. VOSS</w:t>
            </w:r>
          </w:p>
          <w:p>
            <w:pPr>
              <w:spacing w:after="24"/>
            </w:pPr>
            <w:r>
              <w:rPr>
                <w:rFonts w:ascii="Consolas" w:cs="Consolas" w:eastAsia="Consolas" w:hAnsi="Consolas"/>
                <w:color w:val="46E07A"/>
                <w:sz w:val="21"/>
                <w:szCs w:val="21"/>
              </w:rPr>
              <w:t xml:space="preserve">[03/10 18h32] Rangée G : +340 % en 48 h. Martinez parle de</w:t>
            </w:r>
          </w:p>
          <w:p>
            <w:pPr>
              <w:spacing w:after="24"/>
            </w:pPr>
            <w:r>
              <w:rPr>
                <w:rFonts w:ascii="Consolas" w:cs="Consolas" w:eastAsia="Consolas" w:hAnsi="Consolas"/>
                <w:color w:val="46E07A"/>
                <w:sz w:val="21"/>
                <w:szCs w:val="21"/>
              </w:rPr>
              <w:t xml:space="preserve">« phénomène naturel ». Conneries. J’ai vu le dispositif au</w:t>
            </w:r>
          </w:p>
          <w:p>
            <w:pPr>
              <w:spacing w:after="24"/>
            </w:pPr>
            <w:r>
              <w:rPr>
                <w:rFonts w:ascii="Consolas" w:cs="Consolas" w:eastAsia="Consolas" w:hAnsi="Consolas"/>
                <w:color w:val="46E07A"/>
                <w:sz w:val="21"/>
                <w:szCs w:val="21"/>
              </w:rPr>
              <w:t xml:space="preserve">sous-sol. FEV. PUTAIN DE FEV. J’en parle au Conseil demain.</w:t>
            </w:r>
          </w:p>
          <w:p>
            <w:pPr>
              <w:spacing w:after="24"/>
            </w:pPr>
            <w:r>
              <w:rPr>
                <w:rFonts w:ascii="Consolas" w:cs="Consolas" w:eastAsia="Consolas" w:hAnsi="Consolas"/>
                <w:color w:val="46E07A"/>
                <w:sz w:val="21"/>
                <w:szCs w:val="21"/>
              </w:rPr>
              <w:t xml:space="preserve">[04/10 02h47] Elles chassent. Elles CHASSENT. Le Conseiller</w:t>
            </w:r>
          </w:p>
          <w:p>
            <w:pPr>
              <w:spacing w:after="24"/>
            </w:pPr>
            <w:r>
              <w:rPr>
                <w:rFonts w:ascii="Consolas" w:cs="Consolas" w:eastAsia="Consolas" w:hAnsi="Consolas"/>
                <w:color w:val="46E07A"/>
                <w:sz w:val="21"/>
                <w:szCs w:val="21"/>
              </w:rPr>
              <w:t xml:space="preserve">SAIT. Il a autorisé. Nous sommes des rats de laboratoire.</w:t>
            </w:r>
          </w:p>
          <w:p>
            <w:pPr>
              <w:spacing w:after="0"/>
            </w:pPr>
            <w:r>
              <w:rPr>
                <w:rFonts w:ascii="Consolas" w:cs="Consolas" w:eastAsia="Consolas" w:hAnsi="Consolas"/>
                <w:color w:val="46E07A"/>
                <w:sz w:val="21"/>
                <w:szCs w:val="21"/>
              </w:rPr>
              <w:t xml:space="preserve">&gt;[FIN DE SESSION]</w:t>
            </w:r>
          </w:p>
        </w:tc>
      </w:tr>
    </w:tbl>
    <w:p>
      <w:pPr>
        <w:spacing w:after="130" w:before="60"/>
      </w:pPr>
      <w:r>
        <w:rPr>
          <w:b/>
          <w:bCs/>
          <w:color w:val="FFFFFF"/>
          <w:sz w:val="21"/>
          <w:szCs w:val="21"/>
          <w:shd w:fill="1C6B3A" w:color="auto" w:val="clear"/>
        </w:rPr>
        <w:t xml:space="preserve">  ▸ FICHE JOUEUR → S1-C  </w:t>
      </w:r>
    </w:p>
    <w:p>
      <w:pPr>
        <w:spacing w:after="140" w:line="264"/>
      </w:pPr>
      <w:r>
        <w:t xml:space="preserve">Objets du bureau : trois échantillons scellés (50 caps/tube chez Fable), un carnet de recherche, une photo de l’équipe hydroponie (cinq personnes, trois mortes ici), et une clé magnétique dorée — accès au laboratoire de botanique, niveau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Graines de saison : la clé dorée ouvre une porte inaccessible avant S4–S5. Voss travaillait au Secteur 3 aux côtés du Dr Chen (B2) — c’est elle qui identifiera le corps de Voss. Glissez son nom une fois, sans appuyer.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LOGS D’ACCÈS · POSTE DELTA-7</w:t>
            </w:r>
          </w:p>
          <w:p>
            <w:pPr>
              <w:spacing w:after="24"/>
            </w:pPr>
            <w:r>
              <w:rPr>
                <w:rFonts w:ascii="Consolas" w:cs="Consolas" w:eastAsia="Consolas" w:hAnsi="Consolas"/>
                <w:color w:val="46E07A"/>
                <w:sz w:val="21"/>
                <w:szCs w:val="21"/>
              </w:rPr>
              <w:t xml:space="preserve">03/10 18h45  Dr S. Voss .............. ENTRÉE</w:t>
            </w:r>
          </w:p>
          <w:p>
            <w:pPr>
              <w:spacing w:after="24"/>
            </w:pPr>
            <w:r>
              <w:rPr>
                <w:rFonts w:ascii="Consolas" w:cs="Consolas" w:eastAsia="Consolas" w:hAnsi="Consolas"/>
                <w:color w:val="46E07A"/>
                <w:sz w:val="21"/>
                <w:szCs w:val="21"/>
              </w:rPr>
              <w:t xml:space="preserve">04/10 02h50  CAMÉRAS DÉSACTIVÉES (override Conseiller)</w:t>
            </w:r>
          </w:p>
          <w:p>
            <w:pPr>
              <w:spacing w:after="24"/>
            </w:pPr>
            <w:r>
              <w:rPr>
                <w:rFonts w:ascii="Consolas" w:cs="Consolas" w:eastAsia="Consolas" w:hAnsi="Consolas"/>
                <w:color w:val="46E07A"/>
                <w:sz w:val="21"/>
                <w:szCs w:val="21"/>
              </w:rPr>
              <w:t xml:space="preserve">04/10 03h15  Agent D. Reyes .. ENTRÉE FORCÉE (sans autor.)</w:t>
            </w:r>
          </w:p>
          <w:p>
            <w:pPr>
              <w:spacing w:after="24"/>
            </w:pPr>
            <w:r>
              <w:rPr>
                <w:rFonts w:ascii="Consolas" w:cs="Consolas" w:eastAsia="Consolas" w:hAnsi="Consolas"/>
                <w:color w:val="46E07A"/>
                <w:sz w:val="21"/>
                <w:szCs w:val="21"/>
              </w:rPr>
              <w:t xml:space="preserve">04/10 03h17  Agent D. Reyes .. DERNIER SIGNAL PIP-BOY</w:t>
            </w:r>
          </w:p>
          <w:p>
            <w:pPr>
              <w:spacing w:after="0"/>
            </w:pPr>
            <w:r>
              <w:rPr>
                <w:rFonts w:ascii="Consolas" w:cs="Consolas" w:eastAsia="Consolas" w:hAnsi="Consolas"/>
                <w:color w:val="46E07A"/>
                <w:sz w:val="21"/>
                <w:szCs w:val="21"/>
              </w:rPr>
              <w:t xml:space="preserve">04/10 08h00  ACCÈS VERROUILLÉ (ordre Conseiller)</w:t>
            </w:r>
          </w:p>
        </w:tc>
      </w:tr>
    </w:tbl>
    <w:p>
      <w:pPr>
        <w:spacing w:after="130" w:before="60"/>
      </w:pPr>
      <w:r>
        <w:rPr>
          <w:b/>
          <w:bCs/>
          <w:color w:val="FFFFFF"/>
          <w:sz w:val="21"/>
          <w:szCs w:val="21"/>
          <w:shd w:fill="1C6B3A" w:color="auto" w:val="clear"/>
        </w:rPr>
        <w:t xml:space="preserve">  ▸ FICHE JOUEUR → S1-D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NOTE INTERNE — Chef Martinez</w:t>
            </w:r>
          </w:p>
          <w:p>
            <w:pPr>
              <w:spacing w:after="24"/>
            </w:pPr>
            <w:r>
              <w:rPr>
                <w:rFonts w:ascii="Consolas" w:cs="Consolas" w:eastAsia="Consolas" w:hAnsi="Consolas"/>
                <w:color w:val="46E07A"/>
                <w:sz w:val="21"/>
                <w:szCs w:val="21"/>
              </w:rPr>
              <w:t xml:space="preserve">OBJET : Delta-7 — NE PAS INTERVENIR</w:t>
            </w:r>
          </w:p>
          <w:p>
            <w:pPr>
              <w:spacing w:after="24"/>
            </w:pPr>
            <w:r>
              <w:rPr>
                <w:rFonts w:ascii="Consolas" w:cs="Consolas" w:eastAsia="Consolas" w:hAnsi="Consolas"/>
                <w:color w:val="46E07A"/>
                <w:sz w:val="21"/>
                <w:szCs w:val="21"/>
              </w:rPr>
              <w:t xml:space="preserve">« Ordre direct du Conseiller : zone rouge. N’entrez pas. »</w:t>
            </w:r>
          </w:p>
          <w:p>
            <w:pPr>
              <w:spacing w:after="24"/>
            </w:pPr>
            <w:r>
              <w:rPr>
                <w:rFonts w:ascii="Consolas" w:cs="Consolas" w:eastAsia="Consolas" w:hAnsi="Consolas"/>
                <w:color w:val="46E07A"/>
                <w:sz w:val="21"/>
                <w:szCs w:val="21"/>
              </w:rPr>
              <w:t xml:space="preserve">&gt;[note manuscrite] Je sais pas ce qui se passe là-dedans.</w:t>
            </w:r>
          </w:p>
          <w:p>
            <w:pPr>
              <w:spacing w:after="24"/>
            </w:pPr>
            <w:r>
              <w:rPr>
                <w:rFonts w:ascii="Consolas" w:cs="Consolas" w:eastAsia="Consolas" w:hAnsi="Consolas"/>
                <w:color w:val="46E07A"/>
                <w:sz w:val="21"/>
                <w:szCs w:val="21"/>
              </w:rPr>
              <w:t xml:space="preserve">&gt;Reyes est entré malgré l’ordre. Plus de signal.</w:t>
            </w:r>
          </w:p>
          <w:p>
            <w:pPr>
              <w:spacing w:after="0"/>
            </w:pPr>
            <w:r>
              <w:rPr>
                <w:rFonts w:ascii="Consolas" w:cs="Consolas" w:eastAsia="Consolas" w:hAnsi="Consolas"/>
                <w:color w:val="46E07A"/>
                <w:sz w:val="21"/>
                <w:szCs w:val="21"/>
              </w:rPr>
              <w:t xml:space="preserve">&gt;On nous cache quelque chose.</w:t>
            </w:r>
          </w:p>
        </w:tc>
      </w:tr>
    </w:tbl>
    <w:p>
      <w:pPr>
        <w:spacing w:after="130" w:before="60"/>
      </w:pPr>
      <w:r>
        <w:rPr>
          <w:b/>
          <w:bCs/>
          <w:color w:val="FFFFFF"/>
          <w:sz w:val="21"/>
          <w:szCs w:val="21"/>
          <w:shd w:fill="1C6B3A" w:color="auto" w:val="clear"/>
        </w:rPr>
        <w:t xml:space="preserve">  ▸ FICHE JOUEUR → S1-E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B3 — le doute de Martinez, par écrit :  </w:t>
            </w:r>
            <w:r>
              <w:rPr>
                <w:color w:val="1B2A3A"/>
                <w:sz w:val="22"/>
                <w:szCs w:val="22"/>
              </w:rPr>
              <w:t xml:space="preserve">Cette note manuscrite est la PREUVE que Martinez doute déjà. Si les PJ la lui montrent plus tard, elle devient un levier de bascule. Notez s’ils la récupèrent.</w:t>
            </w:r>
          </w:p>
        </w:tc>
      </w:tr>
    </w:tbl>
    <w:p>
      <w:pPr>
        <w:spacing w:after="140" w:line="264"/>
      </w:pPr>
      <w:r>
        <w:t xml:space="preserve">Une armurerie verrouillée (Sciences difficulté 3) contient le premier vrai armement : une matraque électrique (3 CD + étourdissement), une armure légère (Déf +1), 8 cartouches de fusil à pompe, une grenade fumigène. Le corps de l’agent Reyes porte un fusil à pompe (vide), un pistolet 10 mm (12 balles) et une grenade flash.</w:t>
      </w:r>
    </w:p>
    <w:p>
      <w:pPr>
        <w:pStyle w:val="Heading1"/>
        <w:keepNext/>
        <w:shd w:fill="1F2A44" w:color="auto" w:val="clear"/>
        <w:spacing w:after="200" w:before="260"/>
        <w:ind w:left="130" w:right="130"/>
      </w:pPr>
      <w:r>
        <w:rPr>
          <w:color w:val="FFFFFF"/>
        </w:rPr>
        <w:t xml:space="preserve">Respiration — la ponctuelle « Le dernier message de Dale »</w:t>
      </w:r>
    </w:p>
    <w:p>
      <w:pPr>
        <w:spacing w:after="140" w:line="264"/>
      </w:pPr>
      <w:r>
        <w:t xml:space="preserve">Histoire bouteille, facultative et élastique : une éponge à dilater selon le temps qui reste avant minuit, ou à couper sans dommage. Elle ne fait pas avancer le fil rouge : elle approfondit le thème (« les morts comptent ») et offre une respiration humaine entre l’horreur et la suite. À déclencher après la découverte du corps de Dale, ou à reporter après la mission — voire à la soirée suivante.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Étape</w:t>
            </w:r>
          </w:p>
        </w:tc>
        <w:tc>
          <w:tcPr>
            <w:tcW w:type="dxa" w:w="7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19"/>
                <w:szCs w:val="19"/>
              </w:rPr>
              <w:t xml:space="preserve">Contenu</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L’accroche</w:t>
            </w:r>
          </w:p>
        </w:tc>
        <w:tc>
          <w:tcPr>
            <w:tcW w:type="dxa" w:w="7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Pip-Boy de Dale Horvath contient un message inachevé pour sa femme, enceinte, qui vit au Secteur 4. Les PJ peuvent décider de le lui porter.</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complication</w:t>
            </w:r>
          </w:p>
        </w:tc>
        <w:tc>
          <w:tcPr>
            <w:tcW w:type="dxa" w:w="7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Personne n’a prévenu la veuve. Officiellement, Dale est « muté en mission prolongée » (premier visage du mensonge administratif). La retrouver, c’est contredire la version officielle.</w:t>
            </w:r>
          </w:p>
        </w:tc>
      </w:tr>
      <w:tr>
        <w:trPr>
          <w:cantSplit/>
        </w:trPr>
        <w:tc>
          <w:tcPr>
            <w:tcW w:type="dxa" w:w="17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Le choix</w:t>
            </w:r>
          </w:p>
        </w:tc>
        <w:tc>
          <w:tcPr>
            <w:tcW w:type="dxa" w:w="7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18"/>
                <w:szCs w:val="18"/>
              </w:rPr>
              <w:t xml:space="preserve">Lui dire la vérité (cruelle mais juste), reprendre le mensonge officiel (doux mais lâche), ou inventer une mort « digne » (réconfortante mais fausse). Aucun n’est neutre.</w:t>
            </w:r>
          </w:p>
        </w:tc>
      </w:tr>
      <w:tr>
        <w:trPr>
          <w:cantSplit/>
        </w:trPr>
        <w:tc>
          <w:tcPr>
            <w:tcW w:type="dxa" w:w="17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La récompense</w:t>
            </w:r>
          </w:p>
        </w:tc>
        <w:tc>
          <w:tcPr>
            <w:tcW w:type="dxa" w:w="7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18"/>
                <w:szCs w:val="18"/>
              </w:rPr>
              <w:t xml:space="preserve">Pas d’XP de combat : un lien. La veuve, Nadia, devient un visage ami du Secteur 4 — et, plus tard, une source ou un refuge. Le respect des morts ouvre des portes (fil B6).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PIP-BOY DE D. HORVATH — BROUILLON</w:t>
            </w:r>
          </w:p>
          <w:p>
            <w:pPr>
              <w:spacing w:after="24"/>
            </w:pPr>
            <w:r>
              <w:rPr>
                <w:rFonts w:ascii="Consolas" w:cs="Consolas" w:eastAsia="Consolas" w:hAnsi="Consolas"/>
                <w:color w:val="46E07A"/>
                <w:sz w:val="21"/>
                <w:szCs w:val="21"/>
              </w:rPr>
              <w:t xml:space="preserve">À : Nadia</w:t>
            </w:r>
          </w:p>
          <w:p>
            <w:pPr>
              <w:spacing w:after="24"/>
            </w:pPr>
            <w:r>
              <w:rPr>
                <w:rFonts w:ascii="Consolas" w:cs="Consolas" w:eastAsia="Consolas" w:hAnsi="Consolas"/>
                <w:color w:val="46E07A"/>
                <w:sz w:val="21"/>
                <w:szCs w:val="21"/>
              </w:rPr>
              <w:t xml:space="preserve">« Si tu lis ça, c’est que je suis pas rentré. Le petit,</w:t>
            </w:r>
          </w:p>
          <w:p>
            <w:pPr>
              <w:spacing w:after="24"/>
            </w:pPr>
            <w:r>
              <w:rPr>
                <w:rFonts w:ascii="Consolas" w:cs="Consolas" w:eastAsia="Consolas" w:hAnsi="Consolas"/>
                <w:color w:val="46E07A"/>
                <w:sz w:val="21"/>
                <w:szCs w:val="21"/>
              </w:rPr>
              <w:t xml:space="preserve">appelle-le comme tu voulais. Dis-lui que son père</w:t>
            </w:r>
          </w:p>
          <w:p>
            <w:pPr>
              <w:spacing w:after="24"/>
            </w:pPr>
            <w:r>
              <w:rPr>
                <w:rFonts w:ascii="Consolas" w:cs="Consolas" w:eastAsia="Consolas" w:hAnsi="Consolas"/>
                <w:color w:val="46E07A"/>
                <w:sz w:val="21"/>
                <w:szCs w:val="21"/>
              </w:rPr>
              <w:t xml:space="preserve">réparait des lumières pour que tout le monde ait moins</w:t>
            </w:r>
          </w:p>
          <w:p>
            <w:pPr>
              <w:spacing w:after="24"/>
            </w:pPr>
            <w:r>
              <w:rPr>
                <w:rFonts w:ascii="Consolas" w:cs="Consolas" w:eastAsia="Consolas" w:hAnsi="Consolas"/>
                <w:color w:val="46E07A"/>
                <w:sz w:val="21"/>
                <w:szCs w:val="21"/>
              </w:rPr>
              <w:t xml:space="preserve">peur du noir. C’est pas un mensonge. Je t’ai… »</w:t>
            </w:r>
          </w:p>
          <w:p>
            <w:pPr>
              <w:spacing w:after="0"/>
            </w:pPr>
            <w:r>
              <w:rPr>
                <w:rFonts w:ascii="Consolas" w:cs="Consolas" w:eastAsia="Consolas" w:hAnsi="Consolas"/>
                <w:color w:val="46E07A"/>
                <w:sz w:val="21"/>
                <w:szCs w:val="21"/>
              </w:rPr>
              <w:t xml:space="preserve">&gt;[message jamais envoyé]</w:t>
            </w:r>
          </w:p>
        </w:tc>
      </w:tr>
    </w:tbl>
    <w:p>
      <w:pPr>
        <w:spacing w:after="130" w:before="60"/>
      </w:pPr>
      <w:r>
        <w:rPr>
          <w:b/>
          <w:bCs/>
          <w:color w:val="FFFFFF"/>
          <w:sz w:val="21"/>
          <w:szCs w:val="21"/>
          <w:shd w:fill="1C6B3A" w:color="auto" w:val="clear"/>
        </w:rPr>
        <w:t xml:space="preserve">  ▸ FICHE JOUEUR → S1-H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Cette ponctuelle plante en douceur le fil B (les effacements / le mensonge administratif) qui explosera en S5 (Omega) : « muté en mission » est exactement la formule qu’on emploiera pour les effacés. Un joueur attentif s’en souviendra.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Mini-quêtes disponibles ici (entre deux séances) :  </w:t>
            </w:r>
            <w:r>
              <w:rPr>
                <w:color w:val="1B2A3A"/>
                <w:sz w:val="22"/>
                <w:szCs w:val="22"/>
              </w:rPr>
              <w:t xml:space="preserve">Entre deux épisodes, deux MQ peuvent s’enchaîner : MQ-09 « Livraison discrète » (Fable demande un service — disperse) et MQ-10 « Rumeur utile » (faire courir/vérifier la rumeur du vieux dock — sème la brique Parachute).</w:t>
            </w:r>
          </w:p>
        </w:tc>
      </w:tr>
    </w:tbl>
    <w:p>
      <w:pPr>
        <w:pStyle w:val="Heading1"/>
        <w:keepNext/>
        <w:shd w:fill="1F2A44" w:color="auto" w:val="clear"/>
        <w:spacing w:after="200" w:before="260"/>
        <w:ind w:left="130" w:right="130"/>
      </w:pPr>
      <w:r>
        <w:rPr>
          <w:color w:val="FFFFFF"/>
        </w:rPr>
        <w:t xml:space="preserve">Acte III — Survie  (A · la jungle)</w:t>
      </w:r>
    </w:p>
    <w:p>
      <w:pPr>
        <w:pStyle w:val="Heading2"/>
        <w:keepNext/>
        <w:pBdr>
          <w:left w:val="single" w:color="B5731B" w:sz="26" w:space="10"/>
        </w:pBdr>
        <w:spacing w:after="110" w:before="220"/>
        <w:ind w:left="70"/>
      </w:pPr>
      <w:r>
        <w:rPr>
          <w:color w:val="B5731B"/>
        </w:rPr>
        <w:t xml:space="preserve">Scène 8 — La jungle (Rangées G–J)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Pour atteindre le sous-sol, il faut traverser le cœur de la contamination. Une jungle de cauchemar : des plantes de trois mètres, des feuilles charnues qui pulsent. L’air est sucré et pourri. Et vous les entendez respirer. Oui : respirer. Puis l’une se tourne vers vous, et une gueule végétale s’ouvre sur des rangées de dents osseuses.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La jungle carnivore des Rangées G–J : des plantes mutantes de 3 m aux gueules dentées, dans la serre devenue prédatrice.</w:t>
            </w:r>
          </w:p>
          <w:p>
            <w:pPr>
              <w:spacing w:after="70" w:line="260"/>
            </w:pPr>
            <w:r>
              <w:rPr>
                <w:b/>
                <w:bCs/>
                <w:sz w:val="22"/>
                <w:szCs w:val="22"/>
              </w:rPr>
              <w:t xml:space="preserve">Intention : </w:t>
            </w:r>
            <w:r>
              <w:rPr>
                <w:i/>
                <w:iCs/>
                <w:sz w:val="22"/>
                <w:szCs w:val="22"/>
              </w:rPr>
              <w:t xml:space="preserve">Le sommet du survival végétal — une serre nourricière retournée en piège vivant.</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a claustrophobic corridor of giant 3-meter mutant carnivorous plants with bony toothed maws, pulsing fleshy leaves, sweet rotten phosphorescent haze, small citizen silhouettes with improvised weapons edging through, oppressive heat, amber emergency light against sickly green glow.</w:t>
            </w:r>
          </w:p>
          <w:p>
            <w:pPr>
              <w:spacing w:after="0"/>
            </w:pPr>
            <w:r>
              <w:rPr>
                <w:i/>
                <w:iCs/>
                <w:color w:val="777777"/>
                <w:sz w:val="20"/>
                <w:szCs w:val="20"/>
              </w:rPr>
              <w:t xml:space="preserve">Format conseillé : paysage 16:9,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spacing w:after="140" w:line="264"/>
      </w:pPr>
      <w:r>
        <w:t xml:space="preserve">Trois approches : contourner (Discrétion difficulté 2, +30 min), affronter, ou distraire (jeter de la viande, détourner une source de chaleur). Dès qu’un PJ entre dans un rayon de 10 m, les plantes attaquent.</w:t>
      </w:r>
    </w:p>
    <w:p>
      <w:pPr>
        <w:pStyle w:val="Heading2"/>
        <w:keepNext/>
        <w:pBdr>
          <w:left w:val="single" w:color="B5731B" w:sz="26" w:space="10"/>
        </w:pBdr>
        <w:spacing w:after="110" w:before="220"/>
        <w:ind w:left="70"/>
      </w:pPr>
      <w:r>
        <w:rPr>
          <w:color w:val="B5731B"/>
        </w:rPr>
        <w:t xml:space="preserve">Scène 9 — Combat : les Spore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Spore Plant mutante (× 2 pour 3–5 PJ, × 3 pour 6–7)  ·  Standard (1)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S.P.E.C.I.A.L.</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FOR 8 · PER 3 · END 9 · CHA 1 · INT 1 · AGI 2 · CHC 1</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30 · 0 · 3 (tige ligneuse)</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Morsure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Mêlée (allonge 2 m) : 3 CD + Saignement (1 CD/round, 3 rounds)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Spores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Zone 3 m : END difficulté 2 ou Empoisonné (1 CD/round, 3 rounds)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Traits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Enracinée (immobile) · Régénère 2 PV/round · Éclate à la mort (nuage toxique 2 m)</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Faiblesses</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FEU (dégâts doublés + stoppe la régénération) · Défoliant/pesticide (+50 %)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0" w:line="260"/>
            </w:pPr>
            <w:r>
              <w:rPr>
                <w:b/>
                <w:bCs/>
                <w:color w:val="FFFFFF"/>
                <w:sz w:val="18"/>
                <w:szCs w:val="18"/>
                <w:shd w:fill="3E78B2" w:color="auto" w:val="clear"/>
              </w:rPr>
              <w:t xml:space="preserve"> MJ </w:t>
            </w:r>
            <w:r>
              <w:t xml:space="preserve">  </w:t>
            </w:r>
            <w:r>
              <w:rPr>
                <w:b/>
                <w:bCs/>
                <w:color w:val="1B3A5B"/>
                <w:sz w:val="22"/>
                <w:szCs w:val="22"/>
              </w:rPr>
              <w:t xml:space="preserve">MJ :  </w:t>
            </w:r>
            <w:r>
              <w:rPr>
                <w:color w:val="1B2A3A"/>
                <w:sz w:val="22"/>
                <w:szCs w:val="22"/>
              </w:rPr>
              <w:t xml:space="preserve">Plantes immobiles = combat de positionnement. Récompensez l’ingéniosité : le feu double les dégâts et coupe la régénération ; eau + électricité ; couloirs étroits pour les prendre une à une. Foncer sans plan = se faire saigner.</w:t>
            </w:r>
          </w:p>
        </w:tc>
      </w:tr>
    </w:tbl>
    <w:p>
      <w:pPr>
        <w:pStyle w:val="Heading2"/>
        <w:keepNext/>
        <w:pBdr>
          <w:left w:val="single" w:color="B5731B" w:sz="26" w:space="10"/>
        </w:pBdr>
        <w:spacing w:after="110" w:before="220"/>
        <w:ind w:left="70"/>
      </w:pPr>
      <w:r>
        <w:rPr>
          <w:color w:val="B5731B"/>
        </w:rPr>
        <w:t xml:space="preserve">Scène 10 — La Reine (boss optionnel)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8893A8" w:sz="4"/>
              <w:left w:val="single" w:color="8893A8" w:sz="4"/>
              <w:bottom w:val="single" w:color="8893A8" w:sz="4"/>
              <w:right w:val="single" w:color="8893A8" w:sz="4"/>
            </w:tcBorders>
            <w:shd w:fill="2E3A57" w:val="clear"/>
            <w:tcMar>
              <w:top w:type="dxa" w:w="80"/>
              <w:left w:type="dxa" w:w="140"/>
              <w:bottom w:type="dxa" w:w="80"/>
              <w:right w:type="dxa" w:w="140"/>
            </w:tcMar>
          </w:tcPr>
          <w:p>
            <w:r>
              <w:rPr>
                <w:b/>
                <w:bCs/>
                <w:color w:val="FFFFFF"/>
                <w:sz w:val="23"/>
                <w:szCs w:val="23"/>
              </w:rPr>
              <w:t xml:space="preserve">▣  Reine Spore Plant — boss optionnel (4 m)</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PV / Déf / Armure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60 · 0 · 4</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Morsure lourde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Mêlée (allonge 3 m) : 4 CD + Saignement (2 CD/round, 3 rounds)</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Nuage massif</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Zone 4 m : END difficulté 2 ou Empoisonné, et Désavantage 1 round</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Essaimage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Tous les 2 rounds : libère 1 Spore Plant mineure (PV 12)</w:t>
            </w:r>
          </w:p>
        </w:tc>
      </w:tr>
      <w:tr>
        <w:trPr>
          <w:cantSplit/>
        </w:trPr>
        <w:tc>
          <w:tcPr>
            <w:tcW w:type="dxa" w:w="2500"/>
            <w:tcBorders>
              <w:top w:val="single" w:color="8893A8" w:sz="4"/>
              <w:left w:val="single" w:color="8893A8" w:sz="4"/>
              <w:bottom w:val="single" w:color="8893A8" w:sz="4"/>
              <w:right w:val="single" w:color="8893A8" w:sz="4"/>
            </w:tcBorders>
            <w:shd w:fill="E7E2D6" w:val="clear"/>
            <w:tcMar>
              <w:top w:type="dxa" w:w="55"/>
              <w:left w:type="dxa" w:w="140"/>
              <w:bottom w:type="dxa" w:w="55"/>
              <w:right w:type="dxa" w:w="110"/>
            </w:tcMar>
          </w:tcPr>
          <w:p>
            <w:r>
              <w:rPr>
                <w:b/>
                <w:bCs/>
                <w:color w:val="1F2A44"/>
                <w:sz w:val="21"/>
                <w:szCs w:val="21"/>
              </w:rPr>
              <w:t xml:space="preserve">Faiblesse</w:t>
            </w:r>
          </w:p>
        </w:tc>
        <w:tc>
          <w:tcPr>
            <w:tcW w:type="dxa" w:w="6860"/>
            <w:tcBorders>
              <w:top w:val="single" w:color="8893A8" w:sz="4"/>
              <w:left w:val="single" w:color="8893A8" w:sz="4"/>
              <w:bottom w:val="single" w:color="8893A8" w:sz="4"/>
              <w:right w:val="single" w:color="8893A8" w:sz="4"/>
            </w:tcBorders>
            <w:shd w:fill="FFFFFF" w:val="clear"/>
            <w:tcMar>
              <w:top w:type="dxa" w:w="55"/>
              <w:left w:type="dxa" w:w="140"/>
              <w:bottom w:type="dxa" w:w="55"/>
              <w:right w:type="dxa" w:w="110"/>
            </w:tcMar>
          </w:tcPr>
          <w:p>
            <w:pPr>
              <w:spacing w:line="256"/>
            </w:pPr>
            <w:r>
              <w:rPr>
                <w:sz w:val="21"/>
                <w:szCs w:val="21"/>
              </w:rPr>
              <w:t xml:space="preserve">FEU (essentiel : sans feu, régénération + essaimage rendent le combat interminable)</w:t>
            </w:r>
          </w:p>
        </w:tc>
      </w:tr>
    </w:tbl>
    <w:p>
      <w:pPr>
        <w:pStyle w:val="Heading1"/>
        <w:keepNext/>
        <w:shd w:fill="1F2A44" w:color="auto" w:val="clear"/>
        <w:spacing w:after="200" w:before="260"/>
        <w:ind w:left="130" w:right="130"/>
      </w:pPr>
      <w:r>
        <w:rPr>
          <w:color w:val="FFFFFF"/>
        </w:rPr>
        <w:t xml:space="preserve">Acte IV — Vérité  (A · l’indice dormant · B3 · B5)</w:t>
      </w:r>
    </w:p>
    <w:p>
      <w:pPr>
        <w:pStyle w:val="Heading2"/>
        <w:keepNext/>
        <w:pBdr>
          <w:left w:val="single" w:color="B5731B" w:sz="26" w:space="10"/>
        </w:pBdr>
        <w:spacing w:after="110" w:before="220"/>
        <w:ind w:left="70"/>
      </w:pPr>
      <w:r>
        <w:rPr>
          <w:color w:val="B5731B"/>
        </w:rPr>
        <w:t xml:space="preserve">Scène 11 — Le sous-sol &amp; le dispositif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0" w:line="264"/>
            </w:pPr>
            <w:r>
              <w:rPr>
                <w:i/>
                <w:iCs/>
                <w:color w:val="4A3D1A"/>
                <w:sz w:val="23"/>
                <w:szCs w:val="23"/>
              </w:rPr>
              <w:t xml:space="preserve">Une échelle descend au niveau −1. Le sous-sol est humide, brûlant, traversé par le bourdonnement du générateur — qui, lui, fonctionne parfaitement. Des cuves d’eau d’irrigation luisent d’un vert maladif. Et là, raccordé à la tuyauterie : un cylindre métallique, trente centimètres, voyant vert clignotant. Un liquide circule lentement vers les cuves.</w:t>
            </w:r>
          </w:p>
        </w:tc>
      </w:tr>
    </w:tbl>
    <w:p>
      <w:pPr>
        <w:spacing w:after="140" w:line="264"/>
      </w:pPr>
      <w:r>
        <w:t xml:space="preserve">Au panneau électrique (Sciences difficulté 1) : le câble UV n’a pas grillé — il a été sectionné net, à l’outil de précision. La « panne » est un sabotage. Sur le cylindre (Sciences difficulté 2) : appareil de qualité médicale, qui injecte un produit dans l’eau. Trois lettres gravées : F.E.V. Et, en dessous, un logo : un E stylisé, ceint d’étoiles.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INDICE DORMANT N°1 — le logo de l’Enclave. Personne, au niveau 1, ne peut le comprendre. NE L’EXPLIQUEZ PAS. Laissez un PER élevé le mémoriser, tout au plus le trouver « familier ». Sa signification éclatera en S7. Notez précisément QUI l’a remarqué : c’est ce nom que vous rappellerez au moment de la bascule.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5731B" w:sz="4" w:space="6"/>
              <w:left w:val="single" w:color="B5731B" w:sz="26" w:space="8"/>
              <w:bottom w:val="single" w:color="B5731B" w:sz="4" w:space="6"/>
              <w:right w:val="single" w:color="B5731B" w:sz="4" w:space="6"/>
            </w:tcBorders>
            <w:shd w:fill="FBF3DC" w:val="clear"/>
            <w:tcMar>
              <w:top w:type="dxa" w:w="130"/>
              <w:left w:type="dxa" w:w="220"/>
              <w:bottom w:type="dxa" w:w="130"/>
              <w:right w:type="dxa" w:w="200"/>
            </w:tcMar>
          </w:tcPr>
          <w:p>
            <w:pPr>
              <w:spacing w:after="90"/>
            </w:pPr>
            <w:r>
              <w:rPr>
                <w:b/>
                <w:bCs/>
                <w:color w:val="B5731B"/>
                <w:sz w:val="25"/>
                <w:szCs w:val="25"/>
              </w:rPr>
              <w:t xml:space="preserve">◉ ILLUSTRATION — cadre à remplir</w:t>
            </w:r>
          </w:p>
          <w:p>
            <w:pPr>
              <w:spacing w:after="70"/>
            </w:pPr>
            <w:r>
              <w:rPr>
                <w:b/>
                <w:bCs/>
                <w:color w:val="8B0000"/>
                <w:sz w:val="23"/>
                <w:szCs w:val="23"/>
              </w:rPr>
              <w:t xml:space="preserve">THÈME (à respecter) : </w:t>
            </w:r>
            <w:r>
              <w:rPr>
                <w:b/>
                <w:bCs/>
                <w:color w:val="3A2020"/>
                <w:sz w:val="23"/>
                <w:szCs w:val="23"/>
              </w:rPr>
              <w:t xml:space="preserve">Le cylindre FEV gravé du logo Enclave (un E ceint d’étoiles), raccordé à la tuyauterie d’irrigation, au sous-sol.</w:t>
            </w:r>
          </w:p>
          <w:p>
            <w:pPr>
              <w:spacing w:after="70" w:line="260"/>
            </w:pPr>
            <w:r>
              <w:rPr>
                <w:b/>
                <w:bCs/>
                <w:sz w:val="22"/>
                <w:szCs w:val="22"/>
              </w:rPr>
              <w:t xml:space="preserve">Intention : </w:t>
            </w:r>
            <w:r>
              <w:rPr>
                <w:i/>
                <w:iCs/>
                <w:sz w:val="22"/>
                <w:szCs w:val="22"/>
              </w:rPr>
              <w:t xml:space="preserve">L’indice dormant : un objet anodin qui renversera tout en S7. Cadrer le logo — sans jamais l’expliquer.</w:t>
            </w:r>
          </w:p>
          <w:p>
            <w:pPr>
              <w:spacing w:after="40" w:line="256"/>
            </w:pPr>
            <w:r>
              <w:rPr>
                <w:b/>
                <w:bCs/>
                <w:sz w:val="22"/>
                <w:szCs w:val="22"/>
              </w:rPr>
              <w:t xml:space="preserve">Prompt pour Banana : </w:t>
            </w:r>
            <w:r>
              <w:rPr>
                <w:color w:val="3A3A3A"/>
                <w:sz w:val="20"/>
                <w:szCs w:val="20"/>
              </w:rPr>
              <w:t xml:space="preserve">Fallout retro-futurist concept art, 1950s Americana sci-fi, painterly gouache, muted desaturated palette with amber and teal accents, dramatic volumetric lighting, weathered industrial space-station, grain, no text, no watermark — close-up of a small sinister medical-grade metal cylinder with a blinking green light, plugged into corroded irrigation piping in a humid hot basement, faint engraved letters F E V and a stylized letter E encircled by stars etched into the metal, green-lit coolant, ominous industrial grime, a quiet terrible detail.</w:t>
            </w:r>
          </w:p>
          <w:p>
            <w:pPr>
              <w:spacing w:after="0"/>
            </w:pPr>
            <w:r>
              <w:rPr>
                <w:i/>
                <w:iCs/>
                <w:color w:val="777777"/>
                <w:sz w:val="20"/>
                <w:szCs w:val="20"/>
              </w:rPr>
              <w:t xml:space="preserve">Format conseillé : portrait, demi-largeur  ·  coller l’illustration générée dans ce cadre.</w:t>
            </w:r>
          </w:p>
          <w:p>
            <w:pPr>
              <w:pBdr>
                <w:top w:val="dashed" w:color="B5731B" w:sz="6" w:space="4"/>
                <w:bottom w:val="dashed" w:color="B5731B" w:sz="6" w:space="4"/>
              </w:pBdr>
              <w:spacing w:after="150" w:before="150"/>
              <w:jc w:val="center"/>
            </w:pPr>
            <w:r>
              <w:rPr>
                <w:color w:val="B9A86A"/>
                <w:sz w:val="30"/>
                <w:szCs w:val="30"/>
              </w:rPr>
              <w:t xml:space="preserve">▢  zone image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PROJET DELTA — JOURNAL EXPÉRIMENTAL</w:t>
            </w:r>
          </w:p>
          <w:p>
            <w:pPr>
              <w:spacing w:after="24"/>
            </w:pPr>
            <w:r>
              <w:rPr>
                <w:rFonts w:ascii="Consolas" w:cs="Consolas" w:eastAsia="Consolas" w:hAnsi="Consolas"/>
                <w:color w:val="46E07A"/>
                <w:sz w:val="21"/>
                <w:szCs w:val="21"/>
              </w:rPr>
              <w:t xml:space="preserve">CLASSIFICATION 5 — AUTORITÉ : CONSEILLER EDEN</w:t>
            </w:r>
          </w:p>
          <w:p>
            <w:pPr>
              <w:spacing w:after="24"/>
            </w:pPr>
            <w:r>
              <w:rPr>
                <w:rFonts w:ascii="Consolas" w:cs="Consolas" w:eastAsia="Consolas" w:hAnsi="Consolas"/>
                <w:color w:val="46E07A"/>
                <w:sz w:val="21"/>
                <w:szCs w:val="21"/>
              </w:rPr>
              <w:t xml:space="preserve">[15/08] Dispositif FEV-Δ installé. Conseil : NON informé.</w:t>
            </w:r>
          </w:p>
          <w:p>
            <w:pPr>
              <w:spacing w:after="24"/>
            </w:pPr>
            <w:r>
              <w:rPr>
                <w:rFonts w:ascii="Consolas" w:cs="Consolas" w:eastAsia="Consolas" w:hAnsi="Consolas"/>
                <w:color w:val="46E07A"/>
                <w:sz w:val="21"/>
                <w:szCs w:val="21"/>
              </w:rPr>
              <w:t xml:space="preserve">[18/09] Comportements PRÉDATEURS. Voss réclame l’arrêt.</w:t>
            </w:r>
          </w:p>
          <w:p>
            <w:pPr>
              <w:spacing w:after="24"/>
            </w:pPr>
            <w:r>
              <w:rPr>
                <w:rFonts w:ascii="Consolas" w:cs="Consolas" w:eastAsia="Consolas" w:hAnsi="Consolas"/>
                <w:color w:val="46E07A"/>
                <w:sz w:val="21"/>
                <w:szCs w:val="21"/>
              </w:rPr>
              <w:t xml:space="preserve">        Décision Conseiller : « Données précieuses. Poursuivre. »</w:t>
            </w:r>
          </w:p>
          <w:p>
            <w:pPr>
              <w:spacing w:after="0"/>
            </w:pPr>
            <w:r>
              <w:rPr>
                <w:rFonts w:ascii="Consolas" w:cs="Consolas" w:eastAsia="Consolas" w:hAnsi="Consolas"/>
                <w:color w:val="46E07A"/>
                <w:sz w:val="21"/>
                <w:szCs w:val="21"/>
              </w:rPr>
              <w:t xml:space="preserve">[03–04/10] 4 morts. Caméras coupées. Dispositif : MAINTENU ACTIF.</w:t>
            </w:r>
          </w:p>
        </w:tc>
      </w:tr>
    </w:tbl>
    <w:p>
      <w:pPr>
        <w:spacing w:after="130" w:before="60"/>
      </w:pPr>
      <w:r>
        <w:rPr>
          <w:b/>
          <w:bCs/>
          <w:color w:val="FFFFFF"/>
          <w:sz w:val="21"/>
          <w:szCs w:val="21"/>
          <w:shd w:fill="1C6B3A" w:color="auto" w:val="clear"/>
        </w:rPr>
        <w:t xml:space="preserve">  ▸ FICHE JOUEUR → S1-F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C3B26" w:sz="4" w:space="6"/>
              <w:left w:val="single" w:color="1C3B26" w:sz="26" w:space="8"/>
              <w:bottom w:val="single" w:color="1C3B26" w:sz="4" w:space="6"/>
              <w:right w:val="single" w:color="1C3B26" w:sz="4" w:space="6"/>
            </w:tcBorders>
            <w:shd w:fill="0B0F0B" w:val="clear"/>
            <w:tcMar>
              <w:top w:type="dxa" w:w="130"/>
              <w:left w:type="dxa" w:w="220"/>
              <w:bottom w:type="dxa" w:w="130"/>
              <w:right w:type="dxa" w:w="200"/>
            </w:tcMar>
          </w:tcPr>
          <w:p>
            <w:pPr>
              <w:spacing w:after="24"/>
            </w:pPr>
            <w:r>
              <w:rPr>
                <w:rFonts w:ascii="Consolas" w:cs="Consolas" w:eastAsia="Consolas" w:hAnsi="Consolas"/>
                <w:color w:val="46E07A"/>
                <w:sz w:val="21"/>
                <w:szCs w:val="21"/>
              </w:rPr>
              <w:t xml:space="preserve">DÉCISION FINALE — CONSEILLER EDEN</w:t>
            </w:r>
          </w:p>
          <w:p>
            <w:pPr>
              <w:spacing w:after="24"/>
            </w:pPr>
            <w:r>
              <w:rPr>
                <w:rFonts w:ascii="Consolas" w:cs="Consolas" w:eastAsia="Consolas" w:hAnsi="Consolas"/>
                <w:color w:val="46E07A"/>
                <w:sz w:val="21"/>
                <w:szCs w:val="21"/>
              </w:rPr>
              <w:t xml:space="preserve">Pertes humaines : 4 / 600 = 0,67 %. Taux ACCEPTABLE.</w:t>
            </w:r>
          </w:p>
          <w:p>
            <w:pPr>
              <w:spacing w:after="24"/>
            </w:pPr>
            <w:r>
              <w:rPr>
                <w:rFonts w:ascii="Consolas" w:cs="Consolas" w:eastAsia="Consolas" w:hAnsi="Consolas"/>
                <w:color w:val="46E07A"/>
                <w:sz w:val="21"/>
                <w:szCs w:val="21"/>
              </w:rPr>
              <w:t xml:space="preserve">Mission officielle équipe : « réparer les lampes UV ».</w:t>
            </w:r>
          </w:p>
          <w:p>
            <w:pPr>
              <w:spacing w:after="24"/>
            </w:pPr>
            <w:r>
              <w:rPr>
                <w:rFonts w:ascii="Consolas" w:cs="Consolas" w:eastAsia="Consolas" w:hAnsi="Consolas"/>
                <w:color w:val="46E07A"/>
                <w:sz w:val="21"/>
                <w:szCs w:val="21"/>
              </w:rPr>
              <w:t xml:space="preserve">Objectif réel : observer les réactions face à la menace.</w:t>
            </w:r>
          </w:p>
          <w:p>
            <w:pPr>
              <w:spacing w:after="24"/>
            </w:pPr>
            <w:r>
              <w:rPr>
                <w:rFonts w:ascii="Consolas" w:cs="Consolas" w:eastAsia="Consolas" w:hAnsi="Consolas"/>
                <w:color w:val="46E07A"/>
                <w:sz w:val="21"/>
                <w:szCs w:val="21"/>
              </w:rPr>
              <w:t xml:space="preserve">Si l’équipe survit : données précieuses.</w:t>
            </w:r>
          </w:p>
          <w:p>
            <w:pPr>
              <w:spacing w:after="24"/>
            </w:pPr>
            <w:r>
              <w:rPr>
                <w:rFonts w:ascii="Consolas" w:cs="Consolas" w:eastAsia="Consolas" w:hAnsi="Consolas"/>
                <w:color w:val="46E07A"/>
                <w:sz w:val="21"/>
                <w:szCs w:val="21"/>
              </w:rPr>
              <w:t xml:space="preserve">Si l’équipe décède : pertes acceptables.</w:t>
            </w:r>
          </w:p>
          <w:p>
            <w:pPr>
              <w:spacing w:after="0"/>
            </w:pPr>
            <w:r>
              <w:rPr>
                <w:rFonts w:ascii="Consolas" w:cs="Consolas" w:eastAsia="Consolas" w:hAnsi="Consolas"/>
                <w:color w:val="46E07A"/>
                <w:sz w:val="21"/>
                <w:szCs w:val="21"/>
              </w:rPr>
              <w:t xml:space="preserve">&gt;« La science exige des sacrifices. Pour la pureté. »</w:t>
            </w:r>
          </w:p>
        </w:tc>
      </w:tr>
    </w:tbl>
    <w:p>
      <w:pPr>
        <w:spacing w:after="130" w:before="60"/>
      </w:pPr>
      <w:r>
        <w:rPr>
          <w:b/>
          <w:bCs/>
          <w:color w:val="FFFFFF"/>
          <w:sz w:val="21"/>
          <w:szCs w:val="21"/>
          <w:shd w:fill="1C6B3A" w:color="auto" w:val="clear"/>
        </w:rPr>
        <w:t xml:space="preserve">  ▸ FICHE JOUEUR → S1-G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B3B3B" w:sz="4" w:space="6"/>
              <w:left w:val="single" w:color="9B3B3B" w:sz="26" w:space="8"/>
              <w:bottom w:val="single" w:color="9B3B3B" w:sz="4" w:space="6"/>
              <w:right w:val="single" w:color="9B3B3B" w:sz="4" w:space="6"/>
            </w:tcBorders>
            <w:shd w:fill="EFE6E6" w:val="clear"/>
            <w:tcMar>
              <w:top w:type="dxa" w:w="130"/>
              <w:left w:type="dxa" w:w="220"/>
              <w:bottom w:type="dxa" w:w="130"/>
              <w:right w:type="dxa" w:w="200"/>
            </w:tcMar>
          </w:tcPr>
          <w:p>
            <w:pPr>
              <w:spacing w:after="0" w:line="260"/>
            </w:pPr>
            <w:r>
              <w:rPr>
                <w:b/>
                <w:bCs/>
                <w:color w:val="FFFFFF"/>
                <w:sz w:val="18"/>
                <w:szCs w:val="18"/>
                <w:shd w:fill="9B3B3B" w:color="auto" w:val="clear"/>
              </w:rPr>
              <w:t xml:space="preserve"> SECRET MJ </w:t>
            </w:r>
            <w:r>
              <w:t xml:space="preserve">  </w:t>
            </w:r>
            <w:r>
              <w:rPr>
                <w:color w:val="3A2020"/>
                <w:sz w:val="22"/>
                <w:szCs w:val="22"/>
              </w:rPr>
              <w:t xml:space="preserve">Dosage : ça révèle que le système cache des expériences, que le Conseiller ment et sacrifie froidement, et que les PJ étaient observés. Ça NE révèle PAS sa nature, le Programme de Retour, ni la Descente. La ligne « observer les réactions » peut passer pour de la paranoïa — jusqu’à S4, où les PJ deviendront des « variables instables ».</w:t>
            </w:r>
          </w:p>
        </w:tc>
      </w:tr>
    </w:tbl>
    <w:p>
      <w:pPr>
        <w:pStyle w:val="Heading2"/>
        <w:keepNext/>
        <w:pBdr>
          <w:left w:val="single" w:color="B5731B" w:sz="26" w:space="10"/>
        </w:pBdr>
        <w:spacing w:after="110" w:before="220"/>
        <w:ind w:left="70"/>
      </w:pPr>
      <w:r>
        <w:rPr>
          <w:color w:val="B5731B"/>
        </w:rPr>
        <w:t xml:space="preserve">Scène 12 — Le dilemme, la sortie &amp; le tag  (B3 · B5)</w:t>
      </w:r>
    </w:p>
    <w:p>
      <w:pPr>
        <w:spacing w:after="140" w:line="264"/>
      </w:pPr>
      <w:r>
        <w:t xml:space="preserve">La mission demandait de réparer les lampes. Les PJ savent désormais que la « panne » est un sabotage et que le dispositif tue. Que font-ils ? Aucune option n’est neutre.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Choix</w:t>
            </w:r>
          </w:p>
        </w:tc>
        <w:tc>
          <w:tcPr>
            <w:tcW w:type="dxa" w:w="67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Conséquences</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Réparer les lampes (mission)</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Objectif officiel rempli. Mais rétablir l’UV nourrit les plantes : sauver « les cultures », c’est nourrir l’horreur. Martinez et le Conseiller sont satisfaits. Soupçon inchangé.</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Désactiver le dispositif FEV</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Coupe la contamination. Écart au script : le Conseiller enregistre une première anomalie. Soupçon +1 (graine de S4).</w:t>
            </w:r>
          </w:p>
        </w:tc>
      </w:tr>
      <w:tr>
        <w:trPr>
          <w:cantSplit/>
        </w:trPr>
        <w:tc>
          <w:tcPr>
            <w:tcW w:type="dxa" w:w="2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Emporter le dispositif / les preuves</w:t>
            </w:r>
          </w:p>
        </w:tc>
        <w:tc>
          <w:tcPr>
            <w:tcW w:type="dxa" w:w="67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Munition précieuse (logo, journaux, Pip-Boys). Mais détenir du matériel classifié est dangereux si on les fouille. Soupçon +1 si repérés.</w:t>
            </w:r>
          </w:p>
        </w:tc>
      </w:tr>
      <w:tr>
        <w:trPr>
          <w:cantSplit/>
        </w:trPr>
        <w:tc>
          <w:tcPr>
            <w:tcW w:type="dxa" w:w="2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Tout laisser, se taire</w:t>
            </w:r>
          </w:p>
        </w:tc>
        <w:tc>
          <w:tcPr>
            <w:tcW w:type="dxa" w:w="67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Sécurité à court terme. Culpabilité à long terme — et les morts de Delta-7 resteront sans voix.</w:t>
            </w:r>
          </w:p>
        </w:tc>
      </w:tr>
    </w:tbl>
    <w:p>
      <w:pPr>
        <w:spacing w:after="60"/>
      </w:pPr>
    </w:p>
    <w:p>
      <w:pPr>
        <w:spacing w:after="140" w:line="264"/>
      </w:pPr>
      <w:r>
        <w:t xml:space="preserve">À la sortie, Martinez attend le rapport. Ce que les PJ disent oriente la suite — et le fil B3 :</w:t>
      </w:r>
    </w:p>
    <w:p>
      <w:pPr>
        <w:pStyle w:val="ListParagraph"/>
        <w:numPr>
          <w:ilvl w:val="0"/>
          <w:numId w:val="2"/>
        </w:numPr>
        <w:spacing w:after="70" w:line="260"/>
      </w:pPr>
      <w:r>
        <w:rPr>
          <w:b/>
          <w:bCs/>
        </w:rPr>
        <w:t xml:space="preserve">Ils mentent (« câble grillé, réparé ») : </w:t>
      </w:r>
      <w:r>
        <w:t xml:space="preserve">Martinez enchaîne, soulagé. Le Conseiller note un personnel docile. Soupçon 0.</w:t>
      </w:r>
    </w:p>
    <w:p>
      <w:pPr>
        <w:pStyle w:val="ListParagraph"/>
        <w:numPr>
          <w:ilvl w:val="0"/>
          <w:numId w:val="2"/>
        </w:numPr>
        <w:spacing w:after="70" w:line="260"/>
      </w:pPr>
      <w:r>
        <w:rPr>
          <w:b/>
          <w:bCs/>
        </w:rPr>
        <w:t xml:space="preserve">Ils disent la vérité à Martinez : </w:t>
      </w:r>
      <w:r>
        <w:t xml:space="preserve">il blêmit, jette un regard à la caméra du couloir, murmure de n’en parler à personne. Premier pas de son réveil (B3). Soupçon +1, mais un allié futur naît.</w:t>
      </w:r>
    </w:p>
    <w:p>
      <w:pPr>
        <w:pStyle w:val="ListParagraph"/>
        <w:numPr>
          <w:ilvl w:val="0"/>
          <w:numId w:val="2"/>
        </w:numPr>
        <w:spacing w:after="70" w:line="260"/>
      </w:pPr>
      <w:r>
        <w:rPr>
          <w:b/>
          <w:bCs/>
        </w:rPr>
        <w:t xml:space="preserve">Ils alertent au-dessus de Martinez : </w:t>
      </w:r>
      <w:r>
        <w:t xml:space="preserve">l’information se perd dans les « canaux appropriés » — et l’attention du Conseiller monte d’un cran. Soupçon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Tag final. Vous quittez Delta-7 couverts de sève et de sang. Derrière vous, la porte se referme dans un soupir hydraulique. Au-dessus, un Eyebot s’immobilise. Sa lentille vous fixe, une seconde de trop — puis un petit voyant, à l’intérieur, passe à l’ambre. Quelque part, une machine vient d’ouvrir un dossier à vos noms.</w:t>
            </w:r>
          </w:p>
          <w:p>
            <w:pPr>
              <w:spacing w:after="0" w:line="264"/>
            </w:pPr>
            <w:r>
              <w:rPr>
                <w:i/>
                <w:iCs/>
                <w:color w:val="4A3D1A"/>
                <w:sz w:val="23"/>
                <w:szCs w:val="23"/>
              </w:rPr>
              <w:t xml:space="preserve">Tout va bien. Tout va toujours bien.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E78B2" w:sz="4" w:space="6"/>
              <w:left w:val="single" w:color="3E78B2" w:sz="26" w:space="8"/>
              <w:bottom w:val="single" w:color="3E78B2" w:sz="4" w:space="6"/>
              <w:right w:val="single" w:color="3E78B2" w:sz="4" w:space="6"/>
            </w:tcBorders>
            <w:shd w:fill="E3EDF6" w:val="clear"/>
            <w:tcMar>
              <w:top w:type="dxa" w:w="130"/>
              <w:left w:type="dxa" w:w="220"/>
              <w:bottom w:type="dxa" w:w="130"/>
              <w:right w:type="dxa" w:w="200"/>
            </w:tcMar>
          </w:tcPr>
          <w:p>
            <w:pPr>
              <w:spacing w:after="70" w:line="260"/>
            </w:pPr>
            <w:r>
              <w:rPr>
                <w:b/>
                <w:bCs/>
                <w:color w:val="FFFFFF"/>
                <w:sz w:val="18"/>
                <w:szCs w:val="18"/>
                <w:shd w:fill="3E78B2" w:color="auto" w:val="clear"/>
              </w:rPr>
              <w:t xml:space="preserve"> MJ </w:t>
            </w:r>
            <w:r>
              <w:t xml:space="preserve">  </w:t>
            </w:r>
            <w:r>
              <w:rPr>
                <w:b/>
                <w:bCs/>
                <w:color w:val="1B3A5B"/>
                <w:sz w:val="22"/>
                <w:szCs w:val="22"/>
              </w:rPr>
              <w:t xml:space="preserve">MJ — le cliffhanger :  </w:t>
            </w:r>
            <w:r>
              <w:rPr>
                <w:color w:val="1B2A3A"/>
                <w:sz w:val="22"/>
                <w:szCs w:val="22"/>
              </w:rPr>
              <w:t xml:space="preserve">Ne commentez pas le voyant ambre. C’est la promesse de la saison : ils sont entrés dans le champ de vision du Conseiller. Le compteur de Soupçon est désormais ouvert.</w:t>
            </w:r>
          </w:p>
          <w:p>
            <w:pPr>
              <w:spacing w:after="0" w:line="260"/>
            </w:pPr>
            <w:r>
              <w:rPr>
                <w:color w:val="1B2A3A"/>
                <w:sz w:val="22"/>
                <w:szCs w:val="22"/>
              </w:rPr>
              <w:t xml:space="preserve">C’est ici qu’on referme la soirée. Même si Delta-7 a débordé, gardez ce tag pour la fin : on s’arrête sur cette image, avant minuit. Fin de l’épisode 1.</w:t>
            </w:r>
          </w:p>
        </w:tc>
      </w:tr>
    </w:tbl>
    <w:p>
      <w:pPr>
        <w:pStyle w:val="Heading1"/>
        <w:keepNext/>
        <w:shd w:fill="1F2A44" w:color="auto" w:val="clear"/>
        <w:spacing w:after="200" w:before="260"/>
        <w:ind w:left="130" w:right="130"/>
      </w:pPr>
      <w:r>
        <w:rPr>
          <w:color w:val="FFFFFF"/>
        </w:rPr>
        <w:t xml:space="preserve">Ce que sème cet épisode</w:t>
      </w:r>
    </w:p>
    <w:p>
      <w:pPr>
        <w:spacing w:after="140" w:line="264"/>
      </w:pPr>
      <w:r>
        <w:t xml:space="preserve">À reporter au carnet de campagne. Ce sont les fils que cet épisode ouvre et qu’il faudra faire fructifier.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60"/>
        <w:gridCol w:w="3000"/>
      </w:tblGrid>
      <w:tr>
        <w:trPr>
          <w:cantSplit/>
          <w:tblHeader/>
        </w:trPr>
        <w:tc>
          <w:tcPr>
            <w:tcW w:type="dxa" w:w="31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Graine</w:t>
            </w:r>
          </w:p>
        </w:tc>
        <w:tc>
          <w:tcPr>
            <w:tcW w:type="dxa" w:w="32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Fil</w:t>
            </w:r>
          </w:p>
        </w:tc>
        <w:tc>
          <w:tcPr>
            <w:tcW w:type="dxa" w:w="30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Échéance</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Le logo Enclave (qui l’a vu ?)</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Indice dormant n°1</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Bascule en S7</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La rumeur du vieux dock (Fable)</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B1 Parachute (FP-S1)</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Arc lunaire L1/L2</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La clé dorée (labo botanique niv. 3)</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Accès verrouillé</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S4–S5</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Le « test d’observation »</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Fil rouge / B5</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S4 (« variables instables »)</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Le Dr Chen &amp; l’affiche</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B2 l’enfant perdu</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Floraison S3</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Martinez : confié / menti / trahi</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B3 doute de Martinez</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Bascule dès S3</w:t>
            </w:r>
          </w:p>
        </w:tc>
      </w:tr>
      <w:tr>
        <w:trPr>
          <w:cantSplit/>
        </w:trPr>
        <w:tc>
          <w:tcPr>
            <w:tcW w:type="dxa" w:w="31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Compteur de Soupçon (valeur de départ)</w:t>
            </w:r>
          </w:p>
        </w:tc>
        <w:tc>
          <w:tcPr>
            <w:tcW w:type="dxa" w:w="32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B5 surveillance</w:t>
            </w:r>
          </w:p>
        </w:tc>
        <w:tc>
          <w:tcPr>
            <w:tcW w:type="dxa" w:w="30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Toute la saison</w:t>
            </w:r>
          </w:p>
        </w:tc>
      </w:tr>
      <w:tr>
        <w:trPr>
          <w:cantSplit/>
        </w:trPr>
        <w:tc>
          <w:tcPr>
            <w:tcW w:type="dxa" w:w="31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Nadia, la veuve de Dale (et le bébé Nora)</w:t>
            </w:r>
          </w:p>
        </w:tc>
        <w:tc>
          <w:tcPr>
            <w:tcW w:type="dxa" w:w="32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Ponctuelle C / B6</w:t>
            </w:r>
          </w:p>
        </w:tc>
        <w:tc>
          <w:tcPr>
            <w:tcW w:type="dxa" w:w="30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Refuge / source ultérieurs</w:t>
            </w:r>
          </w:p>
        </w:tc>
      </w:tr>
    </w:tbl>
    <w:p>
      <w:pPr>
        <w:pStyle w:val="Heading1"/>
        <w:keepNext/>
        <w:shd w:fill="1F2A44" w:color="auto" w:val="clear"/>
        <w:spacing w:after="200" w:before="260"/>
        <w:ind w:left="130" w:right="130"/>
      </w:pPr>
      <w:r>
        <w:rPr>
          <w:color w:val="FFFFFF"/>
        </w:rPr>
        <w:t xml:space="preserve">Récompenses &amp;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cantSplit/>
          <w:tblHeader/>
        </w:trPr>
        <w:tc>
          <w:tcPr>
            <w:tcW w:type="dxa" w:w="46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Accomplissement</w:t>
            </w:r>
          </w:p>
        </w:tc>
        <w:tc>
          <w:tcPr>
            <w:tcW w:type="dxa" w:w="9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XP</w:t>
            </w:r>
          </w:p>
        </w:tc>
        <w:tc>
          <w:tcPr>
            <w:tcW w:type="dxa" w:w="38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Note</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Survivre et sortir de Delta-7</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50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Objectif de base</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Combat — rad-cafards</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30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Combat — Spore Plants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60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Boss — Reine Spore Plant</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+40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Optionnel</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Découvrir le sabotage &amp; le dispositif FEV</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40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Recouper les terminaux (vérité du Conseiller)</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50</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Trouver le « test d’observation »</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+20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Exploration</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Réparer les lampes (objectif officiel)</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25</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Respect des morts / preuves récupérées</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20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Roleplay</w:t>
            </w:r>
          </w:p>
        </w:tc>
      </w:tr>
      <w:tr>
        <w:trPr>
          <w:cantSplit/>
        </w:trPr>
        <w:tc>
          <w:tcPr>
            <w:tcW w:type="dxa" w:w="46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Ponctuelle C menée (message porté à Nadia)</w:t>
            </w:r>
          </w:p>
        </w:tc>
        <w:tc>
          <w:tcPr>
            <w:tcW w:type="dxa" w:w="9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+25</w:t>
            </w:r>
          </w:p>
        </w:tc>
        <w:tc>
          <w:tcPr>
            <w:tcW w:type="dxa" w:w="38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Lien, pas combat</w:t>
            </w:r>
          </w:p>
        </w:tc>
      </w:tr>
      <w:tr>
        <w:trPr>
          <w:cantSplit/>
        </w:trPr>
        <w:tc>
          <w:tcPr>
            <w:tcW w:type="dxa" w:w="46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Liens de groupe &amp; bon roleplay</w:t>
            </w:r>
          </w:p>
        </w:tc>
        <w:tc>
          <w:tcPr>
            <w:tcW w:type="dxa" w:w="9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30</w:t>
            </w:r>
          </w:p>
        </w:tc>
        <w:tc>
          <w:tcPr>
            <w:tcW w:type="dxa" w:w="38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À votre appréciation</w:t>
            </w:r>
          </w:p>
        </w:tc>
      </w:tr>
    </w:tbl>
    <w:p>
      <w:pPr>
        <w:spacing w:after="60"/>
      </w:pPr>
    </w:p>
    <w:p>
      <w:pPr>
        <w:spacing w:after="140" w:line="264"/>
      </w:pPr>
      <w:r>
        <w:rPr>
          <w:i/>
          <w:iCs/>
        </w:rPr>
        <w:t xml:space="preserve">Total de base : ~325 XP (jusqu’à ~410 avec les options et la ponctuelle). Butin notable : armure légère (Déf +1), fusil à pompe + 8 cartouches, pistolet 10 mm + 12 balles, matraque électrique, grenades flash et fumigène, clé dorée (labo niv. 3), 3 échantillons (50 caps/tube), 1 stimpak, et — si emporté — le dispositif FEV-Δ gravé du logo Enclave.</w:t>
      </w:r>
    </w:p>
    <w:p>
      <w:pPr>
        <w:pStyle w:val="Heading1"/>
        <w:keepNext/>
        <w:shd w:fill="1F2A44" w:color="auto" w:val="clear"/>
        <w:spacing w:after="200" w:before="260"/>
        <w:ind w:left="130" w:right="130"/>
      </w:pPr>
      <w:r>
        <w:rPr>
          <w:color w:val="FFFFFF"/>
        </w:rPr>
        <w:t xml:space="preserve">Aides de jeu — fiches à distribuer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660"/>
      </w:tblGrid>
      <w:tr>
        <w:trPr>
          <w:cantSplit/>
          <w:tblHeader/>
        </w:trPr>
        <w:tc>
          <w:tcPr>
            <w:tcW w:type="dxa" w:w="13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Code</w:t>
            </w:r>
          </w:p>
        </w:tc>
        <w:tc>
          <w:tcPr>
            <w:tcW w:type="dxa" w:w="440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Fiche</w:t>
            </w:r>
          </w:p>
        </w:tc>
        <w:tc>
          <w:tcPr>
            <w:tcW w:type="dxa" w:w="3660"/>
            <w:tcBorders>
              <w:top w:val="single" w:color="C2C7D0" w:sz="4"/>
              <w:left w:val="single" w:color="C2C7D0" w:sz="4"/>
              <w:bottom w:val="single" w:color="C2C7D0" w:sz="4"/>
              <w:right w:val="single" w:color="C2C7D0" w:sz="4"/>
            </w:tcBorders>
            <w:shd w:fill="1F2A44" w:val="clear"/>
            <w:tcMar>
              <w:top w:type="dxa" w:w="70"/>
              <w:left w:type="dxa" w:w="120"/>
              <w:bottom w:type="dxa" w:w="70"/>
              <w:right w:type="dxa" w:w="120"/>
            </w:tcMar>
            <w:vAlign w:val="center"/>
          </w:tcPr>
          <w:p>
            <w:r>
              <w:rPr>
                <w:b/>
                <w:bCs/>
                <w:color w:val="FFFFFF"/>
                <w:sz w:val="21"/>
                <w:szCs w:val="21"/>
              </w:rPr>
              <w:t xml:space="preserve">À remettre</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S1-A</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Convocation (Pip-Boy)</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Cold open / scène 1</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S1-B</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Atmosphère Delta-7</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Entrée du secteur (Acte II)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S1-C</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Journal du Dr Voss</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Bureau de Voss (Acte II)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S1-D</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Logs d’accès</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Poste de sécurité (Acte II)</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S1-E</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Note interne de Martinez</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Poste de sécurité (Acte II)</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S1-F</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Projet Delta</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Sous-sol (Acte IV)</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S1-G</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Décision du Conseiller</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Sous-sol (Acte IV)</w:t>
            </w:r>
          </w:p>
        </w:tc>
      </w:tr>
      <w:tr>
        <w:trPr>
          <w:cantSplit/>
        </w:trPr>
        <w:tc>
          <w:tcPr>
            <w:tcW w:type="dxa" w:w="13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S1-H</w:t>
            </w:r>
          </w:p>
        </w:tc>
        <w:tc>
          <w:tcPr>
            <w:tcW w:type="dxa" w:w="440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Le brouillon de Dale (ponctuelle C)</w:t>
            </w:r>
          </w:p>
        </w:tc>
        <w:tc>
          <w:tcPr>
            <w:tcW w:type="dxa" w:w="3660"/>
            <w:tcBorders>
              <w:top w:val="single" w:color="C2C7D0" w:sz="4"/>
              <w:left w:val="single" w:color="C2C7D0" w:sz="4"/>
              <w:bottom w:val="single" w:color="C2C7D0" w:sz="4"/>
              <w:right w:val="single" w:color="C2C7D0" w:sz="4"/>
            </w:tcBorders>
            <w:shd w:fill="EEF1F6" w:val="clear"/>
            <w:tcMar>
              <w:top w:type="dxa" w:w="60"/>
              <w:left w:type="dxa" w:w="120"/>
              <w:bottom w:type="dxa" w:w="60"/>
              <w:right w:type="dxa" w:w="120"/>
            </w:tcMar>
            <w:vAlign w:val="center"/>
          </w:tcPr>
          <w:p>
            <w:pPr>
              <w:spacing w:line="256"/>
            </w:pPr>
            <w:r>
              <w:rPr>
                <w:sz w:val="20"/>
                <w:szCs w:val="20"/>
              </w:rPr>
              <w:t xml:space="preserve">Respiration / Secteur 4</w:t>
            </w:r>
          </w:p>
        </w:tc>
      </w:tr>
      <w:tr>
        <w:trPr>
          <w:cantSplit/>
        </w:trPr>
        <w:tc>
          <w:tcPr>
            <w:tcW w:type="dxa" w:w="13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FP-S1</w:t>
            </w:r>
          </w:p>
        </w:tc>
        <w:tc>
          <w:tcPr>
            <w:tcW w:type="dxa" w:w="440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La brique Parachute (rumeur du dock)</w:t>
            </w:r>
          </w:p>
        </w:tc>
        <w:tc>
          <w:tcPr>
            <w:tcW w:type="dxa" w:w="3660"/>
            <w:tcBorders>
              <w:top w:val="single" w:color="C2C7D0" w:sz="4"/>
              <w:left w:val="single" w:color="C2C7D0" w:sz="4"/>
              <w:bottom w:val="single" w:color="C2C7D0" w:sz="4"/>
              <w:right w:val="single" w:color="C2C7D0" w:sz="4"/>
            </w:tcBorders>
            <w:shd w:fill="FFFFFF" w:val="clear"/>
            <w:tcMar>
              <w:top w:type="dxa" w:w="60"/>
              <w:left w:type="dxa" w:w="120"/>
              <w:bottom w:type="dxa" w:w="60"/>
              <w:right w:type="dxa" w:w="120"/>
            </w:tcMar>
            <w:vAlign w:val="center"/>
          </w:tcPr>
          <w:p>
            <w:pPr>
              <w:spacing w:line="256"/>
            </w:pPr>
            <w:r>
              <w:rPr>
                <w:sz w:val="20"/>
                <w:szCs w:val="20"/>
              </w:rPr>
              <w:t xml:space="preserve">Trajet / via Fable (B1)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A227" w:sz="4" w:space="6"/>
              <w:left w:val="single" w:color="C9A227" w:sz="26" w:space="8"/>
              <w:bottom w:val="single" w:color="C9A227" w:sz="4" w:space="6"/>
              <w:right w:val="single" w:color="C9A227" w:sz="4" w:space="6"/>
            </w:tcBorders>
            <w:shd w:fill="F6EFD9" w:val="clear"/>
            <w:tcMar>
              <w:top w:type="dxa" w:w="130"/>
              <w:left w:type="dxa" w:w="220"/>
              <w:bottom w:type="dxa" w:w="130"/>
              <w:right w:type="dxa" w:w="200"/>
            </w:tcMar>
          </w:tcPr>
          <w:p>
            <w:pPr>
              <w:spacing w:after="90" w:line="264"/>
            </w:pPr>
            <w:r>
              <w:rPr>
                <w:i/>
                <w:iCs/>
                <w:color w:val="4A3D1A"/>
                <w:sz w:val="23"/>
                <w:szCs w:val="23"/>
              </w:rPr>
              <w:t xml:space="preserve">Fin de l’épisode 1. Au générique de fin : un plan sur la Terre bleue, en contrebas, et le grésillement d’une vieille chanson.</w:t>
            </w:r>
          </w:p>
          <w:p>
            <w:pPr>
              <w:spacing w:after="0" w:line="264"/>
            </w:pPr>
            <w:r>
              <w:rPr>
                <w:i/>
                <w:iCs/>
                <w:color w:val="4A3D1A"/>
                <w:sz w:val="23"/>
                <w:szCs w:val="23"/>
              </w:rPr>
              <w:t xml:space="preserve">Prochain épisode — « The Lottery » : on tire les numéros du Retour sur Terre. Et personne ne se demande où vont vraiment les gagnants.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8"/>
        <w:sz w:val="16"/>
        <w:szCs w:val="16"/>
      </w:rPr>
      <w:t xml:space="preserve">L’Exil Orbital  ·  Document du Maître de Jeu  ·  </w:t>
    </w:r>
    <w:r>
      <w:rPr>
        <w:color w:val="9AA0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3"/>
      </w:pBdr>
      <w:jc w:val="right"/>
    </w:pPr>
    <w:r>
      <w:rPr>
        <w:color w:val="9AA0A8"/>
        <w:sz w:val="16"/>
        <w:szCs w:val="16"/>
      </w:rPr>
      <w:t xml:space="preserve">FALLOUT STATION — Épisode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60"/>
      <w:outlineLvl w:val="0"/>
    </w:pPr>
    <w:rPr>
      <w:rFonts w:ascii="Calibri" w:cs="Calibri" w:eastAsia="Calibri" w:hAnsi="Calibri"/>
      <w:b/>
      <w:bCs/>
      <w:color w:val="FFFFFF"/>
      <w:sz w:val="34"/>
      <w:szCs w:val="34"/>
    </w:rPr>
  </w:style>
  <w:style w:type="paragraph" w:styleId="Heading2">
    <w:name w:val="Heading 2"/>
    <w:basedOn w:val="Normal"/>
    <w:next w:val="Normal"/>
    <w:qFormat/>
    <w:pPr>
      <w:keepNext/>
      <w:spacing w:after="110" w:before="220"/>
      <w:outlineLvl w:val="1"/>
    </w:pPr>
    <w:rPr>
      <w:rFonts w:ascii="Calibri" w:cs="Calibri" w:eastAsia="Calibri" w:hAnsi="Calibri"/>
      <w:b/>
      <w:bCs/>
      <w:color w:val="B5731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35d334b56e5dbfd44e4af991f64220d7763da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Épisode 1 — Un Monde Qui Ronronne</dc:title>
  <dc:creator>Fallout Station</dc:creator>
  <cp:lastModifiedBy>Un-named</cp:lastModifiedBy>
  <cp:revision>1</cp:revision>
  <dcterms:created xsi:type="dcterms:W3CDTF">2026-06-06T04:51:33.416Z</dcterms:created>
  <dcterms:modified xsi:type="dcterms:W3CDTF">2026-06-06T04:51:33.416Z</dcterms:modified>
</cp:coreProperties>
</file>

<file path=docProps/custom.xml><?xml version="1.0" encoding="utf-8"?>
<Properties xmlns="http://schemas.openxmlformats.org/officeDocument/2006/custom-properties" xmlns:vt="http://schemas.openxmlformats.org/officeDocument/2006/docPropsVTypes"/>
</file>