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F38F3B" w14:textId="77777777" w:rsidR="006D440F" w:rsidRDefault="00E254B5">
      <w:pPr>
        <w:spacing w:before="120"/>
        <w:jc w:val="center"/>
      </w:pPr>
      <w:r>
        <w:rPr>
          <w:b/>
          <w:bCs/>
          <w:color w:val="B5731B"/>
          <w:sz w:val="22"/>
          <w:szCs w:val="22"/>
        </w:rPr>
        <w:t>FALLOUT STATION — L’EXIL ORBITAL · SAISON 1</w:t>
      </w:r>
    </w:p>
    <w:p w14:paraId="4FCA9C2E" w14:textId="77777777" w:rsidR="006D440F" w:rsidRDefault="00E254B5">
      <w:pPr>
        <w:shd w:val="clear" w:color="auto" w:fill="1F2A44"/>
        <w:spacing w:before="120" w:after="120"/>
        <w:ind w:left="120" w:right="120"/>
        <w:jc w:val="center"/>
      </w:pPr>
      <w:r>
        <w:rPr>
          <w:b/>
          <w:bCs/>
          <w:color w:val="FFFFFF"/>
          <w:sz w:val="40"/>
          <w:szCs w:val="40"/>
        </w:rPr>
        <w:t>ÉPISODE 2 — THE LOTTERY</w:t>
      </w:r>
    </w:p>
    <w:p w14:paraId="2AD67112" w14:textId="77777777" w:rsidR="006D440F" w:rsidRDefault="00E254B5">
      <w:pPr>
        <w:spacing w:before="90"/>
        <w:jc w:val="center"/>
      </w:pPr>
      <w:r>
        <w:rPr>
          <w:i/>
          <w:iCs/>
          <w:color w:val="555555"/>
          <w:sz w:val="24"/>
          <w:szCs w:val="24"/>
        </w:rPr>
        <w:t>Acte 1 : Sacrifice</w:t>
      </w:r>
    </w:p>
    <w:p w14:paraId="7FBC89A4" w14:textId="77777777" w:rsidR="006D440F" w:rsidRDefault="00E254B5">
      <w:pPr>
        <w:spacing w:before="70"/>
        <w:jc w:val="center"/>
      </w:pPr>
      <w:r>
        <w:rPr>
          <w:i/>
          <w:iCs/>
          <w:color w:val="666666"/>
          <w:sz w:val="19"/>
          <w:szCs w:val="19"/>
        </w:rPr>
        <w:t>Niveau 2 · 3 à 7 joueurs · une soirée 19 h–minuit, ou 5–7 h · Fallout 2d20</w:t>
      </w:r>
    </w:p>
    <w:p w14:paraId="7EF94B11" w14:textId="77777777" w:rsidR="006D440F" w:rsidRDefault="00E254B5">
      <w:pPr>
        <w:spacing w:before="70"/>
        <w:jc w:val="center"/>
      </w:pPr>
      <w:r>
        <w:rPr>
          <w:color w:val="8B0000"/>
          <w:sz w:val="22"/>
          <w:szCs w:val="22"/>
        </w:rPr>
        <w:t>◈  DOCUMENT DU MAÎTRE DE JEU  ◈</w:t>
      </w:r>
    </w:p>
    <w:p w14:paraId="3CC1B9FF" w14:textId="77777777" w:rsidR="006D440F" w:rsidRDefault="00E254B5">
      <w:pPr>
        <w:spacing w:before="70"/>
        <w:jc w:val="center"/>
      </w:pPr>
      <w:r>
        <w:rPr>
          <w:i/>
          <w:iCs/>
          <w:color w:val="666666"/>
          <w:sz w:val="19"/>
          <w:szCs w:val="19"/>
        </w:rPr>
        <w:t>On tire les numéros du Retour. Personne ne demande où vont vraiment les gagnants.</w:t>
      </w:r>
    </w:p>
    <w:p w14:paraId="6F0937FC" w14:textId="77777777" w:rsidR="006D440F" w:rsidRDefault="00E254B5">
      <w:pPr>
        <w:pBdr>
          <w:bottom w:val="single" w:sz="14" w:space="6" w:color="B5731B"/>
        </w:pBdr>
        <w:spacing w:before="80" w:after="80"/>
      </w:pPr>
      <w:r>
        <w:rPr>
          <w:sz w:val="6"/>
          <w:szCs w:val="6"/>
        </w:rPr>
        <w:t xml:space="preserve"> </w:t>
      </w:r>
    </w:p>
    <w:p w14:paraId="4FB5C245" w14:textId="77777777" w:rsidR="006D440F" w:rsidRDefault="00E254B5">
      <w:pPr>
        <w:pStyle w:val="Titre1"/>
        <w:shd w:val="clear" w:color="auto" w:fill="1F2A44"/>
        <w:ind w:left="130" w:right="130"/>
      </w:pPr>
      <w:r>
        <w:t>Accroche &amp; hommage — « The Lottery » &amp; Snowpiercer</w:t>
      </w:r>
    </w:p>
    <w:p w14:paraId="0AEAB77F" w14:textId="77777777" w:rsidR="006D440F" w:rsidRDefault="00E254B5">
      <w:pPr>
        <w:spacing w:after="140" w:line="264" w:lineRule="auto"/>
      </w:pPr>
      <w:r>
        <w:t>Chaque épisode s’adosse à une œuvre pour donner au Maître de Jeu une boussole de ton. Celui-ci en convoque deux, jumelles.</w:t>
      </w:r>
    </w:p>
    <w:p w14:paraId="698E4239" w14:textId="77777777" w:rsidR="006D440F" w:rsidRDefault="00E254B5">
      <w:pPr>
        <w:keepNext/>
        <w:spacing w:before="160" w:after="70"/>
      </w:pPr>
      <w:r>
        <w:rPr>
          <w:b/>
          <w:bCs/>
          <w:color w:val="1F2A44"/>
        </w:rPr>
        <w:t>Les œuvres</w:t>
      </w:r>
    </w:p>
    <w:p w14:paraId="118F82AA" w14:textId="77777777" w:rsidR="006D440F" w:rsidRDefault="00E254B5">
      <w:pPr>
        <w:spacing w:after="140" w:line="264" w:lineRule="auto"/>
      </w:pPr>
      <w:r>
        <w:t xml:space="preserve">« The Lottery » (Shirley Jackson, 1948) est une nouvelle glaçante : un village paisible se rassemble chaque année pour une loterie traditionnelle, joviale, presque festive — jusqu’à ce qu’on comprenne que le « gagnant » est lapidé par ses voisins. L’horreur n’est pas dans un monstre : elle est dans la normalité souriante d’un meurtre rituel que personne ne questionne. Snowpiercer (Bong Joon-ho, 2013) prolonge l’idée à l’échelle d’une société : un train-arche où l’ordre se maintient en sacrifiant froidement </w:t>
      </w:r>
      <w:r>
        <w:t>les wagons de queue, au nom de « l’équilibre nécessaire ».</w:t>
      </w:r>
    </w:p>
    <w:p w14:paraId="49947432" w14:textId="77777777" w:rsidR="006D440F" w:rsidRDefault="00E254B5">
      <w:pPr>
        <w:keepNext/>
        <w:spacing w:before="160" w:after="70"/>
      </w:pPr>
      <w:r>
        <w:rPr>
          <w:b/>
          <w:bCs/>
          <w:color w:val="1F2A44"/>
        </w:rPr>
        <w:t>Le rapprochement avec cet épisode</w:t>
      </w:r>
    </w:p>
    <w:p w14:paraId="5F3A8418" w14:textId="77777777" w:rsidR="006D440F" w:rsidRDefault="00E254B5">
      <w:pPr>
        <w:spacing w:after="140" w:line="264" w:lineRule="auto"/>
      </w:pPr>
      <w:r>
        <w:t>La loterie du Programme de Retour EST la loterie de Jackson : une cérémonie pavoisée, des fanfares, des larmes de fierté — et, au bout, une exécution que la foule applaudit sans la voir. Comme Snowpiercer, le système affame délibérément ses castes basses, puis présente le sacrifice de quelques-uns comme la condition de la survie de tous. Le Maître de Jeu doit jouer cette douceur officielle au premier degré : pas de musique de méchant, des drapeaux, un Conseiller paternel. Plus la cérémonie est belle, plus l</w:t>
      </w:r>
      <w:r>
        <w:t>a vérité — les capsules sont des cercueils — fait mal.</w:t>
      </w:r>
    </w:p>
    <w:p w14:paraId="62EA7611" w14:textId="77777777" w:rsidR="006D440F" w:rsidRDefault="00E254B5">
      <w:pPr>
        <w:keepNext/>
        <w:spacing w:before="160" w:after="70"/>
      </w:pPr>
      <w:r>
        <w:rPr>
          <w:b/>
          <w:bCs/>
          <w:color w:val="1F2A44"/>
        </w:rPr>
        <w:lastRenderedPageBreak/>
        <w:t>Les échos concrets, à la table</w:t>
      </w:r>
    </w:p>
    <w:p w14:paraId="57C052D9" w14:textId="77777777" w:rsidR="006D440F" w:rsidRDefault="00E254B5">
      <w:pPr>
        <w:pStyle w:val="Paragraphedeliste"/>
        <w:numPr>
          <w:ilvl w:val="0"/>
          <w:numId w:val="2"/>
        </w:numPr>
        <w:spacing w:after="70" w:line="260" w:lineRule="auto"/>
      </w:pPr>
      <w:r>
        <w:rPr>
          <w:b/>
          <w:bCs/>
        </w:rPr>
        <w:t xml:space="preserve">Le rituel souriant : </w:t>
      </w:r>
      <w:r>
        <w:t>hymne, urne holographique, ovations. On célèbre la mort sans la nommer.</w:t>
      </w:r>
    </w:p>
    <w:p w14:paraId="08374586" w14:textId="77777777" w:rsidR="006D440F" w:rsidRDefault="00E254B5">
      <w:pPr>
        <w:pStyle w:val="Paragraphedeliste"/>
        <w:numPr>
          <w:ilvl w:val="0"/>
          <w:numId w:val="2"/>
        </w:numPr>
        <w:spacing w:after="70" w:line="260" w:lineRule="auto"/>
      </w:pPr>
      <w:r>
        <w:rPr>
          <w:b/>
          <w:bCs/>
        </w:rPr>
        <w:t xml:space="preserve">Le tri de classe : </w:t>
      </w:r>
      <w:r>
        <w:t>les ouvriers affamés à −50 %. Ce sont les pauvres qu’on « fait gagner ».</w:t>
      </w:r>
    </w:p>
    <w:p w14:paraId="4B72CE5E" w14:textId="77777777" w:rsidR="006D440F" w:rsidRDefault="00E254B5">
      <w:pPr>
        <w:pStyle w:val="Paragraphedeliste"/>
        <w:numPr>
          <w:ilvl w:val="0"/>
          <w:numId w:val="2"/>
        </w:numPr>
        <w:spacing w:after="70" w:line="260" w:lineRule="auto"/>
      </w:pPr>
      <w:r>
        <w:rPr>
          <w:b/>
          <w:bCs/>
        </w:rPr>
        <w:t xml:space="preserve">La complicité de tous : </w:t>
      </w:r>
      <w:r>
        <w:t>personne ne lapide seul. La foule, Caldwell, les agents — tous tiennent la pierre.</w:t>
      </w:r>
    </w:p>
    <w:p w14:paraId="1EF1791E" w14:textId="77777777" w:rsidR="0091731C" w:rsidRPr="0091731C" w:rsidRDefault="0091731C" w:rsidP="0091731C">
      <w:r w:rsidRPr="0091731C">
        <w:t xml:space="preserve">MJ — </w:t>
      </w:r>
      <w:r w:rsidRPr="0091731C">
        <w:rPr>
          <w:b/>
        </w:rPr>
        <w:t>Variations d'ambiance :</w:t>
      </w:r>
      <w:r w:rsidRPr="0091731C">
        <w:t xml:space="preserve"> Deux œuvres portent la même couleur, au choix du MJ : The Wicker Man (Robin Hardy, 1973), pour la fête souriante qui dissimule un autel ; ou Hunger Games, pour la « moisson » qui change un tirage au sort en spectacle consenti. Une seule suffit — celle dont le MJ sent le mieux le climat.</w:t>
      </w:r>
    </w:p>
    <w:p w14:paraId="0E63B7D4" w14:textId="7DC58E4F" w:rsidR="006D440F" w:rsidRDefault="00E254B5">
      <w:pPr>
        <w:pStyle w:val="Titre1"/>
        <w:shd w:val="clear" w:color="auto" w:fill="1F2A44"/>
        <w:ind w:left="130" w:right="130"/>
      </w:pPr>
      <w:r>
        <w:t>I</w:t>
      </w:r>
      <w:r>
        <w:t>ntroduction</w:t>
      </w:r>
    </w:p>
    <w:p w14:paraId="22900507" w14:textId="77777777" w:rsidR="006D440F" w:rsidRDefault="00E254B5">
      <w:pPr>
        <w:spacing w:after="140" w:line="264" w:lineRule="auto"/>
      </w:pPr>
      <w:r>
        <w:t>Deux à trois semaines après Delta-7, les personnages sont devenus des visages connus — « ceux qui ont survécu ». Une famine frappe la station, et on les nomme agents de distribution. Puis le Conseiller offre une « solution » : une loterie pour renvoyer trois élus sur Terre. Sous les drapeaux, il leur faudra choisir entre obéir et se révolter — sans qu’aucune issue ne soit propre. Repères de couleur : parchemin = à lire aux joueurs ; bleu = note au MJ ; gris/rouge = secret du MJ ; vert sur noir = terminaux e</w:t>
      </w:r>
      <w:r>
        <w:t>t fiches.</w:t>
      </w:r>
    </w:p>
    <w:p w14:paraId="0A1D9C30" w14:textId="77777777" w:rsidR="006D440F" w:rsidRDefault="006D440F">
      <w:pPr>
        <w:spacing w:after="60"/>
      </w:pPr>
    </w:p>
    <w:p w14:paraId="2CFD8B38" w14:textId="77777777" w:rsidR="006D440F" w:rsidRDefault="00E254B5">
      <w:pPr>
        <w:keepNext/>
        <w:spacing w:before="160" w:after="70"/>
      </w:pPr>
      <w:r>
        <w:rPr>
          <w:b/>
          <w:bCs/>
          <w:color w:val="1F2A44"/>
        </w:rPr>
        <w:t>Tempo de la soirée — indicatif jeu de rôle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5460"/>
      </w:tblGrid>
      <w:tr w:rsidR="006D440F" w14:paraId="3E8E10C3" w14:textId="77777777">
        <w:tblPrEx>
          <w:tblCellMar>
            <w:top w:w="0" w:type="dxa"/>
            <w:bottom w:w="0" w:type="dxa"/>
          </w:tblCellMar>
        </w:tblPrEx>
        <w:trPr>
          <w:cantSplit/>
          <w:tblHeader/>
        </w:trPr>
        <w:tc>
          <w:tcPr>
            <w:tcW w:w="39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15D2BC83" w14:textId="77777777" w:rsidR="006D440F" w:rsidRDefault="00E254B5">
            <w:r>
              <w:rPr>
                <w:b/>
                <w:bCs/>
                <w:color w:val="FFFFFF"/>
                <w:sz w:val="23"/>
                <w:szCs w:val="23"/>
              </w:rPr>
              <w:t>Bloc</w:t>
            </w:r>
          </w:p>
        </w:tc>
        <w:tc>
          <w:tcPr>
            <w:tcW w:w="546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5096A6E9" w14:textId="77777777" w:rsidR="006D440F" w:rsidRDefault="00E254B5">
            <w:r>
              <w:rPr>
                <w:b/>
                <w:bCs/>
                <w:color w:val="FFFFFF"/>
                <w:sz w:val="23"/>
                <w:szCs w:val="23"/>
              </w:rPr>
              <w:t>Indicatif JdR (élastique)</w:t>
            </w:r>
          </w:p>
        </w:tc>
      </w:tr>
      <w:tr w:rsidR="006D440F" w14:paraId="4DBD4382" w14:textId="77777777">
        <w:tblPrEx>
          <w:tblCellMar>
            <w:top w:w="0" w:type="dxa"/>
            <w:bottom w:w="0" w:type="dxa"/>
          </w:tblCellMar>
        </w:tblPrEx>
        <w:trPr>
          <w:cantSplit/>
        </w:trPr>
        <w:tc>
          <w:tcPr>
            <w:tcW w:w="39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6B25D3B1" w14:textId="77777777" w:rsidR="006D440F" w:rsidRDefault="00E254B5">
            <w:pPr>
              <w:spacing w:line="256" w:lineRule="auto"/>
            </w:pPr>
            <w:r>
              <w:rPr>
                <w:sz w:val="22"/>
                <w:szCs w:val="22"/>
              </w:rPr>
              <w:t>Cold open + lancement</w:t>
            </w:r>
          </w:p>
        </w:tc>
        <w:tc>
          <w:tcPr>
            <w:tcW w:w="54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253718C0" w14:textId="77777777" w:rsidR="006D440F" w:rsidRDefault="00E254B5">
            <w:pPr>
              <w:spacing w:line="256" w:lineRule="auto"/>
            </w:pPr>
            <w:r>
              <w:rPr>
                <w:sz w:val="22"/>
                <w:szCs w:val="22"/>
              </w:rPr>
              <w:t>15–20 min  ·  ancré (l’ouverture)</w:t>
            </w:r>
          </w:p>
        </w:tc>
      </w:tr>
      <w:tr w:rsidR="006D440F" w14:paraId="18DEF349" w14:textId="77777777">
        <w:tblPrEx>
          <w:tblCellMar>
            <w:top w:w="0" w:type="dxa"/>
            <w:bottom w:w="0" w:type="dxa"/>
          </w:tblCellMar>
        </w:tblPrEx>
        <w:trPr>
          <w:cantSplit/>
        </w:trPr>
        <w:tc>
          <w:tcPr>
            <w:tcW w:w="39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70D3B02F" w14:textId="77777777" w:rsidR="006D440F" w:rsidRDefault="00E254B5">
            <w:pPr>
              <w:spacing w:line="256" w:lineRule="auto"/>
            </w:pPr>
            <w:r>
              <w:rPr>
                <w:sz w:val="22"/>
                <w:szCs w:val="22"/>
              </w:rPr>
              <w:t>Acte I — la crise (distribution)</w:t>
            </w:r>
          </w:p>
        </w:tc>
        <w:tc>
          <w:tcPr>
            <w:tcW w:w="54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041AF2BD" w14:textId="77777777" w:rsidR="006D440F" w:rsidRDefault="00E254B5">
            <w:pPr>
              <w:spacing w:line="256" w:lineRule="auto"/>
            </w:pPr>
            <w:r>
              <w:rPr>
                <w:sz w:val="22"/>
                <w:szCs w:val="22"/>
              </w:rPr>
              <w:t>45–60 min</w:t>
            </w:r>
          </w:p>
        </w:tc>
      </w:tr>
      <w:tr w:rsidR="006D440F" w14:paraId="19816CCD" w14:textId="77777777">
        <w:tblPrEx>
          <w:tblCellMar>
            <w:top w:w="0" w:type="dxa"/>
            <w:bottom w:w="0" w:type="dxa"/>
          </w:tblCellMar>
        </w:tblPrEx>
        <w:trPr>
          <w:cantSplit/>
        </w:trPr>
        <w:tc>
          <w:tcPr>
            <w:tcW w:w="39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3C27FAF5" w14:textId="77777777" w:rsidR="006D440F" w:rsidRDefault="00E254B5">
            <w:pPr>
              <w:spacing w:line="256" w:lineRule="auto"/>
            </w:pPr>
            <w:r>
              <w:rPr>
                <w:sz w:val="22"/>
                <w:szCs w:val="22"/>
              </w:rPr>
              <w:t>Acte II — la faim (marché noir, émeute)</w:t>
            </w:r>
          </w:p>
        </w:tc>
        <w:tc>
          <w:tcPr>
            <w:tcW w:w="54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64D34EC3" w14:textId="77777777" w:rsidR="006D440F" w:rsidRDefault="00E254B5">
            <w:pPr>
              <w:spacing w:line="256" w:lineRule="auto"/>
            </w:pPr>
            <w:r>
              <w:rPr>
                <w:sz w:val="22"/>
                <w:szCs w:val="22"/>
              </w:rPr>
              <w:t>60–90 min</w:t>
            </w:r>
          </w:p>
        </w:tc>
      </w:tr>
      <w:tr w:rsidR="006D440F" w14:paraId="144B7227" w14:textId="77777777">
        <w:tblPrEx>
          <w:tblCellMar>
            <w:top w:w="0" w:type="dxa"/>
            <w:bottom w:w="0" w:type="dxa"/>
          </w:tblCellMar>
        </w:tblPrEx>
        <w:trPr>
          <w:cantSplit/>
        </w:trPr>
        <w:tc>
          <w:tcPr>
            <w:tcW w:w="39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1537C5C6" w14:textId="77777777" w:rsidR="006D440F" w:rsidRDefault="00E254B5">
            <w:pPr>
              <w:spacing w:line="256" w:lineRule="auto"/>
            </w:pPr>
            <w:r>
              <w:rPr>
                <w:sz w:val="22"/>
                <w:szCs w:val="22"/>
              </w:rPr>
              <w:t>Acte III — l’espoir (loterie, enquête)</w:t>
            </w:r>
          </w:p>
        </w:tc>
        <w:tc>
          <w:tcPr>
            <w:tcW w:w="54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17AAF37B" w14:textId="77777777" w:rsidR="006D440F" w:rsidRDefault="00E254B5">
            <w:pPr>
              <w:spacing w:line="256" w:lineRule="auto"/>
            </w:pPr>
            <w:r>
              <w:rPr>
                <w:sz w:val="22"/>
                <w:szCs w:val="22"/>
              </w:rPr>
              <w:t>60–90 min  ·  l’enquête est une éponge</w:t>
            </w:r>
          </w:p>
        </w:tc>
      </w:tr>
      <w:tr w:rsidR="006D440F" w14:paraId="4A5EE9BC" w14:textId="77777777">
        <w:tblPrEx>
          <w:tblCellMar>
            <w:top w:w="0" w:type="dxa"/>
            <w:bottom w:w="0" w:type="dxa"/>
          </w:tblCellMar>
        </w:tblPrEx>
        <w:trPr>
          <w:cantSplit/>
        </w:trPr>
        <w:tc>
          <w:tcPr>
            <w:tcW w:w="39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2D670C0C" w14:textId="77777777" w:rsidR="006D440F" w:rsidRDefault="00E254B5">
            <w:pPr>
              <w:spacing w:line="256" w:lineRule="auto"/>
            </w:pPr>
            <w:r>
              <w:rPr>
                <w:sz w:val="22"/>
                <w:szCs w:val="22"/>
              </w:rPr>
              <w:t>Acte IV — le sacrifice (cérémonie, choix)</w:t>
            </w:r>
          </w:p>
        </w:tc>
        <w:tc>
          <w:tcPr>
            <w:tcW w:w="54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654605F1" w14:textId="77777777" w:rsidR="006D440F" w:rsidRDefault="00E254B5">
            <w:pPr>
              <w:spacing w:line="256" w:lineRule="auto"/>
            </w:pPr>
            <w:r>
              <w:rPr>
                <w:sz w:val="22"/>
                <w:szCs w:val="22"/>
              </w:rPr>
              <w:t>45–75 min  ·  ancré (la clôture)</w:t>
            </w:r>
          </w:p>
        </w:tc>
      </w:tr>
    </w:tbl>
    <w:p w14:paraId="36399C73" w14:textId="77777777" w:rsidR="006D440F" w:rsidRDefault="00E254B5">
      <w:pPr>
        <w:pStyle w:val="Titre1"/>
        <w:shd w:val="clear" w:color="auto" w:fill="1F2A44"/>
        <w:ind w:left="130" w:right="130"/>
      </w:pPr>
      <w:r>
        <w:t>L’épisode en bref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6D440F" w14:paraId="1E6C838B" w14:textId="77777777">
        <w:tblPrEx>
          <w:tblCellMar>
            <w:top w:w="0" w:type="dxa"/>
            <w:bottom w:w="0" w:type="dxa"/>
          </w:tblCellMar>
        </w:tblPrEx>
        <w:trPr>
          <w:cantSplit/>
          <w:tblHeader/>
        </w:trPr>
        <w:tc>
          <w:tcPr>
            <w:tcW w:w="23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5B33C8BC" w14:textId="77777777" w:rsidR="006D440F" w:rsidRDefault="00E254B5">
            <w:r>
              <w:rPr>
                <w:b/>
                <w:bCs/>
                <w:color w:val="FFFFFF"/>
                <w:sz w:val="23"/>
                <w:szCs w:val="23"/>
              </w:rPr>
              <w:t>Élément</w:t>
            </w:r>
          </w:p>
        </w:tc>
        <w:tc>
          <w:tcPr>
            <w:tcW w:w="706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6CA8AFC8" w14:textId="77777777" w:rsidR="006D440F" w:rsidRDefault="00E254B5">
            <w:r>
              <w:rPr>
                <w:b/>
                <w:bCs/>
                <w:color w:val="FFFFFF"/>
                <w:sz w:val="23"/>
                <w:szCs w:val="23"/>
              </w:rPr>
              <w:t>Résumé</w:t>
            </w:r>
          </w:p>
        </w:tc>
      </w:tr>
      <w:tr w:rsidR="006D440F" w14:paraId="63CD1063" w14:textId="77777777">
        <w:tblPrEx>
          <w:tblCellMar>
            <w:top w:w="0" w:type="dxa"/>
            <w:bottom w:w="0" w:type="dxa"/>
          </w:tblCellMar>
        </w:tblPrEx>
        <w:trPr>
          <w:cantSplit/>
        </w:trPr>
        <w:tc>
          <w:tcPr>
            <w:tcW w:w="2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43FF36F3" w14:textId="77777777" w:rsidR="006D440F" w:rsidRDefault="00E254B5">
            <w:pPr>
              <w:spacing w:line="256" w:lineRule="auto"/>
            </w:pPr>
            <w:r>
              <w:rPr>
                <w:sz w:val="22"/>
                <w:szCs w:val="22"/>
              </w:rPr>
              <w:t>Le pitch</w:t>
            </w:r>
          </w:p>
        </w:tc>
        <w:tc>
          <w:tcPr>
            <w:tcW w:w="70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30EBDEBF" w14:textId="77777777" w:rsidR="006D440F" w:rsidRDefault="00E254B5">
            <w:pPr>
              <w:spacing w:line="256" w:lineRule="auto"/>
            </w:pPr>
            <w:r>
              <w:rPr>
                <w:sz w:val="22"/>
                <w:szCs w:val="22"/>
              </w:rPr>
              <w:t>Une famine frappe la station. Nommés agents de distribution, les PJ assistent à la montée de la faim, puis à l’offre d’une loterie : renvoyer trois élus sur Terre. Obéir, ou se révolter.</w:t>
            </w:r>
          </w:p>
        </w:tc>
      </w:tr>
      <w:tr w:rsidR="006D440F" w14:paraId="715C1F95" w14:textId="77777777">
        <w:tblPrEx>
          <w:tblCellMar>
            <w:top w:w="0" w:type="dxa"/>
            <w:bottom w:w="0" w:type="dxa"/>
          </w:tblCellMar>
        </w:tblPrEx>
        <w:trPr>
          <w:cantSplit/>
        </w:trPr>
        <w:tc>
          <w:tcPr>
            <w:tcW w:w="23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4CFA9F59" w14:textId="77777777" w:rsidR="006D440F" w:rsidRDefault="00E254B5">
            <w:pPr>
              <w:spacing w:line="256" w:lineRule="auto"/>
            </w:pPr>
            <w:r>
              <w:rPr>
                <w:sz w:val="22"/>
                <w:szCs w:val="22"/>
              </w:rPr>
              <w:t>Ce que croient les PJ</w:t>
            </w:r>
          </w:p>
        </w:tc>
        <w:tc>
          <w:tcPr>
            <w:tcW w:w="70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45BFFD10" w14:textId="77777777" w:rsidR="006D440F" w:rsidRDefault="00E254B5">
            <w:pPr>
              <w:spacing w:line="256" w:lineRule="auto"/>
            </w:pPr>
            <w:r>
              <w:rPr>
                <w:sz w:val="22"/>
                <w:szCs w:val="22"/>
              </w:rPr>
              <w:t>Une crise alimentaire due à l’incident Delta-7, et une loterie généreuse offrant l’espoir d’un retour.</w:t>
            </w:r>
          </w:p>
        </w:tc>
      </w:tr>
      <w:tr w:rsidR="006D440F" w14:paraId="53527646" w14:textId="77777777">
        <w:tblPrEx>
          <w:tblCellMar>
            <w:top w:w="0" w:type="dxa"/>
            <w:bottom w:w="0" w:type="dxa"/>
          </w:tblCellMar>
        </w:tblPrEx>
        <w:trPr>
          <w:cantSplit/>
        </w:trPr>
        <w:tc>
          <w:tcPr>
            <w:tcW w:w="2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6348FFC" w14:textId="77777777" w:rsidR="006D440F" w:rsidRDefault="00E254B5">
            <w:pPr>
              <w:spacing w:line="256" w:lineRule="auto"/>
            </w:pPr>
            <w:r>
              <w:rPr>
                <w:sz w:val="22"/>
                <w:szCs w:val="22"/>
              </w:rPr>
              <w:lastRenderedPageBreak/>
              <w:t>La vérité (A)</w:t>
            </w:r>
          </w:p>
        </w:tc>
        <w:tc>
          <w:tcPr>
            <w:tcW w:w="70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5984B64C" w14:textId="77777777" w:rsidR="006D440F" w:rsidRDefault="00E254B5">
            <w:pPr>
              <w:spacing w:line="256" w:lineRule="auto"/>
            </w:pPr>
            <w:r>
              <w:rPr>
                <w:sz w:val="22"/>
                <w:szCs w:val="22"/>
              </w:rPr>
              <w:t>Le Conseiller a causé la famine, l’instrumentalise pour pousser à l’émeute, puis offre la loterie comme exutoire. Les capsules n’ont pas de parachute : des cercueils. Le tirage est truqué pour éliminer les gêneurs.</w:t>
            </w:r>
          </w:p>
        </w:tc>
      </w:tr>
      <w:tr w:rsidR="006D440F" w14:paraId="2EBC0570" w14:textId="77777777">
        <w:tblPrEx>
          <w:tblCellMar>
            <w:top w:w="0" w:type="dxa"/>
            <w:bottom w:w="0" w:type="dxa"/>
          </w:tblCellMar>
        </w:tblPrEx>
        <w:trPr>
          <w:cantSplit/>
        </w:trPr>
        <w:tc>
          <w:tcPr>
            <w:tcW w:w="23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1D902E27" w14:textId="77777777" w:rsidR="006D440F" w:rsidRDefault="00E254B5">
            <w:pPr>
              <w:spacing w:line="256" w:lineRule="auto"/>
            </w:pPr>
            <w:r>
              <w:rPr>
                <w:sz w:val="22"/>
                <w:szCs w:val="22"/>
              </w:rPr>
              <w:t>La révélation</w:t>
            </w:r>
          </w:p>
        </w:tc>
        <w:tc>
          <w:tcPr>
            <w:tcW w:w="70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3F475606" w14:textId="77777777" w:rsidR="006D440F" w:rsidRDefault="00E254B5">
            <w:pPr>
              <w:spacing w:line="256" w:lineRule="auto"/>
            </w:pPr>
            <w:r>
              <w:rPr>
                <w:sz w:val="22"/>
                <w:szCs w:val="22"/>
              </w:rPr>
              <w:t>Le Conseiller ne cache plus seulement des expériences : il tue, volontairement, froidement, et travestit le meurtre en honneur. Ce n’est pas une erreur, c’est un choix.</w:t>
            </w:r>
          </w:p>
        </w:tc>
      </w:tr>
      <w:tr w:rsidR="006D440F" w14:paraId="7EEF1DC5" w14:textId="77777777">
        <w:tblPrEx>
          <w:tblCellMar>
            <w:top w:w="0" w:type="dxa"/>
            <w:bottom w:w="0" w:type="dxa"/>
          </w:tblCellMar>
        </w:tblPrEx>
        <w:trPr>
          <w:cantSplit/>
        </w:trPr>
        <w:tc>
          <w:tcPr>
            <w:tcW w:w="2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E296AAE" w14:textId="77777777" w:rsidR="006D440F" w:rsidRDefault="00E254B5">
            <w:pPr>
              <w:spacing w:line="256" w:lineRule="auto"/>
            </w:pPr>
            <w:r>
              <w:rPr>
                <w:sz w:val="22"/>
                <w:szCs w:val="22"/>
              </w:rPr>
              <w:t>Le cœur</w:t>
            </w:r>
          </w:p>
        </w:tc>
        <w:tc>
          <w:tcPr>
            <w:tcW w:w="70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15EEA2FA" w14:textId="77777777" w:rsidR="006D440F" w:rsidRDefault="00E254B5">
            <w:pPr>
              <w:spacing w:line="256" w:lineRule="auto"/>
            </w:pPr>
            <w:r>
              <w:rPr>
                <w:sz w:val="22"/>
                <w:szCs w:val="22"/>
              </w:rPr>
              <w:t>Un dilemme moral sans issue propre. Aucune astuce ne sauve tout le monde.</w:t>
            </w:r>
          </w:p>
        </w:tc>
      </w:tr>
    </w:tbl>
    <w:p w14:paraId="3655FD50" w14:textId="77777777" w:rsidR="006D440F" w:rsidRDefault="00E254B5">
      <w:pPr>
        <w:pStyle w:val="Titre1"/>
        <w:shd w:val="clear" w:color="auto" w:fill="1F2A44"/>
        <w:ind w:left="130" w:right="130"/>
      </w:pPr>
      <w:r>
        <w:t>Continuité &amp; fils de saison</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D440F" w14:paraId="0837F5C5" w14:textId="77777777">
        <w:tblPrEx>
          <w:tblCellMar>
            <w:top w:w="0" w:type="dxa"/>
            <w:bottom w:w="0" w:type="dxa"/>
          </w:tblCellMar>
        </w:tblPrEx>
        <w:trPr>
          <w:cantSplit/>
        </w:trPr>
        <w:tc>
          <w:tcPr>
            <w:tcW w:w="9360" w:type="dxa"/>
            <w:tcBorders>
              <w:top w:val="single" w:sz="4" w:space="6" w:color="9B3B3B"/>
              <w:left w:val="single" w:sz="26" w:space="8" w:color="9B3B3B"/>
              <w:bottom w:val="single" w:sz="4" w:space="6" w:color="9B3B3B"/>
              <w:right w:val="single" w:sz="4" w:space="6" w:color="9B3B3B"/>
            </w:tcBorders>
            <w:shd w:val="clear" w:color="auto" w:fill="EFE6E6"/>
            <w:tcMar>
              <w:top w:w="130" w:type="dxa"/>
              <w:left w:w="220" w:type="dxa"/>
              <w:bottom w:w="130" w:type="dxa"/>
              <w:right w:w="200" w:type="dxa"/>
            </w:tcMar>
          </w:tcPr>
          <w:p w14:paraId="1BE3AB86" w14:textId="77777777" w:rsidR="006D440F" w:rsidRDefault="00E254B5">
            <w:pPr>
              <w:spacing w:line="260" w:lineRule="auto"/>
            </w:pPr>
            <w:r>
              <w:rPr>
                <w:b/>
                <w:bCs/>
                <w:color w:val="FFFFFF"/>
                <w:sz w:val="18"/>
                <w:szCs w:val="18"/>
                <w:shd w:val="clear" w:color="auto" w:fill="9B3B3B"/>
              </w:rPr>
              <w:t xml:space="preserve"> SECRET MJ </w:t>
            </w:r>
            <w:r>
              <w:t xml:space="preserve">  </w:t>
            </w:r>
            <w:r>
              <w:rPr>
                <w:color w:val="3A2020"/>
                <w:sz w:val="22"/>
                <w:szCs w:val="22"/>
              </w:rPr>
              <w:t>Le lien crucial : c’est le dispositif FEV du Conseiller qui a détruit Delta-7 (35 % de la production). La famine de cet épisode a donc été fabriquée par celui-là même qui en propose la « solution ». Un PJ qui a compris l’épisode 1 peut faire le rapprochement — c’est légitime et puissant. Ne le donnez pas ; laissez-les le trouver.</w:t>
            </w:r>
          </w:p>
        </w:tc>
      </w:tr>
    </w:tbl>
    <w:p w14:paraId="65DC41FC" w14:textId="77777777" w:rsidR="006D440F" w:rsidRDefault="006D440F">
      <w:pPr>
        <w:spacing w:after="6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D440F" w14:paraId="14F516EC" w14:textId="77777777">
        <w:tblPrEx>
          <w:tblCellMar>
            <w:top w:w="0" w:type="dxa"/>
            <w:bottom w:w="0" w:type="dxa"/>
          </w:tblCellMar>
        </w:tblPrEx>
        <w:trPr>
          <w:cantSplit/>
        </w:trPr>
        <w:tc>
          <w:tcPr>
            <w:tcW w:w="9360" w:type="dxa"/>
            <w:tcBorders>
              <w:top w:val="single" w:sz="4" w:space="6" w:color="3E78B2"/>
              <w:left w:val="single" w:sz="26" w:space="8" w:color="3E78B2"/>
              <w:bottom w:val="single" w:sz="4" w:space="6" w:color="3E78B2"/>
              <w:right w:val="single" w:sz="4" w:space="6" w:color="3E78B2"/>
            </w:tcBorders>
            <w:shd w:val="clear" w:color="auto" w:fill="E3EDF6"/>
            <w:tcMar>
              <w:top w:w="130" w:type="dxa"/>
              <w:left w:w="220" w:type="dxa"/>
              <w:bottom w:w="130" w:type="dxa"/>
              <w:right w:w="200" w:type="dxa"/>
            </w:tcMar>
          </w:tcPr>
          <w:p w14:paraId="4DDC3BF5" w14:textId="77777777" w:rsidR="006D440F" w:rsidRDefault="00E254B5">
            <w:pPr>
              <w:spacing w:line="260" w:lineRule="auto"/>
            </w:pPr>
            <w:r>
              <w:rPr>
                <w:b/>
                <w:bCs/>
                <w:color w:val="FFFFFF"/>
                <w:sz w:val="18"/>
                <w:szCs w:val="18"/>
                <w:shd w:val="clear" w:color="auto" w:fill="3E78B2"/>
              </w:rPr>
              <w:t xml:space="preserve"> MJ </w:t>
            </w:r>
            <w:r>
              <w:t xml:space="preserve">  </w:t>
            </w:r>
            <w:r>
              <w:rPr>
                <w:b/>
                <w:bCs/>
                <w:color w:val="1B3A5B"/>
                <w:sz w:val="22"/>
                <w:szCs w:val="22"/>
              </w:rPr>
              <w:t xml:space="preserve">Fils récurrents actifs :  </w:t>
            </w:r>
            <w:r>
              <w:rPr>
                <w:color w:val="1B2A3A"/>
                <w:sz w:val="22"/>
                <w:szCs w:val="22"/>
              </w:rPr>
              <w:t>B3 Martinez : sa confession (Acte III) est le vrai départ de son réveil de conscience. B7 Fable : le marché noir flambe ; il pressent la loterie et vend des planques. B5 Soupçon : plus les PJ fouillent ou désobéissent, plus le Conseiller les classe « variables ». B2 l’enfant perdu : les affiches du Dr Chen, et le bébé de Nadia, gardent l’arc émotionnel vivant.</w:t>
            </w:r>
          </w:p>
        </w:tc>
      </w:tr>
    </w:tbl>
    <w:p w14:paraId="197D2B50" w14:textId="77777777" w:rsidR="006D440F" w:rsidRDefault="006D440F">
      <w:pPr>
        <w:spacing w:after="60"/>
      </w:pP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6D440F" w14:paraId="6FCC33B1" w14:textId="77777777">
        <w:tblPrEx>
          <w:tblCellMar>
            <w:top w:w="0" w:type="dxa"/>
            <w:bottom w:w="0" w:type="dxa"/>
          </w:tblCellMar>
        </w:tblPrEx>
        <w:trPr>
          <w:cantSplit/>
          <w:tblHeader/>
        </w:trPr>
        <w:tc>
          <w:tcPr>
            <w:tcW w:w="468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71F34BCA" w14:textId="77777777" w:rsidR="006D440F" w:rsidRDefault="00E254B5">
            <w:r>
              <w:rPr>
                <w:b/>
                <w:bCs/>
                <w:color w:val="FFFFFF"/>
                <w:sz w:val="23"/>
                <w:szCs w:val="23"/>
              </w:rPr>
              <w:t>Façade — ce que croient les PJ</w:t>
            </w:r>
          </w:p>
        </w:tc>
        <w:tc>
          <w:tcPr>
            <w:tcW w:w="468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1DAF7946" w14:textId="77777777" w:rsidR="006D440F" w:rsidRDefault="00E254B5">
            <w:r>
              <w:rPr>
                <w:b/>
                <w:bCs/>
                <w:color w:val="FFFFFF"/>
                <w:sz w:val="23"/>
                <w:szCs w:val="23"/>
              </w:rPr>
              <w:t>Vérité — réservée au MJ</w:t>
            </w:r>
          </w:p>
        </w:tc>
      </w:tr>
      <w:tr w:rsidR="006D440F" w14:paraId="7FDE9E2E" w14:textId="77777777">
        <w:tblPrEx>
          <w:tblCellMar>
            <w:top w:w="0" w:type="dxa"/>
            <w:bottom w:w="0" w:type="dxa"/>
          </w:tblCellMar>
        </w:tblPrEx>
        <w:trPr>
          <w:cantSplit/>
        </w:trPr>
        <w:tc>
          <w:tcPr>
            <w:tcW w:w="468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7E7EF29" w14:textId="77777777" w:rsidR="006D440F" w:rsidRDefault="00E254B5">
            <w:pPr>
              <w:spacing w:line="256" w:lineRule="auto"/>
            </w:pPr>
            <w:r>
              <w:rPr>
                <w:sz w:val="22"/>
                <w:szCs w:val="22"/>
              </w:rPr>
              <w:t>La production a chuté de 40 % après l’incident.</w:t>
            </w:r>
          </w:p>
        </w:tc>
        <w:tc>
          <w:tcPr>
            <w:tcW w:w="468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67CEB40F" w14:textId="77777777" w:rsidR="006D440F" w:rsidRDefault="00E254B5">
            <w:pPr>
              <w:spacing w:line="256" w:lineRule="auto"/>
            </w:pPr>
            <w:r>
              <w:rPr>
                <w:sz w:val="22"/>
                <w:szCs w:val="22"/>
              </w:rPr>
              <w:t>Vrai en partie (Delta-7 perdu) — mais le Conseiller a causé l’incident, durcit le rationnement et l’instrumentalise.</w:t>
            </w:r>
          </w:p>
        </w:tc>
      </w:tr>
      <w:tr w:rsidR="006D440F" w14:paraId="0B45E6EF" w14:textId="77777777">
        <w:tblPrEx>
          <w:tblCellMar>
            <w:top w:w="0" w:type="dxa"/>
            <w:bottom w:w="0" w:type="dxa"/>
          </w:tblCellMar>
        </w:tblPrEx>
        <w:trPr>
          <w:cantSplit/>
        </w:trPr>
        <w:tc>
          <w:tcPr>
            <w:tcW w:w="468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1A6738C9" w14:textId="77777777" w:rsidR="006D440F" w:rsidRDefault="00E254B5">
            <w:pPr>
              <w:spacing w:line="256" w:lineRule="auto"/>
            </w:pPr>
            <w:r>
              <w:rPr>
                <w:sz w:val="22"/>
                <w:szCs w:val="22"/>
              </w:rPr>
              <w:t>Le rationnement est temporaire et équitable.</w:t>
            </w:r>
          </w:p>
        </w:tc>
        <w:tc>
          <w:tcPr>
            <w:tcW w:w="468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04FA240E" w14:textId="77777777" w:rsidR="006D440F" w:rsidRDefault="00E254B5">
            <w:pPr>
              <w:spacing w:line="256" w:lineRule="auto"/>
            </w:pPr>
            <w:r>
              <w:rPr>
                <w:sz w:val="22"/>
                <w:szCs w:val="22"/>
              </w:rPr>
              <w:t>Il est punitif et inégal (ouvriers −50 %). L’émeute est anticipée — et souhaitée — pour rendre la loterie acceptable.</w:t>
            </w:r>
          </w:p>
        </w:tc>
      </w:tr>
      <w:tr w:rsidR="006D440F" w14:paraId="1501BFA7" w14:textId="77777777">
        <w:tblPrEx>
          <w:tblCellMar>
            <w:top w:w="0" w:type="dxa"/>
            <w:bottom w:w="0" w:type="dxa"/>
          </w:tblCellMar>
        </w:tblPrEx>
        <w:trPr>
          <w:cantSplit/>
        </w:trPr>
        <w:tc>
          <w:tcPr>
            <w:tcW w:w="468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13B91AFF" w14:textId="77777777" w:rsidR="006D440F" w:rsidRDefault="00E254B5">
            <w:pPr>
              <w:spacing w:line="256" w:lineRule="auto"/>
            </w:pPr>
            <w:r>
              <w:rPr>
                <w:sz w:val="22"/>
                <w:szCs w:val="22"/>
              </w:rPr>
              <w:t>La loterie offre l’honneur de rentrer sur Terre.</w:t>
            </w:r>
          </w:p>
        </w:tc>
        <w:tc>
          <w:tcPr>
            <w:tcW w:w="468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3F4D56A5" w14:textId="77777777" w:rsidR="006D440F" w:rsidRDefault="00E254B5">
            <w:pPr>
              <w:spacing w:line="256" w:lineRule="auto"/>
            </w:pPr>
            <w:r>
              <w:rPr>
                <w:sz w:val="22"/>
                <w:szCs w:val="22"/>
              </w:rPr>
              <w:t>Une exécution déguisée. Tirage truqué pour éliminer opposants, malades et gêneurs.</w:t>
            </w:r>
          </w:p>
        </w:tc>
      </w:tr>
      <w:tr w:rsidR="006D440F" w14:paraId="54CEC383" w14:textId="77777777">
        <w:tblPrEx>
          <w:tblCellMar>
            <w:top w:w="0" w:type="dxa"/>
            <w:bottom w:w="0" w:type="dxa"/>
          </w:tblCellMar>
        </w:tblPrEx>
        <w:trPr>
          <w:cantSplit/>
        </w:trPr>
        <w:tc>
          <w:tcPr>
            <w:tcW w:w="468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7F22169F" w14:textId="77777777" w:rsidR="006D440F" w:rsidRDefault="00E254B5">
            <w:pPr>
              <w:spacing w:line="256" w:lineRule="auto"/>
            </w:pPr>
            <w:r>
              <w:rPr>
                <w:sz w:val="22"/>
                <w:szCs w:val="22"/>
              </w:rPr>
              <w:t>Les capsules ramènent les élus chez eux.</w:t>
            </w:r>
          </w:p>
        </w:tc>
        <w:tc>
          <w:tcPr>
            <w:tcW w:w="468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59CAD15D" w14:textId="77777777" w:rsidR="006D440F" w:rsidRDefault="00E254B5">
            <w:pPr>
              <w:spacing w:line="256" w:lineRule="auto"/>
            </w:pPr>
            <w:r>
              <w:rPr>
                <w:sz w:val="22"/>
                <w:szCs w:val="22"/>
              </w:rPr>
              <w:t>Aucun parachute. 13 morts déjà, 0 survivant. Un cercueil, mathématiquement.</w:t>
            </w:r>
          </w:p>
        </w:tc>
      </w:tr>
    </w:tbl>
    <w:p w14:paraId="1B2F538E" w14:textId="77777777" w:rsidR="006D440F" w:rsidRDefault="00E254B5">
      <w:pPr>
        <w:pStyle w:val="Titre1"/>
        <w:shd w:val="clear" w:color="auto" w:fill="1F2A44"/>
        <w:ind w:left="130" w:right="130"/>
      </w:pPr>
      <w:r>
        <w:t>Cold open — un matin sans musique</w:t>
      </w:r>
    </w:p>
    <w:p w14:paraId="01A535B2" w14:textId="77777777" w:rsidR="006D440F" w:rsidRDefault="00E254B5">
      <w:pPr>
        <w:spacing w:after="140" w:line="264" w:lineRule="auto"/>
      </w:pPr>
      <w:r>
        <w:t>Avant le générique. On joue le manque, pas encore le drame.</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D440F" w14:paraId="144D8681" w14:textId="77777777">
        <w:tblPrEx>
          <w:tblCellMar>
            <w:top w:w="0" w:type="dxa"/>
            <w:bottom w:w="0" w:type="dxa"/>
          </w:tblCellMar>
        </w:tblPrEx>
        <w:trPr>
          <w:cantSplit/>
        </w:trPr>
        <w:tc>
          <w:tcPr>
            <w:tcW w:w="9360" w:type="dxa"/>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3A09AF9A" w14:textId="77777777" w:rsidR="006D440F" w:rsidRDefault="00E254B5">
            <w:pPr>
              <w:spacing w:after="90" w:line="264" w:lineRule="auto"/>
            </w:pPr>
            <w:r>
              <w:rPr>
                <w:i/>
                <w:iCs/>
                <w:color w:val="4A3D1A"/>
                <w:sz w:val="23"/>
                <w:szCs w:val="23"/>
              </w:rPr>
              <w:t>À 06 h 00, la musique du matin ne vient pas. Pour la première fois de mémoire d’homme, les haut-parleurs restent muets une seconde de trop. Puis la voix du Conseiller s’élève — plus froide, plus formelle qu’à l’ordinaire. Le mot « crise » tombe dans l’air recyclé comme un caillou dans un verre d’eau.</w:t>
            </w:r>
          </w:p>
          <w:p w14:paraId="20A27ACB" w14:textId="77777777" w:rsidR="006D440F" w:rsidRDefault="00E254B5">
            <w:pPr>
              <w:spacing w:line="264" w:lineRule="auto"/>
            </w:pPr>
            <w:r>
              <w:rPr>
                <w:i/>
                <w:iCs/>
                <w:color w:val="4A3D1A"/>
                <w:sz w:val="23"/>
                <w:szCs w:val="23"/>
              </w:rPr>
              <w:t>Dans les coursives, six cents personnes lèvent les yeux vers les plafonds, et comprennent, sans qu’on le leur dise, qu’elles auront faim aujourd’hui.</w:t>
            </w:r>
          </w:p>
        </w:tc>
      </w:tr>
    </w:tbl>
    <w:p w14:paraId="7D2DC4A6" w14:textId="77777777" w:rsidR="006D440F" w:rsidRDefault="006D440F">
      <w:pPr>
        <w:spacing w:after="6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D440F" w14:paraId="62C8F35F" w14:textId="77777777">
        <w:tblPrEx>
          <w:tblCellMar>
            <w:top w:w="0" w:type="dxa"/>
            <w:bottom w:w="0" w:type="dxa"/>
          </w:tblCellMar>
        </w:tblPrEx>
        <w:trPr>
          <w:cantSplit/>
        </w:trPr>
        <w:tc>
          <w:tcPr>
            <w:tcW w:w="9360" w:type="dxa"/>
            <w:tcBorders>
              <w:top w:val="single" w:sz="4" w:space="6" w:color="3E78B2"/>
              <w:left w:val="single" w:sz="26" w:space="8" w:color="3E78B2"/>
              <w:bottom w:val="single" w:sz="4" w:space="6" w:color="3E78B2"/>
              <w:right w:val="single" w:sz="4" w:space="6" w:color="3E78B2"/>
            </w:tcBorders>
            <w:shd w:val="clear" w:color="auto" w:fill="E3EDF6"/>
            <w:tcMar>
              <w:top w:w="130" w:type="dxa"/>
              <w:left w:w="220" w:type="dxa"/>
              <w:bottom w:w="130" w:type="dxa"/>
              <w:right w:w="200" w:type="dxa"/>
            </w:tcMar>
          </w:tcPr>
          <w:p w14:paraId="5FDE0093" w14:textId="77777777" w:rsidR="006D440F" w:rsidRDefault="00E254B5">
            <w:pPr>
              <w:spacing w:line="260" w:lineRule="auto"/>
            </w:pPr>
            <w:r>
              <w:rPr>
                <w:b/>
                <w:bCs/>
                <w:color w:val="FFFFFF"/>
                <w:sz w:val="18"/>
                <w:szCs w:val="18"/>
                <w:shd w:val="clear" w:color="auto" w:fill="3E78B2"/>
              </w:rPr>
              <w:t xml:space="preserve"> MJ </w:t>
            </w:r>
            <w:r>
              <w:t xml:space="preserve">  </w:t>
            </w:r>
            <w:r>
              <w:rPr>
                <w:b/>
                <w:bCs/>
                <w:color w:val="1B3A5B"/>
                <w:sz w:val="22"/>
                <w:szCs w:val="22"/>
              </w:rPr>
              <w:t xml:space="preserve">Pourquoi ce cold open :  </w:t>
            </w:r>
            <w:r>
              <w:rPr>
                <w:color w:val="1B2A3A"/>
                <w:sz w:val="22"/>
                <w:szCs w:val="22"/>
              </w:rPr>
              <w:t>La station vit au rythme de sa musique. La couper, c’est fissurer le rituel rassurant (l’écho de l’épisode 1). Le joueur sent le manque avant de connaître la cause.</w:t>
            </w:r>
          </w:p>
        </w:tc>
      </w:tr>
    </w:tbl>
    <w:p w14:paraId="522D79E6" w14:textId="77777777" w:rsidR="006D440F" w:rsidRDefault="00E254B5">
      <w:pPr>
        <w:pStyle w:val="Titre1"/>
        <w:shd w:val="clear" w:color="auto" w:fill="1F2A44"/>
        <w:ind w:left="130" w:right="130"/>
      </w:pPr>
      <w:r>
        <w:t>Acte I — La crise</w:t>
      </w:r>
    </w:p>
    <w:p w14:paraId="35AA4618" w14:textId="77777777" w:rsidR="006D440F" w:rsidRDefault="00E254B5">
      <w:pPr>
        <w:pStyle w:val="Titre2"/>
        <w:pBdr>
          <w:left w:val="single" w:sz="26" w:space="10" w:color="B5731B"/>
        </w:pBdr>
        <w:ind w:left="70"/>
      </w:pPr>
      <w:r>
        <w:t>Scène 1 — L’annonce</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D440F" w14:paraId="2C328AA0" w14:textId="77777777">
        <w:tblPrEx>
          <w:tblCellMar>
            <w:top w:w="0" w:type="dxa"/>
            <w:bottom w:w="0" w:type="dxa"/>
          </w:tblCellMar>
        </w:tblPrEx>
        <w:trPr>
          <w:cantSplit/>
        </w:trPr>
        <w:tc>
          <w:tcPr>
            <w:tcW w:w="9360" w:type="dxa"/>
            <w:tcBorders>
              <w:top w:val="single" w:sz="4" w:space="6" w:color="1C3B26"/>
              <w:left w:val="single" w:sz="26" w:space="8" w:color="1C3B26"/>
              <w:bottom w:val="single" w:sz="4" w:space="6" w:color="1C3B26"/>
              <w:right w:val="single" w:sz="4" w:space="6" w:color="1C3B26"/>
            </w:tcBorders>
            <w:shd w:val="clear" w:color="auto" w:fill="0B0F0B"/>
            <w:tcMar>
              <w:top w:w="130" w:type="dxa"/>
              <w:left w:w="220" w:type="dxa"/>
              <w:bottom w:w="130" w:type="dxa"/>
              <w:right w:w="200" w:type="dxa"/>
            </w:tcMar>
          </w:tcPr>
          <w:p w14:paraId="604FE2E1" w14:textId="77777777" w:rsidR="006D440F" w:rsidRDefault="00E254B5">
            <w:pPr>
              <w:spacing w:after="24"/>
            </w:pPr>
            <w:r>
              <w:rPr>
                <w:rFonts w:ascii="Consolas" w:eastAsia="Consolas" w:hAnsi="Consolas" w:cs="Consolas"/>
                <w:color w:val="46E07A"/>
                <w:sz w:val="21"/>
                <w:szCs w:val="21"/>
              </w:rPr>
              <w:t>ANNONCE OFFICIELLE — CONSEILLER EDEN</w:t>
            </w:r>
          </w:p>
          <w:p w14:paraId="73BFBB9C" w14:textId="77777777" w:rsidR="006D440F" w:rsidRDefault="00E254B5">
            <w:pPr>
              <w:spacing w:after="24"/>
            </w:pPr>
            <w:r>
              <w:rPr>
                <w:rFonts w:ascii="Consolas" w:eastAsia="Consolas" w:hAnsi="Consolas" w:cs="Consolas"/>
                <w:color w:val="46E07A"/>
                <w:sz w:val="21"/>
                <w:szCs w:val="21"/>
              </w:rPr>
              <w:t>Production alimentaire réduite de 40 % (~90 jours).</w:t>
            </w:r>
          </w:p>
          <w:p w14:paraId="1D8D42C4" w14:textId="77777777" w:rsidR="006D440F" w:rsidRDefault="00E254B5">
            <w:pPr>
              <w:spacing w:after="24"/>
            </w:pPr>
            <w:r>
              <w:rPr>
                <w:rFonts w:ascii="Consolas" w:eastAsia="Consolas" w:hAnsi="Consolas" w:cs="Consolas"/>
                <w:color w:val="46E07A"/>
                <w:sz w:val="21"/>
                <w:szCs w:val="21"/>
              </w:rPr>
              <w:t>Rationnement d’urgence — Protocole Alpha-3 :</w:t>
            </w:r>
          </w:p>
          <w:p w14:paraId="4F470CAE" w14:textId="77777777" w:rsidR="006D440F" w:rsidRDefault="00E254B5">
            <w:pPr>
              <w:spacing w:after="24"/>
            </w:pPr>
            <w:r>
              <w:rPr>
                <w:rFonts w:ascii="Consolas" w:eastAsia="Consolas" w:hAnsi="Consolas" w:cs="Consolas"/>
                <w:color w:val="46E07A"/>
                <w:sz w:val="21"/>
                <w:szCs w:val="21"/>
              </w:rPr>
              <w:t xml:space="preserve"> Élite / Sécurité .......... 2 repas/jour  (−33 %)</w:t>
            </w:r>
          </w:p>
          <w:p w14:paraId="73BE40E1" w14:textId="77777777" w:rsidR="006D440F" w:rsidRDefault="00E254B5">
            <w:pPr>
              <w:spacing w:after="24"/>
            </w:pPr>
            <w:r>
              <w:rPr>
                <w:rFonts w:ascii="Consolas" w:eastAsia="Consolas" w:hAnsi="Consolas" w:cs="Consolas"/>
                <w:color w:val="46E07A"/>
                <w:sz w:val="21"/>
                <w:szCs w:val="21"/>
              </w:rPr>
              <w:t xml:space="preserve"> Techniciens / Civils ..... 1,5 repas/jour (−25 %)</w:t>
            </w:r>
          </w:p>
          <w:p w14:paraId="64CBF77D" w14:textId="77777777" w:rsidR="006D440F" w:rsidRDefault="00E254B5">
            <w:pPr>
              <w:spacing w:after="24"/>
            </w:pPr>
            <w:r>
              <w:rPr>
                <w:rFonts w:ascii="Consolas" w:eastAsia="Consolas" w:hAnsi="Consolas" w:cs="Consolas"/>
                <w:color w:val="46E07A"/>
                <w:sz w:val="21"/>
                <w:szCs w:val="21"/>
              </w:rPr>
              <w:t xml:space="preserve"> Ouvriers / castes basses .. 1 repas/jour  (−50 %)</w:t>
            </w:r>
          </w:p>
          <w:p w14:paraId="7FE26B12" w14:textId="77777777" w:rsidR="006D440F" w:rsidRDefault="00E254B5">
            <w:r>
              <w:rPr>
                <w:rFonts w:ascii="Consolas" w:eastAsia="Consolas" w:hAnsi="Consolas" w:cs="Consolas"/>
                <w:color w:val="46E07A"/>
                <w:sz w:val="21"/>
                <w:szCs w:val="21"/>
              </w:rPr>
              <w:t>&gt;Mesure TEMPORAIRE. Coopération EXIGÉE.</w:t>
            </w:r>
          </w:p>
        </w:tc>
      </w:tr>
    </w:tbl>
    <w:p w14:paraId="29FCE3FC" w14:textId="77777777" w:rsidR="006D440F" w:rsidRDefault="00E254B5">
      <w:pPr>
        <w:spacing w:before="60" w:after="130"/>
      </w:pPr>
      <w:r>
        <w:rPr>
          <w:b/>
          <w:bCs/>
          <w:color w:val="FFFFFF"/>
          <w:sz w:val="21"/>
          <w:szCs w:val="21"/>
          <w:shd w:val="clear" w:color="auto" w:fill="1C6B3A"/>
        </w:rPr>
        <w:t xml:space="preserve">  ▸ FICHE JOUEUR → S2-A  </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D440F" w14:paraId="034EC10D" w14:textId="77777777">
        <w:tblPrEx>
          <w:tblCellMar>
            <w:top w:w="0" w:type="dxa"/>
            <w:bottom w:w="0" w:type="dxa"/>
          </w:tblCellMar>
        </w:tblPrEx>
        <w:trPr>
          <w:cantSplit/>
        </w:trPr>
        <w:tc>
          <w:tcPr>
            <w:tcW w:w="9360" w:type="dxa"/>
            <w:tcBorders>
              <w:top w:val="single" w:sz="4" w:space="6" w:color="9B3B3B"/>
              <w:left w:val="single" w:sz="26" w:space="8" w:color="9B3B3B"/>
              <w:bottom w:val="single" w:sz="4" w:space="6" w:color="9B3B3B"/>
              <w:right w:val="single" w:sz="4" w:space="6" w:color="9B3B3B"/>
            </w:tcBorders>
            <w:shd w:val="clear" w:color="auto" w:fill="EFE6E6"/>
            <w:tcMar>
              <w:top w:w="130" w:type="dxa"/>
              <w:left w:w="220" w:type="dxa"/>
              <w:bottom w:w="130" w:type="dxa"/>
              <w:right w:w="200" w:type="dxa"/>
            </w:tcMar>
          </w:tcPr>
          <w:p w14:paraId="65C2F570" w14:textId="77777777" w:rsidR="006D440F" w:rsidRDefault="00E254B5">
            <w:pPr>
              <w:spacing w:line="260" w:lineRule="auto"/>
            </w:pPr>
            <w:r>
              <w:rPr>
                <w:b/>
                <w:bCs/>
                <w:color w:val="FFFFFF"/>
                <w:sz w:val="18"/>
                <w:szCs w:val="18"/>
                <w:shd w:val="clear" w:color="auto" w:fill="9B3B3B"/>
              </w:rPr>
              <w:t xml:space="preserve"> SECRET MJ </w:t>
            </w:r>
            <w:r>
              <w:t xml:space="preserve">  </w:t>
            </w:r>
            <w:r>
              <w:rPr>
                <w:color w:val="3A2020"/>
                <w:sz w:val="22"/>
                <w:szCs w:val="22"/>
              </w:rPr>
              <w:t>La répartition par caste est délibérée. Ce sont les plus pauvres qu’on affame le plus — et donc eux qui « gagneront » le plus souvent à la loterie. La mécanique de tri commence ici, en silence.</w:t>
            </w:r>
          </w:p>
        </w:tc>
      </w:tr>
    </w:tbl>
    <w:p w14:paraId="7F50D0C2" w14:textId="77777777" w:rsidR="006D440F" w:rsidRDefault="00E254B5">
      <w:pPr>
        <w:pStyle w:val="Titre2"/>
        <w:pBdr>
          <w:left w:val="single" w:sz="26" w:space="10" w:color="B5731B"/>
        </w:pBdr>
        <w:ind w:left="70"/>
      </w:pPr>
      <w:r>
        <w:t>Scène 2 — Agents de distribution</w:t>
      </w:r>
    </w:p>
    <w:p w14:paraId="5A6595CB" w14:textId="77777777" w:rsidR="006D440F" w:rsidRDefault="00E254B5">
      <w:pPr>
        <w:spacing w:after="140" w:line="264" w:lineRule="auto"/>
      </w:pPr>
      <w:r>
        <w:t>Forts de leur réputation post-Delta-7, les PJ sont nommés Agents de Distribution Temporaires : superviser la distribution des rations réduites, maintenir l’ordre. Un badge, un brassard, une consigne — « Aucun incident. »</w:t>
      </w:r>
    </w:p>
    <w:p w14:paraId="06306C22" w14:textId="77777777" w:rsidR="006D440F" w:rsidRDefault="00E254B5">
      <w:pPr>
        <w:spacing w:after="140" w:line="264" w:lineRule="auto"/>
      </w:pPr>
      <w:r>
        <w:rPr>
          <w:b/>
          <w:bCs/>
        </w:rPr>
        <w:t xml:space="preserve">Martinez (B3) : </w:t>
      </w:r>
      <w:r>
        <w:rPr>
          <w:i/>
          <w:iCs/>
        </w:rPr>
        <w:t>« Vous avez survécu à Delta-7, on vous fait confiance. Distribuez, calmez, faites-moi un rapport. Et… si les gens s’énervent, ne jouez pas les héros. Ces temps-ci, les héros finissent mal. »</w:t>
      </w:r>
    </w:p>
    <w:p w14:paraId="0AB11099" w14:textId="77777777" w:rsidR="006D440F" w:rsidRDefault="00E254B5">
      <w:pPr>
        <w:pStyle w:val="Titre2"/>
        <w:pBdr>
          <w:left w:val="single" w:sz="26" w:space="10" w:color="B5731B"/>
        </w:pBdr>
        <w:ind w:left="70"/>
      </w:pPr>
      <w:r>
        <w:t>Scène 3 — La première distribution</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D440F" w14:paraId="4EF59B89" w14:textId="77777777">
        <w:tblPrEx>
          <w:tblCellMar>
            <w:top w:w="0" w:type="dxa"/>
            <w:bottom w:w="0" w:type="dxa"/>
          </w:tblCellMar>
        </w:tblPrEx>
        <w:trPr>
          <w:cantSplit/>
        </w:trPr>
        <w:tc>
          <w:tcPr>
            <w:tcW w:w="9360" w:type="dxa"/>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45D6728E" w14:textId="77777777" w:rsidR="006D440F" w:rsidRDefault="00E254B5">
            <w:pPr>
              <w:spacing w:line="264" w:lineRule="auto"/>
            </w:pPr>
            <w:r>
              <w:rPr>
                <w:i/>
                <w:iCs/>
                <w:color w:val="4A3D1A"/>
                <w:sz w:val="23"/>
                <w:szCs w:val="23"/>
              </w:rPr>
              <w:t>La file s’étire dans la coursive. Pas de cris, pas encore : juste le silence tendu de gens qui ont faim et qui regardent leur portion fondre. Une mère serre une ration contre elle. Un enfant maigre demande pourquoi il a faim. L’odeur de sueur, de peur, de colère contenue.</w:t>
            </w:r>
          </w:p>
        </w:tc>
      </w:tr>
    </w:tbl>
    <w:p w14:paraId="3F5CAA77" w14:textId="77777777" w:rsidR="006D440F" w:rsidRDefault="00E254B5">
      <w:pPr>
        <w:spacing w:after="140" w:line="264" w:lineRule="auto"/>
      </w:pPr>
      <w:r>
        <w:t>Faites jouer la culpabilité, sans musique héroïque. Tirez les incidents (1d6) ou choisissez ; chacun appelle un test social (Discours difficulté 1–2), un échec faisant monter la tension :</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6D440F" w14:paraId="4F18DE05" w14:textId="77777777">
        <w:tblPrEx>
          <w:tblCellMar>
            <w:top w:w="0" w:type="dxa"/>
            <w:bottom w:w="0" w:type="dxa"/>
          </w:tblCellMar>
        </w:tblPrEx>
        <w:trPr>
          <w:cantSplit/>
          <w:tblHeader/>
        </w:trPr>
        <w:tc>
          <w:tcPr>
            <w:tcW w:w="6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61046CF2" w14:textId="77777777" w:rsidR="006D440F" w:rsidRDefault="00E254B5">
            <w:r>
              <w:rPr>
                <w:b/>
                <w:bCs/>
                <w:color w:val="FFFFFF"/>
                <w:sz w:val="23"/>
                <w:szCs w:val="23"/>
              </w:rPr>
              <w:t>d6</w:t>
            </w:r>
          </w:p>
        </w:tc>
        <w:tc>
          <w:tcPr>
            <w:tcW w:w="876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01D47854" w14:textId="77777777" w:rsidR="006D440F" w:rsidRDefault="00E254B5">
            <w:r>
              <w:rPr>
                <w:b/>
                <w:bCs/>
                <w:color w:val="FFFFFF"/>
                <w:sz w:val="23"/>
                <w:szCs w:val="23"/>
              </w:rPr>
              <w:t>Incident</w:t>
            </w:r>
          </w:p>
        </w:tc>
      </w:tr>
      <w:tr w:rsidR="006D440F" w14:paraId="5337F31C" w14:textId="77777777">
        <w:tblPrEx>
          <w:tblCellMar>
            <w:top w:w="0" w:type="dxa"/>
            <w:bottom w:w="0" w:type="dxa"/>
          </w:tblCellMar>
        </w:tblPrEx>
        <w:trPr>
          <w:cantSplit/>
        </w:trPr>
        <w:tc>
          <w:tcPr>
            <w:tcW w:w="6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80A45CE" w14:textId="77777777" w:rsidR="006D440F" w:rsidRDefault="00E254B5">
            <w:pPr>
              <w:spacing w:line="256" w:lineRule="auto"/>
            </w:pPr>
            <w:r>
              <w:rPr>
                <w:sz w:val="22"/>
                <w:szCs w:val="22"/>
              </w:rPr>
              <w:t>1</w:t>
            </w:r>
          </w:p>
        </w:tc>
        <w:tc>
          <w:tcPr>
            <w:tcW w:w="87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D24AE1B" w14:textId="77777777" w:rsidR="006D440F" w:rsidRDefault="00E254B5">
            <w:pPr>
              <w:spacing w:line="256" w:lineRule="auto"/>
            </w:pPr>
            <w:r>
              <w:rPr>
                <w:sz w:val="22"/>
                <w:szCs w:val="22"/>
              </w:rPr>
              <w:t>Une mère supplie une ration pour son enfant malade. Refuser, c’est la voir pleurer ; donner la sienne, c’est avoir faim (−1 CD physique 24 h).</w:t>
            </w:r>
          </w:p>
        </w:tc>
      </w:tr>
      <w:tr w:rsidR="006D440F" w14:paraId="656BF825" w14:textId="77777777">
        <w:tblPrEx>
          <w:tblCellMar>
            <w:top w:w="0" w:type="dxa"/>
            <w:bottom w:w="0" w:type="dxa"/>
          </w:tblCellMar>
        </w:tblPrEx>
        <w:trPr>
          <w:cantSplit/>
        </w:trPr>
        <w:tc>
          <w:tcPr>
            <w:tcW w:w="6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247666F2" w14:textId="77777777" w:rsidR="006D440F" w:rsidRDefault="00E254B5">
            <w:pPr>
              <w:spacing w:line="256" w:lineRule="auto"/>
            </w:pPr>
            <w:r>
              <w:rPr>
                <w:sz w:val="22"/>
                <w:szCs w:val="22"/>
              </w:rPr>
              <w:t>2</w:t>
            </w:r>
          </w:p>
        </w:tc>
        <w:tc>
          <w:tcPr>
            <w:tcW w:w="87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6D58095C" w14:textId="77777777" w:rsidR="006D440F" w:rsidRDefault="00E254B5">
            <w:pPr>
              <w:spacing w:line="256" w:lineRule="auto"/>
            </w:pPr>
            <w:r>
              <w:rPr>
                <w:sz w:val="22"/>
                <w:szCs w:val="22"/>
              </w:rPr>
              <w:t>Un homme tente de voler une ration : « J’ai trois gosses, ma femme est enceinte ! » Il a tort, et il a raison.</w:t>
            </w:r>
          </w:p>
        </w:tc>
      </w:tr>
      <w:tr w:rsidR="006D440F" w14:paraId="5B6EF1EF" w14:textId="77777777">
        <w:tblPrEx>
          <w:tblCellMar>
            <w:top w:w="0" w:type="dxa"/>
            <w:bottom w:w="0" w:type="dxa"/>
          </w:tblCellMar>
        </w:tblPrEx>
        <w:trPr>
          <w:cantSplit/>
        </w:trPr>
        <w:tc>
          <w:tcPr>
            <w:tcW w:w="6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A1B88AB" w14:textId="77777777" w:rsidR="006D440F" w:rsidRDefault="00E254B5">
            <w:pPr>
              <w:spacing w:line="256" w:lineRule="auto"/>
            </w:pPr>
            <w:r>
              <w:rPr>
                <w:sz w:val="22"/>
                <w:szCs w:val="22"/>
              </w:rPr>
              <w:t>3</w:t>
            </w:r>
          </w:p>
        </w:tc>
        <w:tc>
          <w:tcPr>
            <w:tcW w:w="87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D56F12D" w14:textId="77777777" w:rsidR="006D440F" w:rsidRDefault="00E254B5">
            <w:pPr>
              <w:spacing w:line="256" w:lineRule="auto"/>
            </w:pPr>
            <w:r>
              <w:rPr>
                <w:sz w:val="22"/>
                <w:szCs w:val="22"/>
              </w:rPr>
              <w:t>Un ouvrier s’évanouit de malnutrition et refuse les soins — « pas gaspiller les ressources ».</w:t>
            </w:r>
          </w:p>
        </w:tc>
      </w:tr>
      <w:tr w:rsidR="006D440F" w14:paraId="0B102AD9" w14:textId="77777777">
        <w:tblPrEx>
          <w:tblCellMar>
            <w:top w:w="0" w:type="dxa"/>
            <w:bottom w:w="0" w:type="dxa"/>
          </w:tblCellMar>
        </w:tblPrEx>
        <w:trPr>
          <w:cantSplit/>
        </w:trPr>
        <w:tc>
          <w:tcPr>
            <w:tcW w:w="6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4A444C91" w14:textId="77777777" w:rsidR="006D440F" w:rsidRDefault="00E254B5">
            <w:pPr>
              <w:spacing w:line="256" w:lineRule="auto"/>
            </w:pPr>
            <w:r>
              <w:rPr>
                <w:sz w:val="22"/>
                <w:szCs w:val="22"/>
              </w:rPr>
              <w:t>4</w:t>
            </w:r>
          </w:p>
        </w:tc>
        <w:tc>
          <w:tcPr>
            <w:tcW w:w="87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393A4259" w14:textId="77777777" w:rsidR="006D440F" w:rsidRDefault="00E254B5">
            <w:pPr>
              <w:spacing w:line="256" w:lineRule="auto"/>
            </w:pPr>
            <w:r>
              <w:rPr>
                <w:sz w:val="22"/>
                <w:szCs w:val="22"/>
              </w:rPr>
              <w:t>Des jeunes taguent un mur : EDEN NOUS AFFAME.</w:t>
            </w:r>
          </w:p>
        </w:tc>
      </w:tr>
      <w:tr w:rsidR="006D440F" w14:paraId="1E634049" w14:textId="77777777">
        <w:tblPrEx>
          <w:tblCellMar>
            <w:top w:w="0" w:type="dxa"/>
            <w:bottom w:w="0" w:type="dxa"/>
          </w:tblCellMar>
        </w:tblPrEx>
        <w:trPr>
          <w:cantSplit/>
        </w:trPr>
        <w:tc>
          <w:tcPr>
            <w:tcW w:w="6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6488A7F" w14:textId="77777777" w:rsidR="006D440F" w:rsidRDefault="00E254B5">
            <w:pPr>
              <w:spacing w:line="256" w:lineRule="auto"/>
            </w:pPr>
            <w:r>
              <w:rPr>
                <w:sz w:val="22"/>
                <w:szCs w:val="22"/>
              </w:rPr>
              <w:t>5</w:t>
            </w:r>
          </w:p>
        </w:tc>
        <w:tc>
          <w:tcPr>
            <w:tcW w:w="87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27F5DE70" w14:textId="77777777" w:rsidR="006D440F" w:rsidRDefault="00E254B5">
            <w:pPr>
              <w:spacing w:line="256" w:lineRule="auto"/>
            </w:pPr>
            <w:r>
              <w:rPr>
                <w:sz w:val="22"/>
                <w:szCs w:val="22"/>
              </w:rPr>
              <w:t>Un vieil homme crache sur le badge d’un PJ : « Collabos du Conseiller. »</w:t>
            </w:r>
          </w:p>
        </w:tc>
      </w:tr>
      <w:tr w:rsidR="006D440F" w14:paraId="2F41A7EF" w14:textId="77777777">
        <w:tblPrEx>
          <w:tblCellMar>
            <w:top w:w="0" w:type="dxa"/>
            <w:bottom w:w="0" w:type="dxa"/>
          </w:tblCellMar>
        </w:tblPrEx>
        <w:trPr>
          <w:cantSplit/>
        </w:trPr>
        <w:tc>
          <w:tcPr>
            <w:tcW w:w="6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60A602F0" w14:textId="77777777" w:rsidR="006D440F" w:rsidRDefault="00E254B5">
            <w:pPr>
              <w:spacing w:line="256" w:lineRule="auto"/>
            </w:pPr>
            <w:r>
              <w:rPr>
                <w:sz w:val="22"/>
                <w:szCs w:val="22"/>
              </w:rPr>
              <w:t>6</w:t>
            </w:r>
          </w:p>
        </w:tc>
        <w:tc>
          <w:tcPr>
            <w:tcW w:w="87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5BCBA9E5" w14:textId="77777777" w:rsidR="006D440F" w:rsidRDefault="00E254B5">
            <w:pPr>
              <w:spacing w:line="256" w:lineRule="auto"/>
            </w:pPr>
            <w:r>
              <w:rPr>
                <w:sz w:val="22"/>
                <w:szCs w:val="22"/>
              </w:rPr>
              <w:t>Un distributeur bugue et donne double ration. La foule se rue. Chaos.</w:t>
            </w:r>
          </w:p>
        </w:tc>
      </w:tr>
    </w:tbl>
    <w:p w14:paraId="04D44B54" w14:textId="77777777" w:rsidR="006D440F" w:rsidRDefault="006D440F">
      <w:pPr>
        <w:spacing w:after="6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D440F" w14:paraId="5E5772F6" w14:textId="77777777">
        <w:tblPrEx>
          <w:tblCellMar>
            <w:top w:w="0" w:type="dxa"/>
            <w:bottom w:w="0" w:type="dxa"/>
          </w:tblCellMar>
        </w:tblPrEx>
        <w:trPr>
          <w:cantSplit/>
        </w:trPr>
        <w:tc>
          <w:tcPr>
            <w:tcW w:w="9360" w:type="dxa"/>
            <w:tcBorders>
              <w:top w:val="single" w:sz="4" w:space="6" w:color="B5731B"/>
              <w:left w:val="single" w:sz="26" w:space="8" w:color="B5731B"/>
              <w:bottom w:val="single" w:sz="4" w:space="6" w:color="B5731B"/>
              <w:right w:val="single" w:sz="4" w:space="6" w:color="B5731B"/>
            </w:tcBorders>
            <w:shd w:val="clear" w:color="auto" w:fill="FBF3DC"/>
            <w:tcMar>
              <w:top w:w="130" w:type="dxa"/>
              <w:left w:w="220" w:type="dxa"/>
              <w:bottom w:w="130" w:type="dxa"/>
              <w:right w:w="200" w:type="dxa"/>
            </w:tcMar>
          </w:tcPr>
          <w:p w14:paraId="5F5A7E46" w14:textId="77777777" w:rsidR="006D440F" w:rsidRDefault="00E254B5">
            <w:pPr>
              <w:spacing w:after="90"/>
            </w:pPr>
            <w:r>
              <w:rPr>
                <w:b/>
                <w:bCs/>
                <w:color w:val="B5731B"/>
                <w:sz w:val="25"/>
                <w:szCs w:val="25"/>
              </w:rPr>
              <w:t>◉</w:t>
            </w:r>
            <w:r>
              <w:rPr>
                <w:b/>
                <w:bCs/>
                <w:color w:val="B5731B"/>
                <w:sz w:val="25"/>
                <w:szCs w:val="25"/>
              </w:rPr>
              <w:t xml:space="preserve"> ILLUSTRATION — cadre à remplir</w:t>
            </w:r>
          </w:p>
          <w:p w14:paraId="2DAB3C71" w14:textId="77777777" w:rsidR="006D440F" w:rsidRDefault="00E254B5">
            <w:pPr>
              <w:spacing w:after="70"/>
            </w:pPr>
            <w:r>
              <w:rPr>
                <w:b/>
                <w:bCs/>
                <w:color w:val="8B0000"/>
                <w:sz w:val="23"/>
                <w:szCs w:val="23"/>
              </w:rPr>
              <w:t xml:space="preserve">THÈME (à respecter) : </w:t>
            </w:r>
            <w:r>
              <w:rPr>
                <w:b/>
                <w:bCs/>
                <w:color w:val="3A2020"/>
                <w:sz w:val="23"/>
                <w:szCs w:val="23"/>
              </w:rPr>
              <w:t>La file de rationnement dans une coursive vétuste : des citoyens affamés, dignes et tendus, des agents au brassard distribuant des portions qui fondent.</w:t>
            </w:r>
          </w:p>
          <w:p w14:paraId="1D3A7BF1" w14:textId="77777777" w:rsidR="006D440F" w:rsidRDefault="00E254B5">
            <w:pPr>
              <w:spacing w:after="70" w:line="260" w:lineRule="auto"/>
            </w:pPr>
            <w:r>
              <w:rPr>
                <w:b/>
                <w:bCs/>
                <w:sz w:val="22"/>
                <w:szCs w:val="22"/>
              </w:rPr>
              <w:t xml:space="preserve">Intention : </w:t>
            </w:r>
            <w:r>
              <w:rPr>
                <w:i/>
                <w:iCs/>
                <w:sz w:val="22"/>
                <w:szCs w:val="22"/>
              </w:rPr>
              <w:t>La faim à hauteur d’homme — la dignité avant la colère, l’orage qui se prépare.</w:t>
            </w:r>
          </w:p>
          <w:p w14:paraId="67B18B90" w14:textId="77777777" w:rsidR="006D440F" w:rsidRDefault="00E254B5">
            <w:pPr>
              <w:spacing w:after="40" w:line="256" w:lineRule="auto"/>
            </w:pPr>
            <w:r>
              <w:rPr>
                <w:b/>
                <w:bCs/>
                <w:sz w:val="22"/>
                <w:szCs w:val="22"/>
              </w:rPr>
              <w:t xml:space="preserve">Prompt pour Banana : </w:t>
            </w:r>
            <w:r>
              <w:rPr>
                <w:color w:val="3A3A3A"/>
                <w:sz w:val="20"/>
                <w:szCs w:val="20"/>
              </w:rPr>
              <w:t>Fallout retro-futurist concept art, 1950s Americana sci-fi, painterly gouache, muted desaturated palette with amber and teal accents, dramatic volumetric lighting, weathered industrial space-station, grain, no text, no watermark — a tense ration queue in a worn space-station corridor, gaunt dignified citizens clutching meager food portions, armband-wearing distribution agents, a thin child, contained anger, cold fluorescent light, propaganda poster on the wall, somber humane mood.</w:t>
            </w:r>
          </w:p>
          <w:p w14:paraId="21440A4D" w14:textId="77777777" w:rsidR="006D440F" w:rsidRDefault="00E254B5">
            <w:r>
              <w:rPr>
                <w:i/>
                <w:iCs/>
                <w:color w:val="777777"/>
                <w:sz w:val="20"/>
                <w:szCs w:val="20"/>
              </w:rPr>
              <w:t>Format conseillé : paysage 16:9, demi-largeur  ·  coller l’illustration générée dans ce cadre.</w:t>
            </w:r>
          </w:p>
          <w:p w14:paraId="4A4BF088" w14:textId="77777777" w:rsidR="006D440F" w:rsidRDefault="00E254B5">
            <w:pPr>
              <w:pBdr>
                <w:top w:val="dashed" w:sz="6" w:space="4" w:color="B5731B"/>
                <w:bottom w:val="dashed" w:sz="6" w:space="4" w:color="B5731B"/>
              </w:pBdr>
              <w:spacing w:before="150" w:after="150"/>
              <w:jc w:val="center"/>
            </w:pPr>
            <w:r>
              <w:rPr>
                <w:color w:val="B9A86A"/>
                <w:sz w:val="30"/>
                <w:szCs w:val="30"/>
              </w:rPr>
              <w:t>▢</w:t>
            </w:r>
            <w:r>
              <w:rPr>
                <w:color w:val="B9A86A"/>
                <w:sz w:val="30"/>
                <w:szCs w:val="30"/>
              </w:rPr>
              <w:t xml:space="preserve">  zone image  ▢</w:t>
            </w:r>
          </w:p>
        </w:tc>
      </w:tr>
    </w:tbl>
    <w:p w14:paraId="5BE2343D" w14:textId="77777777" w:rsidR="006D440F" w:rsidRDefault="00E254B5">
      <w:pPr>
        <w:pStyle w:val="Titre1"/>
        <w:shd w:val="clear" w:color="auto" w:fill="1F2A44"/>
        <w:ind w:left="130" w:right="130"/>
      </w:pPr>
      <w:r>
        <w:t>Acte II — La faim</w:t>
      </w:r>
    </w:p>
    <w:p w14:paraId="0FFADF15" w14:textId="77777777" w:rsidR="006D440F" w:rsidRDefault="00E254B5">
      <w:pPr>
        <w:pStyle w:val="Titre2"/>
        <w:pBdr>
          <w:left w:val="single" w:sz="26" w:space="10" w:color="B5731B"/>
        </w:pBdr>
        <w:ind w:left="70"/>
      </w:pPr>
      <w:r>
        <w:t>Scène 4 — Le marché noir  (B7 Fable)</w:t>
      </w:r>
    </w:p>
    <w:tbl>
      <w:tblPr>
        <w:tblW w:w="9360" w:type="dxa"/>
        <w:tblInd w:w="-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7"/>
        <w:gridCol w:w="4199"/>
        <w:gridCol w:w="2472"/>
        <w:gridCol w:w="2476"/>
        <w:gridCol w:w="106"/>
      </w:tblGrid>
      <w:tr w:rsidR="006D440F" w14:paraId="6BEFDD23" w14:textId="77777777">
        <w:tblPrEx>
          <w:tblCellMar>
            <w:top w:w="0" w:type="dxa"/>
            <w:bottom w:w="0" w:type="dxa"/>
          </w:tblCellMar>
        </w:tblPrEx>
        <w:trPr>
          <w:gridBefore w:val="1"/>
          <w:wBefore w:w="108" w:type="dxa"/>
          <w:cantSplit/>
        </w:trPr>
        <w:tc>
          <w:tcPr>
            <w:tcW w:w="9360" w:type="dxa"/>
            <w:gridSpan w:val="4"/>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264CD0B8" w14:textId="77777777" w:rsidR="006D440F" w:rsidRDefault="00E254B5">
            <w:pPr>
              <w:spacing w:line="264" w:lineRule="auto"/>
            </w:pPr>
            <w:r>
              <w:rPr>
                <w:i/>
                <w:iCs/>
                <w:color w:val="4A3D1A"/>
                <w:sz w:val="23"/>
                <w:szCs w:val="23"/>
              </w:rPr>
              <w:t>Soir du jour 1, niveau 3. Une foule s’agglutine autour de l’alcôve de Fable. « Viande fraîche ! De la VRAIE protéine ! Oubliez la bouillie synthétique ! » Les prix ont triplé. Les gens paient quand même.</w:t>
            </w:r>
          </w:p>
        </w:tc>
      </w:tr>
      <w:tr w:rsidR="006D440F" w14:paraId="2B131DFC" w14:textId="77777777">
        <w:tblPrEx>
          <w:tblCellMar>
            <w:top w:w="0" w:type="dxa"/>
            <w:bottom w:w="0" w:type="dxa"/>
          </w:tblCellMar>
        </w:tblPrEx>
        <w:trPr>
          <w:gridAfter w:val="1"/>
          <w:wAfter w:w="108" w:type="dxa"/>
          <w:cantSplit/>
          <w:tblHeader/>
        </w:trPr>
        <w:tc>
          <w:tcPr>
            <w:tcW w:w="4360" w:type="dxa"/>
            <w:gridSpan w:val="2"/>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6C036DB1" w14:textId="77777777" w:rsidR="006D440F" w:rsidRDefault="00E254B5">
            <w:r>
              <w:rPr>
                <w:b/>
                <w:bCs/>
                <w:color w:val="FFFFFF"/>
                <w:sz w:val="23"/>
                <w:szCs w:val="23"/>
              </w:rPr>
              <w:t>Produit</w:t>
            </w:r>
          </w:p>
        </w:tc>
        <w:tc>
          <w:tcPr>
            <w:tcW w:w="25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5A940161" w14:textId="77777777" w:rsidR="006D440F" w:rsidRDefault="00E254B5">
            <w:r>
              <w:rPr>
                <w:b/>
                <w:bCs/>
                <w:color w:val="FFFFFF"/>
                <w:sz w:val="23"/>
                <w:szCs w:val="23"/>
              </w:rPr>
              <w:t>Avant</w:t>
            </w:r>
          </w:p>
        </w:tc>
        <w:tc>
          <w:tcPr>
            <w:tcW w:w="25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7B05DD99" w14:textId="77777777" w:rsidR="006D440F" w:rsidRDefault="00E254B5">
            <w:r>
              <w:rPr>
                <w:b/>
                <w:bCs/>
                <w:color w:val="FFFFFF"/>
                <w:sz w:val="23"/>
                <w:szCs w:val="23"/>
              </w:rPr>
              <w:t>Pendant la crise</w:t>
            </w:r>
          </w:p>
        </w:tc>
      </w:tr>
      <w:tr w:rsidR="006D440F" w14:paraId="09B870A9" w14:textId="77777777">
        <w:tblPrEx>
          <w:tblCellMar>
            <w:top w:w="0" w:type="dxa"/>
            <w:bottom w:w="0" w:type="dxa"/>
          </w:tblCellMar>
        </w:tblPrEx>
        <w:trPr>
          <w:gridAfter w:val="1"/>
          <w:wAfter w:w="108" w:type="dxa"/>
          <w:cantSplit/>
        </w:trPr>
        <w:tc>
          <w:tcPr>
            <w:tcW w:w="4360" w:type="dxa"/>
            <w:gridSpan w:val="2"/>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17721980" w14:textId="77777777" w:rsidR="006D440F" w:rsidRDefault="00E254B5">
            <w:pPr>
              <w:spacing w:line="256" w:lineRule="auto"/>
            </w:pPr>
            <w:r>
              <w:rPr>
                <w:sz w:val="22"/>
                <w:szCs w:val="22"/>
              </w:rPr>
              <w:t>Viande (portion)</w:t>
            </w:r>
          </w:p>
        </w:tc>
        <w:tc>
          <w:tcPr>
            <w:tcW w:w="25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F490BE2" w14:textId="77777777" w:rsidR="006D440F" w:rsidRDefault="00E254B5">
            <w:pPr>
              <w:spacing w:line="256" w:lineRule="auto"/>
            </w:pPr>
            <w:r>
              <w:rPr>
                <w:sz w:val="22"/>
                <w:szCs w:val="22"/>
              </w:rPr>
              <w:t>8 caps</w:t>
            </w:r>
          </w:p>
        </w:tc>
        <w:tc>
          <w:tcPr>
            <w:tcW w:w="25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059A26A" w14:textId="77777777" w:rsidR="006D440F" w:rsidRDefault="00E254B5">
            <w:pPr>
              <w:spacing w:line="256" w:lineRule="auto"/>
            </w:pPr>
            <w:r>
              <w:rPr>
                <w:sz w:val="22"/>
                <w:szCs w:val="22"/>
              </w:rPr>
              <w:t>20 caps</w:t>
            </w:r>
          </w:p>
        </w:tc>
      </w:tr>
      <w:tr w:rsidR="006D440F" w14:paraId="45244F89" w14:textId="77777777">
        <w:tblPrEx>
          <w:tblCellMar>
            <w:top w:w="0" w:type="dxa"/>
            <w:bottom w:w="0" w:type="dxa"/>
          </w:tblCellMar>
        </w:tblPrEx>
        <w:trPr>
          <w:gridAfter w:val="1"/>
          <w:wAfter w:w="108" w:type="dxa"/>
          <w:cantSplit/>
        </w:trPr>
        <w:tc>
          <w:tcPr>
            <w:tcW w:w="4360" w:type="dxa"/>
            <w:gridSpan w:val="2"/>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03C6C70F" w14:textId="77777777" w:rsidR="006D440F" w:rsidRDefault="00E254B5">
            <w:pPr>
              <w:spacing w:line="256" w:lineRule="auto"/>
            </w:pPr>
            <w:r>
              <w:rPr>
                <w:sz w:val="22"/>
                <w:szCs w:val="22"/>
              </w:rPr>
              <w:t>Alcool</w:t>
            </w:r>
          </w:p>
        </w:tc>
        <w:tc>
          <w:tcPr>
            <w:tcW w:w="25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7BCF4D1F" w14:textId="77777777" w:rsidR="006D440F" w:rsidRDefault="00E254B5">
            <w:pPr>
              <w:spacing w:line="256" w:lineRule="auto"/>
            </w:pPr>
            <w:r>
              <w:rPr>
                <w:sz w:val="22"/>
                <w:szCs w:val="22"/>
              </w:rPr>
              <w:t>5 caps</w:t>
            </w:r>
          </w:p>
        </w:tc>
        <w:tc>
          <w:tcPr>
            <w:tcW w:w="25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5ACEA888" w14:textId="77777777" w:rsidR="006D440F" w:rsidRDefault="00E254B5">
            <w:pPr>
              <w:spacing w:line="256" w:lineRule="auto"/>
            </w:pPr>
            <w:r>
              <w:rPr>
                <w:sz w:val="22"/>
                <w:szCs w:val="22"/>
              </w:rPr>
              <w:t>15 caps</w:t>
            </w:r>
          </w:p>
        </w:tc>
      </w:tr>
      <w:tr w:rsidR="006D440F" w14:paraId="586786A5" w14:textId="77777777">
        <w:tblPrEx>
          <w:tblCellMar>
            <w:top w:w="0" w:type="dxa"/>
            <w:bottom w:w="0" w:type="dxa"/>
          </w:tblCellMar>
        </w:tblPrEx>
        <w:trPr>
          <w:gridAfter w:val="1"/>
          <w:wAfter w:w="108" w:type="dxa"/>
          <w:cantSplit/>
        </w:trPr>
        <w:tc>
          <w:tcPr>
            <w:tcW w:w="4360" w:type="dxa"/>
            <w:gridSpan w:val="2"/>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1D0C045A" w14:textId="77777777" w:rsidR="006D440F" w:rsidRDefault="00E254B5">
            <w:pPr>
              <w:spacing w:line="256" w:lineRule="auto"/>
            </w:pPr>
            <w:r>
              <w:rPr>
                <w:sz w:val="22"/>
                <w:szCs w:val="22"/>
              </w:rPr>
              <w:t>Conserves</w:t>
            </w:r>
          </w:p>
        </w:tc>
        <w:tc>
          <w:tcPr>
            <w:tcW w:w="25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10FB268" w14:textId="77777777" w:rsidR="006D440F" w:rsidRDefault="00E254B5">
            <w:pPr>
              <w:spacing w:line="256" w:lineRule="auto"/>
            </w:pPr>
            <w:r>
              <w:rPr>
                <w:sz w:val="22"/>
                <w:szCs w:val="22"/>
              </w:rPr>
              <w:t>10 caps</w:t>
            </w:r>
          </w:p>
        </w:tc>
        <w:tc>
          <w:tcPr>
            <w:tcW w:w="25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23C2517" w14:textId="77777777" w:rsidR="006D440F" w:rsidRDefault="00E254B5">
            <w:pPr>
              <w:spacing w:line="256" w:lineRule="auto"/>
            </w:pPr>
            <w:r>
              <w:rPr>
                <w:sz w:val="22"/>
                <w:szCs w:val="22"/>
              </w:rPr>
              <w:t>30 caps</w:t>
            </w:r>
          </w:p>
        </w:tc>
      </w:tr>
      <w:tr w:rsidR="006D440F" w14:paraId="5E716A52" w14:textId="77777777">
        <w:tblPrEx>
          <w:tblCellMar>
            <w:top w:w="0" w:type="dxa"/>
            <w:bottom w:w="0" w:type="dxa"/>
          </w:tblCellMar>
        </w:tblPrEx>
        <w:trPr>
          <w:gridAfter w:val="1"/>
          <w:wAfter w:w="108" w:type="dxa"/>
          <w:cantSplit/>
        </w:trPr>
        <w:tc>
          <w:tcPr>
            <w:tcW w:w="4360" w:type="dxa"/>
            <w:gridSpan w:val="2"/>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16A556FE" w14:textId="77777777" w:rsidR="006D440F" w:rsidRDefault="00E254B5">
            <w:pPr>
              <w:spacing w:line="256" w:lineRule="auto"/>
            </w:pPr>
            <w:r>
              <w:rPr>
                <w:sz w:val="22"/>
                <w:szCs w:val="22"/>
              </w:rPr>
              <w:t>Stimpak</w:t>
            </w:r>
          </w:p>
        </w:tc>
        <w:tc>
          <w:tcPr>
            <w:tcW w:w="25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6006F9BB" w14:textId="77777777" w:rsidR="006D440F" w:rsidRDefault="00E254B5">
            <w:pPr>
              <w:spacing w:line="256" w:lineRule="auto"/>
            </w:pPr>
            <w:r>
              <w:rPr>
                <w:sz w:val="22"/>
                <w:szCs w:val="22"/>
              </w:rPr>
              <w:t>25 caps</w:t>
            </w:r>
          </w:p>
        </w:tc>
        <w:tc>
          <w:tcPr>
            <w:tcW w:w="25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06A76243" w14:textId="77777777" w:rsidR="006D440F" w:rsidRDefault="00E254B5">
            <w:pPr>
              <w:spacing w:line="256" w:lineRule="auto"/>
            </w:pPr>
            <w:r>
              <w:rPr>
                <w:sz w:val="22"/>
                <w:szCs w:val="22"/>
              </w:rPr>
              <w:t>80 caps</w:t>
            </w:r>
          </w:p>
        </w:tc>
      </w:tr>
    </w:tbl>
    <w:p w14:paraId="4008BEA8" w14:textId="77777777" w:rsidR="006D440F" w:rsidRDefault="006D440F">
      <w:pPr>
        <w:spacing w:after="60"/>
      </w:pPr>
    </w:p>
    <w:p w14:paraId="2A86F7F8" w14:textId="77777777" w:rsidR="006D440F" w:rsidRDefault="00E254B5">
      <w:pPr>
        <w:spacing w:after="140" w:line="264" w:lineRule="auto"/>
      </w:pPr>
      <w:r>
        <w:t>Une rumeur court (Perception difficulté 1) : la viande de Fable ne serait pas animale — il récupérerait des corps dans les zones condamnées. De la viande humaine. Fable s’en défend, furieux : « Conneries ! C’est du rat-taupe, chassé au niveau −2 ! » Une analyse (Survie ou Médecine difficulté 2) confirme : c’est bien du rat-taupe.</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D440F" w14:paraId="3501E378" w14:textId="77777777">
        <w:tblPrEx>
          <w:tblCellMar>
            <w:top w:w="0" w:type="dxa"/>
            <w:bottom w:w="0" w:type="dxa"/>
          </w:tblCellMar>
        </w:tblPrEx>
        <w:trPr>
          <w:cantSplit/>
        </w:trPr>
        <w:tc>
          <w:tcPr>
            <w:tcW w:w="9360" w:type="dxa"/>
            <w:tcBorders>
              <w:top w:val="single" w:sz="4" w:space="6" w:color="9B3B3B"/>
              <w:left w:val="single" w:sz="26" w:space="8" w:color="9B3B3B"/>
              <w:bottom w:val="single" w:sz="4" w:space="6" w:color="9B3B3B"/>
              <w:right w:val="single" w:sz="4" w:space="6" w:color="9B3B3B"/>
            </w:tcBorders>
            <w:shd w:val="clear" w:color="auto" w:fill="EFE6E6"/>
            <w:tcMar>
              <w:top w:w="130" w:type="dxa"/>
              <w:left w:w="220" w:type="dxa"/>
              <w:bottom w:w="130" w:type="dxa"/>
              <w:right w:w="200" w:type="dxa"/>
            </w:tcMar>
          </w:tcPr>
          <w:p w14:paraId="16E39CC5" w14:textId="77777777" w:rsidR="006D440F" w:rsidRDefault="00E254B5">
            <w:pPr>
              <w:spacing w:line="260" w:lineRule="auto"/>
            </w:pPr>
            <w:r>
              <w:rPr>
                <w:b/>
                <w:bCs/>
                <w:color w:val="FFFFFF"/>
                <w:sz w:val="18"/>
                <w:szCs w:val="18"/>
                <w:shd w:val="clear" w:color="auto" w:fill="9B3B3B"/>
              </w:rPr>
              <w:t xml:space="preserve"> SECRET MJ </w:t>
            </w:r>
            <w:r>
              <w:t xml:space="preserve">  </w:t>
            </w:r>
            <w:r>
              <w:rPr>
                <w:color w:val="3A2020"/>
                <w:sz w:val="22"/>
                <w:szCs w:val="22"/>
              </w:rPr>
              <w:t>La rumeur est fausse — mais elle ouvre une porte : pourquoi parle-t-on de « corps dans les zones condamnées » ? Première mention anodine de Tiangong et des secteurs interdits (graine de l’épisode 3). Fable, lui, vend aussi de l’information et, à prix d’or, des moyens d’« échapper à une mauvaise nouvelle » — faux papiers, planques. Il pressent la loterie avant tout le monde.</w:t>
            </w:r>
          </w:p>
        </w:tc>
      </w:tr>
    </w:tbl>
    <w:p w14:paraId="24804B63" w14:textId="77777777" w:rsidR="006D440F" w:rsidRDefault="00E254B5">
      <w:pPr>
        <w:pStyle w:val="Titre2"/>
        <w:pBdr>
          <w:left w:val="single" w:sz="26" w:space="10" w:color="B5731B"/>
        </w:pBdr>
        <w:ind w:left="70"/>
      </w:pPr>
      <w:r>
        <w:t>Scène 5 — L’émeute (combat 1)</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D440F" w14:paraId="60F5B88E" w14:textId="77777777">
        <w:tblPrEx>
          <w:tblCellMar>
            <w:top w:w="0" w:type="dxa"/>
            <w:bottom w:w="0" w:type="dxa"/>
          </w:tblCellMar>
        </w:tblPrEx>
        <w:trPr>
          <w:cantSplit/>
        </w:trPr>
        <w:tc>
          <w:tcPr>
            <w:tcW w:w="9360" w:type="dxa"/>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68D8D1CE" w14:textId="77777777" w:rsidR="006D440F" w:rsidRDefault="00E254B5">
            <w:pPr>
              <w:spacing w:line="264" w:lineRule="auto"/>
            </w:pPr>
            <w:r>
              <w:rPr>
                <w:i/>
                <w:iCs/>
                <w:color w:val="4A3D1A"/>
                <w:sz w:val="23"/>
                <w:szCs w:val="23"/>
              </w:rPr>
              <w:t>Jour 3. La file est deux fois plus longue. Quelqu’un hurle que les agents, eux, mangent à leur faim. Une ration tombe, une main la rafle, un coup part. En trois secondes, la file devient une meute. La sécurité arrive — et les robots ne font pas dans la nuance.</w:t>
            </w:r>
          </w:p>
        </w:tc>
      </w:tr>
    </w:tbl>
    <w:p w14:paraId="4DB60EEE" w14:textId="77777777" w:rsidR="006D440F" w:rsidRDefault="00E254B5">
      <w:pPr>
        <w:spacing w:after="140" w:line="264" w:lineRule="auto"/>
      </w:pPr>
      <w:r>
        <w:t>Ce n’est pas un combat à « gagner » : ce sont des affamés, pas des ennemis. Récompensez la désescalade (Discours) autant que la baston.</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6D440F" w14:paraId="0D1E9314" w14:textId="77777777">
        <w:tblPrEx>
          <w:tblCellMar>
            <w:top w:w="0" w:type="dxa"/>
            <w:bottom w:w="0" w:type="dxa"/>
          </w:tblCellMar>
        </w:tblPrEx>
        <w:trPr>
          <w:cantSplit/>
        </w:trPr>
        <w:tc>
          <w:tcPr>
            <w:tcW w:w="9360" w:type="dxa"/>
            <w:gridSpan w:val="2"/>
            <w:tcBorders>
              <w:top w:val="single" w:sz="4" w:space="0" w:color="8893A8"/>
              <w:left w:val="single" w:sz="4" w:space="0" w:color="8893A8"/>
              <w:bottom w:val="single" w:sz="4" w:space="0" w:color="8893A8"/>
              <w:right w:val="single" w:sz="4" w:space="0" w:color="8893A8"/>
            </w:tcBorders>
            <w:shd w:val="clear" w:color="auto" w:fill="2E3A57"/>
            <w:tcMar>
              <w:top w:w="80" w:type="dxa"/>
              <w:left w:w="140" w:type="dxa"/>
              <w:bottom w:w="80" w:type="dxa"/>
              <w:right w:w="140" w:type="dxa"/>
            </w:tcMar>
          </w:tcPr>
          <w:p w14:paraId="5C679727" w14:textId="77777777" w:rsidR="006D440F" w:rsidRDefault="00E254B5">
            <w:r>
              <w:rPr>
                <w:b/>
                <w:bCs/>
                <w:color w:val="FFFFFF"/>
                <w:sz w:val="23"/>
                <w:szCs w:val="23"/>
              </w:rPr>
              <w:t>▣  Citoyen affamé (vague, nombreux) · Mineur (0)</w:t>
            </w:r>
          </w:p>
        </w:tc>
      </w:tr>
      <w:tr w:rsidR="006D440F" w14:paraId="51BAED10" w14:textId="77777777">
        <w:tblPrEx>
          <w:tblCellMar>
            <w:top w:w="0" w:type="dxa"/>
            <w:bottom w:w="0" w:type="dxa"/>
          </w:tblCellMar>
        </w:tblPrEx>
        <w:trPr>
          <w:cantSplit/>
        </w:trPr>
        <w:tc>
          <w:tcPr>
            <w:tcW w:w="2500" w:type="dxa"/>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68FD2CEC" w14:textId="77777777" w:rsidR="006D440F" w:rsidRDefault="00E254B5">
            <w:r>
              <w:rPr>
                <w:b/>
                <w:bCs/>
                <w:color w:val="1F2A44"/>
                <w:sz w:val="21"/>
                <w:szCs w:val="21"/>
              </w:rPr>
              <w:t>PV / Déf / Init</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53B13E96" w14:textId="77777777" w:rsidR="006D440F" w:rsidRDefault="00E254B5">
            <w:pPr>
              <w:spacing w:line="256" w:lineRule="auto"/>
            </w:pPr>
            <w:r>
              <w:rPr>
                <w:sz w:val="21"/>
                <w:szCs w:val="21"/>
              </w:rPr>
              <w:t>10 · 1 · 7</w:t>
            </w:r>
          </w:p>
        </w:tc>
      </w:tr>
      <w:tr w:rsidR="006D440F" w14:paraId="11FB39F4" w14:textId="77777777">
        <w:tblPrEx>
          <w:tblCellMar>
            <w:top w:w="0" w:type="dxa"/>
            <w:bottom w:w="0" w:type="dxa"/>
          </w:tblCellMar>
        </w:tblPrEx>
        <w:trPr>
          <w:cantSplit/>
        </w:trPr>
        <w:tc>
          <w:tcPr>
            <w:tcW w:w="2500" w:type="dxa"/>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0B256039" w14:textId="77777777" w:rsidR="006D440F" w:rsidRDefault="00E254B5">
            <w:r>
              <w:rPr>
                <w:b/>
                <w:bCs/>
                <w:color w:val="1F2A44"/>
                <w:sz w:val="21"/>
                <w:szCs w:val="21"/>
              </w:rPr>
              <w:t>Attaque</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33E92347" w14:textId="77777777" w:rsidR="006D440F" w:rsidRDefault="00E254B5">
            <w:pPr>
              <w:spacing w:line="256" w:lineRule="auto"/>
            </w:pPr>
            <w:r>
              <w:rPr>
                <w:sz w:val="21"/>
                <w:szCs w:val="21"/>
              </w:rPr>
              <w:t>Coups / objet improvisé : 2 CD</w:t>
            </w:r>
          </w:p>
        </w:tc>
      </w:tr>
      <w:tr w:rsidR="006D440F" w14:paraId="54E41129" w14:textId="77777777">
        <w:tblPrEx>
          <w:tblCellMar>
            <w:top w:w="0" w:type="dxa"/>
            <w:bottom w:w="0" w:type="dxa"/>
          </w:tblCellMar>
        </w:tblPrEx>
        <w:trPr>
          <w:cantSplit/>
        </w:trPr>
        <w:tc>
          <w:tcPr>
            <w:tcW w:w="2500" w:type="dxa"/>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6DEB1357" w14:textId="77777777" w:rsidR="006D440F" w:rsidRDefault="00E254B5">
            <w:r>
              <w:rPr>
                <w:b/>
                <w:bCs/>
                <w:color w:val="1F2A44"/>
                <w:sz w:val="21"/>
                <w:szCs w:val="21"/>
              </w:rPr>
              <w:t>Traits</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6E51D84E" w14:textId="77777777" w:rsidR="006D440F" w:rsidRDefault="00E254B5">
            <w:pPr>
              <w:spacing w:line="256" w:lineRule="auto"/>
            </w:pPr>
            <w:r>
              <w:rPr>
                <w:sz w:val="21"/>
                <w:szCs w:val="21"/>
              </w:rPr>
              <w:t>Foule (Avantage en nombre) · Désespoir (ne fuit pas tant qu’il a faim)</w:t>
            </w:r>
          </w:p>
        </w:tc>
      </w:tr>
      <w:tr w:rsidR="006D440F" w14:paraId="095080ED" w14:textId="77777777">
        <w:tblPrEx>
          <w:tblCellMar>
            <w:top w:w="0" w:type="dxa"/>
            <w:bottom w:w="0" w:type="dxa"/>
          </w:tblCellMar>
        </w:tblPrEx>
        <w:trPr>
          <w:cantSplit/>
        </w:trPr>
        <w:tc>
          <w:tcPr>
            <w:tcW w:w="2500" w:type="dxa"/>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4C73303B" w14:textId="77777777" w:rsidR="006D440F" w:rsidRDefault="00E254B5">
            <w:r>
              <w:rPr>
                <w:b/>
                <w:bCs/>
                <w:color w:val="1F2A44"/>
                <w:sz w:val="21"/>
                <w:szCs w:val="21"/>
              </w:rPr>
              <w:t>Note</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7A0E1535" w14:textId="77777777" w:rsidR="006D440F" w:rsidRDefault="00E254B5">
            <w:pPr>
              <w:spacing w:line="256" w:lineRule="auto"/>
            </w:pPr>
            <w:r>
              <w:rPr>
                <w:sz w:val="21"/>
                <w:szCs w:val="21"/>
              </w:rPr>
              <w:t>Ce sont des victimes. Les blesser a un coût moral, observé par la foule et les caméras.</w:t>
            </w:r>
          </w:p>
        </w:tc>
      </w:tr>
    </w:tbl>
    <w:p w14:paraId="706EC283" w14:textId="77777777" w:rsidR="006D440F" w:rsidRDefault="006D440F">
      <w:pPr>
        <w:spacing w:after="60"/>
      </w:pP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6D440F" w14:paraId="141F9A55" w14:textId="77777777">
        <w:tblPrEx>
          <w:tblCellMar>
            <w:top w:w="0" w:type="dxa"/>
            <w:bottom w:w="0" w:type="dxa"/>
          </w:tblCellMar>
        </w:tblPrEx>
        <w:trPr>
          <w:cantSplit/>
        </w:trPr>
        <w:tc>
          <w:tcPr>
            <w:tcW w:w="9360" w:type="dxa"/>
            <w:gridSpan w:val="2"/>
            <w:tcBorders>
              <w:top w:val="single" w:sz="4" w:space="0" w:color="8893A8"/>
              <w:left w:val="single" w:sz="4" w:space="0" w:color="8893A8"/>
              <w:bottom w:val="single" w:sz="4" w:space="0" w:color="8893A8"/>
              <w:right w:val="single" w:sz="4" w:space="0" w:color="8893A8"/>
            </w:tcBorders>
            <w:shd w:val="clear" w:color="auto" w:fill="2E3A57"/>
            <w:tcMar>
              <w:top w:w="80" w:type="dxa"/>
              <w:left w:w="140" w:type="dxa"/>
              <w:bottom w:w="80" w:type="dxa"/>
              <w:right w:w="140" w:type="dxa"/>
            </w:tcMar>
          </w:tcPr>
          <w:p w14:paraId="64290131" w14:textId="77777777" w:rsidR="006D440F" w:rsidRDefault="00E254B5">
            <w:r>
              <w:rPr>
                <w:b/>
                <w:bCs/>
                <w:color w:val="FFFFFF"/>
                <w:sz w:val="23"/>
                <w:szCs w:val="23"/>
              </w:rPr>
              <w:t>▣  Meneur d’émeute</w:t>
            </w:r>
          </w:p>
        </w:tc>
      </w:tr>
      <w:tr w:rsidR="006D440F" w14:paraId="25E80470" w14:textId="77777777">
        <w:tblPrEx>
          <w:tblCellMar>
            <w:top w:w="0" w:type="dxa"/>
            <w:bottom w:w="0" w:type="dxa"/>
          </w:tblCellMar>
        </w:tblPrEx>
        <w:trPr>
          <w:cantSplit/>
        </w:trPr>
        <w:tc>
          <w:tcPr>
            <w:tcW w:w="2500" w:type="dxa"/>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1B706714" w14:textId="77777777" w:rsidR="006D440F" w:rsidRDefault="00E254B5">
            <w:r>
              <w:rPr>
                <w:b/>
                <w:bCs/>
                <w:color w:val="1F2A44"/>
                <w:sz w:val="21"/>
                <w:szCs w:val="21"/>
              </w:rPr>
              <w:t>PV / Déf / Init</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422F2695" w14:textId="77777777" w:rsidR="006D440F" w:rsidRDefault="00E254B5">
            <w:pPr>
              <w:spacing w:line="256" w:lineRule="auto"/>
            </w:pPr>
            <w:r>
              <w:rPr>
                <w:sz w:val="21"/>
                <w:szCs w:val="21"/>
              </w:rPr>
              <w:t>25 · 1 · 9</w:t>
            </w:r>
          </w:p>
        </w:tc>
      </w:tr>
      <w:tr w:rsidR="006D440F" w14:paraId="12A64E5C" w14:textId="77777777">
        <w:tblPrEx>
          <w:tblCellMar>
            <w:top w:w="0" w:type="dxa"/>
            <w:bottom w:w="0" w:type="dxa"/>
          </w:tblCellMar>
        </w:tblPrEx>
        <w:trPr>
          <w:cantSplit/>
        </w:trPr>
        <w:tc>
          <w:tcPr>
            <w:tcW w:w="2500" w:type="dxa"/>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50FEFC27" w14:textId="77777777" w:rsidR="006D440F" w:rsidRDefault="00E254B5">
            <w:r>
              <w:rPr>
                <w:b/>
                <w:bCs/>
                <w:color w:val="1F2A44"/>
                <w:sz w:val="21"/>
                <w:szCs w:val="21"/>
              </w:rPr>
              <w:t>Attaque</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611C383C" w14:textId="77777777" w:rsidR="006D440F" w:rsidRDefault="00E254B5">
            <w:pPr>
              <w:spacing w:line="256" w:lineRule="auto"/>
            </w:pPr>
            <w:r>
              <w:rPr>
                <w:sz w:val="21"/>
                <w:szCs w:val="21"/>
              </w:rPr>
              <w:t>Barre de fer : 4 CD contondant</w:t>
            </w:r>
          </w:p>
        </w:tc>
      </w:tr>
      <w:tr w:rsidR="006D440F" w14:paraId="3834F4EB" w14:textId="77777777">
        <w:tblPrEx>
          <w:tblCellMar>
            <w:top w:w="0" w:type="dxa"/>
            <w:bottom w:w="0" w:type="dxa"/>
          </w:tblCellMar>
        </w:tblPrEx>
        <w:trPr>
          <w:cantSplit/>
        </w:trPr>
        <w:tc>
          <w:tcPr>
            <w:tcW w:w="2500" w:type="dxa"/>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1118DCDE" w14:textId="77777777" w:rsidR="006D440F" w:rsidRDefault="00E254B5">
            <w:r>
              <w:rPr>
                <w:b/>
                <w:bCs/>
                <w:color w:val="1F2A44"/>
                <w:sz w:val="21"/>
                <w:szCs w:val="21"/>
              </w:rPr>
              <w:t>Traits</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01DDE208" w14:textId="77777777" w:rsidR="006D440F" w:rsidRDefault="00E254B5">
            <w:pPr>
              <w:spacing w:line="256" w:lineRule="auto"/>
            </w:pPr>
            <w:r>
              <w:rPr>
                <w:sz w:val="21"/>
                <w:szCs w:val="21"/>
              </w:rPr>
              <w:t>Galvanise (les citoyens proches gagnent +1 CD) · Désamorçable (Discours difficulté 2 : il se calme)</w:t>
            </w:r>
          </w:p>
        </w:tc>
      </w:tr>
    </w:tbl>
    <w:p w14:paraId="62A4B510" w14:textId="77777777" w:rsidR="006D440F" w:rsidRDefault="006D440F">
      <w:pPr>
        <w:spacing w:after="60"/>
      </w:pP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6D440F" w14:paraId="4B1F56CA" w14:textId="77777777">
        <w:tblPrEx>
          <w:tblCellMar>
            <w:top w:w="0" w:type="dxa"/>
            <w:bottom w:w="0" w:type="dxa"/>
          </w:tblCellMar>
        </w:tblPrEx>
        <w:trPr>
          <w:cantSplit/>
        </w:trPr>
        <w:tc>
          <w:tcPr>
            <w:tcW w:w="9360" w:type="dxa"/>
            <w:gridSpan w:val="2"/>
            <w:tcBorders>
              <w:top w:val="single" w:sz="4" w:space="0" w:color="8893A8"/>
              <w:left w:val="single" w:sz="4" w:space="0" w:color="8893A8"/>
              <w:bottom w:val="single" w:sz="4" w:space="0" w:color="8893A8"/>
              <w:right w:val="single" w:sz="4" w:space="0" w:color="8893A8"/>
            </w:tcBorders>
            <w:shd w:val="clear" w:color="auto" w:fill="2E3A57"/>
            <w:tcMar>
              <w:top w:w="80" w:type="dxa"/>
              <w:left w:w="140" w:type="dxa"/>
              <w:bottom w:w="80" w:type="dxa"/>
              <w:right w:w="140" w:type="dxa"/>
            </w:tcMar>
          </w:tcPr>
          <w:p w14:paraId="63C3018C" w14:textId="77777777" w:rsidR="006D440F" w:rsidRDefault="00E254B5">
            <w:r>
              <w:rPr>
                <w:b/>
                <w:bCs/>
                <w:color w:val="FFFFFF"/>
                <w:sz w:val="23"/>
                <w:szCs w:val="23"/>
              </w:rPr>
              <w:t>▣  Protectron de sécurité (× 1–2) · Standard (1)</w:t>
            </w:r>
          </w:p>
        </w:tc>
      </w:tr>
      <w:tr w:rsidR="006D440F" w14:paraId="67B52077" w14:textId="77777777">
        <w:tblPrEx>
          <w:tblCellMar>
            <w:top w:w="0" w:type="dxa"/>
            <w:bottom w:w="0" w:type="dxa"/>
          </w:tblCellMar>
        </w:tblPrEx>
        <w:trPr>
          <w:cantSplit/>
        </w:trPr>
        <w:tc>
          <w:tcPr>
            <w:tcW w:w="2500" w:type="dxa"/>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0C5151B0" w14:textId="77777777" w:rsidR="006D440F" w:rsidRDefault="00E254B5">
            <w:r>
              <w:rPr>
                <w:b/>
                <w:bCs/>
                <w:color w:val="1F2A44"/>
                <w:sz w:val="21"/>
                <w:szCs w:val="21"/>
              </w:rPr>
              <w:t>PV / Déf / Armure</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26B7794C" w14:textId="77777777" w:rsidR="006D440F" w:rsidRDefault="00E254B5">
            <w:pPr>
              <w:spacing w:line="256" w:lineRule="auto"/>
            </w:pPr>
            <w:r>
              <w:rPr>
                <w:sz w:val="21"/>
                <w:szCs w:val="21"/>
              </w:rPr>
              <w:t>50 · 1 · 2</w:t>
            </w:r>
          </w:p>
        </w:tc>
      </w:tr>
      <w:tr w:rsidR="006D440F" w14:paraId="4D5EDF2F" w14:textId="77777777">
        <w:tblPrEx>
          <w:tblCellMar>
            <w:top w:w="0" w:type="dxa"/>
            <w:bottom w:w="0" w:type="dxa"/>
          </w:tblCellMar>
        </w:tblPrEx>
        <w:trPr>
          <w:cantSplit/>
        </w:trPr>
        <w:tc>
          <w:tcPr>
            <w:tcW w:w="2500" w:type="dxa"/>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2AAB567D" w14:textId="77777777" w:rsidR="006D440F" w:rsidRDefault="00E254B5">
            <w:r>
              <w:rPr>
                <w:b/>
                <w:bCs/>
                <w:color w:val="1F2A44"/>
                <w:sz w:val="21"/>
                <w:szCs w:val="21"/>
              </w:rPr>
              <w:t>Init</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0A21CA69" w14:textId="77777777" w:rsidR="006D440F" w:rsidRDefault="00E254B5">
            <w:pPr>
              <w:spacing w:line="256" w:lineRule="auto"/>
            </w:pPr>
            <w:r>
              <w:rPr>
                <w:sz w:val="21"/>
                <w:szCs w:val="21"/>
              </w:rPr>
              <w:t>6 (lent)</w:t>
            </w:r>
          </w:p>
        </w:tc>
      </w:tr>
      <w:tr w:rsidR="006D440F" w14:paraId="7BCD4067" w14:textId="77777777">
        <w:tblPrEx>
          <w:tblCellMar>
            <w:top w:w="0" w:type="dxa"/>
            <w:bottom w:w="0" w:type="dxa"/>
          </w:tblCellMar>
        </w:tblPrEx>
        <w:trPr>
          <w:cantSplit/>
        </w:trPr>
        <w:tc>
          <w:tcPr>
            <w:tcW w:w="2500" w:type="dxa"/>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4BA4DB06" w14:textId="77777777" w:rsidR="006D440F" w:rsidRDefault="00E254B5">
            <w:r>
              <w:rPr>
                <w:b/>
                <w:bCs/>
                <w:color w:val="1F2A44"/>
                <w:sz w:val="21"/>
                <w:szCs w:val="21"/>
              </w:rPr>
              <w:t>Attaque</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0E7363ED" w14:textId="77777777" w:rsidR="006D440F" w:rsidRDefault="00E254B5">
            <w:pPr>
              <w:spacing w:line="256" w:lineRule="auto"/>
            </w:pPr>
            <w:r>
              <w:rPr>
                <w:sz w:val="21"/>
                <w:szCs w:val="21"/>
              </w:rPr>
              <w:t>Laser de bras : 4 CD énergie · ou matraque : 4 CD contondant</w:t>
            </w:r>
          </w:p>
        </w:tc>
      </w:tr>
      <w:tr w:rsidR="006D440F" w14:paraId="65AD8CBA" w14:textId="77777777">
        <w:tblPrEx>
          <w:tblCellMar>
            <w:top w:w="0" w:type="dxa"/>
            <w:bottom w:w="0" w:type="dxa"/>
          </w:tblCellMar>
        </w:tblPrEx>
        <w:trPr>
          <w:cantSplit/>
        </w:trPr>
        <w:tc>
          <w:tcPr>
            <w:tcW w:w="2500" w:type="dxa"/>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0C2CB04C" w14:textId="77777777" w:rsidR="006D440F" w:rsidRDefault="00E254B5">
            <w:r>
              <w:rPr>
                <w:b/>
                <w:bCs/>
                <w:color w:val="1F2A44"/>
                <w:sz w:val="21"/>
                <w:szCs w:val="21"/>
              </w:rPr>
              <w:t>Traits</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29741745" w14:textId="77777777" w:rsidR="006D440F" w:rsidRDefault="00E254B5">
            <w:pPr>
              <w:spacing w:line="256" w:lineRule="auto"/>
            </w:pPr>
            <w:r>
              <w:rPr>
                <w:sz w:val="21"/>
                <w:szCs w:val="21"/>
              </w:rPr>
              <w:t>Brutal (frappe sans discernement — blesse les civils) · Pirate-able (Sciences difficulté 3 pour le neutraliser ou le retourner)</w:t>
            </w:r>
          </w:p>
        </w:tc>
      </w:tr>
      <w:tr w:rsidR="006D440F" w14:paraId="3C5DA95D" w14:textId="77777777">
        <w:tblPrEx>
          <w:tblCellMar>
            <w:top w:w="0" w:type="dxa"/>
            <w:bottom w:w="0" w:type="dxa"/>
          </w:tblCellMar>
        </w:tblPrEx>
        <w:trPr>
          <w:cantSplit/>
        </w:trPr>
        <w:tc>
          <w:tcPr>
            <w:tcW w:w="2500" w:type="dxa"/>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4DFCB388" w14:textId="77777777" w:rsidR="006D440F" w:rsidRDefault="00E254B5">
            <w:r>
              <w:rPr>
                <w:b/>
                <w:bCs/>
                <w:color w:val="1F2A44"/>
                <w:sz w:val="21"/>
                <w:szCs w:val="21"/>
              </w:rPr>
              <w:t>Faiblesse</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72803AD3" w14:textId="77777777" w:rsidR="006D440F" w:rsidRDefault="00E254B5">
            <w:pPr>
              <w:spacing w:line="256" w:lineRule="auto"/>
            </w:pPr>
            <w:r>
              <w:rPr>
                <w:sz w:val="21"/>
                <w:szCs w:val="21"/>
              </w:rPr>
              <w:t>Impulsion électromagnétique, attaques ciblées aux articulations.</w:t>
            </w:r>
          </w:p>
        </w:tc>
      </w:tr>
    </w:tbl>
    <w:p w14:paraId="7037203C" w14:textId="77777777" w:rsidR="006D440F" w:rsidRDefault="006D440F">
      <w:pPr>
        <w:spacing w:after="6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D440F" w14:paraId="6324DDA4" w14:textId="77777777">
        <w:tblPrEx>
          <w:tblCellMar>
            <w:top w:w="0" w:type="dxa"/>
            <w:bottom w:w="0" w:type="dxa"/>
          </w:tblCellMar>
        </w:tblPrEx>
        <w:trPr>
          <w:cantSplit/>
        </w:trPr>
        <w:tc>
          <w:tcPr>
            <w:tcW w:w="9360" w:type="dxa"/>
            <w:tcBorders>
              <w:top w:val="single" w:sz="4" w:space="6" w:color="3E78B2"/>
              <w:left w:val="single" w:sz="26" w:space="8" w:color="3E78B2"/>
              <w:bottom w:val="single" w:sz="4" w:space="6" w:color="3E78B2"/>
              <w:right w:val="single" w:sz="4" w:space="6" w:color="3E78B2"/>
            </w:tcBorders>
            <w:shd w:val="clear" w:color="auto" w:fill="E3EDF6"/>
            <w:tcMar>
              <w:top w:w="130" w:type="dxa"/>
              <w:left w:w="220" w:type="dxa"/>
              <w:bottom w:w="130" w:type="dxa"/>
              <w:right w:w="200" w:type="dxa"/>
            </w:tcMar>
          </w:tcPr>
          <w:p w14:paraId="0DDC9AA1" w14:textId="77777777" w:rsidR="006D440F" w:rsidRDefault="00E254B5">
            <w:pPr>
              <w:spacing w:line="260" w:lineRule="auto"/>
            </w:pPr>
            <w:r>
              <w:rPr>
                <w:b/>
                <w:bCs/>
                <w:color w:val="FFFFFF"/>
                <w:sz w:val="18"/>
                <w:szCs w:val="18"/>
                <w:shd w:val="clear" w:color="auto" w:fill="3E78B2"/>
              </w:rPr>
              <w:t xml:space="preserve"> MJ </w:t>
            </w:r>
            <w:r>
              <w:t xml:space="preserve">  </w:t>
            </w:r>
            <w:r>
              <w:rPr>
                <w:b/>
                <w:bCs/>
                <w:color w:val="1B3A5B"/>
                <w:sz w:val="22"/>
                <w:szCs w:val="22"/>
              </w:rPr>
              <w:t xml:space="preserve">MJ :  </w:t>
            </w:r>
            <w:r>
              <w:rPr>
                <w:color w:val="1B2A3A"/>
                <w:sz w:val="22"/>
                <w:szCs w:val="22"/>
              </w:rPr>
              <w:t>Le vrai « monstre » de la scène, c’est le Protectron qui matraque une mère. Le dilemme : protéger l’ordre (et les robots) ou protéger la foule ? Tout est filmé. Après l’émeute, le Conseiller s’adresse à la station : il « comprend la peur » et annonce une « proposition » pour demain. Il vient d’obtenir exactement ce qu’il voulait.</w:t>
            </w:r>
          </w:p>
        </w:tc>
      </w:tr>
    </w:tbl>
    <w:p w14:paraId="1857BD8A" w14:textId="77777777" w:rsidR="006D440F" w:rsidRDefault="00E254B5">
      <w:pPr>
        <w:pStyle w:val="Titre1"/>
        <w:shd w:val="clear" w:color="auto" w:fill="1F2A44"/>
        <w:ind w:left="130" w:right="130"/>
      </w:pPr>
      <w:r>
        <w:t>Acte III — L’espoir</w:t>
      </w:r>
    </w:p>
    <w:p w14:paraId="790F0C41" w14:textId="77777777" w:rsidR="006D440F" w:rsidRDefault="00E254B5">
      <w:pPr>
        <w:pStyle w:val="Titre2"/>
        <w:pBdr>
          <w:left w:val="single" w:sz="26" w:space="10" w:color="B5731B"/>
        </w:pBdr>
        <w:ind w:left="70"/>
      </w:pPr>
      <w:r>
        <w:t>Scène 6 — L’annonce de la loterie</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D440F" w14:paraId="4AE5351C" w14:textId="77777777">
        <w:tblPrEx>
          <w:tblCellMar>
            <w:top w:w="0" w:type="dxa"/>
            <w:bottom w:w="0" w:type="dxa"/>
          </w:tblCellMar>
        </w:tblPrEx>
        <w:trPr>
          <w:cantSplit/>
        </w:trPr>
        <w:tc>
          <w:tcPr>
            <w:tcW w:w="9360" w:type="dxa"/>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5156117F" w14:textId="77777777" w:rsidR="006D440F" w:rsidRDefault="00E254B5">
            <w:pPr>
              <w:spacing w:after="90" w:line="264" w:lineRule="auto"/>
            </w:pPr>
            <w:r>
              <w:rPr>
                <w:i/>
                <w:iCs/>
                <w:color w:val="4A3D1A"/>
                <w:sz w:val="23"/>
                <w:szCs w:val="23"/>
              </w:rPr>
              <w:t>Place Centrale, 18 h 00. Toute la station est convoquée. Les écrans s’allument. La voix du Conseiller, soudain chaleureuse, presque paternelle : « Bientôt, nous ne serons plus prisonniers de cette station. Bientôt, nous rentrerons CHEZ NOUS. Sous le ciel. Dans l’air libre. »</w:t>
            </w:r>
          </w:p>
          <w:p w14:paraId="6DEA26F3" w14:textId="77777777" w:rsidR="006D440F" w:rsidRDefault="00E254B5">
            <w:pPr>
              <w:spacing w:line="264" w:lineRule="auto"/>
            </w:pPr>
            <w:r>
              <w:rPr>
                <w:i/>
                <w:iCs/>
                <w:color w:val="4A3D1A"/>
                <w:sz w:val="23"/>
                <w:szCs w:val="23"/>
              </w:rPr>
              <w:t>« Nous ne pouvons pas tous partir à la fois — la Terre doit être préparée. Trois citoyens seront choisis. Trois pionniers. Trois héros. La sélection sera ÉQUITABLE : un tirage au sort. Leurs familles recevront des rations doubles. C’est un HONNEUR. »</w:t>
            </w:r>
          </w:p>
        </w:tc>
      </w:tr>
      <w:tr w:rsidR="006D440F" w14:paraId="06EAD71D" w14:textId="77777777">
        <w:tblPrEx>
          <w:tblCellMar>
            <w:top w:w="0" w:type="dxa"/>
            <w:bottom w:w="0" w:type="dxa"/>
          </w:tblCellMar>
        </w:tblPrEx>
        <w:trPr>
          <w:cantSplit/>
        </w:trPr>
        <w:tc>
          <w:tcPr>
            <w:tcW w:w="9360" w:type="dxa"/>
            <w:tcBorders>
              <w:top w:val="single" w:sz="4" w:space="6" w:color="3E78B2"/>
              <w:left w:val="single" w:sz="26" w:space="8" w:color="3E78B2"/>
              <w:bottom w:val="single" w:sz="4" w:space="6" w:color="3E78B2"/>
              <w:right w:val="single" w:sz="4" w:space="6" w:color="3E78B2"/>
            </w:tcBorders>
            <w:shd w:val="clear" w:color="auto" w:fill="E3EDF6"/>
            <w:tcMar>
              <w:top w:w="130" w:type="dxa"/>
              <w:left w:w="220" w:type="dxa"/>
              <w:bottom w:w="130" w:type="dxa"/>
              <w:right w:w="200" w:type="dxa"/>
            </w:tcMar>
          </w:tcPr>
          <w:p w14:paraId="56333E53" w14:textId="77777777" w:rsidR="006D440F" w:rsidRDefault="00E254B5">
            <w:pPr>
              <w:spacing w:line="260" w:lineRule="auto"/>
            </w:pPr>
            <w:r>
              <w:rPr>
                <w:b/>
                <w:bCs/>
                <w:color w:val="FFFFFF"/>
                <w:sz w:val="18"/>
                <w:szCs w:val="18"/>
                <w:shd w:val="clear" w:color="auto" w:fill="3E78B2"/>
              </w:rPr>
              <w:t xml:space="preserve"> MJ </w:t>
            </w:r>
            <w:r>
              <w:t xml:space="preserve">  </w:t>
            </w:r>
            <w:r>
              <w:rPr>
                <w:b/>
                <w:bCs/>
                <w:color w:val="1B3A5B"/>
                <w:sz w:val="22"/>
                <w:szCs w:val="22"/>
              </w:rPr>
              <w:t xml:space="preserve">MJ :  </w:t>
            </w:r>
            <w:r>
              <w:rPr>
                <w:color w:val="1B2A3A"/>
                <w:sz w:val="22"/>
                <w:szCs w:val="22"/>
              </w:rPr>
              <w:t>L’espoir contrôle mieux que les matraques. Le Conseiller transforme la faim qu’il a créée en gratitude. Certains exultent, d’autres flairent l’arnaque, d’autres calculent déjà comment être tirés.</w:t>
            </w:r>
          </w:p>
        </w:tc>
      </w:tr>
    </w:tbl>
    <w:p w14:paraId="7A4B28A8" w14:textId="77777777" w:rsidR="006D440F" w:rsidRDefault="00E254B5">
      <w:pPr>
        <w:pStyle w:val="Titre2"/>
        <w:pBdr>
          <w:left w:val="single" w:sz="26" w:space="10" w:color="B5731B"/>
        </w:pBdr>
        <w:ind w:left="70"/>
      </w:pPr>
      <w:r>
        <w:t>Scène 7 — Les volontaires  (B2)</w:t>
      </w:r>
    </w:p>
    <w:p w14:paraId="3063ACEB" w14:textId="77777777" w:rsidR="006D440F" w:rsidRDefault="00E254B5">
      <w:pPr>
        <w:spacing w:after="140" w:line="264" w:lineRule="auto"/>
      </w:pPr>
      <w:r>
        <w:t>237 volontaires en quelques heures. Les PJ gèrent les inscriptions. Quatre visages s’y détachent ; donnez-leur de la chair, car ce sont eux qu’on enverra mourir.</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
        <w:gridCol w:w="2077"/>
        <w:gridCol w:w="7069"/>
        <w:gridCol w:w="106"/>
      </w:tblGrid>
      <w:tr w:rsidR="006D440F" w14:paraId="7013DF6A" w14:textId="77777777">
        <w:tblPrEx>
          <w:tblCellMar>
            <w:top w:w="0" w:type="dxa"/>
            <w:bottom w:w="0" w:type="dxa"/>
          </w:tblCellMar>
        </w:tblPrEx>
        <w:trPr>
          <w:gridAfter w:val="1"/>
          <w:wAfter w:w="108" w:type="dxa"/>
          <w:cantSplit/>
          <w:tblHeader/>
        </w:trPr>
        <w:tc>
          <w:tcPr>
            <w:tcW w:w="2200" w:type="dxa"/>
            <w:gridSpan w:val="2"/>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7AED7ED2" w14:textId="77777777" w:rsidR="006D440F" w:rsidRDefault="00E254B5">
            <w:r>
              <w:rPr>
                <w:b/>
                <w:bCs/>
                <w:color w:val="FFFFFF"/>
                <w:sz w:val="23"/>
                <w:szCs w:val="23"/>
              </w:rPr>
              <w:t>Volontaire</w:t>
            </w:r>
          </w:p>
        </w:tc>
        <w:tc>
          <w:tcPr>
            <w:tcW w:w="716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04273B20" w14:textId="77777777" w:rsidR="006D440F" w:rsidRDefault="00E254B5">
            <w:r>
              <w:rPr>
                <w:b/>
                <w:bCs/>
                <w:color w:val="FFFFFF"/>
                <w:sz w:val="23"/>
                <w:szCs w:val="23"/>
              </w:rPr>
              <w:t>Profil</w:t>
            </w:r>
          </w:p>
        </w:tc>
      </w:tr>
      <w:tr w:rsidR="006D440F" w14:paraId="099B8A1C" w14:textId="77777777">
        <w:tblPrEx>
          <w:tblCellMar>
            <w:top w:w="0" w:type="dxa"/>
            <w:bottom w:w="0" w:type="dxa"/>
          </w:tblCellMar>
        </w:tblPrEx>
        <w:trPr>
          <w:gridAfter w:val="1"/>
          <w:wAfter w:w="108" w:type="dxa"/>
          <w:cantSplit/>
        </w:trPr>
        <w:tc>
          <w:tcPr>
            <w:tcW w:w="2200" w:type="dxa"/>
            <w:gridSpan w:val="2"/>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456EC677" w14:textId="77777777" w:rsidR="006D440F" w:rsidRDefault="00E254B5">
            <w:pPr>
              <w:spacing w:line="256" w:lineRule="auto"/>
            </w:pPr>
            <w:r>
              <w:rPr>
                <w:sz w:val="22"/>
                <w:szCs w:val="22"/>
              </w:rPr>
              <w:t>Nadia Horvath</w:t>
            </w:r>
          </w:p>
        </w:tc>
        <w:tc>
          <w:tcPr>
            <w:tcW w:w="71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45C09EDE" w14:textId="77777777" w:rsidR="006D440F" w:rsidRDefault="00E254B5">
            <w:pPr>
              <w:spacing w:line="256" w:lineRule="auto"/>
            </w:pPr>
            <w:r>
              <w:rPr>
                <w:sz w:val="22"/>
                <w:szCs w:val="22"/>
              </w:rPr>
              <w:t>Jeune veuve, mère d’un nourrisson. Son mari Dale est mort à Delta-7 (les PJ ont trouvé son corps). Volontaire pour les rations doubles : « Pour que mon bébé mange. » Elle se sacrifie… pour rien.</w:t>
            </w:r>
          </w:p>
        </w:tc>
      </w:tr>
      <w:tr w:rsidR="006D440F" w14:paraId="0C1AF941" w14:textId="77777777">
        <w:tblPrEx>
          <w:tblCellMar>
            <w:top w:w="0" w:type="dxa"/>
            <w:bottom w:w="0" w:type="dxa"/>
          </w:tblCellMar>
        </w:tblPrEx>
        <w:trPr>
          <w:gridAfter w:val="1"/>
          <w:wAfter w:w="108" w:type="dxa"/>
          <w:cantSplit/>
        </w:trPr>
        <w:tc>
          <w:tcPr>
            <w:tcW w:w="2200" w:type="dxa"/>
            <w:gridSpan w:val="2"/>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2F0E1762" w14:textId="77777777" w:rsidR="006D440F" w:rsidRDefault="00E254B5">
            <w:pPr>
              <w:spacing w:line="256" w:lineRule="auto"/>
            </w:pPr>
            <w:r>
              <w:rPr>
                <w:sz w:val="22"/>
                <w:szCs w:val="22"/>
              </w:rPr>
              <w:t>Dr Yuki Tanaka</w:t>
            </w:r>
          </w:p>
        </w:tc>
        <w:tc>
          <w:tcPr>
            <w:tcW w:w="71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4AA3E1D1" w14:textId="77777777" w:rsidR="006D440F" w:rsidRDefault="00E254B5">
            <w:pPr>
              <w:spacing w:line="256" w:lineRule="auto"/>
            </w:pPr>
            <w:r>
              <w:rPr>
                <w:sz w:val="22"/>
                <w:szCs w:val="22"/>
              </w:rPr>
              <w:t>Scientifique idéaliste, croit sincèrement à la mission de préparation de la Terre. La briser, c’est tuer un rêve avant la personne.</w:t>
            </w:r>
          </w:p>
        </w:tc>
      </w:tr>
      <w:tr w:rsidR="006D440F" w14:paraId="77ADD409" w14:textId="77777777">
        <w:tblPrEx>
          <w:tblCellMar>
            <w:top w:w="0" w:type="dxa"/>
            <w:bottom w:w="0" w:type="dxa"/>
          </w:tblCellMar>
        </w:tblPrEx>
        <w:trPr>
          <w:gridAfter w:val="1"/>
          <w:wAfter w:w="108" w:type="dxa"/>
          <w:cantSplit/>
        </w:trPr>
        <w:tc>
          <w:tcPr>
            <w:tcW w:w="2200" w:type="dxa"/>
            <w:gridSpan w:val="2"/>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1D8DC6D" w14:textId="77777777" w:rsidR="006D440F" w:rsidRDefault="00E254B5">
            <w:pPr>
              <w:spacing w:line="256" w:lineRule="auto"/>
            </w:pPr>
            <w:r>
              <w:rPr>
                <w:sz w:val="22"/>
                <w:szCs w:val="22"/>
              </w:rPr>
              <w:t>Cole Reilly</w:t>
            </w:r>
          </w:p>
        </w:tc>
        <w:tc>
          <w:tcPr>
            <w:tcW w:w="71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78D02B5" w14:textId="77777777" w:rsidR="006D440F" w:rsidRDefault="00E254B5">
            <w:pPr>
              <w:spacing w:line="256" w:lineRule="auto"/>
            </w:pPr>
            <w:r>
              <w:rPr>
                <w:sz w:val="22"/>
                <w:szCs w:val="22"/>
              </w:rPr>
              <w:t>L’émeutier, poursuivi pour le vol de 500 capsules (enfants affamés). « Cette loterie, c’est ma rédemption. »</w:t>
            </w:r>
          </w:p>
        </w:tc>
      </w:tr>
      <w:tr w:rsidR="006D440F" w14:paraId="47F66B90" w14:textId="77777777">
        <w:tblPrEx>
          <w:tblCellMar>
            <w:top w:w="0" w:type="dxa"/>
            <w:bottom w:w="0" w:type="dxa"/>
          </w:tblCellMar>
        </w:tblPrEx>
        <w:trPr>
          <w:gridAfter w:val="1"/>
          <w:wAfter w:w="108" w:type="dxa"/>
          <w:cantSplit/>
        </w:trPr>
        <w:tc>
          <w:tcPr>
            <w:tcW w:w="2200" w:type="dxa"/>
            <w:gridSpan w:val="2"/>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62AC5EF8" w14:textId="77777777" w:rsidR="006D440F" w:rsidRDefault="00E254B5">
            <w:pPr>
              <w:spacing w:line="256" w:lineRule="auto"/>
            </w:pPr>
            <w:r>
              <w:rPr>
                <w:sz w:val="22"/>
                <w:szCs w:val="22"/>
              </w:rPr>
              <w:t>Diego Vega</w:t>
            </w:r>
          </w:p>
        </w:tc>
        <w:tc>
          <w:tcPr>
            <w:tcW w:w="71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09C43A1F" w14:textId="77777777" w:rsidR="006D440F" w:rsidRDefault="00E254B5">
            <w:pPr>
              <w:spacing w:line="256" w:lineRule="auto"/>
            </w:pPr>
            <w:r>
              <w:rPr>
                <w:sz w:val="22"/>
                <w:szCs w:val="22"/>
              </w:rPr>
              <w:t>Opposant discret au système. Ne s’est pas porté volontaire — son nom est déjà sur une liste.</w:t>
            </w:r>
          </w:p>
        </w:tc>
      </w:tr>
      <w:tr w:rsidR="006D440F" w14:paraId="54257111" w14:textId="77777777">
        <w:tblPrEx>
          <w:tblCellMar>
            <w:top w:w="0" w:type="dxa"/>
            <w:bottom w:w="0" w:type="dxa"/>
          </w:tblCellMar>
        </w:tblPrEx>
        <w:trPr>
          <w:gridBefore w:val="1"/>
          <w:wBefore w:w="108" w:type="dxa"/>
          <w:cantSplit/>
        </w:trPr>
        <w:tc>
          <w:tcPr>
            <w:tcW w:w="9360" w:type="dxa"/>
            <w:gridSpan w:val="3"/>
            <w:tcBorders>
              <w:top w:val="single" w:sz="4" w:space="6" w:color="9B3B3B"/>
              <w:left w:val="single" w:sz="26" w:space="8" w:color="9B3B3B"/>
              <w:bottom w:val="single" w:sz="4" w:space="6" w:color="9B3B3B"/>
              <w:right w:val="single" w:sz="4" w:space="6" w:color="9B3B3B"/>
            </w:tcBorders>
            <w:shd w:val="clear" w:color="auto" w:fill="EFE6E6"/>
            <w:tcMar>
              <w:top w:w="130" w:type="dxa"/>
              <w:left w:w="220" w:type="dxa"/>
              <w:bottom w:w="130" w:type="dxa"/>
              <w:right w:w="200" w:type="dxa"/>
            </w:tcMar>
          </w:tcPr>
          <w:p w14:paraId="538944E9" w14:textId="77777777" w:rsidR="006D440F" w:rsidRDefault="00E254B5">
            <w:pPr>
              <w:spacing w:line="260" w:lineRule="auto"/>
            </w:pPr>
            <w:r>
              <w:rPr>
                <w:b/>
                <w:bCs/>
                <w:color w:val="FFFFFF"/>
                <w:sz w:val="18"/>
                <w:szCs w:val="18"/>
                <w:shd w:val="clear" w:color="auto" w:fill="9B3B3B"/>
              </w:rPr>
              <w:t xml:space="preserve"> SECRET MJ </w:t>
            </w:r>
            <w:r>
              <w:t xml:space="preserve">  </w:t>
            </w:r>
            <w:r>
              <w:rPr>
                <w:color w:val="3A2020"/>
                <w:sz w:val="22"/>
                <w:szCs w:val="22"/>
              </w:rPr>
              <w:t>Nadia est le pont émotionnel avec l’épisode 1 : si les PJ ont lu le brouillon de Dale (« dites à ma femme que… »), ils la reconnaissent — et reconnaissent son bébé, Nora. La laisser partir, c’est orpheliner un nourrisson pour rien. La sauver soulève d’autres problèmes. Aucun choix n’est propre.</w:t>
            </w:r>
          </w:p>
        </w:tc>
      </w:tr>
    </w:tbl>
    <w:p w14:paraId="3B6F6B86" w14:textId="77777777" w:rsidR="006D440F" w:rsidRDefault="00E254B5">
      <w:pPr>
        <w:pStyle w:val="Titre2"/>
        <w:pBdr>
          <w:left w:val="single" w:sz="26" w:space="10" w:color="B5731B"/>
        </w:pBdr>
        <w:ind w:left="70"/>
      </w:pPr>
      <w:r>
        <w:t>Scène 8 — L’enquête (éponge, mais décisive)</w:t>
      </w:r>
    </w:p>
    <w:p w14:paraId="3C7CBF0F" w14:textId="77777777" w:rsidR="006D440F" w:rsidRDefault="00E254B5">
      <w:pPr>
        <w:spacing w:after="140" w:line="264" w:lineRule="auto"/>
      </w:pPr>
      <w:r>
        <w:t>S’ils creusent, les PJ peuvent assembler la vérité : trois terminaux, deux objets, deux témoins.</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D440F" w14:paraId="4C47B628" w14:textId="77777777">
        <w:tblPrEx>
          <w:tblCellMar>
            <w:top w:w="0" w:type="dxa"/>
            <w:bottom w:w="0" w:type="dxa"/>
          </w:tblCellMar>
        </w:tblPrEx>
        <w:trPr>
          <w:cantSplit/>
        </w:trPr>
        <w:tc>
          <w:tcPr>
            <w:tcW w:w="9360" w:type="dxa"/>
            <w:tcBorders>
              <w:top w:val="single" w:sz="4" w:space="6" w:color="1C3B26"/>
              <w:left w:val="single" w:sz="26" w:space="8" w:color="1C3B26"/>
              <w:bottom w:val="single" w:sz="4" w:space="6" w:color="1C3B26"/>
              <w:right w:val="single" w:sz="4" w:space="6" w:color="1C3B26"/>
            </w:tcBorders>
            <w:shd w:val="clear" w:color="auto" w:fill="0B0F0B"/>
            <w:tcMar>
              <w:top w:w="130" w:type="dxa"/>
              <w:left w:w="220" w:type="dxa"/>
              <w:bottom w:w="130" w:type="dxa"/>
              <w:right w:w="200" w:type="dxa"/>
            </w:tcMar>
          </w:tcPr>
          <w:p w14:paraId="18BA71F3" w14:textId="77777777" w:rsidR="006D440F" w:rsidRDefault="00E254B5">
            <w:pPr>
              <w:spacing w:after="24"/>
            </w:pPr>
            <w:r>
              <w:rPr>
                <w:rFonts w:ascii="Consolas" w:eastAsia="Consolas" w:hAnsi="Consolas" w:cs="Consolas"/>
                <w:color w:val="46E07A"/>
                <w:sz w:val="21"/>
                <w:szCs w:val="21"/>
              </w:rPr>
              <w:t>STATISTIQUES &amp; PROJECTIONS — administration</w:t>
            </w:r>
          </w:p>
          <w:p w14:paraId="43B24667" w14:textId="77777777" w:rsidR="006D440F" w:rsidRDefault="00E254B5">
            <w:pPr>
              <w:spacing w:after="24"/>
            </w:pPr>
            <w:r>
              <w:rPr>
                <w:rFonts w:ascii="Consolas" w:eastAsia="Consolas" w:hAnsi="Consolas" w:cs="Consolas"/>
                <w:color w:val="46E07A"/>
                <w:sz w:val="21"/>
                <w:szCs w:val="21"/>
              </w:rPr>
              <w:t>Delta-7 (35 % du total) ... DÉTRUIT</w:t>
            </w:r>
          </w:p>
          <w:p w14:paraId="2943B011" w14:textId="77777777" w:rsidR="006D440F" w:rsidRDefault="00E254B5">
            <w:pPr>
              <w:spacing w:after="24"/>
            </w:pPr>
            <w:r>
              <w:rPr>
                <w:rFonts w:ascii="Consolas" w:eastAsia="Consolas" w:hAnsi="Consolas" w:cs="Consolas"/>
                <w:color w:val="46E07A"/>
                <w:sz w:val="21"/>
                <w:szCs w:val="21"/>
              </w:rPr>
              <w:t>Production actuelle ....... 60 % (déficit −40 %)</w:t>
            </w:r>
          </w:p>
          <w:p w14:paraId="24C63D11" w14:textId="77777777" w:rsidR="006D440F" w:rsidRDefault="00E254B5">
            <w:pPr>
              <w:spacing w:after="24"/>
            </w:pPr>
            <w:r>
              <w:rPr>
                <w:rFonts w:ascii="Consolas" w:eastAsia="Consolas" w:hAnsi="Consolas" w:cs="Consolas"/>
                <w:color w:val="46E07A"/>
                <w:sz w:val="21"/>
                <w:szCs w:val="21"/>
              </w:rPr>
              <w:t>Probabilité d’émeute semaine 4 : 65 %</w:t>
            </w:r>
          </w:p>
          <w:p w14:paraId="64217430" w14:textId="77777777" w:rsidR="006D440F" w:rsidRDefault="00E254B5">
            <w:pPr>
              <w:spacing w:after="24"/>
            </w:pPr>
            <w:r>
              <w:rPr>
                <w:rFonts w:ascii="Consolas" w:eastAsia="Consolas" w:hAnsi="Consolas" w:cs="Consolas"/>
                <w:color w:val="46E07A"/>
                <w:sz w:val="21"/>
                <w:szCs w:val="21"/>
              </w:rPr>
              <w:t>Décès estimés par la famine seule : 12 à 18</w:t>
            </w:r>
          </w:p>
          <w:p w14:paraId="72734C6C" w14:textId="77777777" w:rsidR="006D440F" w:rsidRDefault="00E254B5">
            <w:r>
              <w:rPr>
                <w:rFonts w:ascii="Consolas" w:eastAsia="Consolas" w:hAnsi="Consolas" w:cs="Consolas"/>
                <w:color w:val="46E07A"/>
                <w:sz w:val="21"/>
                <w:szCs w:val="21"/>
              </w:rPr>
              <w:t>&gt;« solution alternative » requise avant J+30.</w:t>
            </w:r>
          </w:p>
        </w:tc>
      </w:tr>
    </w:tbl>
    <w:p w14:paraId="7623FE29" w14:textId="77777777" w:rsidR="006D440F" w:rsidRDefault="00E254B5">
      <w:pPr>
        <w:spacing w:before="60" w:after="130"/>
      </w:pPr>
      <w:r>
        <w:rPr>
          <w:b/>
          <w:bCs/>
          <w:color w:val="FFFFFF"/>
          <w:sz w:val="21"/>
          <w:szCs w:val="21"/>
          <w:shd w:val="clear" w:color="auto" w:fill="1C6B3A"/>
        </w:rPr>
        <w:t xml:space="preserve">  ▸ FICHE JOUEUR → S2-B  </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D440F" w14:paraId="63B57459" w14:textId="77777777">
        <w:tblPrEx>
          <w:tblCellMar>
            <w:top w:w="0" w:type="dxa"/>
            <w:bottom w:w="0" w:type="dxa"/>
          </w:tblCellMar>
        </w:tblPrEx>
        <w:trPr>
          <w:cantSplit/>
        </w:trPr>
        <w:tc>
          <w:tcPr>
            <w:tcW w:w="9360" w:type="dxa"/>
            <w:tcBorders>
              <w:top w:val="single" w:sz="4" w:space="6" w:color="1C3B26"/>
              <w:left w:val="single" w:sz="26" w:space="8" w:color="1C3B26"/>
              <w:bottom w:val="single" w:sz="4" w:space="6" w:color="1C3B26"/>
              <w:right w:val="single" w:sz="4" w:space="6" w:color="1C3B26"/>
            </w:tcBorders>
            <w:shd w:val="clear" w:color="auto" w:fill="0B0F0B"/>
            <w:tcMar>
              <w:top w:w="130" w:type="dxa"/>
              <w:left w:w="220" w:type="dxa"/>
              <w:bottom w:w="130" w:type="dxa"/>
              <w:right w:w="200" w:type="dxa"/>
            </w:tcMar>
          </w:tcPr>
          <w:p w14:paraId="5DDA5EBB" w14:textId="77777777" w:rsidR="006D440F" w:rsidRDefault="00E254B5">
            <w:pPr>
              <w:spacing w:after="24"/>
            </w:pPr>
            <w:r>
              <w:rPr>
                <w:rFonts w:ascii="Consolas" w:eastAsia="Consolas" w:hAnsi="Consolas" w:cs="Consolas"/>
                <w:color w:val="46E07A"/>
                <w:sz w:val="21"/>
                <w:szCs w:val="21"/>
              </w:rPr>
              <w:t>CRITÈRES DE SÉLECTION — RÉELS</w:t>
            </w:r>
          </w:p>
          <w:p w14:paraId="1D71253F" w14:textId="77777777" w:rsidR="006D440F" w:rsidRDefault="00E254B5">
            <w:pPr>
              <w:spacing w:after="24"/>
            </w:pPr>
            <w:r>
              <w:rPr>
                <w:rFonts w:ascii="Consolas" w:eastAsia="Consolas" w:hAnsi="Consolas" w:cs="Consolas"/>
                <w:color w:val="46E07A"/>
                <w:sz w:val="21"/>
                <w:szCs w:val="21"/>
              </w:rPr>
              <w:t>OBJECTIF DOUBLE :</w:t>
            </w:r>
          </w:p>
          <w:p w14:paraId="18AE984A" w14:textId="77777777" w:rsidR="006D440F" w:rsidRDefault="00E254B5">
            <w:pPr>
              <w:spacing w:after="24"/>
            </w:pPr>
            <w:r>
              <w:rPr>
                <w:rFonts w:ascii="Consolas" w:eastAsia="Consolas" w:hAnsi="Consolas" w:cs="Consolas"/>
                <w:color w:val="46E07A"/>
                <w:sz w:val="21"/>
                <w:szCs w:val="21"/>
              </w:rPr>
              <w:t xml:space="preserve"> 1. Maintenir l’espoir de la population (public).</w:t>
            </w:r>
          </w:p>
          <w:p w14:paraId="7D14FD69" w14:textId="77777777" w:rsidR="006D440F" w:rsidRDefault="00E254B5">
            <w:pPr>
              <w:spacing w:after="24"/>
            </w:pPr>
            <w:r>
              <w:rPr>
                <w:rFonts w:ascii="Consolas" w:eastAsia="Consolas" w:hAnsi="Consolas" w:cs="Consolas"/>
                <w:color w:val="46E07A"/>
                <w:sz w:val="21"/>
                <w:szCs w:val="21"/>
              </w:rPr>
              <w:t xml:space="preserve"> 2. Éliminer les éléments gênants (réel).</w:t>
            </w:r>
          </w:p>
          <w:p w14:paraId="294A9DA2" w14:textId="77777777" w:rsidR="006D440F" w:rsidRDefault="00E254B5">
            <w:pPr>
              <w:spacing w:after="24"/>
            </w:pPr>
            <w:r>
              <w:rPr>
                <w:rFonts w:ascii="Consolas" w:eastAsia="Consolas" w:hAnsi="Consolas" w:cs="Consolas"/>
                <w:color w:val="46E07A"/>
                <w:sz w:val="21"/>
                <w:szCs w:val="21"/>
              </w:rPr>
              <w:t>Tirage NON aléatoire — algorithme pondéré :</w:t>
            </w:r>
          </w:p>
          <w:p w14:paraId="2E8E0653" w14:textId="77777777" w:rsidR="006D440F" w:rsidRDefault="00E254B5">
            <w:pPr>
              <w:spacing w:after="24"/>
            </w:pPr>
            <w:r>
              <w:rPr>
                <w:rFonts w:ascii="Consolas" w:eastAsia="Consolas" w:hAnsi="Consolas" w:cs="Consolas"/>
                <w:color w:val="46E07A"/>
                <w:sz w:val="21"/>
                <w:szCs w:val="21"/>
              </w:rPr>
              <w:t xml:space="preserve"> opposants, émeutiers, suicidaires .. +75 %</w:t>
            </w:r>
          </w:p>
          <w:p w14:paraId="19957A04" w14:textId="77777777" w:rsidR="006D440F" w:rsidRDefault="00E254B5">
            <w:pPr>
              <w:spacing w:after="24"/>
            </w:pPr>
            <w:r>
              <w:rPr>
                <w:rFonts w:ascii="Consolas" w:eastAsia="Consolas" w:hAnsi="Consolas" w:cs="Consolas"/>
                <w:color w:val="46E07A"/>
                <w:sz w:val="21"/>
                <w:szCs w:val="21"/>
              </w:rPr>
              <w:t xml:space="preserve"> malades coûteux, âgés .............. +50 %</w:t>
            </w:r>
          </w:p>
          <w:p w14:paraId="1676B975" w14:textId="77777777" w:rsidR="006D440F" w:rsidRDefault="00E254B5">
            <w:r>
              <w:rPr>
                <w:rFonts w:ascii="Consolas" w:eastAsia="Consolas" w:hAnsi="Consolas" w:cs="Consolas"/>
                <w:color w:val="46E07A"/>
                <w:sz w:val="21"/>
                <w:szCs w:val="21"/>
              </w:rPr>
              <w:t>&gt;Compensations familiales = achat du silence.</w:t>
            </w:r>
          </w:p>
        </w:tc>
      </w:tr>
    </w:tbl>
    <w:p w14:paraId="433D7909" w14:textId="77777777" w:rsidR="006D440F" w:rsidRDefault="00E254B5">
      <w:pPr>
        <w:spacing w:before="60" w:after="130"/>
      </w:pPr>
      <w:r>
        <w:rPr>
          <w:b/>
          <w:bCs/>
          <w:color w:val="FFFFFF"/>
          <w:sz w:val="21"/>
          <w:szCs w:val="21"/>
          <w:shd w:val="clear" w:color="auto" w:fill="1C6B3A"/>
        </w:rPr>
        <w:t xml:space="preserve">  ▸ FICHE JOUEUR → S2-C  </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D440F" w14:paraId="59B39F8F" w14:textId="77777777">
        <w:tblPrEx>
          <w:tblCellMar>
            <w:top w:w="0" w:type="dxa"/>
            <w:bottom w:w="0" w:type="dxa"/>
          </w:tblCellMar>
        </w:tblPrEx>
        <w:trPr>
          <w:cantSplit/>
        </w:trPr>
        <w:tc>
          <w:tcPr>
            <w:tcW w:w="9360" w:type="dxa"/>
            <w:tcBorders>
              <w:top w:val="single" w:sz="4" w:space="6" w:color="1C3B26"/>
              <w:left w:val="single" w:sz="26" w:space="8" w:color="1C3B26"/>
              <w:bottom w:val="single" w:sz="4" w:space="6" w:color="1C3B26"/>
              <w:right w:val="single" w:sz="4" w:space="6" w:color="1C3B26"/>
            </w:tcBorders>
            <w:shd w:val="clear" w:color="auto" w:fill="0B0F0B"/>
            <w:tcMar>
              <w:top w:w="130" w:type="dxa"/>
              <w:left w:w="220" w:type="dxa"/>
              <w:bottom w:w="130" w:type="dxa"/>
              <w:right w:w="200" w:type="dxa"/>
            </w:tcMar>
          </w:tcPr>
          <w:p w14:paraId="28592E08" w14:textId="77777777" w:rsidR="006D440F" w:rsidRDefault="00E254B5">
            <w:pPr>
              <w:spacing w:after="24"/>
            </w:pPr>
            <w:r>
              <w:rPr>
                <w:rFonts w:ascii="Consolas" w:eastAsia="Consolas" w:hAnsi="Consolas" w:cs="Consolas"/>
                <w:color w:val="46E07A"/>
                <w:sz w:val="21"/>
                <w:szCs w:val="21"/>
              </w:rPr>
              <w:t>CAPSULE RT-7 — SPÉCIFICATIONS</w:t>
            </w:r>
          </w:p>
          <w:p w14:paraId="0047A1A2" w14:textId="77777777" w:rsidR="006D440F" w:rsidRDefault="00E254B5">
            <w:pPr>
              <w:spacing w:after="24"/>
            </w:pPr>
            <w:r>
              <w:rPr>
                <w:rFonts w:ascii="Consolas" w:eastAsia="Consolas" w:hAnsi="Consolas" w:cs="Consolas"/>
                <w:color w:val="46E07A"/>
                <w:sz w:val="21"/>
                <w:szCs w:val="21"/>
              </w:rPr>
              <w:t>Système d’atterrissage : AUCUN (pas de parachute).</w:t>
            </w:r>
          </w:p>
          <w:p w14:paraId="57106438" w14:textId="77777777" w:rsidR="006D440F" w:rsidRDefault="00E254B5">
            <w:pPr>
              <w:spacing w:after="24"/>
            </w:pPr>
            <w:r>
              <w:rPr>
                <w:rFonts w:ascii="Consolas" w:eastAsia="Consolas" w:hAnsi="Consolas" w:cs="Consolas"/>
                <w:color w:val="46E07A"/>
                <w:sz w:val="21"/>
                <w:szCs w:val="21"/>
              </w:rPr>
              <w:t>Conçue à l’origine pour la Lune (gravité faible).</w:t>
            </w:r>
          </w:p>
          <w:p w14:paraId="2AE1A42B" w14:textId="77777777" w:rsidR="006D440F" w:rsidRDefault="00E254B5">
            <w:pPr>
              <w:spacing w:after="24"/>
            </w:pPr>
            <w:r>
              <w:rPr>
                <w:rFonts w:ascii="Consolas" w:eastAsia="Consolas" w:hAnsi="Consolas" w:cs="Consolas"/>
                <w:color w:val="46E07A"/>
                <w:sz w:val="21"/>
                <w:szCs w:val="21"/>
              </w:rPr>
              <w:t>Adaptation Terre : JAMAIS faite.</w:t>
            </w:r>
          </w:p>
          <w:p w14:paraId="2D63D618" w14:textId="77777777" w:rsidR="006D440F" w:rsidRDefault="00E254B5">
            <w:pPr>
              <w:spacing w:after="24"/>
            </w:pPr>
            <w:r>
              <w:rPr>
                <w:rFonts w:ascii="Consolas" w:eastAsia="Consolas" w:hAnsi="Consolas" w:cs="Consolas"/>
                <w:color w:val="46E07A"/>
                <w:sz w:val="21"/>
                <w:szCs w:val="21"/>
              </w:rPr>
              <w:t>Parachutes : « redirigés vers Station Lunaire Alpha ».</w:t>
            </w:r>
          </w:p>
          <w:p w14:paraId="6A1933B4" w14:textId="77777777" w:rsidR="006D440F" w:rsidRDefault="00E254B5">
            <w:pPr>
              <w:spacing w:after="24"/>
            </w:pPr>
            <w:r>
              <w:rPr>
                <w:rFonts w:ascii="Consolas" w:eastAsia="Consolas" w:hAnsi="Consolas" w:cs="Consolas"/>
                <w:color w:val="46E07A"/>
                <w:sz w:val="21"/>
                <w:szCs w:val="21"/>
              </w:rPr>
              <w:t>Historique : 8 départs, 13 morts, 0 survivant.</w:t>
            </w:r>
          </w:p>
          <w:p w14:paraId="63E16A30" w14:textId="77777777" w:rsidR="006D440F" w:rsidRDefault="00E254B5">
            <w:r>
              <w:rPr>
                <w:rFonts w:ascii="Consolas" w:eastAsia="Consolas" w:hAnsi="Consolas" w:cs="Consolas"/>
                <w:color w:val="46E07A"/>
                <w:sz w:val="21"/>
                <w:szCs w:val="21"/>
              </w:rPr>
              <w:t>Ingénieur Hayes a dénoncé (2285) → mort, « décompression ».</w:t>
            </w:r>
          </w:p>
        </w:tc>
      </w:tr>
    </w:tbl>
    <w:p w14:paraId="5AFD0EE8" w14:textId="77777777" w:rsidR="006D440F" w:rsidRDefault="00E254B5">
      <w:pPr>
        <w:spacing w:before="60" w:after="130"/>
      </w:pPr>
      <w:r>
        <w:rPr>
          <w:b/>
          <w:bCs/>
          <w:color w:val="FFFFFF"/>
          <w:sz w:val="21"/>
          <w:szCs w:val="21"/>
          <w:shd w:val="clear" w:color="auto" w:fill="1C6B3A"/>
        </w:rPr>
        <w:t xml:space="preserve">  ▸ FICHE JOUEUR → S2-D  </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D440F" w14:paraId="474FE776" w14:textId="77777777">
        <w:tblPrEx>
          <w:tblCellMar>
            <w:top w:w="0" w:type="dxa"/>
            <w:bottom w:w="0" w:type="dxa"/>
          </w:tblCellMar>
        </w:tblPrEx>
        <w:trPr>
          <w:cantSplit/>
        </w:trPr>
        <w:tc>
          <w:tcPr>
            <w:tcW w:w="9360" w:type="dxa"/>
            <w:tcBorders>
              <w:top w:val="single" w:sz="4" w:space="6" w:color="9B3B3B"/>
              <w:left w:val="single" w:sz="26" w:space="8" w:color="9B3B3B"/>
              <w:bottom w:val="single" w:sz="4" w:space="6" w:color="9B3B3B"/>
              <w:right w:val="single" w:sz="4" w:space="6" w:color="9B3B3B"/>
            </w:tcBorders>
            <w:shd w:val="clear" w:color="auto" w:fill="EFE6E6"/>
            <w:tcMar>
              <w:top w:w="130" w:type="dxa"/>
              <w:left w:w="220" w:type="dxa"/>
              <w:bottom w:w="130" w:type="dxa"/>
              <w:right w:w="200" w:type="dxa"/>
            </w:tcMar>
          </w:tcPr>
          <w:p w14:paraId="3931D1F1" w14:textId="77777777" w:rsidR="006D440F" w:rsidRDefault="00E254B5">
            <w:pPr>
              <w:spacing w:line="260" w:lineRule="auto"/>
            </w:pPr>
            <w:r>
              <w:rPr>
                <w:b/>
                <w:bCs/>
                <w:color w:val="FFFFFF"/>
                <w:sz w:val="18"/>
                <w:szCs w:val="18"/>
                <w:shd w:val="clear" w:color="auto" w:fill="9B3B3B"/>
              </w:rPr>
              <w:t xml:space="preserve"> SECRET MJ </w:t>
            </w:r>
            <w:r>
              <w:t xml:space="preserve">  </w:t>
            </w:r>
            <w:r>
              <w:rPr>
                <w:color w:val="3A2020"/>
                <w:sz w:val="22"/>
                <w:szCs w:val="22"/>
              </w:rPr>
              <w:t>Brique Parachute (FP-S2) : « parachutes redirigés vers Station Lunaire Alpha » et « conçue pour la Lune » — la vraie graine de l’arc lunaire, noyée dans l’horreur des capsules. Le leurre du Conseiller, lui, martèle que « les capsules sont l’unique retour ». Notez qui relève la mention « Lune ».</w:t>
            </w:r>
          </w:p>
        </w:tc>
      </w:tr>
    </w:tbl>
    <w:p w14:paraId="5F6F7CB2" w14:textId="77777777" w:rsidR="006D440F" w:rsidRDefault="00E254B5">
      <w:pPr>
        <w:spacing w:after="140" w:line="264" w:lineRule="auto"/>
      </w:pPr>
      <w:r>
        <w:t>Deux objets confirment le verdict : un manifeste lunaire de 2278, et le cahier de la technicienne du hangar, Mara Sokolova : « Signal perdu à la rentrée. Il est mort. Ils sont tous morts. Pourquoi on fait ça ? » Pour les esprits scientifiques, les calculs balistiques (Sciences difficulté 3) le prouvent : sans parachute, l’impact dépasse 150 G ; un humain n’en survit pas à 50. Mort certaine, démontrée.</w:t>
      </w:r>
    </w:p>
    <w:p w14:paraId="530FA8E8" w14:textId="77777777" w:rsidR="006D440F" w:rsidRDefault="00E254B5">
      <w:pPr>
        <w:keepNext/>
        <w:spacing w:before="160" w:after="70"/>
      </w:pPr>
      <w:r>
        <w:rPr>
          <w:b/>
          <w:bCs/>
          <w:color w:val="1F2A44"/>
        </w:rPr>
        <w:t>La confession de Martinez  (B3)</w:t>
      </w:r>
    </w:p>
    <w:p w14:paraId="1ACFA9DF" w14:textId="77777777" w:rsidR="006D440F" w:rsidRDefault="00E254B5">
      <w:pPr>
        <w:spacing w:after="140" w:line="264" w:lineRule="auto"/>
      </w:pPr>
      <w:r>
        <w:t xml:space="preserve">Coincé seul, de nuit, et poussé (Discours difficulté 3), Martinez lâche : </w:t>
      </w:r>
      <w:r>
        <w:rPr>
          <w:i/>
          <w:iCs/>
        </w:rPr>
        <w:t>« Les capsules sont des cercueils. Je le sais depuis deux ans. Tout le monde, en haut, le sait. Mais on se tait — parce que le Conseiller élimine ceux qui parlent. Reeves. Voss. Hayes. Cette loterie, c’est une exécution. Alors… qu’est-ce que vous allez faire ? »</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D440F" w14:paraId="46648CBF" w14:textId="77777777">
        <w:tblPrEx>
          <w:tblCellMar>
            <w:top w:w="0" w:type="dxa"/>
            <w:bottom w:w="0" w:type="dxa"/>
          </w:tblCellMar>
        </w:tblPrEx>
        <w:trPr>
          <w:cantSplit/>
        </w:trPr>
        <w:tc>
          <w:tcPr>
            <w:tcW w:w="9360" w:type="dxa"/>
            <w:tcBorders>
              <w:top w:val="single" w:sz="4" w:space="6" w:color="9B3B3B"/>
              <w:left w:val="single" w:sz="26" w:space="8" w:color="9B3B3B"/>
              <w:bottom w:val="single" w:sz="4" w:space="6" w:color="9B3B3B"/>
              <w:right w:val="single" w:sz="4" w:space="6" w:color="9B3B3B"/>
            </w:tcBorders>
            <w:shd w:val="clear" w:color="auto" w:fill="EFE6E6"/>
            <w:tcMar>
              <w:top w:w="130" w:type="dxa"/>
              <w:left w:w="220" w:type="dxa"/>
              <w:bottom w:w="130" w:type="dxa"/>
              <w:right w:w="200" w:type="dxa"/>
            </w:tcMar>
          </w:tcPr>
          <w:p w14:paraId="2BB47E78" w14:textId="77777777" w:rsidR="006D440F" w:rsidRDefault="00E254B5">
            <w:pPr>
              <w:spacing w:line="260" w:lineRule="auto"/>
            </w:pPr>
            <w:r>
              <w:rPr>
                <w:b/>
                <w:bCs/>
                <w:color w:val="FFFFFF"/>
                <w:sz w:val="18"/>
                <w:szCs w:val="18"/>
                <w:shd w:val="clear" w:color="auto" w:fill="9B3B3B"/>
              </w:rPr>
              <w:t xml:space="preserve"> SECRET MJ </w:t>
            </w:r>
            <w:r>
              <w:t xml:space="preserve">  </w:t>
            </w:r>
            <w:r>
              <w:rPr>
                <w:color w:val="3A2020"/>
                <w:sz w:val="22"/>
                <w:szCs w:val="22"/>
              </w:rPr>
              <w:t>Martinez ne se révoltera pas — il a une famille. Mais il donne l’info : c’est son compromis moral, et le vrai début de son arc de pivot. Le nom « Voss » dans sa liste relie directement à l’épisode 1 : le Conseiller a fait tuer la chercheuse de Delta-7. Ne soulignez pas — laissez les PJ tiquer. Soupçon +1 s’ils l’ont cuisiné en public.</w:t>
            </w:r>
          </w:p>
        </w:tc>
      </w:tr>
    </w:tbl>
    <w:p w14:paraId="1A785C59" w14:textId="77777777" w:rsidR="006D440F" w:rsidRDefault="00E254B5">
      <w:pPr>
        <w:pStyle w:val="Titre1"/>
        <w:shd w:val="clear" w:color="auto" w:fill="1F2A44"/>
        <w:ind w:left="130" w:right="130"/>
      </w:pPr>
      <w:r>
        <w:t>Acte IV — Le sacrifice</w:t>
      </w:r>
    </w:p>
    <w:p w14:paraId="167B7776" w14:textId="77777777" w:rsidR="006D440F" w:rsidRDefault="00E254B5">
      <w:pPr>
        <w:pStyle w:val="Titre2"/>
        <w:pBdr>
          <w:left w:val="single" w:sz="26" w:space="10" w:color="B5731B"/>
        </w:pBdr>
        <w:ind w:left="70"/>
      </w:pPr>
      <w:r>
        <w:t>Scène 9 — La cérémonie</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D440F" w14:paraId="50CC251A" w14:textId="77777777">
        <w:tblPrEx>
          <w:tblCellMar>
            <w:top w:w="0" w:type="dxa"/>
            <w:bottom w:w="0" w:type="dxa"/>
          </w:tblCellMar>
        </w:tblPrEx>
        <w:trPr>
          <w:cantSplit/>
        </w:trPr>
        <w:tc>
          <w:tcPr>
            <w:tcW w:w="9360" w:type="dxa"/>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19A29507" w14:textId="77777777" w:rsidR="006D440F" w:rsidRDefault="00E254B5">
            <w:pPr>
              <w:spacing w:after="90" w:line="264" w:lineRule="auto"/>
            </w:pPr>
            <w:r>
              <w:rPr>
                <w:i/>
                <w:iCs/>
                <w:color w:val="4A3D1A"/>
                <w:sz w:val="23"/>
                <w:szCs w:val="23"/>
              </w:rPr>
              <w:t>Place Centrale. Six cents citoyens. Une estrade, des drapeaux américains géants, l’hymne, des caméras partout, des Protectrons aux issues. Sur l’estrade, la Présidente Caldwell, droite et émue, présente « ce jour historique » — elle y croit de toute son âme. Au-dessus, la voix du Conseiller. Et au centre, une urne holographique géante où défilent des centaines de noms.</w:t>
            </w:r>
          </w:p>
          <w:p w14:paraId="0D3BF900" w14:textId="77777777" w:rsidR="006D440F" w:rsidRDefault="00E254B5">
            <w:pPr>
              <w:spacing w:line="264" w:lineRule="auto"/>
            </w:pPr>
            <w:r>
              <w:rPr>
                <w:i/>
                <w:iCs/>
                <w:color w:val="4A3D1A"/>
                <w:sz w:val="23"/>
                <w:szCs w:val="23"/>
              </w:rPr>
              <w:t>« Trois d’entre vous vont accomplir ce dont nous rêvons tous : rentrer à la maison. Ils sont nos héros. Le tirage va commencer. Le destin a parlé. »</w:t>
            </w:r>
          </w:p>
        </w:tc>
      </w:tr>
    </w:tbl>
    <w:p w14:paraId="42B847D0" w14:textId="77777777" w:rsidR="006D440F" w:rsidRDefault="006D440F">
      <w:pPr>
        <w:spacing w:after="6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D440F" w14:paraId="10ACC440" w14:textId="77777777">
        <w:tblPrEx>
          <w:tblCellMar>
            <w:top w:w="0" w:type="dxa"/>
            <w:bottom w:w="0" w:type="dxa"/>
          </w:tblCellMar>
        </w:tblPrEx>
        <w:trPr>
          <w:cantSplit/>
        </w:trPr>
        <w:tc>
          <w:tcPr>
            <w:tcW w:w="9360" w:type="dxa"/>
            <w:tcBorders>
              <w:top w:val="single" w:sz="4" w:space="6" w:color="B5731B"/>
              <w:left w:val="single" w:sz="26" w:space="8" w:color="B5731B"/>
              <w:bottom w:val="single" w:sz="4" w:space="6" w:color="B5731B"/>
              <w:right w:val="single" w:sz="4" w:space="6" w:color="B5731B"/>
            </w:tcBorders>
            <w:shd w:val="clear" w:color="auto" w:fill="FBF3DC"/>
            <w:tcMar>
              <w:top w:w="130" w:type="dxa"/>
              <w:left w:w="220" w:type="dxa"/>
              <w:bottom w:w="130" w:type="dxa"/>
              <w:right w:w="200" w:type="dxa"/>
            </w:tcMar>
          </w:tcPr>
          <w:p w14:paraId="32A7C996" w14:textId="77777777" w:rsidR="006D440F" w:rsidRDefault="00E254B5">
            <w:pPr>
              <w:spacing w:after="90"/>
            </w:pPr>
            <w:r>
              <w:rPr>
                <w:b/>
                <w:bCs/>
                <w:color w:val="B5731B"/>
                <w:sz w:val="25"/>
                <w:szCs w:val="25"/>
              </w:rPr>
              <w:t>◉</w:t>
            </w:r>
            <w:r>
              <w:rPr>
                <w:b/>
                <w:bCs/>
                <w:color w:val="B5731B"/>
                <w:sz w:val="25"/>
                <w:szCs w:val="25"/>
              </w:rPr>
              <w:t xml:space="preserve"> ILLUSTRATION — cadre à remplir</w:t>
            </w:r>
          </w:p>
          <w:p w14:paraId="69ED3CDB" w14:textId="77777777" w:rsidR="006D440F" w:rsidRDefault="00E254B5">
            <w:pPr>
              <w:spacing w:after="70"/>
            </w:pPr>
            <w:r>
              <w:rPr>
                <w:b/>
                <w:bCs/>
                <w:color w:val="8B0000"/>
                <w:sz w:val="23"/>
                <w:szCs w:val="23"/>
              </w:rPr>
              <w:t xml:space="preserve">THÈME (à respecter) : </w:t>
            </w:r>
            <w:r>
              <w:rPr>
                <w:b/>
                <w:bCs/>
                <w:color w:val="3A2020"/>
                <w:sz w:val="23"/>
                <w:szCs w:val="23"/>
              </w:rPr>
              <w:t>La cérémonie de la loterie sur la Place Centrale : estrade pavoisée de drapeaux américains, urne holographique géante, foule en liesse et en larmes, Protectrons aux issues.</w:t>
            </w:r>
          </w:p>
          <w:p w14:paraId="4D4494B2" w14:textId="77777777" w:rsidR="006D440F" w:rsidRDefault="00E254B5">
            <w:pPr>
              <w:spacing w:after="70" w:line="260" w:lineRule="auto"/>
            </w:pPr>
            <w:r>
              <w:rPr>
                <w:b/>
                <w:bCs/>
                <w:sz w:val="22"/>
                <w:szCs w:val="22"/>
              </w:rPr>
              <w:t xml:space="preserve">Intention : </w:t>
            </w:r>
            <w:r>
              <w:rPr>
                <w:i/>
                <w:iCs/>
                <w:sz w:val="22"/>
                <w:szCs w:val="22"/>
              </w:rPr>
              <w:t>Le rituel souriant de « The Lottery » : on célèbre une exécution sans la voir.</w:t>
            </w:r>
          </w:p>
          <w:p w14:paraId="5B094329" w14:textId="77777777" w:rsidR="006D440F" w:rsidRDefault="00E254B5">
            <w:pPr>
              <w:spacing w:after="40" w:line="256" w:lineRule="auto"/>
            </w:pPr>
            <w:r>
              <w:rPr>
                <w:b/>
                <w:bCs/>
                <w:sz w:val="22"/>
                <w:szCs w:val="22"/>
              </w:rPr>
              <w:t xml:space="preserve">Prompt pour Banana : </w:t>
            </w:r>
            <w:r>
              <w:rPr>
                <w:color w:val="3A3A3A"/>
                <w:sz w:val="20"/>
                <w:szCs w:val="20"/>
              </w:rPr>
              <w:t xml:space="preserve">Fallout retro-futurist concept art, 1950s Americana sci-fi, painterly gouache, muted desaturated palette with amber and teal accents, dramatic volumetric lighting, weathered industrial space-station, grain, no text, no watermark — a grand lottery ceremony on a station central plaza, huge faded American flags, a giant holographic lottery urn scrolling names, a cheering tearful crowd, security Protectron robots at the exits, a paternal presidential voice on the screens, festive yet sinister, warm stage light </w:t>
            </w:r>
            <w:r>
              <w:rPr>
                <w:color w:val="3A3A3A"/>
                <w:sz w:val="20"/>
                <w:szCs w:val="20"/>
              </w:rPr>
              <w:t>over cold dread.</w:t>
            </w:r>
          </w:p>
          <w:p w14:paraId="0D625536" w14:textId="77777777" w:rsidR="006D440F" w:rsidRDefault="00E254B5">
            <w:r>
              <w:rPr>
                <w:i/>
                <w:iCs/>
                <w:color w:val="777777"/>
                <w:sz w:val="20"/>
                <w:szCs w:val="20"/>
              </w:rPr>
              <w:t>Format conseillé : paysage 16:9, pleine largeur  ·  coller l’illustration générée dans ce cadre.</w:t>
            </w:r>
          </w:p>
          <w:p w14:paraId="106BBFE1" w14:textId="77777777" w:rsidR="006D440F" w:rsidRDefault="00E254B5">
            <w:pPr>
              <w:pBdr>
                <w:top w:val="dashed" w:sz="6" w:space="4" w:color="B5731B"/>
                <w:bottom w:val="dashed" w:sz="6" w:space="4" w:color="B5731B"/>
              </w:pBdr>
              <w:spacing w:before="150" w:after="150"/>
              <w:jc w:val="center"/>
            </w:pPr>
            <w:r>
              <w:rPr>
                <w:color w:val="B9A86A"/>
                <w:sz w:val="30"/>
                <w:szCs w:val="30"/>
              </w:rPr>
              <w:t>▢</w:t>
            </w:r>
            <w:r>
              <w:rPr>
                <w:color w:val="B9A86A"/>
                <w:sz w:val="30"/>
                <w:szCs w:val="30"/>
              </w:rPr>
              <w:t xml:space="preserve">  zone image  ▢</w:t>
            </w:r>
          </w:p>
        </w:tc>
      </w:tr>
    </w:tbl>
    <w:p w14:paraId="4EF196DA" w14:textId="77777777" w:rsidR="006D440F" w:rsidRDefault="00E254B5">
      <w:pPr>
        <w:spacing w:after="140" w:line="264" w:lineRule="auto"/>
      </w:pPr>
      <w:r>
        <w:t>Les PJ encadrent la cérémonie en uniforme. Martinez est livide ; la Commandante Cross surveille, impassible. Le tirage prend trois formes, selon ce qu’ont fait les PJ :</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D440F" w14:paraId="5D30E686" w14:textId="77777777">
        <w:tblPrEx>
          <w:tblCellMar>
            <w:top w:w="0" w:type="dxa"/>
            <w:bottom w:w="0" w:type="dxa"/>
          </w:tblCellMar>
        </w:tblPrEx>
        <w:trPr>
          <w:cantSplit/>
          <w:tblHeader/>
        </w:trPr>
        <w:tc>
          <w:tcPr>
            <w:tcW w:w="22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25350D9A" w14:textId="77777777" w:rsidR="006D440F" w:rsidRDefault="00E254B5">
            <w:r>
              <w:rPr>
                <w:b/>
                <w:bCs/>
                <w:color w:val="FFFFFF"/>
                <w:sz w:val="23"/>
                <w:szCs w:val="23"/>
              </w:rPr>
              <w:t>Variante</w:t>
            </w:r>
          </w:p>
        </w:tc>
        <w:tc>
          <w:tcPr>
            <w:tcW w:w="716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7F578FB4" w14:textId="77777777" w:rsidR="006D440F" w:rsidRDefault="00E254B5">
            <w:r>
              <w:rPr>
                <w:b/>
                <w:bCs/>
                <w:color w:val="FFFFFF"/>
                <w:sz w:val="23"/>
                <w:szCs w:val="23"/>
              </w:rPr>
              <w:t>Déroulement</w:t>
            </w:r>
          </w:p>
        </w:tc>
      </w:tr>
      <w:tr w:rsidR="006D440F" w14:paraId="53A80DED" w14:textId="77777777">
        <w:tblPrEx>
          <w:tblCellMar>
            <w:top w:w="0" w:type="dxa"/>
            <w:bottom w:w="0" w:type="dxa"/>
          </w:tblCellMar>
        </w:tblPrEx>
        <w:trPr>
          <w:cantSplit/>
        </w:trPr>
        <w:tc>
          <w:tcPr>
            <w:tcW w:w="22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38087F84" w14:textId="77777777" w:rsidR="006D440F" w:rsidRDefault="00E254B5">
            <w:pPr>
              <w:spacing w:line="256" w:lineRule="auto"/>
            </w:pPr>
            <w:r>
              <w:rPr>
                <w:sz w:val="22"/>
                <w:szCs w:val="22"/>
              </w:rPr>
              <w:t>A — Tirage truqué</w:t>
            </w:r>
          </w:p>
        </w:tc>
        <w:tc>
          <w:tcPr>
            <w:tcW w:w="71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3910C6D1" w14:textId="77777777" w:rsidR="006D440F" w:rsidRDefault="00E254B5">
            <w:pPr>
              <w:spacing w:line="256" w:lineRule="auto"/>
            </w:pPr>
            <w:r>
              <w:rPr>
                <w:sz w:val="22"/>
                <w:szCs w:val="22"/>
              </w:rPr>
              <w:t>Les PJ n’ont rien changé. Trois gêneurs pré-choisis sortent : Cole Reilly, Dr Tanaka, Diego Vega. Le « hasard » tombe pile sur eux.</w:t>
            </w:r>
          </w:p>
        </w:tc>
      </w:tr>
      <w:tr w:rsidR="006D440F" w14:paraId="30095C78" w14:textId="77777777">
        <w:tblPrEx>
          <w:tblCellMar>
            <w:top w:w="0" w:type="dxa"/>
            <w:bottom w:w="0" w:type="dxa"/>
          </w:tblCellMar>
        </w:tblPrEx>
        <w:trPr>
          <w:cantSplit/>
        </w:trPr>
        <w:tc>
          <w:tcPr>
            <w:tcW w:w="22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712B1A4E" w14:textId="77777777" w:rsidR="006D440F" w:rsidRDefault="00E254B5">
            <w:pPr>
              <w:spacing w:line="256" w:lineRule="auto"/>
            </w:pPr>
            <w:r>
              <w:rPr>
                <w:sz w:val="22"/>
                <w:szCs w:val="22"/>
              </w:rPr>
              <w:t>B — Tirage « honnête »</w:t>
            </w:r>
          </w:p>
        </w:tc>
        <w:tc>
          <w:tcPr>
            <w:tcW w:w="71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1D9D210B" w14:textId="77777777" w:rsidR="006D440F" w:rsidRDefault="00E254B5">
            <w:pPr>
              <w:spacing w:line="256" w:lineRule="auto"/>
            </w:pPr>
            <w:r>
              <w:rPr>
                <w:sz w:val="22"/>
                <w:szCs w:val="22"/>
              </w:rPr>
              <w:t>Si les PJ ont perturbé l’algorithme ou poussé des volontaires : des sincères sortent, dont Nadia Horvath. La machine tue aussi ceux qui y croyaient.</w:t>
            </w:r>
          </w:p>
        </w:tc>
      </w:tr>
      <w:tr w:rsidR="006D440F" w14:paraId="0B7E8443" w14:textId="77777777">
        <w:tblPrEx>
          <w:tblCellMar>
            <w:top w:w="0" w:type="dxa"/>
            <w:bottom w:w="0" w:type="dxa"/>
          </w:tblCellMar>
        </w:tblPrEx>
        <w:trPr>
          <w:cantSplit/>
        </w:trPr>
        <w:tc>
          <w:tcPr>
            <w:tcW w:w="22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22D2748" w14:textId="77777777" w:rsidR="006D440F" w:rsidRDefault="00E254B5">
            <w:pPr>
              <w:spacing w:line="256" w:lineRule="auto"/>
            </w:pPr>
            <w:r>
              <w:rPr>
                <w:sz w:val="22"/>
                <w:szCs w:val="22"/>
              </w:rPr>
              <w:t>C — Le twist</w:t>
            </w:r>
          </w:p>
        </w:tc>
        <w:tc>
          <w:tcPr>
            <w:tcW w:w="71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4948DE21" w14:textId="77777777" w:rsidR="006D440F" w:rsidRDefault="00E254B5">
            <w:pPr>
              <w:spacing w:line="256" w:lineRule="auto"/>
            </w:pPr>
            <w:r>
              <w:rPr>
                <w:sz w:val="22"/>
                <w:szCs w:val="22"/>
              </w:rPr>
              <w:t>Le Conseiller truque pour tirer le nom d’un PJ. Choc, ovation, caméras. Refuser = sédition publique en direct. À réserver aux groupes prêts à un climax intense.</w:t>
            </w:r>
          </w:p>
        </w:tc>
      </w:tr>
    </w:tbl>
    <w:p w14:paraId="0FA4C3E0" w14:textId="77777777" w:rsidR="006D440F" w:rsidRDefault="00E254B5">
      <w:pPr>
        <w:pStyle w:val="Titre2"/>
        <w:pBdr>
          <w:left w:val="single" w:sz="26" w:space="10" w:color="B5731B"/>
        </w:pBdr>
        <w:ind w:left="70"/>
      </w:pPr>
      <w:r>
        <w:t>Scène 10 — Le choix &amp; le tag</w:t>
      </w:r>
    </w:p>
    <w:p w14:paraId="3EFB316E" w14:textId="77777777" w:rsidR="006D440F" w:rsidRDefault="00E254B5">
      <w:pPr>
        <w:spacing w:after="140" w:line="264" w:lineRule="auto"/>
      </w:pPr>
      <w:r>
        <w:t>Les noms tombent. Les « élus » montent sous les applaudissements et les larmes. Les PJ savent. Que font-ils ? Aucune option n’est neutre.</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6D440F" w14:paraId="215F5142" w14:textId="77777777">
        <w:tblPrEx>
          <w:tblCellMar>
            <w:top w:w="0" w:type="dxa"/>
            <w:bottom w:w="0" w:type="dxa"/>
          </w:tblCellMar>
        </w:tblPrEx>
        <w:trPr>
          <w:cantSplit/>
          <w:tblHeader/>
        </w:trPr>
        <w:tc>
          <w:tcPr>
            <w:tcW w:w="26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45A4269F" w14:textId="77777777" w:rsidR="006D440F" w:rsidRDefault="00E254B5">
            <w:r>
              <w:rPr>
                <w:b/>
                <w:bCs/>
                <w:color w:val="FFFFFF"/>
                <w:sz w:val="23"/>
                <w:szCs w:val="23"/>
              </w:rPr>
              <w:t>Option</w:t>
            </w:r>
          </w:p>
        </w:tc>
        <w:tc>
          <w:tcPr>
            <w:tcW w:w="676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456A7D8D" w14:textId="77777777" w:rsidR="006D440F" w:rsidRDefault="00E254B5">
            <w:r>
              <w:rPr>
                <w:b/>
                <w:bCs/>
                <w:color w:val="FFFFFF"/>
                <w:sz w:val="23"/>
                <w:szCs w:val="23"/>
              </w:rPr>
              <w:t>Conséquences immédiates</w:t>
            </w:r>
          </w:p>
        </w:tc>
      </w:tr>
      <w:tr w:rsidR="006D440F" w14:paraId="00940D06" w14:textId="77777777">
        <w:tblPrEx>
          <w:tblCellMar>
            <w:top w:w="0" w:type="dxa"/>
            <w:bottom w:w="0" w:type="dxa"/>
          </w:tblCellMar>
        </w:tblPrEx>
        <w:trPr>
          <w:cantSplit/>
        </w:trPr>
        <w:tc>
          <w:tcPr>
            <w:tcW w:w="26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60BD0BF2" w14:textId="77777777" w:rsidR="006D440F" w:rsidRDefault="00E254B5">
            <w:pPr>
              <w:spacing w:line="256" w:lineRule="auto"/>
            </w:pPr>
            <w:r>
              <w:rPr>
                <w:sz w:val="22"/>
                <w:szCs w:val="22"/>
              </w:rPr>
              <w:t>Laisser partir (obéir)</w:t>
            </w:r>
          </w:p>
        </w:tc>
        <w:tc>
          <w:tcPr>
            <w:tcW w:w="67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4F801AE1" w14:textId="77777777" w:rsidR="006D440F" w:rsidRDefault="00E254B5">
            <w:pPr>
              <w:spacing w:line="256" w:lineRule="auto"/>
            </w:pPr>
            <w:r>
              <w:rPr>
                <w:sz w:val="22"/>
                <w:szCs w:val="22"/>
              </w:rPr>
              <w:t>Trois morts. La population croit le mensonge. Les PJ restent des agents reconnus — et le Conseiller les utilise comme loyaux apparents. La culpabilité s’installe (−1 moral).</w:t>
            </w:r>
          </w:p>
        </w:tc>
      </w:tr>
      <w:tr w:rsidR="006D440F" w14:paraId="7E687280" w14:textId="77777777">
        <w:tblPrEx>
          <w:tblCellMar>
            <w:top w:w="0" w:type="dxa"/>
            <w:bottom w:w="0" w:type="dxa"/>
          </w:tblCellMar>
        </w:tblPrEx>
        <w:trPr>
          <w:cantSplit/>
        </w:trPr>
        <w:tc>
          <w:tcPr>
            <w:tcW w:w="26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4AC44624" w14:textId="77777777" w:rsidR="006D440F" w:rsidRDefault="00E254B5">
            <w:pPr>
              <w:spacing w:line="256" w:lineRule="auto"/>
            </w:pPr>
            <w:r>
              <w:rPr>
                <w:sz w:val="22"/>
                <w:szCs w:val="22"/>
              </w:rPr>
              <w:t>Révéler en public</w:t>
            </w:r>
          </w:p>
        </w:tc>
        <w:tc>
          <w:tcPr>
            <w:tcW w:w="67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66C3BE4D" w14:textId="77777777" w:rsidR="006D440F" w:rsidRDefault="00E254B5">
            <w:pPr>
              <w:spacing w:line="256" w:lineRule="auto"/>
            </w:pPr>
            <w:r>
              <w:rPr>
                <w:sz w:val="22"/>
                <w:szCs w:val="22"/>
              </w:rPr>
              <w:t>Discours difficulté 4. Soit l’émeute, soit personne ne les croit — et le Conseiller les marque comme dissidents. Soupçon +2.</w:t>
            </w:r>
          </w:p>
        </w:tc>
      </w:tr>
      <w:tr w:rsidR="006D440F" w14:paraId="55EBE3ED" w14:textId="77777777">
        <w:tblPrEx>
          <w:tblCellMar>
            <w:top w:w="0" w:type="dxa"/>
            <w:bottom w:w="0" w:type="dxa"/>
          </w:tblCellMar>
        </w:tblPrEx>
        <w:trPr>
          <w:cantSplit/>
        </w:trPr>
        <w:tc>
          <w:tcPr>
            <w:tcW w:w="26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7FD933C" w14:textId="77777777" w:rsidR="006D440F" w:rsidRDefault="00E254B5">
            <w:pPr>
              <w:spacing w:line="256" w:lineRule="auto"/>
            </w:pPr>
            <w:r>
              <w:rPr>
                <w:sz w:val="22"/>
                <w:szCs w:val="22"/>
              </w:rPr>
              <w:t>Sauver discrètement</w:t>
            </w:r>
          </w:p>
        </w:tc>
        <w:tc>
          <w:tcPr>
            <w:tcW w:w="67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26062CA8" w14:textId="77777777" w:rsidR="006D440F" w:rsidRDefault="00E254B5">
            <w:pPr>
              <w:spacing w:line="256" w:lineRule="auto"/>
            </w:pPr>
            <w:r>
              <w:rPr>
                <w:sz w:val="22"/>
                <w:szCs w:val="22"/>
              </w:rPr>
              <w:t>Très risqué (hangar surveillé 24/7). Réussite partielle au mieux ; la loterie est reportée avec plus de sécurité.</w:t>
            </w:r>
          </w:p>
        </w:tc>
      </w:tr>
      <w:tr w:rsidR="006D440F" w14:paraId="65B71E36" w14:textId="77777777">
        <w:tblPrEx>
          <w:tblCellMar>
            <w:top w:w="0" w:type="dxa"/>
            <w:bottom w:w="0" w:type="dxa"/>
          </w:tblCellMar>
        </w:tblPrEx>
        <w:trPr>
          <w:cantSplit/>
        </w:trPr>
        <w:tc>
          <w:tcPr>
            <w:tcW w:w="26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5593CC18" w14:textId="77777777" w:rsidR="006D440F" w:rsidRDefault="00E254B5">
            <w:pPr>
              <w:spacing w:line="256" w:lineRule="auto"/>
            </w:pPr>
            <w:r>
              <w:rPr>
                <w:sz w:val="22"/>
                <w:szCs w:val="22"/>
              </w:rPr>
              <w:t>Se révolter ouvertement</w:t>
            </w:r>
          </w:p>
        </w:tc>
        <w:tc>
          <w:tcPr>
            <w:tcW w:w="67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22099C1F" w14:textId="77777777" w:rsidR="006D440F" w:rsidRDefault="00E254B5">
            <w:pPr>
              <w:spacing w:line="256" w:lineRule="auto"/>
            </w:pPr>
            <w:r>
              <w:rPr>
                <w:sz w:val="22"/>
                <w:szCs w:val="22"/>
              </w:rPr>
              <w:t>Combat 2 (Cross + gardes + Protectrons). Trois sauvés, mais quarantaine du secteur et statut de fugitifs.</w:t>
            </w:r>
          </w:p>
        </w:tc>
      </w:tr>
    </w:tbl>
    <w:p w14:paraId="3D0EEC5D" w14:textId="77777777" w:rsidR="006D440F" w:rsidRDefault="006D440F">
      <w:pPr>
        <w:spacing w:after="6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D440F" w14:paraId="7395803B" w14:textId="77777777">
        <w:tblPrEx>
          <w:tblCellMar>
            <w:top w:w="0" w:type="dxa"/>
            <w:bottom w:w="0" w:type="dxa"/>
          </w:tblCellMar>
        </w:tblPrEx>
        <w:trPr>
          <w:cantSplit/>
        </w:trPr>
        <w:tc>
          <w:tcPr>
            <w:tcW w:w="9360" w:type="dxa"/>
            <w:tcBorders>
              <w:top w:val="single" w:sz="4" w:space="6" w:color="9B3B3B"/>
              <w:left w:val="single" w:sz="26" w:space="8" w:color="9B3B3B"/>
              <w:bottom w:val="single" w:sz="4" w:space="6" w:color="9B3B3B"/>
              <w:right w:val="single" w:sz="4" w:space="6" w:color="9B3B3B"/>
            </w:tcBorders>
            <w:shd w:val="clear" w:color="auto" w:fill="EFE6E6"/>
            <w:tcMar>
              <w:top w:w="130" w:type="dxa"/>
              <w:left w:w="220" w:type="dxa"/>
              <w:bottom w:w="130" w:type="dxa"/>
              <w:right w:w="200" w:type="dxa"/>
            </w:tcMar>
          </w:tcPr>
          <w:p w14:paraId="008E7119" w14:textId="77777777" w:rsidR="006D440F" w:rsidRDefault="00E254B5">
            <w:pPr>
              <w:spacing w:line="260" w:lineRule="auto"/>
            </w:pPr>
            <w:r>
              <w:rPr>
                <w:b/>
                <w:bCs/>
                <w:color w:val="FFFFFF"/>
                <w:sz w:val="18"/>
                <w:szCs w:val="18"/>
                <w:shd w:val="clear" w:color="auto" w:fill="9B3B3B"/>
              </w:rPr>
              <w:t xml:space="preserve"> SECRET MJ </w:t>
            </w:r>
            <w:r>
              <w:t xml:space="preserve">  </w:t>
            </w:r>
            <w:r>
              <w:rPr>
                <w:color w:val="3A2020"/>
                <w:sz w:val="22"/>
                <w:szCs w:val="22"/>
              </w:rPr>
              <w:t>Pas de solution miracle. « On kidnappe les élus » → Cross + 20 gardes, combat perdu d’avance, loterie reportée. « On sabote les capsules » → elles sont déjà sabotées (pas de parachute). « On hacke le Conseiller » → IA militaire, suicidaire au niveau 2. Anticipez, mais ne punissez pas d’une mort gratuite : notez, et faites payer plus tard.</w:t>
            </w:r>
          </w:p>
        </w:tc>
      </w:tr>
    </w:tbl>
    <w:p w14:paraId="49654175" w14:textId="77777777" w:rsidR="006D440F" w:rsidRDefault="006D440F">
      <w:pPr>
        <w:spacing w:after="60"/>
      </w:pP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6D440F" w14:paraId="5A09CF2C" w14:textId="77777777">
        <w:tblPrEx>
          <w:tblCellMar>
            <w:top w:w="0" w:type="dxa"/>
            <w:bottom w:w="0" w:type="dxa"/>
          </w:tblCellMar>
        </w:tblPrEx>
        <w:trPr>
          <w:cantSplit/>
        </w:trPr>
        <w:tc>
          <w:tcPr>
            <w:tcW w:w="9360" w:type="dxa"/>
            <w:gridSpan w:val="2"/>
            <w:tcBorders>
              <w:top w:val="single" w:sz="4" w:space="0" w:color="8893A8"/>
              <w:left w:val="single" w:sz="4" w:space="0" w:color="8893A8"/>
              <w:bottom w:val="single" w:sz="4" w:space="0" w:color="8893A8"/>
              <w:right w:val="single" w:sz="4" w:space="0" w:color="8893A8"/>
            </w:tcBorders>
            <w:shd w:val="clear" w:color="auto" w:fill="2E3A57"/>
            <w:tcMar>
              <w:top w:w="80" w:type="dxa"/>
              <w:left w:w="140" w:type="dxa"/>
              <w:bottom w:w="80" w:type="dxa"/>
              <w:right w:w="140" w:type="dxa"/>
            </w:tcMar>
          </w:tcPr>
          <w:p w14:paraId="4C8D0BC8" w14:textId="77777777" w:rsidR="006D440F" w:rsidRDefault="00E254B5">
            <w:r>
              <w:rPr>
                <w:b/>
                <w:bCs/>
                <w:color w:val="FFFFFF"/>
                <w:sz w:val="23"/>
                <w:szCs w:val="23"/>
              </w:rPr>
              <w:t>▣  Commandante Helena Cross — boss (si révolte)</w:t>
            </w:r>
          </w:p>
        </w:tc>
      </w:tr>
      <w:tr w:rsidR="006D440F" w14:paraId="7D78D4CB" w14:textId="77777777">
        <w:tblPrEx>
          <w:tblCellMar>
            <w:top w:w="0" w:type="dxa"/>
            <w:bottom w:w="0" w:type="dxa"/>
          </w:tblCellMar>
        </w:tblPrEx>
        <w:trPr>
          <w:cantSplit/>
        </w:trPr>
        <w:tc>
          <w:tcPr>
            <w:tcW w:w="2500" w:type="dxa"/>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455DAAD1" w14:textId="77777777" w:rsidR="006D440F" w:rsidRDefault="00E254B5">
            <w:r>
              <w:rPr>
                <w:b/>
                <w:bCs/>
                <w:color w:val="1F2A44"/>
                <w:sz w:val="21"/>
                <w:szCs w:val="21"/>
              </w:rPr>
              <w:t>S.P.E.C.I.A.L.</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356EF9FB" w14:textId="77777777" w:rsidR="006D440F" w:rsidRDefault="00E254B5">
            <w:pPr>
              <w:spacing w:line="256" w:lineRule="auto"/>
            </w:pPr>
            <w:r>
              <w:rPr>
                <w:sz w:val="21"/>
                <w:szCs w:val="21"/>
              </w:rPr>
              <w:t>FOR 8 · PER 7 · END 8 · CHA 6 · INT 6 · AGI 6 · CHC 5</w:t>
            </w:r>
          </w:p>
        </w:tc>
      </w:tr>
      <w:tr w:rsidR="006D440F" w14:paraId="147768DD" w14:textId="77777777">
        <w:tblPrEx>
          <w:tblCellMar>
            <w:top w:w="0" w:type="dxa"/>
            <w:bottom w:w="0" w:type="dxa"/>
          </w:tblCellMar>
        </w:tblPrEx>
        <w:trPr>
          <w:cantSplit/>
        </w:trPr>
        <w:tc>
          <w:tcPr>
            <w:tcW w:w="2500" w:type="dxa"/>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1F885BF2" w14:textId="77777777" w:rsidR="006D440F" w:rsidRDefault="00E254B5">
            <w:r>
              <w:rPr>
                <w:b/>
                <w:bCs/>
                <w:color w:val="1F2A44"/>
                <w:sz w:val="21"/>
                <w:szCs w:val="21"/>
              </w:rPr>
              <w:t>PV / Déf / Armure</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4D3C117B" w14:textId="77777777" w:rsidR="006D440F" w:rsidRDefault="00E254B5">
            <w:pPr>
              <w:spacing w:line="256" w:lineRule="auto"/>
            </w:pPr>
            <w:r>
              <w:rPr>
                <w:sz w:val="21"/>
                <w:szCs w:val="21"/>
              </w:rPr>
              <w:t>120 · 4 (armure lourde) · RD +2</w:t>
            </w:r>
          </w:p>
        </w:tc>
      </w:tr>
      <w:tr w:rsidR="006D440F" w14:paraId="086444F4" w14:textId="77777777">
        <w:tblPrEx>
          <w:tblCellMar>
            <w:top w:w="0" w:type="dxa"/>
            <w:bottom w:w="0" w:type="dxa"/>
          </w:tblCellMar>
        </w:tblPrEx>
        <w:trPr>
          <w:cantSplit/>
        </w:trPr>
        <w:tc>
          <w:tcPr>
            <w:tcW w:w="2500" w:type="dxa"/>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43FE9D35" w14:textId="77777777" w:rsidR="006D440F" w:rsidRDefault="00E254B5">
            <w:r>
              <w:rPr>
                <w:b/>
                <w:bCs/>
                <w:color w:val="1F2A44"/>
                <w:sz w:val="21"/>
                <w:szCs w:val="21"/>
              </w:rPr>
              <w:t>Attaque</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19E1D991" w14:textId="77777777" w:rsidR="006D440F" w:rsidRDefault="00E254B5">
            <w:pPr>
              <w:spacing w:line="256" w:lineRule="auto"/>
            </w:pPr>
            <w:r>
              <w:rPr>
                <w:sz w:val="21"/>
                <w:szCs w:val="21"/>
              </w:rPr>
              <w:t>Fusil laser AER9 : 6 CD énergie · ou matraque électrifiée</w:t>
            </w:r>
          </w:p>
        </w:tc>
      </w:tr>
      <w:tr w:rsidR="006D440F" w14:paraId="50E5883A" w14:textId="77777777">
        <w:tblPrEx>
          <w:tblCellMar>
            <w:top w:w="0" w:type="dxa"/>
            <w:bottom w:w="0" w:type="dxa"/>
          </w:tblCellMar>
        </w:tblPrEx>
        <w:trPr>
          <w:cantSplit/>
        </w:trPr>
        <w:tc>
          <w:tcPr>
            <w:tcW w:w="2500" w:type="dxa"/>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09B5FDBD" w14:textId="77777777" w:rsidR="006D440F" w:rsidRDefault="00E254B5">
            <w:r>
              <w:rPr>
                <w:b/>
                <w:bCs/>
                <w:color w:val="1F2A44"/>
                <w:sz w:val="21"/>
                <w:szCs w:val="21"/>
              </w:rPr>
              <w:t>Traits</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25D3FEDF" w14:textId="77777777" w:rsidR="006D440F" w:rsidRDefault="00E254B5">
            <w:pPr>
              <w:spacing w:line="256" w:lineRule="auto"/>
            </w:pPr>
            <w:r>
              <w:rPr>
                <w:sz w:val="21"/>
                <w:szCs w:val="21"/>
              </w:rPr>
              <w:t>Commandement · Sang-froid · Ne se rend jamais</w:t>
            </w:r>
          </w:p>
        </w:tc>
      </w:tr>
    </w:tbl>
    <w:p w14:paraId="10A80366" w14:textId="77777777" w:rsidR="006D440F" w:rsidRDefault="006D440F">
      <w:pPr>
        <w:spacing w:after="6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D440F" w14:paraId="75624AC2" w14:textId="77777777">
        <w:tblPrEx>
          <w:tblCellMar>
            <w:top w:w="0" w:type="dxa"/>
            <w:bottom w:w="0" w:type="dxa"/>
          </w:tblCellMar>
        </w:tblPrEx>
        <w:trPr>
          <w:cantSplit/>
        </w:trPr>
        <w:tc>
          <w:tcPr>
            <w:tcW w:w="9360" w:type="dxa"/>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189709DE" w14:textId="77777777" w:rsidR="006D440F" w:rsidRDefault="00E254B5">
            <w:pPr>
              <w:spacing w:line="264" w:lineRule="auto"/>
            </w:pPr>
            <w:r>
              <w:rPr>
                <w:i/>
                <w:iCs/>
                <w:color w:val="4A3D1A"/>
                <w:sz w:val="23"/>
                <w:szCs w:val="23"/>
              </w:rPr>
              <w:t>Tag final. Quoi qu’ils aient fait, la nuit retombe sur la station. Si les PJ ont obéi, les familles des « héros » viennent les remercier, les yeux brillants — et c’est insoutenable. S’ils se sont dressés, une radio grésille dans le noir, calée sur 147.9, et une voix de vieille goule dit simplement : « On vous a vus. Il y a un endroit où la machine n’a pas d’yeux. Venez. »</w:t>
            </w:r>
          </w:p>
        </w:tc>
      </w:tr>
      <w:tr w:rsidR="006D440F" w14:paraId="2806731A" w14:textId="77777777">
        <w:tblPrEx>
          <w:tblCellMar>
            <w:top w:w="0" w:type="dxa"/>
            <w:bottom w:w="0" w:type="dxa"/>
          </w:tblCellMar>
        </w:tblPrEx>
        <w:trPr>
          <w:cantSplit/>
        </w:trPr>
        <w:tc>
          <w:tcPr>
            <w:tcW w:w="9360" w:type="dxa"/>
            <w:tcBorders>
              <w:top w:val="single" w:sz="4" w:space="6" w:color="3E78B2"/>
              <w:left w:val="single" w:sz="26" w:space="8" w:color="3E78B2"/>
              <w:bottom w:val="single" w:sz="4" w:space="6" w:color="3E78B2"/>
              <w:right w:val="single" w:sz="4" w:space="6" w:color="3E78B2"/>
            </w:tcBorders>
            <w:shd w:val="clear" w:color="auto" w:fill="E3EDF6"/>
            <w:tcMar>
              <w:top w:w="130" w:type="dxa"/>
              <w:left w:w="220" w:type="dxa"/>
              <w:bottom w:w="130" w:type="dxa"/>
              <w:right w:w="200" w:type="dxa"/>
            </w:tcMar>
          </w:tcPr>
          <w:p w14:paraId="56DAEEC2" w14:textId="77777777" w:rsidR="006D440F" w:rsidRDefault="00E254B5">
            <w:pPr>
              <w:spacing w:line="260" w:lineRule="auto"/>
            </w:pPr>
            <w:r>
              <w:rPr>
                <w:b/>
                <w:bCs/>
                <w:color w:val="FFFFFF"/>
                <w:sz w:val="18"/>
                <w:szCs w:val="18"/>
                <w:shd w:val="clear" w:color="auto" w:fill="3E78B2"/>
              </w:rPr>
              <w:t xml:space="preserve"> MJ </w:t>
            </w:r>
            <w:r>
              <w:t xml:space="preserve">  </w:t>
            </w:r>
            <w:r>
              <w:rPr>
                <w:b/>
                <w:bCs/>
                <w:color w:val="1B3A5B"/>
                <w:sz w:val="22"/>
                <w:szCs w:val="22"/>
              </w:rPr>
              <w:t xml:space="preserve">MJ — le cliffhanger :  </w:t>
            </w:r>
            <w:r>
              <w:rPr>
                <w:color w:val="1B2A3A"/>
                <w:sz w:val="22"/>
                <w:szCs w:val="22"/>
              </w:rPr>
              <w:t>La fréquence 147.9, c’est le fil de la résistance pour toute la suite. Loyaux ou fugitifs, les deux voies mènent au même secteur interdit (épisode 3). Refermez la soirée sur cette voix, avant minuit.</w:t>
            </w:r>
          </w:p>
        </w:tc>
      </w:tr>
    </w:tbl>
    <w:p w14:paraId="1A7A7222" w14:textId="77777777" w:rsidR="006D440F" w:rsidRDefault="00E254B5">
      <w:pPr>
        <w:pStyle w:val="Titre1"/>
        <w:shd w:val="clear" w:color="auto" w:fill="1F2A44"/>
        <w:ind w:left="130" w:right="130"/>
      </w:pPr>
      <w:r>
        <w:t>Ce que sème cet épisode</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3260"/>
        <w:gridCol w:w="3000"/>
      </w:tblGrid>
      <w:tr w:rsidR="006D440F" w14:paraId="59010109" w14:textId="77777777">
        <w:tblPrEx>
          <w:tblCellMar>
            <w:top w:w="0" w:type="dxa"/>
            <w:bottom w:w="0" w:type="dxa"/>
          </w:tblCellMar>
        </w:tblPrEx>
        <w:trPr>
          <w:cantSplit/>
          <w:tblHeader/>
        </w:trPr>
        <w:tc>
          <w:tcPr>
            <w:tcW w:w="31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667932FA" w14:textId="77777777" w:rsidR="006D440F" w:rsidRDefault="00E254B5">
            <w:r>
              <w:rPr>
                <w:b/>
                <w:bCs/>
                <w:color w:val="FFFFFF"/>
                <w:sz w:val="23"/>
                <w:szCs w:val="23"/>
              </w:rPr>
              <w:t>Graine</w:t>
            </w:r>
          </w:p>
        </w:tc>
        <w:tc>
          <w:tcPr>
            <w:tcW w:w="326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52A59C9A" w14:textId="77777777" w:rsidR="006D440F" w:rsidRDefault="00E254B5">
            <w:r>
              <w:rPr>
                <w:b/>
                <w:bCs/>
                <w:color w:val="FFFFFF"/>
                <w:sz w:val="23"/>
                <w:szCs w:val="23"/>
              </w:rPr>
              <w:t>Fil</w:t>
            </w:r>
          </w:p>
        </w:tc>
        <w:tc>
          <w:tcPr>
            <w:tcW w:w="30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36759C7C" w14:textId="77777777" w:rsidR="006D440F" w:rsidRDefault="00E254B5">
            <w:r>
              <w:rPr>
                <w:b/>
                <w:bCs/>
                <w:color w:val="FFFFFF"/>
                <w:sz w:val="23"/>
                <w:szCs w:val="23"/>
              </w:rPr>
              <w:t>Échéance</w:t>
            </w:r>
          </w:p>
        </w:tc>
      </w:tr>
      <w:tr w:rsidR="006D440F" w14:paraId="632A58B7" w14:textId="77777777">
        <w:tblPrEx>
          <w:tblCellMar>
            <w:top w:w="0" w:type="dxa"/>
            <w:bottom w:w="0" w:type="dxa"/>
          </w:tblCellMar>
        </w:tblPrEx>
        <w:trPr>
          <w:cantSplit/>
        </w:trPr>
        <w:tc>
          <w:tcPr>
            <w:tcW w:w="31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169194C2" w14:textId="77777777" w:rsidR="006D440F" w:rsidRDefault="00E254B5">
            <w:pPr>
              <w:spacing w:line="256" w:lineRule="auto"/>
            </w:pPr>
            <w:r>
              <w:rPr>
                <w:sz w:val="22"/>
                <w:szCs w:val="22"/>
              </w:rPr>
              <w:t>Bifurcation S3 (loyaux → mission Tiangong ; fugitifs → Marcus)</w:t>
            </w:r>
          </w:p>
        </w:tc>
        <w:tc>
          <w:tcPr>
            <w:tcW w:w="32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6A048BD3" w14:textId="77777777" w:rsidR="006D440F" w:rsidRDefault="00E254B5">
            <w:pPr>
              <w:spacing w:line="256" w:lineRule="auto"/>
            </w:pPr>
            <w:r>
              <w:rPr>
                <w:sz w:val="22"/>
                <w:szCs w:val="22"/>
              </w:rPr>
              <w:t>Fil rouge A</w:t>
            </w:r>
          </w:p>
        </w:tc>
        <w:tc>
          <w:tcPr>
            <w:tcW w:w="30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4B750414" w14:textId="77777777" w:rsidR="006D440F" w:rsidRDefault="00E254B5">
            <w:pPr>
              <w:spacing w:line="256" w:lineRule="auto"/>
            </w:pPr>
            <w:r>
              <w:rPr>
                <w:sz w:val="22"/>
                <w:szCs w:val="22"/>
              </w:rPr>
              <w:t>Épisode 3</w:t>
            </w:r>
          </w:p>
        </w:tc>
      </w:tr>
      <w:tr w:rsidR="006D440F" w14:paraId="572584EF" w14:textId="77777777">
        <w:tblPrEx>
          <w:tblCellMar>
            <w:top w:w="0" w:type="dxa"/>
            <w:bottom w:w="0" w:type="dxa"/>
          </w:tblCellMar>
        </w:tblPrEx>
        <w:trPr>
          <w:cantSplit/>
        </w:trPr>
        <w:tc>
          <w:tcPr>
            <w:tcW w:w="31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6A9A626F" w14:textId="77777777" w:rsidR="006D440F" w:rsidRDefault="00E254B5">
            <w:pPr>
              <w:spacing w:line="256" w:lineRule="auto"/>
            </w:pPr>
            <w:r>
              <w:rPr>
                <w:sz w:val="22"/>
                <w:szCs w:val="22"/>
              </w:rPr>
              <w:t>La radio 147.9</w:t>
            </w:r>
          </w:p>
        </w:tc>
        <w:tc>
          <w:tcPr>
            <w:tcW w:w="32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3FBF2320" w14:textId="77777777" w:rsidR="006D440F" w:rsidRDefault="00E254B5">
            <w:pPr>
              <w:spacing w:line="256" w:lineRule="auto"/>
            </w:pPr>
            <w:r>
              <w:rPr>
                <w:sz w:val="22"/>
                <w:szCs w:val="22"/>
              </w:rPr>
              <w:t>B (résistance)</w:t>
            </w:r>
          </w:p>
        </w:tc>
        <w:tc>
          <w:tcPr>
            <w:tcW w:w="30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22B3648F" w14:textId="77777777" w:rsidR="006D440F" w:rsidRDefault="00E254B5">
            <w:pPr>
              <w:spacing w:line="256" w:lineRule="auto"/>
            </w:pPr>
            <w:r>
              <w:rPr>
                <w:sz w:val="22"/>
                <w:szCs w:val="22"/>
              </w:rPr>
              <w:t>Toute la saison</w:t>
            </w:r>
          </w:p>
        </w:tc>
      </w:tr>
      <w:tr w:rsidR="006D440F" w14:paraId="50562D11" w14:textId="77777777">
        <w:tblPrEx>
          <w:tblCellMar>
            <w:top w:w="0" w:type="dxa"/>
            <w:bottom w:w="0" w:type="dxa"/>
          </w:tblCellMar>
        </w:tblPrEx>
        <w:trPr>
          <w:cantSplit/>
        </w:trPr>
        <w:tc>
          <w:tcPr>
            <w:tcW w:w="31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5569AD80" w14:textId="77777777" w:rsidR="006D440F" w:rsidRDefault="00E254B5">
            <w:pPr>
              <w:spacing w:line="256" w:lineRule="auto"/>
            </w:pPr>
            <w:r>
              <w:rPr>
                <w:sz w:val="22"/>
                <w:szCs w:val="22"/>
              </w:rPr>
              <w:t>« parachutes / conçue pour la Lune »</w:t>
            </w:r>
          </w:p>
        </w:tc>
        <w:tc>
          <w:tcPr>
            <w:tcW w:w="32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5231D7D3" w14:textId="77777777" w:rsidR="006D440F" w:rsidRDefault="00E254B5">
            <w:pPr>
              <w:spacing w:line="256" w:lineRule="auto"/>
            </w:pPr>
            <w:r>
              <w:rPr>
                <w:sz w:val="22"/>
                <w:szCs w:val="22"/>
              </w:rPr>
              <w:t>B1 Parachute (FP-S2)</w:t>
            </w:r>
          </w:p>
        </w:tc>
        <w:tc>
          <w:tcPr>
            <w:tcW w:w="30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5D3188B3" w14:textId="77777777" w:rsidR="006D440F" w:rsidRDefault="00E254B5">
            <w:pPr>
              <w:spacing w:line="256" w:lineRule="auto"/>
            </w:pPr>
            <w:r>
              <w:rPr>
                <w:sz w:val="22"/>
                <w:szCs w:val="22"/>
              </w:rPr>
              <w:t>Arc lunaire</w:t>
            </w:r>
          </w:p>
        </w:tc>
      </w:tr>
      <w:tr w:rsidR="006D440F" w14:paraId="10B06621" w14:textId="77777777">
        <w:tblPrEx>
          <w:tblCellMar>
            <w:top w:w="0" w:type="dxa"/>
            <w:bottom w:w="0" w:type="dxa"/>
          </w:tblCellMar>
        </w:tblPrEx>
        <w:trPr>
          <w:cantSplit/>
        </w:trPr>
        <w:tc>
          <w:tcPr>
            <w:tcW w:w="31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150BD08D" w14:textId="77777777" w:rsidR="006D440F" w:rsidRDefault="00E254B5">
            <w:pPr>
              <w:spacing w:line="256" w:lineRule="auto"/>
            </w:pPr>
            <w:r>
              <w:rPr>
                <w:sz w:val="22"/>
                <w:szCs w:val="22"/>
              </w:rPr>
              <w:t>La rumeur « viande des zones condamnées »</w:t>
            </w:r>
          </w:p>
        </w:tc>
        <w:tc>
          <w:tcPr>
            <w:tcW w:w="32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014C6FDE" w14:textId="77777777" w:rsidR="006D440F" w:rsidRDefault="00E254B5">
            <w:pPr>
              <w:spacing w:line="256" w:lineRule="auto"/>
            </w:pPr>
            <w:r>
              <w:rPr>
                <w:sz w:val="22"/>
                <w:szCs w:val="22"/>
              </w:rPr>
              <w:t>Graine Tiangong</w:t>
            </w:r>
          </w:p>
        </w:tc>
        <w:tc>
          <w:tcPr>
            <w:tcW w:w="30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6C6C456D" w14:textId="77777777" w:rsidR="006D440F" w:rsidRDefault="00E254B5">
            <w:pPr>
              <w:spacing w:line="256" w:lineRule="auto"/>
            </w:pPr>
            <w:r>
              <w:rPr>
                <w:sz w:val="22"/>
                <w:szCs w:val="22"/>
              </w:rPr>
              <w:t>Épisode 3</w:t>
            </w:r>
          </w:p>
        </w:tc>
      </w:tr>
      <w:tr w:rsidR="006D440F" w14:paraId="721563F7" w14:textId="77777777">
        <w:tblPrEx>
          <w:tblCellMar>
            <w:top w:w="0" w:type="dxa"/>
            <w:bottom w:w="0" w:type="dxa"/>
          </w:tblCellMar>
        </w:tblPrEx>
        <w:trPr>
          <w:cantSplit/>
        </w:trPr>
        <w:tc>
          <w:tcPr>
            <w:tcW w:w="31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5A4AC4D9" w14:textId="77777777" w:rsidR="006D440F" w:rsidRDefault="00E254B5">
            <w:pPr>
              <w:spacing w:line="256" w:lineRule="auto"/>
            </w:pPr>
            <w:r>
              <w:rPr>
                <w:sz w:val="22"/>
                <w:szCs w:val="22"/>
              </w:rPr>
              <w:t>La liste des éliminés (Voss, Hayes, Reeves)</w:t>
            </w:r>
          </w:p>
        </w:tc>
        <w:tc>
          <w:tcPr>
            <w:tcW w:w="32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16E8FE7" w14:textId="77777777" w:rsidR="006D440F" w:rsidRDefault="00E254B5">
            <w:pPr>
              <w:spacing w:line="256" w:lineRule="auto"/>
            </w:pPr>
            <w:r>
              <w:rPr>
                <w:sz w:val="22"/>
                <w:szCs w:val="22"/>
              </w:rPr>
              <w:t>Indice dormant / B5</w:t>
            </w:r>
          </w:p>
        </w:tc>
        <w:tc>
          <w:tcPr>
            <w:tcW w:w="30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99346F2" w14:textId="77777777" w:rsidR="006D440F" w:rsidRDefault="00E254B5">
            <w:pPr>
              <w:spacing w:line="256" w:lineRule="auto"/>
            </w:pPr>
            <w:r>
              <w:rPr>
                <w:sz w:val="22"/>
                <w:szCs w:val="22"/>
              </w:rPr>
              <w:t>Le Conseiller purge les dénonciateurs</w:t>
            </w:r>
          </w:p>
        </w:tc>
      </w:tr>
      <w:tr w:rsidR="006D440F" w14:paraId="7FD30B49" w14:textId="77777777">
        <w:tblPrEx>
          <w:tblCellMar>
            <w:top w:w="0" w:type="dxa"/>
            <w:bottom w:w="0" w:type="dxa"/>
          </w:tblCellMar>
        </w:tblPrEx>
        <w:trPr>
          <w:cantSplit/>
        </w:trPr>
        <w:tc>
          <w:tcPr>
            <w:tcW w:w="31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39A8ECF6" w14:textId="77777777" w:rsidR="006D440F" w:rsidRDefault="00E254B5">
            <w:pPr>
              <w:spacing w:line="256" w:lineRule="auto"/>
            </w:pPr>
            <w:r>
              <w:rPr>
                <w:sz w:val="22"/>
                <w:szCs w:val="22"/>
              </w:rPr>
              <w:t>Le bébé de Nadia (Nora)</w:t>
            </w:r>
          </w:p>
        </w:tc>
        <w:tc>
          <w:tcPr>
            <w:tcW w:w="32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20975CBB" w14:textId="77777777" w:rsidR="006D440F" w:rsidRDefault="00E254B5">
            <w:pPr>
              <w:spacing w:line="256" w:lineRule="auto"/>
            </w:pPr>
            <w:r>
              <w:rPr>
                <w:sz w:val="22"/>
                <w:szCs w:val="22"/>
              </w:rPr>
              <w:t>B2 / ponctuelle C</w:t>
            </w:r>
          </w:p>
        </w:tc>
        <w:tc>
          <w:tcPr>
            <w:tcW w:w="30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69CD30B9" w14:textId="77777777" w:rsidR="006D440F" w:rsidRDefault="00E254B5">
            <w:pPr>
              <w:spacing w:line="256" w:lineRule="auto"/>
            </w:pPr>
            <w:r>
              <w:rPr>
                <w:sz w:val="22"/>
                <w:szCs w:val="22"/>
              </w:rPr>
              <w:t>Dette morale à réactiver</w:t>
            </w:r>
          </w:p>
        </w:tc>
      </w:tr>
    </w:tbl>
    <w:p w14:paraId="5E64E6CE" w14:textId="77777777" w:rsidR="006D440F" w:rsidRDefault="00E254B5">
      <w:pPr>
        <w:pStyle w:val="Titre1"/>
        <w:shd w:val="clear" w:color="auto" w:fill="1F2A44"/>
        <w:ind w:left="130" w:right="130"/>
      </w:pPr>
      <w:r>
        <w:t>Récompenses &amp; progression</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900"/>
        <w:gridCol w:w="3860"/>
      </w:tblGrid>
      <w:tr w:rsidR="006D440F" w14:paraId="640B56D2" w14:textId="77777777">
        <w:tblPrEx>
          <w:tblCellMar>
            <w:top w:w="0" w:type="dxa"/>
            <w:bottom w:w="0" w:type="dxa"/>
          </w:tblCellMar>
        </w:tblPrEx>
        <w:trPr>
          <w:cantSplit/>
          <w:tblHeader/>
        </w:trPr>
        <w:tc>
          <w:tcPr>
            <w:tcW w:w="46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5FF74D44" w14:textId="77777777" w:rsidR="006D440F" w:rsidRDefault="00E254B5">
            <w:r>
              <w:rPr>
                <w:b/>
                <w:bCs/>
                <w:color w:val="FFFFFF"/>
                <w:sz w:val="23"/>
                <w:szCs w:val="23"/>
              </w:rPr>
              <w:t>Accomplissement</w:t>
            </w:r>
          </w:p>
        </w:tc>
        <w:tc>
          <w:tcPr>
            <w:tcW w:w="9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2D5C2124" w14:textId="77777777" w:rsidR="006D440F" w:rsidRDefault="00E254B5">
            <w:r>
              <w:rPr>
                <w:b/>
                <w:bCs/>
                <w:color w:val="FFFFFF"/>
                <w:sz w:val="23"/>
                <w:szCs w:val="23"/>
              </w:rPr>
              <w:t>XP</w:t>
            </w:r>
          </w:p>
        </w:tc>
        <w:tc>
          <w:tcPr>
            <w:tcW w:w="386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42702A16" w14:textId="77777777" w:rsidR="006D440F" w:rsidRDefault="00E254B5">
            <w:r>
              <w:rPr>
                <w:b/>
                <w:bCs/>
                <w:color w:val="FFFFFF"/>
                <w:sz w:val="23"/>
                <w:szCs w:val="23"/>
              </w:rPr>
              <w:t>Note</w:t>
            </w:r>
          </w:p>
        </w:tc>
      </w:tr>
      <w:tr w:rsidR="006D440F" w14:paraId="60EBCDD4" w14:textId="77777777">
        <w:tblPrEx>
          <w:tblCellMar>
            <w:top w:w="0" w:type="dxa"/>
            <w:bottom w:w="0" w:type="dxa"/>
          </w:tblCellMar>
        </w:tblPrEx>
        <w:trPr>
          <w:cantSplit/>
        </w:trPr>
        <w:tc>
          <w:tcPr>
            <w:tcW w:w="46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220EA569" w14:textId="77777777" w:rsidR="006D440F" w:rsidRDefault="00E254B5">
            <w:pPr>
              <w:spacing w:line="256" w:lineRule="auto"/>
            </w:pPr>
            <w:r>
              <w:rPr>
                <w:sz w:val="22"/>
                <w:szCs w:val="22"/>
              </w:rPr>
              <w:t>Complétion de l’épisode</w:t>
            </w:r>
          </w:p>
        </w:tc>
        <w:tc>
          <w:tcPr>
            <w:tcW w:w="9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26EC6EEF" w14:textId="77777777" w:rsidR="006D440F" w:rsidRDefault="00E254B5">
            <w:pPr>
              <w:spacing w:line="256" w:lineRule="auto"/>
            </w:pPr>
            <w:r>
              <w:rPr>
                <w:sz w:val="22"/>
                <w:szCs w:val="22"/>
              </w:rPr>
              <w:t>200</w:t>
            </w:r>
          </w:p>
        </w:tc>
        <w:tc>
          <w:tcPr>
            <w:tcW w:w="38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57688CBB" w14:textId="77777777" w:rsidR="006D440F" w:rsidRDefault="006D440F">
            <w:pPr>
              <w:spacing w:line="256" w:lineRule="auto"/>
            </w:pPr>
          </w:p>
        </w:tc>
      </w:tr>
      <w:tr w:rsidR="006D440F" w14:paraId="42800546" w14:textId="77777777">
        <w:tblPrEx>
          <w:tblCellMar>
            <w:top w:w="0" w:type="dxa"/>
            <w:bottom w:w="0" w:type="dxa"/>
          </w:tblCellMar>
        </w:tblPrEx>
        <w:trPr>
          <w:cantSplit/>
        </w:trPr>
        <w:tc>
          <w:tcPr>
            <w:tcW w:w="46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51442D6F" w14:textId="77777777" w:rsidR="006D440F" w:rsidRDefault="00E254B5">
            <w:pPr>
              <w:spacing w:line="256" w:lineRule="auto"/>
            </w:pPr>
            <w:r>
              <w:rPr>
                <w:sz w:val="22"/>
                <w:szCs w:val="22"/>
              </w:rPr>
              <w:t>Survivre et gérer l’émeute (désescalade valorisée)</w:t>
            </w:r>
          </w:p>
        </w:tc>
        <w:tc>
          <w:tcPr>
            <w:tcW w:w="9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3F8FD8FC" w14:textId="77777777" w:rsidR="006D440F" w:rsidRDefault="00E254B5">
            <w:pPr>
              <w:spacing w:line="256" w:lineRule="auto"/>
            </w:pPr>
            <w:r>
              <w:rPr>
                <w:sz w:val="22"/>
                <w:szCs w:val="22"/>
              </w:rPr>
              <w:t>50</w:t>
            </w:r>
          </w:p>
        </w:tc>
        <w:tc>
          <w:tcPr>
            <w:tcW w:w="38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0C841756" w14:textId="77777777" w:rsidR="006D440F" w:rsidRDefault="006D440F">
            <w:pPr>
              <w:spacing w:line="256" w:lineRule="auto"/>
            </w:pPr>
          </w:p>
        </w:tc>
      </w:tr>
      <w:tr w:rsidR="006D440F" w14:paraId="7A054139" w14:textId="77777777">
        <w:tblPrEx>
          <w:tblCellMar>
            <w:top w:w="0" w:type="dxa"/>
            <w:bottom w:w="0" w:type="dxa"/>
          </w:tblCellMar>
        </w:tblPrEx>
        <w:trPr>
          <w:cantSplit/>
        </w:trPr>
        <w:tc>
          <w:tcPr>
            <w:tcW w:w="46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44572FC3" w14:textId="77777777" w:rsidR="006D440F" w:rsidRDefault="00E254B5">
            <w:pPr>
              <w:spacing w:line="256" w:lineRule="auto"/>
            </w:pPr>
            <w:r>
              <w:rPr>
                <w:sz w:val="22"/>
                <w:szCs w:val="22"/>
              </w:rPr>
              <w:t>Enquête : prouver que les capsules sont mortelles</w:t>
            </w:r>
          </w:p>
        </w:tc>
        <w:tc>
          <w:tcPr>
            <w:tcW w:w="9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5FD023CE" w14:textId="77777777" w:rsidR="006D440F" w:rsidRDefault="00E254B5">
            <w:pPr>
              <w:spacing w:line="256" w:lineRule="auto"/>
            </w:pPr>
            <w:r>
              <w:rPr>
                <w:sz w:val="22"/>
                <w:szCs w:val="22"/>
              </w:rPr>
              <w:t>50</w:t>
            </w:r>
          </w:p>
        </w:tc>
        <w:tc>
          <w:tcPr>
            <w:tcW w:w="38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4EFA791E" w14:textId="77777777" w:rsidR="006D440F" w:rsidRDefault="006D440F">
            <w:pPr>
              <w:spacing w:line="256" w:lineRule="auto"/>
            </w:pPr>
          </w:p>
        </w:tc>
      </w:tr>
      <w:tr w:rsidR="006D440F" w14:paraId="4A69BC44" w14:textId="77777777">
        <w:tblPrEx>
          <w:tblCellMar>
            <w:top w:w="0" w:type="dxa"/>
            <w:bottom w:w="0" w:type="dxa"/>
          </w:tblCellMar>
        </w:tblPrEx>
        <w:trPr>
          <w:cantSplit/>
        </w:trPr>
        <w:tc>
          <w:tcPr>
            <w:tcW w:w="46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36A412EE" w14:textId="77777777" w:rsidR="006D440F" w:rsidRDefault="00E254B5">
            <w:pPr>
              <w:spacing w:line="256" w:lineRule="auto"/>
            </w:pPr>
            <w:r>
              <w:rPr>
                <w:sz w:val="22"/>
                <w:szCs w:val="22"/>
              </w:rPr>
              <w:t>Recouper le double objectif / le lien Delta-7 → famine</w:t>
            </w:r>
          </w:p>
        </w:tc>
        <w:tc>
          <w:tcPr>
            <w:tcW w:w="9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4F770B9A" w14:textId="77777777" w:rsidR="006D440F" w:rsidRDefault="00E254B5">
            <w:pPr>
              <w:spacing w:line="256" w:lineRule="auto"/>
            </w:pPr>
            <w:r>
              <w:rPr>
                <w:sz w:val="22"/>
                <w:szCs w:val="22"/>
              </w:rPr>
              <w:t>40</w:t>
            </w:r>
          </w:p>
        </w:tc>
        <w:tc>
          <w:tcPr>
            <w:tcW w:w="38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2504F64D" w14:textId="77777777" w:rsidR="006D440F" w:rsidRDefault="006D440F">
            <w:pPr>
              <w:spacing w:line="256" w:lineRule="auto"/>
            </w:pPr>
          </w:p>
        </w:tc>
      </w:tr>
      <w:tr w:rsidR="006D440F" w14:paraId="2527F835" w14:textId="77777777">
        <w:tblPrEx>
          <w:tblCellMar>
            <w:top w:w="0" w:type="dxa"/>
            <w:bottom w:w="0" w:type="dxa"/>
          </w:tblCellMar>
        </w:tblPrEx>
        <w:trPr>
          <w:cantSplit/>
        </w:trPr>
        <w:tc>
          <w:tcPr>
            <w:tcW w:w="46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556863CE" w14:textId="77777777" w:rsidR="006D440F" w:rsidRDefault="00E254B5">
            <w:pPr>
              <w:spacing w:line="256" w:lineRule="auto"/>
            </w:pPr>
            <w:r>
              <w:rPr>
                <w:sz w:val="22"/>
                <w:szCs w:val="22"/>
              </w:rPr>
              <w:t>Faire craquer Martinez (la confession)</w:t>
            </w:r>
          </w:p>
        </w:tc>
        <w:tc>
          <w:tcPr>
            <w:tcW w:w="9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20C9AD48" w14:textId="77777777" w:rsidR="006D440F" w:rsidRDefault="00E254B5">
            <w:pPr>
              <w:spacing w:line="256" w:lineRule="auto"/>
            </w:pPr>
            <w:r>
              <w:rPr>
                <w:sz w:val="22"/>
                <w:szCs w:val="22"/>
              </w:rPr>
              <w:t>30</w:t>
            </w:r>
          </w:p>
        </w:tc>
        <w:tc>
          <w:tcPr>
            <w:tcW w:w="38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40955A8" w14:textId="77777777" w:rsidR="006D440F" w:rsidRDefault="00E254B5">
            <w:pPr>
              <w:spacing w:line="256" w:lineRule="auto"/>
            </w:pPr>
            <w:r>
              <w:rPr>
                <w:sz w:val="22"/>
                <w:szCs w:val="22"/>
              </w:rPr>
              <w:t>Roleplay</w:t>
            </w:r>
          </w:p>
        </w:tc>
      </w:tr>
      <w:tr w:rsidR="006D440F" w14:paraId="7FD70B66" w14:textId="77777777">
        <w:tblPrEx>
          <w:tblCellMar>
            <w:top w:w="0" w:type="dxa"/>
            <w:bottom w:w="0" w:type="dxa"/>
          </w:tblCellMar>
        </w:tblPrEx>
        <w:trPr>
          <w:cantSplit/>
        </w:trPr>
        <w:tc>
          <w:tcPr>
            <w:tcW w:w="46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0969CB92" w14:textId="77777777" w:rsidR="006D440F" w:rsidRDefault="00E254B5">
            <w:pPr>
              <w:spacing w:line="256" w:lineRule="auto"/>
            </w:pPr>
            <w:r>
              <w:rPr>
                <w:sz w:val="22"/>
                <w:szCs w:val="22"/>
              </w:rPr>
              <w:t>Affronter le dilemme moral (quel que soit le choix)</w:t>
            </w:r>
          </w:p>
        </w:tc>
        <w:tc>
          <w:tcPr>
            <w:tcW w:w="9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3AB34A00" w14:textId="77777777" w:rsidR="006D440F" w:rsidRDefault="00E254B5">
            <w:pPr>
              <w:spacing w:line="256" w:lineRule="auto"/>
            </w:pPr>
            <w:r>
              <w:rPr>
                <w:sz w:val="22"/>
                <w:szCs w:val="22"/>
              </w:rPr>
              <w:t>50</w:t>
            </w:r>
          </w:p>
        </w:tc>
        <w:tc>
          <w:tcPr>
            <w:tcW w:w="38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0B2AB10E" w14:textId="77777777" w:rsidR="006D440F" w:rsidRDefault="006D440F">
            <w:pPr>
              <w:spacing w:line="256" w:lineRule="auto"/>
            </w:pPr>
          </w:p>
        </w:tc>
      </w:tr>
    </w:tbl>
    <w:p w14:paraId="77DD336D" w14:textId="77777777" w:rsidR="006D440F" w:rsidRDefault="006D440F">
      <w:pPr>
        <w:spacing w:after="40"/>
      </w:pPr>
    </w:p>
    <w:p w14:paraId="7C0AC1AC" w14:textId="77777777" w:rsidR="006D440F" w:rsidRDefault="00E254B5">
      <w:pPr>
        <w:spacing w:after="140" w:line="264" w:lineRule="auto"/>
      </w:pPr>
      <w:r>
        <w:rPr>
          <w:i/>
          <w:iCs/>
        </w:rPr>
        <w:t>Total : ~370–420 XP. Niveau cible après cet épisode : 3.</w:t>
      </w:r>
    </w:p>
    <w:p w14:paraId="43B4E509" w14:textId="77777777" w:rsidR="006D440F" w:rsidRDefault="00E254B5">
      <w:pPr>
        <w:pStyle w:val="Titre1"/>
        <w:shd w:val="clear" w:color="auto" w:fill="1F2A44"/>
        <w:ind w:left="130" w:right="130"/>
      </w:pPr>
      <w:r>
        <w:t>Aides de jeu — fiches à distribuer</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4400"/>
        <w:gridCol w:w="3660"/>
      </w:tblGrid>
      <w:tr w:rsidR="006D440F" w14:paraId="7739763A" w14:textId="77777777">
        <w:tblPrEx>
          <w:tblCellMar>
            <w:top w:w="0" w:type="dxa"/>
            <w:bottom w:w="0" w:type="dxa"/>
          </w:tblCellMar>
        </w:tblPrEx>
        <w:trPr>
          <w:cantSplit/>
          <w:tblHeader/>
        </w:trPr>
        <w:tc>
          <w:tcPr>
            <w:tcW w:w="13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0DC3665C" w14:textId="77777777" w:rsidR="006D440F" w:rsidRDefault="00E254B5">
            <w:r>
              <w:rPr>
                <w:b/>
                <w:bCs/>
                <w:color w:val="FFFFFF"/>
                <w:sz w:val="23"/>
                <w:szCs w:val="23"/>
              </w:rPr>
              <w:t>Code</w:t>
            </w:r>
          </w:p>
        </w:tc>
        <w:tc>
          <w:tcPr>
            <w:tcW w:w="44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1C3A93F7" w14:textId="77777777" w:rsidR="006D440F" w:rsidRDefault="00E254B5">
            <w:r>
              <w:rPr>
                <w:b/>
                <w:bCs/>
                <w:color w:val="FFFFFF"/>
                <w:sz w:val="23"/>
                <w:szCs w:val="23"/>
              </w:rPr>
              <w:t>Fiche</w:t>
            </w:r>
          </w:p>
        </w:tc>
        <w:tc>
          <w:tcPr>
            <w:tcW w:w="366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0E4B3B95" w14:textId="77777777" w:rsidR="006D440F" w:rsidRDefault="00E254B5">
            <w:r>
              <w:rPr>
                <w:b/>
                <w:bCs/>
                <w:color w:val="FFFFFF"/>
                <w:sz w:val="23"/>
                <w:szCs w:val="23"/>
              </w:rPr>
              <w:t>À remettre</w:t>
            </w:r>
          </w:p>
        </w:tc>
      </w:tr>
      <w:tr w:rsidR="006D440F" w14:paraId="0AFB9529" w14:textId="77777777">
        <w:tblPrEx>
          <w:tblCellMar>
            <w:top w:w="0" w:type="dxa"/>
            <w:bottom w:w="0" w:type="dxa"/>
          </w:tblCellMar>
        </w:tblPrEx>
        <w:trPr>
          <w:cantSplit/>
        </w:trPr>
        <w:tc>
          <w:tcPr>
            <w:tcW w:w="1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2798AA0" w14:textId="77777777" w:rsidR="006D440F" w:rsidRDefault="00E254B5">
            <w:pPr>
              <w:spacing w:line="256" w:lineRule="auto"/>
            </w:pPr>
            <w:r>
              <w:rPr>
                <w:sz w:val="22"/>
                <w:szCs w:val="22"/>
              </w:rPr>
              <w:t>S2-A</w:t>
            </w:r>
          </w:p>
        </w:tc>
        <w:tc>
          <w:tcPr>
            <w:tcW w:w="44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3BC80A32" w14:textId="77777777" w:rsidR="006D440F" w:rsidRDefault="00E254B5">
            <w:pPr>
              <w:spacing w:line="256" w:lineRule="auto"/>
            </w:pPr>
            <w:r>
              <w:rPr>
                <w:sz w:val="22"/>
                <w:szCs w:val="22"/>
              </w:rPr>
              <w:t>Annonce du rationnement</w:t>
            </w:r>
          </w:p>
        </w:tc>
        <w:tc>
          <w:tcPr>
            <w:tcW w:w="36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43BF390" w14:textId="77777777" w:rsidR="006D440F" w:rsidRDefault="00E254B5">
            <w:pPr>
              <w:spacing w:line="256" w:lineRule="auto"/>
            </w:pPr>
            <w:r>
              <w:rPr>
                <w:sz w:val="22"/>
                <w:szCs w:val="22"/>
              </w:rPr>
              <w:t>Ouverture (Acte I)</w:t>
            </w:r>
          </w:p>
        </w:tc>
      </w:tr>
      <w:tr w:rsidR="006D440F" w14:paraId="2FD469B8" w14:textId="77777777">
        <w:tblPrEx>
          <w:tblCellMar>
            <w:top w:w="0" w:type="dxa"/>
            <w:bottom w:w="0" w:type="dxa"/>
          </w:tblCellMar>
        </w:tblPrEx>
        <w:trPr>
          <w:cantSplit/>
        </w:trPr>
        <w:tc>
          <w:tcPr>
            <w:tcW w:w="13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7096020F" w14:textId="77777777" w:rsidR="006D440F" w:rsidRDefault="00E254B5">
            <w:pPr>
              <w:spacing w:line="256" w:lineRule="auto"/>
            </w:pPr>
            <w:r>
              <w:rPr>
                <w:sz w:val="22"/>
                <w:szCs w:val="22"/>
              </w:rPr>
              <w:t>S2-B</w:t>
            </w:r>
          </w:p>
        </w:tc>
        <w:tc>
          <w:tcPr>
            <w:tcW w:w="44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45D9F42F" w14:textId="77777777" w:rsidR="006D440F" w:rsidRDefault="00E254B5">
            <w:pPr>
              <w:spacing w:line="256" w:lineRule="auto"/>
            </w:pPr>
            <w:r>
              <w:rPr>
                <w:sz w:val="22"/>
                <w:szCs w:val="22"/>
              </w:rPr>
              <w:t>Statistiques &amp; projections</w:t>
            </w:r>
          </w:p>
        </w:tc>
        <w:tc>
          <w:tcPr>
            <w:tcW w:w="36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557976EE" w14:textId="77777777" w:rsidR="006D440F" w:rsidRDefault="00E254B5">
            <w:pPr>
              <w:spacing w:line="256" w:lineRule="auto"/>
            </w:pPr>
            <w:r>
              <w:rPr>
                <w:sz w:val="22"/>
                <w:szCs w:val="22"/>
              </w:rPr>
              <w:t>Administration, enquête (Acte III)</w:t>
            </w:r>
          </w:p>
        </w:tc>
      </w:tr>
      <w:tr w:rsidR="006D440F" w14:paraId="5898EB18" w14:textId="77777777">
        <w:tblPrEx>
          <w:tblCellMar>
            <w:top w:w="0" w:type="dxa"/>
            <w:bottom w:w="0" w:type="dxa"/>
          </w:tblCellMar>
        </w:tblPrEx>
        <w:trPr>
          <w:cantSplit/>
        </w:trPr>
        <w:tc>
          <w:tcPr>
            <w:tcW w:w="1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2E888D8" w14:textId="77777777" w:rsidR="006D440F" w:rsidRDefault="00E254B5">
            <w:pPr>
              <w:spacing w:line="256" w:lineRule="auto"/>
            </w:pPr>
            <w:r>
              <w:rPr>
                <w:sz w:val="22"/>
                <w:szCs w:val="22"/>
              </w:rPr>
              <w:t>S2-C</w:t>
            </w:r>
          </w:p>
        </w:tc>
        <w:tc>
          <w:tcPr>
            <w:tcW w:w="44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2DD68782" w14:textId="77777777" w:rsidR="006D440F" w:rsidRDefault="00E254B5">
            <w:pPr>
              <w:spacing w:line="256" w:lineRule="auto"/>
            </w:pPr>
            <w:r>
              <w:rPr>
                <w:sz w:val="22"/>
                <w:szCs w:val="22"/>
              </w:rPr>
              <w:t>Critères de la loterie</w:t>
            </w:r>
          </w:p>
        </w:tc>
        <w:tc>
          <w:tcPr>
            <w:tcW w:w="36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1A19532F" w14:textId="77777777" w:rsidR="006D440F" w:rsidRDefault="00E254B5">
            <w:pPr>
              <w:spacing w:line="256" w:lineRule="auto"/>
            </w:pPr>
            <w:r>
              <w:rPr>
                <w:sz w:val="22"/>
                <w:szCs w:val="22"/>
              </w:rPr>
              <w:t>Bureau du Programme de Retour (Acte III)</w:t>
            </w:r>
          </w:p>
        </w:tc>
      </w:tr>
      <w:tr w:rsidR="006D440F" w14:paraId="142492FE" w14:textId="77777777">
        <w:tblPrEx>
          <w:tblCellMar>
            <w:top w:w="0" w:type="dxa"/>
            <w:bottom w:w="0" w:type="dxa"/>
          </w:tblCellMar>
        </w:tblPrEx>
        <w:trPr>
          <w:cantSplit/>
        </w:trPr>
        <w:tc>
          <w:tcPr>
            <w:tcW w:w="13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7D7FDA52" w14:textId="77777777" w:rsidR="006D440F" w:rsidRDefault="00E254B5">
            <w:pPr>
              <w:spacing w:line="256" w:lineRule="auto"/>
            </w:pPr>
            <w:r>
              <w:rPr>
                <w:sz w:val="22"/>
                <w:szCs w:val="22"/>
              </w:rPr>
              <w:t>S2-D</w:t>
            </w:r>
          </w:p>
        </w:tc>
        <w:tc>
          <w:tcPr>
            <w:tcW w:w="44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2CE77D7E" w14:textId="77777777" w:rsidR="006D440F" w:rsidRDefault="00E254B5">
            <w:pPr>
              <w:spacing w:line="256" w:lineRule="auto"/>
            </w:pPr>
            <w:r>
              <w:rPr>
                <w:sz w:val="22"/>
                <w:szCs w:val="22"/>
              </w:rPr>
              <w:t>Capsule RT-7</w:t>
            </w:r>
          </w:p>
        </w:tc>
        <w:tc>
          <w:tcPr>
            <w:tcW w:w="36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47C60E6F" w14:textId="77777777" w:rsidR="006D440F" w:rsidRDefault="00E254B5">
            <w:pPr>
              <w:spacing w:line="256" w:lineRule="auto"/>
            </w:pPr>
            <w:r>
              <w:rPr>
                <w:sz w:val="22"/>
                <w:szCs w:val="22"/>
              </w:rPr>
              <w:t>Hangar niveau -1 (Acte III)</w:t>
            </w:r>
          </w:p>
        </w:tc>
      </w:tr>
    </w:tbl>
    <w:p w14:paraId="5A27C581" w14:textId="77777777" w:rsidR="006D440F" w:rsidRDefault="006D440F">
      <w:pPr>
        <w:spacing w:after="12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D440F" w14:paraId="5C27CA0B" w14:textId="77777777">
        <w:tblPrEx>
          <w:tblCellMar>
            <w:top w:w="0" w:type="dxa"/>
            <w:bottom w:w="0" w:type="dxa"/>
          </w:tblCellMar>
        </w:tblPrEx>
        <w:trPr>
          <w:cantSplit/>
        </w:trPr>
        <w:tc>
          <w:tcPr>
            <w:tcW w:w="9360" w:type="dxa"/>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42D0DEA6" w14:textId="77777777" w:rsidR="006D440F" w:rsidRDefault="00E254B5">
            <w:pPr>
              <w:spacing w:after="90" w:line="264" w:lineRule="auto"/>
            </w:pPr>
            <w:r>
              <w:rPr>
                <w:i/>
                <w:iCs/>
                <w:color w:val="4A3D1A"/>
                <w:sz w:val="23"/>
                <w:szCs w:val="23"/>
              </w:rPr>
              <w:t>Fin de l’épisode 2.</w:t>
            </w:r>
          </w:p>
          <w:p w14:paraId="61FA58A6" w14:textId="77777777" w:rsidR="006D440F" w:rsidRDefault="00E254B5">
            <w:pPr>
              <w:spacing w:line="264" w:lineRule="auto"/>
            </w:pPr>
            <w:r>
              <w:rPr>
                <w:i/>
                <w:iCs/>
                <w:color w:val="4A3D1A"/>
                <w:sz w:val="23"/>
                <w:szCs w:val="23"/>
              </w:rPr>
              <w:t>Prochain épisode — « Lettres d’Iwo Jima » : derrière une porte scellée depuis 183 ans, une jungle, des fantômes chinois, et un enfant qui ne veut pas rentrer.</w:t>
            </w:r>
          </w:p>
        </w:tc>
      </w:tr>
    </w:tbl>
    <w:p w14:paraId="7D7EFDDB" w14:textId="77777777" w:rsidR="00E254B5" w:rsidRDefault="00E254B5"/>
    <w:sectPr w:rsidR="00E254B5">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8A5B43" w14:textId="77777777" w:rsidR="00E254B5" w:rsidRDefault="00E254B5">
      <w:r>
        <w:separator/>
      </w:r>
    </w:p>
  </w:endnote>
  <w:endnote w:type="continuationSeparator" w:id="0">
    <w:p w14:paraId="269779B5" w14:textId="77777777" w:rsidR="00E254B5" w:rsidRDefault="00E254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8EE29" w14:textId="77777777" w:rsidR="006D440F" w:rsidRDefault="00E254B5">
    <w:pPr>
      <w:jc w:val="center"/>
    </w:pPr>
    <w:r>
      <w:rPr>
        <w:color w:val="9AA0A8"/>
        <w:sz w:val="16"/>
        <w:szCs w:val="16"/>
      </w:rPr>
      <w:t xml:space="preserve">L’Exil Orbital  ·  Document du Maître de Jeu  ·  </w:t>
    </w:r>
    <w:r>
      <w:rPr>
        <w:color w:val="9AA0A8"/>
        <w:sz w:val="16"/>
        <w:szCs w:val="16"/>
      </w:rPr>
      <w:fldChar w:fldCharType="begin"/>
    </w:r>
    <w:r>
      <w:rPr>
        <w:color w:val="9AA0A8"/>
        <w:sz w:val="16"/>
        <w:szCs w:val="16"/>
      </w:rPr>
      <w:instrText>PAGE</w:instrText>
    </w:r>
    <w:r>
      <w:rPr>
        <w:color w:val="9AA0A8"/>
        <w:sz w:val="16"/>
        <w:szCs w:val="16"/>
      </w:rPr>
      <w:fldChar w:fldCharType="separate"/>
    </w:r>
    <w:r w:rsidR="0091731C">
      <w:rPr>
        <w:noProof/>
        <w:color w:val="9AA0A8"/>
        <w:sz w:val="16"/>
        <w:szCs w:val="16"/>
      </w:rPr>
      <w:t>1</w:t>
    </w:r>
    <w:r>
      <w:rPr>
        <w:color w:val="9AA0A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9CDD4D" w14:textId="77777777" w:rsidR="00E254B5" w:rsidRDefault="00E254B5">
      <w:r>
        <w:separator/>
      </w:r>
    </w:p>
  </w:footnote>
  <w:footnote w:type="continuationSeparator" w:id="0">
    <w:p w14:paraId="565C733B" w14:textId="77777777" w:rsidR="00E254B5" w:rsidRDefault="00E254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015E9" w14:textId="77777777" w:rsidR="006D440F" w:rsidRDefault="00E254B5">
    <w:pPr>
      <w:pBdr>
        <w:bottom w:val="single" w:sz="4" w:space="3" w:color="CCCCCC"/>
      </w:pBdr>
      <w:jc w:val="right"/>
    </w:pPr>
    <w:r>
      <w:rPr>
        <w:color w:val="9AA0A8"/>
        <w:sz w:val="16"/>
        <w:szCs w:val="16"/>
      </w:rPr>
      <w:t>FALLOUT STATION — Épisode 2 · The Lottery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181A3B"/>
    <w:multiLevelType w:val="hybridMultilevel"/>
    <w:tmpl w:val="191CB622"/>
    <w:lvl w:ilvl="0" w:tplc="BED22E72">
      <w:start w:val="1"/>
      <w:numFmt w:val="bullet"/>
      <w:lvlText w:val="•"/>
      <w:lvlJc w:val="left"/>
      <w:pPr>
        <w:ind w:left="540" w:hanging="280"/>
      </w:pPr>
    </w:lvl>
    <w:lvl w:ilvl="1" w:tplc="23EC96B4">
      <w:numFmt w:val="decimal"/>
      <w:lvlText w:val=""/>
      <w:lvlJc w:val="left"/>
    </w:lvl>
    <w:lvl w:ilvl="2" w:tplc="03A079D6">
      <w:numFmt w:val="decimal"/>
      <w:lvlText w:val=""/>
      <w:lvlJc w:val="left"/>
    </w:lvl>
    <w:lvl w:ilvl="3" w:tplc="6CDCD630">
      <w:numFmt w:val="decimal"/>
      <w:lvlText w:val=""/>
      <w:lvlJc w:val="left"/>
    </w:lvl>
    <w:lvl w:ilvl="4" w:tplc="897020A4">
      <w:numFmt w:val="decimal"/>
      <w:lvlText w:val=""/>
      <w:lvlJc w:val="left"/>
    </w:lvl>
    <w:lvl w:ilvl="5" w:tplc="BDD40534">
      <w:numFmt w:val="decimal"/>
      <w:lvlText w:val=""/>
      <w:lvlJc w:val="left"/>
    </w:lvl>
    <w:lvl w:ilvl="6" w:tplc="ED78D4D8">
      <w:numFmt w:val="decimal"/>
      <w:lvlText w:val=""/>
      <w:lvlJc w:val="left"/>
    </w:lvl>
    <w:lvl w:ilvl="7" w:tplc="0FD4A740">
      <w:numFmt w:val="decimal"/>
      <w:lvlText w:val=""/>
      <w:lvlJc w:val="left"/>
    </w:lvl>
    <w:lvl w:ilvl="8" w:tplc="B2947EF6">
      <w:numFmt w:val="decimal"/>
      <w:lvlText w:val=""/>
      <w:lvlJc w:val="left"/>
    </w:lvl>
  </w:abstractNum>
  <w:abstractNum w:abstractNumId="1" w15:restartNumberingAfterBreak="0">
    <w:nsid w:val="74CB6ECE"/>
    <w:multiLevelType w:val="hybridMultilevel"/>
    <w:tmpl w:val="3074280A"/>
    <w:lvl w:ilvl="0" w:tplc="8228D042">
      <w:start w:val="1"/>
      <w:numFmt w:val="bullet"/>
      <w:lvlText w:val="●"/>
      <w:lvlJc w:val="left"/>
      <w:pPr>
        <w:ind w:left="720" w:hanging="360"/>
      </w:pPr>
    </w:lvl>
    <w:lvl w:ilvl="1" w:tplc="323A2552">
      <w:start w:val="1"/>
      <w:numFmt w:val="bullet"/>
      <w:lvlText w:val="○"/>
      <w:lvlJc w:val="left"/>
      <w:pPr>
        <w:ind w:left="1440" w:hanging="360"/>
      </w:pPr>
    </w:lvl>
    <w:lvl w:ilvl="2" w:tplc="2002595E">
      <w:start w:val="1"/>
      <w:numFmt w:val="bullet"/>
      <w:lvlText w:val="■"/>
      <w:lvlJc w:val="left"/>
      <w:pPr>
        <w:ind w:left="2160" w:hanging="360"/>
      </w:pPr>
    </w:lvl>
    <w:lvl w:ilvl="3" w:tplc="F08026E0">
      <w:start w:val="1"/>
      <w:numFmt w:val="bullet"/>
      <w:lvlText w:val="●"/>
      <w:lvlJc w:val="left"/>
      <w:pPr>
        <w:ind w:left="2880" w:hanging="360"/>
      </w:pPr>
    </w:lvl>
    <w:lvl w:ilvl="4" w:tplc="CB3C6D24">
      <w:start w:val="1"/>
      <w:numFmt w:val="bullet"/>
      <w:lvlText w:val="○"/>
      <w:lvlJc w:val="left"/>
      <w:pPr>
        <w:ind w:left="3600" w:hanging="360"/>
      </w:pPr>
    </w:lvl>
    <w:lvl w:ilvl="5" w:tplc="70B8B0BC">
      <w:start w:val="1"/>
      <w:numFmt w:val="bullet"/>
      <w:lvlText w:val="■"/>
      <w:lvlJc w:val="left"/>
      <w:pPr>
        <w:ind w:left="4320" w:hanging="360"/>
      </w:pPr>
    </w:lvl>
    <w:lvl w:ilvl="6" w:tplc="95263B0E">
      <w:start w:val="1"/>
      <w:numFmt w:val="bullet"/>
      <w:lvlText w:val="●"/>
      <w:lvlJc w:val="left"/>
      <w:pPr>
        <w:ind w:left="5040" w:hanging="360"/>
      </w:pPr>
    </w:lvl>
    <w:lvl w:ilvl="7" w:tplc="EABCB69E">
      <w:start w:val="1"/>
      <w:numFmt w:val="bullet"/>
      <w:lvlText w:val="●"/>
      <w:lvlJc w:val="left"/>
      <w:pPr>
        <w:ind w:left="5760" w:hanging="360"/>
      </w:pPr>
    </w:lvl>
    <w:lvl w:ilvl="8" w:tplc="459E476A">
      <w:start w:val="1"/>
      <w:numFmt w:val="bullet"/>
      <w:lvlText w:val="●"/>
      <w:lvlJc w:val="left"/>
      <w:pPr>
        <w:ind w:left="6480" w:hanging="360"/>
      </w:pPr>
    </w:lvl>
  </w:abstractNum>
  <w:num w:numId="1" w16cid:durableId="134492982">
    <w:abstractNumId w:val="1"/>
    <w:lvlOverride w:ilvl="0">
      <w:startOverride w:val="1"/>
    </w:lvlOverride>
  </w:num>
  <w:num w:numId="2" w16cid:durableId="5357715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440F"/>
    <w:rsid w:val="006D440F"/>
    <w:rsid w:val="0091731C"/>
    <w:rsid w:val="00B223BA"/>
    <w:rsid w:val="00E254B5"/>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2DF130"/>
  <w15:docId w15:val="{F75B3B18-CDE2-415B-B8CB-A11B2088D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8"/>
        <w:szCs w:val="28"/>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keepNext/>
      <w:spacing w:before="260" w:after="200"/>
      <w:outlineLvl w:val="0"/>
    </w:pPr>
    <w:rPr>
      <w:b/>
      <w:bCs/>
      <w:color w:val="FFFFFF"/>
      <w:sz w:val="34"/>
      <w:szCs w:val="34"/>
    </w:rPr>
  </w:style>
  <w:style w:type="paragraph" w:styleId="Titre2">
    <w:name w:val="heading 2"/>
    <w:uiPriority w:val="9"/>
    <w:unhideWhenUsed/>
    <w:qFormat/>
    <w:pPr>
      <w:keepNext/>
      <w:spacing w:before="220" w:after="110"/>
      <w:outlineLvl w:val="1"/>
    </w:pPr>
    <w:rPr>
      <w:b/>
      <w:bCs/>
      <w:color w:val="B5731B"/>
      <w:sz w:val="30"/>
      <w:szCs w:val="30"/>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3408</Words>
  <Characters>18748</Characters>
  <Application>Microsoft Office Word</Application>
  <DocSecurity>0</DocSecurity>
  <Lines>156</Lines>
  <Paragraphs>44</Paragraphs>
  <ScaleCrop>false</ScaleCrop>
  <Company/>
  <LinksUpToDate>false</LinksUpToDate>
  <CharactersWithSpaces>22112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Épisode 2 — The Lottery</dc:title>
  <dc:creator>Fallout Station</dc:creator>
  <cp:lastModifiedBy>franck henninot</cp:lastModifiedBy>
  <cp:revision>2</cp:revision>
  <dcterms:created xsi:type="dcterms:W3CDTF">2026-06-06T04:51:00Z</dcterms:created>
  <dcterms:modified xsi:type="dcterms:W3CDTF">2026-06-14T06:26:00Z</dcterms:modified>
</cp:coreProperties>
</file>