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1DC3" w14:textId="77777777" w:rsidR="001C2975" w:rsidRDefault="00000000">
      <w:pPr>
        <w:spacing w:after="40"/>
      </w:pPr>
      <w:r>
        <w:rPr>
          <w:b/>
          <w:bCs/>
          <w:color w:val="1F3A5F"/>
          <w:sz w:val="36"/>
          <w:szCs w:val="36"/>
        </w:rPr>
        <w:t>Comprar: el cliente pide, el servidor decide y responde</w:t>
      </w:r>
    </w:p>
    <w:p w14:paraId="2EA1D7FE" w14:textId="77777777" w:rsidR="00253783" w:rsidRDefault="00000000" w:rsidP="00253783">
      <w:pPr>
        <w:spacing w:after="200"/>
        <w:rPr>
          <w:color w:val="5B6670"/>
        </w:rPr>
      </w:pPr>
      <w:r>
        <w:rPr>
          <w:color w:val="5B6670"/>
        </w:rPr>
        <w:t>Flujo «Realizar pedido» de QA Shop, paso a paso · Cindy Morales Hinostroza</w:t>
      </w:r>
    </w:p>
    <w:p w14:paraId="1C656139" w14:textId="0DD7E611" w:rsidR="001C2975" w:rsidRDefault="00000000" w:rsidP="00253783">
      <w:pPr>
        <w:spacing w:after="200"/>
      </w:pPr>
      <w:r>
        <w:rPr>
          <w:b/>
          <w:bCs/>
          <w:color w:val="0E7490"/>
          <w:sz w:val="26"/>
          <w:szCs w:val="26"/>
        </w:rPr>
        <w:t>Versión en imagen (referencia)</w:t>
      </w:r>
    </w:p>
    <w:p w14:paraId="784F8705" w14:textId="7BA527F3" w:rsidR="001C2975" w:rsidRDefault="00000000">
      <w:pPr>
        <w:jc w:val="center"/>
      </w:pPr>
      <w:r>
        <w:rPr>
          <w:noProof/>
        </w:rPr>
        <w:drawing>
          <wp:inline distT="0" distB="0" distL="0" distR="0" wp14:anchorId="1DFBB751" wp14:editId="5CB45280">
            <wp:extent cx="7239000" cy="5429250"/>
            <wp:effectExtent l="0" t="0" r="0" b="0"/>
            <wp:docPr id="1" name="diagrama" descr="Flujo cliente-servidor de compra en QA Shop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64E9" w14:textId="77777777" w:rsidR="00253783" w:rsidRDefault="00253783">
      <w:pPr>
        <w:jc w:val="center"/>
      </w:pPr>
    </w:p>
    <w:p w14:paraId="099688E3" w14:textId="77777777" w:rsidR="00253783" w:rsidRDefault="00253783">
      <w:pPr>
        <w:jc w:val="center"/>
      </w:pPr>
    </w:p>
    <w:p w14:paraId="4A61060F" w14:textId="2CAD07B9" w:rsidR="00253783" w:rsidRDefault="00253783" w:rsidP="00253783">
      <w:pPr>
        <w:spacing w:after="40"/>
        <w:rPr>
          <w:b/>
          <w:bCs/>
          <w:color w:val="1F3A5F"/>
          <w:sz w:val="36"/>
          <w:szCs w:val="36"/>
        </w:rPr>
      </w:pPr>
      <w:r>
        <w:rPr>
          <w:b/>
          <w:bCs/>
          <w:color w:val="1F3A5F"/>
          <w:sz w:val="36"/>
          <w:szCs w:val="36"/>
        </w:rPr>
        <w:t xml:space="preserve">Tabla de </w:t>
      </w:r>
      <w:proofErr w:type="spellStart"/>
      <w:r>
        <w:rPr>
          <w:b/>
          <w:bCs/>
          <w:color w:val="1F3A5F"/>
          <w:sz w:val="36"/>
          <w:szCs w:val="36"/>
        </w:rPr>
        <w:t>Endpoints</w:t>
      </w:r>
      <w:proofErr w:type="spellEnd"/>
      <w:r>
        <w:rPr>
          <w:b/>
          <w:bCs/>
          <w:color w:val="1F3A5F"/>
          <w:sz w:val="36"/>
          <w:szCs w:val="36"/>
        </w:rPr>
        <w:t>: el cliente pide, el servidor decide y responde</w:t>
      </w:r>
    </w:p>
    <w:p w14:paraId="18A9A562" w14:textId="1E8010E3" w:rsidR="00253783" w:rsidRPr="004F0266" w:rsidRDefault="004F0266" w:rsidP="004F0266">
      <w:pPr>
        <w:spacing w:after="200"/>
        <w:rPr>
          <w:color w:val="5B6670"/>
        </w:rPr>
      </w:pPr>
      <w:r>
        <w:rPr>
          <w:color w:val="5B6670"/>
        </w:rPr>
        <w:t>QA SHOP (</w:t>
      </w:r>
      <w:hyperlink r:id="rId6" w:history="1">
        <w:r w:rsidRPr="00A32B66">
          <w:rPr>
            <w:rStyle w:val="Hipervnculo"/>
          </w:rPr>
          <w:t>https://learnqa.dev/en/qa-shop/</w:t>
        </w:r>
      </w:hyperlink>
      <w:r>
        <w:rPr>
          <w:color w:val="5B6670"/>
        </w:rPr>
        <w:t xml:space="preserve">): Flujo de registros con </w:t>
      </w:r>
      <w:proofErr w:type="spellStart"/>
      <w:r>
        <w:rPr>
          <w:color w:val="5B6670"/>
        </w:rPr>
        <w:t>Devtools</w:t>
      </w:r>
      <w:proofErr w:type="spellEnd"/>
    </w:p>
    <w:p w14:paraId="0A7F22A7" w14:textId="77777777" w:rsidR="00253783" w:rsidRDefault="00253783">
      <w:pPr>
        <w:jc w:val="center"/>
      </w:pPr>
    </w:p>
    <w:p w14:paraId="0F3F7DF6" w14:textId="4295037C" w:rsidR="00253783" w:rsidRDefault="00253783">
      <w:pPr>
        <w:jc w:val="center"/>
      </w:pPr>
      <w:r w:rsidRPr="00253783">
        <w:drawing>
          <wp:inline distT="0" distB="0" distL="0" distR="0" wp14:anchorId="69B38B81" wp14:editId="300AD5E2">
            <wp:extent cx="7414259" cy="4229100"/>
            <wp:effectExtent l="0" t="0" r="0" b="0"/>
            <wp:docPr id="2187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4008" cy="42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26B5" w14:textId="77777777" w:rsidR="004F0266" w:rsidRDefault="004F0266">
      <w:pPr>
        <w:jc w:val="center"/>
      </w:pPr>
    </w:p>
    <w:p w14:paraId="072A411F" w14:textId="77777777" w:rsidR="004F0266" w:rsidRDefault="004F0266">
      <w:pPr>
        <w:jc w:val="center"/>
      </w:pPr>
    </w:p>
    <w:p w14:paraId="563713BE" w14:textId="77777777" w:rsidR="004F0266" w:rsidRDefault="004F0266">
      <w:pPr>
        <w:jc w:val="center"/>
      </w:pPr>
    </w:p>
    <w:p w14:paraId="24D50B9C" w14:textId="77777777" w:rsidR="004F0266" w:rsidRDefault="004F0266">
      <w:pPr>
        <w:jc w:val="center"/>
      </w:pPr>
    </w:p>
    <w:p w14:paraId="40E86CA9" w14:textId="77777777" w:rsidR="004F0266" w:rsidRDefault="004F0266">
      <w:pPr>
        <w:jc w:val="center"/>
      </w:pPr>
    </w:p>
    <w:p w14:paraId="42CA0C44" w14:textId="77777777" w:rsidR="004F0266" w:rsidRDefault="004F0266">
      <w:pPr>
        <w:jc w:val="center"/>
      </w:pPr>
    </w:p>
    <w:p w14:paraId="6C118476" w14:textId="77777777" w:rsidR="004F0266" w:rsidRDefault="004F0266">
      <w:pPr>
        <w:jc w:val="center"/>
      </w:pPr>
    </w:p>
    <w:p w14:paraId="4AEBA06D" w14:textId="0A9A7C5C" w:rsidR="00361440" w:rsidRDefault="00361440" w:rsidP="00361440">
      <w:pPr>
        <w:spacing w:after="40"/>
      </w:pPr>
      <w:r w:rsidRPr="00361440">
        <w:rPr>
          <w:b/>
          <w:bCs/>
          <w:color w:val="1F3A5F"/>
          <w:sz w:val="36"/>
          <w:szCs w:val="36"/>
        </w:rPr>
        <w:t>UNA CLASE PARA UN CASO DE PRUEBA (PSEUDOCODIGO)</w:t>
      </w:r>
      <w:r w:rsidRPr="00361440">
        <w:rPr>
          <w:b/>
          <w:bCs/>
          <w:color w:val="1F3A5F"/>
          <w:sz w:val="36"/>
          <w:szCs w:val="36"/>
        </w:rPr>
        <w:t>: APLICAR CUPON</w:t>
      </w:r>
    </w:p>
    <w:p w14:paraId="70E3B817" w14:textId="77777777" w:rsidR="00361440" w:rsidRDefault="00361440" w:rsidP="00361440">
      <w:pPr>
        <w:jc w:val="center"/>
      </w:pPr>
    </w:p>
    <w:p w14:paraId="3473D7DF" w14:textId="21BE73A7" w:rsidR="00361440" w:rsidRDefault="00361440" w:rsidP="00361440">
      <w:pPr>
        <w:jc w:val="center"/>
      </w:pPr>
      <w:r w:rsidRPr="00361440">
        <w:drawing>
          <wp:inline distT="0" distB="0" distL="0" distR="0" wp14:anchorId="2267808C" wp14:editId="114002E7">
            <wp:extent cx="9422130" cy="5009515"/>
            <wp:effectExtent l="0" t="0" r="7620" b="635"/>
            <wp:docPr id="155864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8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2213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40">
      <w:pgSz w:w="16838" w:h="11906" w:orient="landscape"/>
      <w:pgMar w:top="9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327"/>
    <w:multiLevelType w:val="hybridMultilevel"/>
    <w:tmpl w:val="32FAFDF6"/>
    <w:lvl w:ilvl="0" w:tplc="634A6A70">
      <w:start w:val="1"/>
      <w:numFmt w:val="bullet"/>
      <w:lvlText w:val="●"/>
      <w:lvlJc w:val="left"/>
      <w:pPr>
        <w:ind w:left="720" w:hanging="360"/>
      </w:pPr>
    </w:lvl>
    <w:lvl w:ilvl="1" w:tplc="AAE8FB02">
      <w:start w:val="1"/>
      <w:numFmt w:val="bullet"/>
      <w:lvlText w:val="○"/>
      <w:lvlJc w:val="left"/>
      <w:pPr>
        <w:ind w:left="1440" w:hanging="360"/>
      </w:pPr>
    </w:lvl>
    <w:lvl w:ilvl="2" w:tplc="24008108">
      <w:start w:val="1"/>
      <w:numFmt w:val="bullet"/>
      <w:lvlText w:val="■"/>
      <w:lvlJc w:val="left"/>
      <w:pPr>
        <w:ind w:left="2160" w:hanging="360"/>
      </w:pPr>
    </w:lvl>
    <w:lvl w:ilvl="3" w:tplc="70B439F6">
      <w:start w:val="1"/>
      <w:numFmt w:val="bullet"/>
      <w:lvlText w:val="●"/>
      <w:lvlJc w:val="left"/>
      <w:pPr>
        <w:ind w:left="2880" w:hanging="360"/>
      </w:pPr>
    </w:lvl>
    <w:lvl w:ilvl="4" w:tplc="F96E85DA">
      <w:start w:val="1"/>
      <w:numFmt w:val="bullet"/>
      <w:lvlText w:val="○"/>
      <w:lvlJc w:val="left"/>
      <w:pPr>
        <w:ind w:left="3600" w:hanging="360"/>
      </w:pPr>
    </w:lvl>
    <w:lvl w:ilvl="5" w:tplc="824C1206">
      <w:start w:val="1"/>
      <w:numFmt w:val="bullet"/>
      <w:lvlText w:val="■"/>
      <w:lvlJc w:val="left"/>
      <w:pPr>
        <w:ind w:left="4320" w:hanging="360"/>
      </w:pPr>
    </w:lvl>
    <w:lvl w:ilvl="6" w:tplc="F4728466">
      <w:start w:val="1"/>
      <w:numFmt w:val="bullet"/>
      <w:lvlText w:val="●"/>
      <w:lvlJc w:val="left"/>
      <w:pPr>
        <w:ind w:left="5040" w:hanging="360"/>
      </w:pPr>
    </w:lvl>
    <w:lvl w:ilvl="7" w:tplc="E0E41F06">
      <w:start w:val="1"/>
      <w:numFmt w:val="bullet"/>
      <w:lvlText w:val="●"/>
      <w:lvlJc w:val="left"/>
      <w:pPr>
        <w:ind w:left="5760" w:hanging="360"/>
      </w:pPr>
    </w:lvl>
    <w:lvl w:ilvl="8" w:tplc="925E8C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B0997"/>
    <w:multiLevelType w:val="multilevel"/>
    <w:tmpl w:val="0F8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E1C89"/>
    <w:multiLevelType w:val="multilevel"/>
    <w:tmpl w:val="D95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59780">
    <w:abstractNumId w:val="0"/>
    <w:lvlOverride w:ilvl="0">
      <w:startOverride w:val="1"/>
    </w:lvlOverride>
  </w:num>
  <w:num w:numId="2" w16cid:durableId="1914310677">
    <w:abstractNumId w:val="2"/>
  </w:num>
  <w:num w:numId="3" w16cid:durableId="183121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975"/>
    <w:rsid w:val="00155D56"/>
    <w:rsid w:val="001C2975"/>
    <w:rsid w:val="00253783"/>
    <w:rsid w:val="00361440"/>
    <w:rsid w:val="004F0266"/>
    <w:rsid w:val="008B3B72"/>
    <w:rsid w:val="0091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A698E9"/>
  <w15:docId w15:val="{2B4DED5A-6417-4DDA-86BB-3E1CF02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83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F0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qa.dev/en/qa-sho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Káterin Morales Hinostroza</cp:lastModifiedBy>
  <cp:revision>2</cp:revision>
  <dcterms:created xsi:type="dcterms:W3CDTF">2026-10-08T14:35:00Z</dcterms:created>
  <dcterms:modified xsi:type="dcterms:W3CDTF">2026-10-08T16:11:00Z</dcterms:modified>
</cp:coreProperties>
</file>