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2650" w:firstLineChars="600"/>
        <w:rPr>
          <w:rFonts w:hint="eastAsia"/>
          <w:b/>
          <w:bCs/>
          <w:sz w:val="44"/>
          <w:szCs w:val="44"/>
        </w:rPr>
      </w:pPr>
      <w:r>
        <w:rPr>
          <w:rFonts w:hint="eastAsia"/>
          <w:b/>
          <w:bCs/>
          <w:sz w:val="44"/>
          <w:szCs w:val="44"/>
        </w:rPr>
        <w:t>201</w:t>
      </w:r>
      <w:r>
        <w:rPr>
          <w:rFonts w:hint="eastAsia"/>
          <w:b/>
          <w:bCs/>
          <w:sz w:val="44"/>
          <w:szCs w:val="44"/>
          <w:lang w:val="en-US" w:eastAsia="zh-CN"/>
        </w:rPr>
        <w:t>7</w:t>
      </w:r>
      <w:r>
        <w:rPr>
          <w:rFonts w:hint="eastAsia"/>
          <w:b/>
          <w:bCs/>
          <w:sz w:val="44"/>
          <w:szCs w:val="44"/>
          <w:lang w:eastAsia="zh-CN"/>
        </w:rPr>
        <w:t>年</w:t>
      </w:r>
      <w:r>
        <w:rPr>
          <w:rFonts w:hint="eastAsia"/>
          <w:b/>
          <w:bCs/>
          <w:sz w:val="44"/>
          <w:szCs w:val="44"/>
        </w:rPr>
        <w:t>述职</w:t>
      </w:r>
      <w:r>
        <w:rPr>
          <w:rFonts w:hint="eastAsia"/>
          <w:b/>
          <w:bCs/>
          <w:sz w:val="44"/>
          <w:szCs w:val="44"/>
          <w:lang w:eastAsia="zh-CN"/>
        </w:rPr>
        <w:t>述廉</w:t>
      </w:r>
      <w:r>
        <w:rPr>
          <w:rFonts w:hint="eastAsia"/>
          <w:b/>
          <w:bCs/>
          <w:sz w:val="44"/>
          <w:szCs w:val="44"/>
        </w:rPr>
        <w:t>报告 </w:t>
      </w:r>
    </w:p>
    <w:p>
      <w:pPr>
        <w:spacing w:line="580" w:lineRule="exact"/>
        <w:ind w:firstLine="600" w:firstLineChars="200"/>
        <w:jc w:val="left"/>
        <w:rPr>
          <w:rFonts w:hint="eastAsia" w:ascii="仿宋_GB2312" w:eastAsia="仿宋_GB2312"/>
          <w:sz w:val="30"/>
          <w:szCs w:val="30"/>
          <w:lang w:val="en-US" w:eastAsia="zh-CN"/>
        </w:rPr>
      </w:pPr>
      <w:r>
        <w:rPr>
          <w:rFonts w:hint="eastAsia" w:ascii="仿宋_GB2312" w:eastAsia="仿宋_GB2312"/>
          <w:sz w:val="30"/>
          <w:szCs w:val="30"/>
          <w:lang w:val="en-US" w:eastAsia="zh-CN"/>
        </w:rPr>
        <w:t>                             泰博坤公司党总支  洪勋</w:t>
      </w:r>
    </w:p>
    <w:p>
      <w:pPr>
        <w:spacing w:line="580" w:lineRule="exact"/>
        <w:ind w:firstLine="640" w:firstLineChars="200"/>
        <w:jc w:val="left"/>
        <w:rPr>
          <w:rFonts w:hint="eastAsia" w:ascii="仿宋_GB2312" w:eastAsia="仿宋_GB2312"/>
          <w:sz w:val="32"/>
          <w:szCs w:val="32"/>
          <w:lang w:val="en-US" w:eastAsia="zh-CN"/>
        </w:rPr>
      </w:pPr>
      <w:r>
        <w:rPr>
          <w:rFonts w:hint="eastAsia" w:ascii="仿宋_GB2312" w:eastAsia="仿宋_GB2312"/>
          <w:sz w:val="32"/>
          <w:szCs w:val="32"/>
          <w:lang w:val="en-US" w:eastAsia="zh-CN"/>
        </w:rPr>
        <w:t>2017年11月，按照公司的安排，我从物资信息中心来到泰博坤公司任党总支书记。组织的信任、领导的重托，让我深感责任重大，下决心将与泰博坤的全体党员一起，正心诚意，脚踏实地，全心投入到基层党建工作以及其他岗位服务工作中，全面落实各项工作任务。</w:t>
      </w:r>
    </w:p>
    <w:p>
      <w:pPr>
        <w:spacing w:line="580" w:lineRule="exact"/>
        <w:ind w:firstLine="640" w:firstLineChars="200"/>
        <w:jc w:val="left"/>
        <w:rPr>
          <w:rFonts w:hint="eastAsia" w:ascii="仿宋_GB2312" w:eastAsia="仿宋_GB2312"/>
          <w:sz w:val="32"/>
          <w:szCs w:val="32"/>
          <w:lang w:val="en-US" w:eastAsia="zh-CN"/>
        </w:rPr>
      </w:pPr>
      <w:r>
        <w:rPr>
          <w:rFonts w:hint="eastAsia" w:ascii="仿宋_GB2312" w:eastAsia="仿宋_GB2312"/>
          <w:sz w:val="32"/>
          <w:szCs w:val="32"/>
          <w:lang w:val="en-US" w:eastAsia="zh-CN"/>
        </w:rPr>
        <w:t>经过初步熟悉，我感到，泰博坤党总支的基础建设是卓有成效的，尤其在老干部支部的建设工作、服务工作方面，已经为完成全年整体任务打下了坚实的基础。两个月来，在领导和同志们的大力支持下，我根据既定的目标，一方面加快熟悉岗位情况，一方面按照公司要求推进各项工作。在此，我就近期的工作情况，向各位领导和同事们做一述职汇报： </w:t>
      </w:r>
    </w:p>
    <w:p>
      <w:pPr>
        <w:numPr>
          <w:ilvl w:val="0"/>
          <w:numId w:val="1"/>
        </w:numPr>
        <w:ind w:firstLine="640" w:firstLineChars="200"/>
        <w:rPr>
          <w:rFonts w:hint="eastAsia"/>
          <w:sz w:val="32"/>
          <w:szCs w:val="32"/>
          <w:lang w:eastAsia="zh-CN"/>
        </w:rPr>
      </w:pPr>
      <w:r>
        <w:rPr>
          <w:rFonts w:hint="eastAsia" w:ascii="方正小标宋简体" w:eastAsia="方正小标宋简体"/>
          <w:sz w:val="32"/>
          <w:szCs w:val="32"/>
          <w:lang w:eastAsia="zh-CN"/>
        </w:rPr>
        <w:t>增强担当意识，落实从严治党主体责任</w:t>
      </w:r>
    </w:p>
    <w:p>
      <w:pPr>
        <w:keepNext w:val="0"/>
        <w:keepLines w:val="0"/>
        <w:widowControl/>
        <w:suppressLineNumbers w:val="0"/>
        <w:ind w:firstLine="640" w:firstLineChars="200"/>
        <w:jc w:val="left"/>
        <w:rPr>
          <w:rFonts w:hint="eastAsia" w:ascii="仿宋_GB2312" w:eastAsia="仿宋_GB2312"/>
          <w:sz w:val="32"/>
          <w:szCs w:val="32"/>
          <w:lang w:val="en-US" w:eastAsia="zh-CN"/>
        </w:rPr>
      </w:pPr>
      <w:r>
        <w:rPr>
          <w:rFonts w:hint="eastAsia" w:ascii="仿宋_GB2312" w:eastAsia="仿宋_GB2312"/>
          <w:sz w:val="32"/>
          <w:szCs w:val="32"/>
          <w:lang w:val="en-US" w:eastAsia="zh-CN"/>
        </w:rPr>
        <w:t>任职以来，作为泰博坤公司党总支书记，我始终把落实党风廉政建设主体责任作为重大政治任务，坚守责任担当。</w:t>
      </w:r>
    </w:p>
    <w:p>
      <w:pPr>
        <w:keepNext w:val="0"/>
        <w:keepLines w:val="0"/>
        <w:widowControl/>
        <w:suppressLineNumbers w:val="0"/>
        <w:ind w:firstLine="640" w:firstLineChars="200"/>
        <w:jc w:val="left"/>
        <w:rPr>
          <w:rFonts w:hint="eastAsia" w:ascii="仿宋_GB2312" w:eastAsia="仿宋_GB2312"/>
          <w:sz w:val="32"/>
          <w:szCs w:val="32"/>
          <w:lang w:val="en-US" w:eastAsia="zh-CN"/>
        </w:rPr>
      </w:pPr>
      <w:r>
        <w:rPr>
          <w:rFonts w:hint="eastAsia" w:ascii="仿宋_GB2312" w:eastAsia="仿宋_GB2312"/>
          <w:sz w:val="32"/>
          <w:szCs w:val="32"/>
          <w:lang w:val="en-US" w:eastAsia="zh-CN"/>
        </w:rPr>
        <w:t>一是坚持学习先行，在党总支内加强政治理论学习和中央精神的贯彻。党的十九大召开以后，积极组织引导泰博坤党员深入学习领会党的十九大提出的重大理论观点、战略思想和工作部署，在第一时间学习传达了张维世书记的动员报告和党课内容，并依照《神华物资集团学习宣传贯彻党的十九大精神工作方案》要求，制定了贯彻十九大精神的学习计划，每周一坚持集体学习，11月以来，先后召开了6次全体学习，组织学习习近平同志的十九大报告系列重要讲话，通读、领读十九大汇编部分章节；组织全体党员观看《心声与掌声》学习十九大报告中出现71次掌声的关键性精彩语录，使党员们更深刻的了解十九大报告的重要精神；观看《十九大代表风采录》等视频资料。</w:t>
      </w:r>
    </w:p>
    <w:p>
      <w:pPr>
        <w:spacing w:line="580" w:lineRule="exact"/>
        <w:ind w:firstLine="627" w:firstLineChars="196"/>
        <w:contextualSpacing/>
        <w:rPr>
          <w:rFonts w:hint="eastAsia" w:ascii="仿宋_GB2312" w:eastAsia="仿宋_GB2312"/>
          <w:sz w:val="32"/>
          <w:szCs w:val="32"/>
          <w:lang w:val="en-US" w:eastAsia="zh-CN"/>
        </w:rPr>
      </w:pPr>
      <w:r>
        <w:rPr>
          <w:rFonts w:hint="eastAsia" w:ascii="仿宋_GB2312" w:eastAsia="仿宋_GB2312"/>
          <w:sz w:val="32"/>
          <w:szCs w:val="32"/>
          <w:lang w:val="en-US" w:eastAsia="zh-CN"/>
        </w:rPr>
        <w:t>二是坚持廉政教育，狠抓党的纪律教育。</w:t>
      </w:r>
      <w:r>
        <w:rPr>
          <w:rFonts w:hint="eastAsia" w:ascii="仿宋_GB2312" w:eastAsia="仿宋_GB2312" w:cs="仿宋_GB2312"/>
          <w:color w:val="000000"/>
          <w:sz w:val="32"/>
          <w:szCs w:val="32"/>
          <w:lang w:eastAsia="zh-CN"/>
        </w:rPr>
        <w:t>年初，泰博坤公司</w:t>
      </w:r>
      <w:r>
        <w:rPr>
          <w:rFonts w:hint="eastAsia" w:ascii="仿宋_GB2312" w:eastAsia="仿宋_GB2312" w:cs="仿宋_GB2312"/>
          <w:color w:val="000000"/>
          <w:sz w:val="32"/>
          <w:szCs w:val="32"/>
        </w:rPr>
        <w:t>全员签订</w:t>
      </w:r>
      <w:r>
        <w:rPr>
          <w:rFonts w:hint="eastAsia" w:ascii="仿宋_GB2312" w:eastAsia="仿宋_GB2312" w:cs="仿宋_GB2312"/>
          <w:color w:val="000000"/>
          <w:sz w:val="32"/>
          <w:szCs w:val="32"/>
          <w:lang w:eastAsia="zh-CN"/>
        </w:rPr>
        <w:t>了</w:t>
      </w:r>
      <w:r>
        <w:rPr>
          <w:rFonts w:hint="eastAsia" w:ascii="仿宋_GB2312" w:eastAsia="仿宋_GB2312" w:cs="仿宋_GB2312"/>
          <w:color w:val="000000"/>
          <w:sz w:val="32"/>
          <w:szCs w:val="32"/>
        </w:rPr>
        <w:t>廉政从业承诺书，把党风廉政建设的责任分解到每位职工，要求从自身做起，切实把党风廉政建设工作落到实处，做到全方位、全覆盖实施。</w:t>
      </w:r>
      <w:r>
        <w:rPr>
          <w:rFonts w:hint="eastAsia" w:ascii="仿宋_GB2312" w:eastAsia="仿宋_GB2312"/>
          <w:sz w:val="32"/>
          <w:szCs w:val="32"/>
          <w:lang w:val="en-US" w:eastAsia="zh-CN"/>
        </w:rPr>
        <w:t>下半年以来，党总支带领支部认真组织学习党风廉政建设责任制相关精神，坚持把维护党章，严肃党的纪律作为党风廉政建设的第一项任务，自觉担负起执行和维护党的纪律的责任，通过观看警示教育片《褪色的人生》等专题教育，大力开展廉政准则、预防职务犯罪、严肃组织纪律教育。</w:t>
      </w:r>
    </w:p>
    <w:p>
      <w:pPr>
        <w:spacing w:line="580" w:lineRule="exact"/>
        <w:ind w:firstLine="627" w:firstLineChars="196"/>
        <w:contextualSpacing/>
        <w:rPr>
          <w:rFonts w:ascii="仿宋_GB2312" w:eastAsia="仿宋_GB2312" w:cs="仿宋_GB2312"/>
          <w:color w:val="000000"/>
          <w:sz w:val="32"/>
          <w:szCs w:val="32"/>
        </w:rPr>
      </w:pPr>
      <w:r>
        <w:rPr>
          <w:rFonts w:hint="eastAsia" w:ascii="仿宋_GB2312" w:eastAsia="仿宋_GB2312"/>
          <w:sz w:val="32"/>
          <w:szCs w:val="32"/>
          <w:lang w:val="en-US" w:eastAsia="zh-CN"/>
        </w:rPr>
        <w:t>三是</w:t>
      </w:r>
      <w:r>
        <w:rPr>
          <w:rFonts w:hint="eastAsia" w:ascii="仿宋_GB2312" w:hAnsi="仿宋" w:eastAsia="仿宋_GB2312"/>
          <w:sz w:val="32"/>
          <w:szCs w:val="32"/>
          <w:lang w:eastAsia="zh-CN"/>
        </w:rPr>
        <w:t>认真</w:t>
      </w:r>
      <w:r>
        <w:rPr>
          <w:rFonts w:hint="eastAsia" w:ascii="仿宋_GB2312" w:hAnsi="仿宋" w:eastAsia="仿宋_GB2312"/>
          <w:sz w:val="32"/>
          <w:szCs w:val="32"/>
        </w:rPr>
        <w:t>落实</w:t>
      </w:r>
      <w:r>
        <w:rPr>
          <w:rFonts w:hint="eastAsia" w:ascii="仿宋_GB2312" w:hAnsi="华文仿宋" w:eastAsia="仿宋_GB2312"/>
          <w:sz w:val="32"/>
          <w:szCs w:val="32"/>
        </w:rPr>
        <w:t>“一岗双责”制度。</w:t>
      </w:r>
      <w:r>
        <w:rPr>
          <w:rFonts w:hint="eastAsia" w:ascii="仿宋_GB2312" w:eastAsia="仿宋_GB2312"/>
          <w:sz w:val="32"/>
          <w:szCs w:val="32"/>
          <w:lang w:val="en-US" w:eastAsia="zh-CN"/>
        </w:rPr>
        <w:t>坚持分工负责。依照组织分工，明确落实“谁主管、谁负责”的“一岗双责”，</w:t>
      </w:r>
      <w:r>
        <w:rPr>
          <w:rFonts w:hint="eastAsia" w:ascii="仿宋_GB2312" w:eastAsia="仿宋_GB2312"/>
          <w:sz w:val="32"/>
          <w:szCs w:val="32"/>
        </w:rPr>
        <w:t>严格执行“三重一大”民主决策制度，</w:t>
      </w:r>
      <w:r>
        <w:rPr>
          <w:rFonts w:hint="eastAsia" w:ascii="仿宋_GB2312" w:eastAsia="仿宋_GB2312"/>
          <w:sz w:val="32"/>
          <w:szCs w:val="32"/>
          <w:lang w:val="en-US" w:eastAsia="zh-CN"/>
        </w:rPr>
        <w:t>始终把党风廉政建设与公司整体工作同研究、同部署、同落实、同检查、同考核，按照《全面从严治党主体责任书》的要求，做到重大工作亲自部署，重大问题亲自过问，重要环节亲自协调，重要工作亲自督促，就职以来，党总支就召开了六次总支委会议，对表彰先进、党支部设立、内部考评分配、办法细则等问题进行了讨论，最终形成了一致意见。同时，每周一的周例</w:t>
      </w:r>
      <w:r>
        <w:rPr>
          <w:rFonts w:hint="eastAsia" w:ascii="仿宋_GB2312" w:eastAsia="仿宋_GB2312" w:cs="仿宋_GB2312"/>
          <w:color w:val="000000"/>
          <w:sz w:val="32"/>
          <w:szCs w:val="32"/>
        </w:rPr>
        <w:t>会，向公司全体员工通报本公司经营情况，及时传达集团的相关要求，主动征求员工的意见和建议，进一步扩大公司员工的知情权，不断培养公司广大员工的主人意识，充分调动公司广大员工的工作积极性，增强</w:t>
      </w:r>
      <w:r>
        <w:rPr>
          <w:rFonts w:hint="eastAsia" w:ascii="仿宋_GB2312" w:eastAsia="仿宋_GB2312" w:cs="仿宋_GB2312"/>
          <w:color w:val="000000"/>
          <w:sz w:val="32"/>
          <w:szCs w:val="32"/>
          <w:lang w:eastAsia="zh-CN"/>
        </w:rPr>
        <w:t>党员职工</w:t>
      </w:r>
      <w:r>
        <w:rPr>
          <w:rFonts w:hint="eastAsia" w:ascii="仿宋_GB2312" w:eastAsia="仿宋_GB2312" w:cs="仿宋_GB2312"/>
          <w:color w:val="000000"/>
          <w:sz w:val="32"/>
          <w:szCs w:val="32"/>
        </w:rPr>
        <w:t>的凝聚力。</w:t>
      </w:r>
    </w:p>
    <w:p>
      <w:pPr>
        <w:spacing w:line="580" w:lineRule="exact"/>
        <w:ind w:firstLine="627" w:firstLineChars="196"/>
        <w:contextualSpacing/>
        <w:rPr>
          <w:rFonts w:hint="eastAsia" w:ascii="仿宋_GB2312" w:eastAsia="仿宋_GB2312"/>
          <w:sz w:val="32"/>
          <w:szCs w:val="32"/>
          <w:lang w:val="en-US" w:eastAsia="zh-CN"/>
        </w:rPr>
      </w:pPr>
      <w:r>
        <w:rPr>
          <w:rFonts w:hint="eastAsia" w:ascii="仿宋_GB2312" w:eastAsia="仿宋_GB2312"/>
          <w:sz w:val="32"/>
          <w:szCs w:val="32"/>
          <w:lang w:val="en-US" w:eastAsia="zh-CN"/>
        </w:rPr>
        <w:t>四是坚持做好党员职工思想政治工作，</w:t>
      </w:r>
      <w:r>
        <w:rPr>
          <w:rFonts w:hint="eastAsia" w:ascii="仿宋_GB2312" w:eastAsia="仿宋_GB2312" w:cs="仿宋_GB2312"/>
          <w:color w:val="000000"/>
          <w:sz w:val="32"/>
          <w:szCs w:val="32"/>
        </w:rPr>
        <w:t>积极维护和保障职工的合法利益，确保公司政治本质安全。主动关心公司员工，通过每周一的周例会，向公司全体员工通报本公司经营情况，及时传达集团的相关要求</w:t>
      </w:r>
      <w:r>
        <w:rPr>
          <w:rFonts w:hint="eastAsia" w:ascii="仿宋_GB2312" w:eastAsia="仿宋_GB2312" w:cs="仿宋_GB2312"/>
          <w:color w:val="000000"/>
          <w:sz w:val="32"/>
          <w:szCs w:val="32"/>
          <w:lang w:eastAsia="zh-CN"/>
        </w:rPr>
        <w:t>。在涉及员工待遇、岗位调整等敏感问题上</w:t>
      </w:r>
      <w:r>
        <w:rPr>
          <w:rFonts w:hint="eastAsia" w:ascii="仿宋_GB2312" w:eastAsia="仿宋_GB2312" w:cs="仿宋_GB2312"/>
          <w:color w:val="000000"/>
          <w:sz w:val="32"/>
          <w:szCs w:val="32"/>
        </w:rPr>
        <w:t>主动征求员工的意见和建议，</w:t>
      </w:r>
      <w:r>
        <w:rPr>
          <w:rFonts w:hint="eastAsia" w:ascii="仿宋_GB2312" w:eastAsia="仿宋_GB2312" w:cs="仿宋_GB2312"/>
          <w:color w:val="000000"/>
          <w:sz w:val="32"/>
          <w:szCs w:val="32"/>
          <w:lang w:eastAsia="zh-CN"/>
        </w:rPr>
        <w:t>及时作出反馈，</w:t>
      </w:r>
      <w:r>
        <w:rPr>
          <w:rFonts w:hint="eastAsia" w:ascii="仿宋_GB2312" w:eastAsia="仿宋_GB2312" w:cs="仿宋_GB2312"/>
          <w:color w:val="000000"/>
          <w:sz w:val="32"/>
          <w:szCs w:val="32"/>
        </w:rPr>
        <w:t>进一步扩大公司员工的知情权，不断培养公司广大员工的主人意识，充分调动公司广大员工的工作积极性，不断增强公司的凝聚力。</w:t>
      </w:r>
    </w:p>
    <w:p>
      <w:pPr>
        <w:ind w:firstLine="640" w:firstLineChars="200"/>
        <w:rPr>
          <w:rFonts w:hint="eastAsia" w:ascii="仿宋_GB2312" w:eastAsia="仿宋_GB2312" w:cs="仿宋_GB2312"/>
          <w:color w:val="000000"/>
          <w:sz w:val="32"/>
          <w:szCs w:val="32"/>
          <w:lang w:eastAsia="zh-CN"/>
        </w:rPr>
      </w:pPr>
      <w:r>
        <w:rPr>
          <w:rFonts w:hint="eastAsia" w:ascii="仿宋_GB2312" w:eastAsia="仿宋_GB2312"/>
          <w:sz w:val="32"/>
          <w:szCs w:val="32"/>
          <w:lang w:val="en-US" w:eastAsia="zh-CN"/>
        </w:rPr>
        <w:t>五是在廉政建设上抓早抓小、重在预防。上任以来，</w:t>
      </w:r>
      <w:r>
        <w:rPr>
          <w:rFonts w:hint="eastAsia" w:ascii="仿宋_GB2312" w:eastAsia="仿宋_GB2312" w:cs="仿宋_GB2312"/>
          <w:color w:val="000000"/>
          <w:sz w:val="32"/>
          <w:szCs w:val="32"/>
          <w:lang w:eastAsia="zh-CN"/>
        </w:rPr>
        <w:t>总支书记和支委班子成员、干部党员、老干部支委以及部分普通党员分别进行了十几次一对一的沟通谈话，一方面</w:t>
      </w:r>
      <w:r>
        <w:rPr>
          <w:rFonts w:hint="eastAsia" w:ascii="仿宋_GB2312" w:eastAsia="仿宋_GB2312" w:cs="仿宋_GB2312"/>
          <w:color w:val="000000"/>
          <w:sz w:val="32"/>
          <w:szCs w:val="32"/>
        </w:rPr>
        <w:t>密切党群、干群关系</w:t>
      </w:r>
      <w:r>
        <w:rPr>
          <w:rFonts w:hint="eastAsia" w:ascii="仿宋_GB2312" w:eastAsia="仿宋_GB2312" w:cs="仿宋_GB2312"/>
          <w:color w:val="000000"/>
          <w:sz w:val="32"/>
          <w:szCs w:val="32"/>
          <w:lang w:eastAsia="zh-CN"/>
        </w:rPr>
        <w:t>，另一方面了解党员</w:t>
      </w:r>
      <w:r>
        <w:rPr>
          <w:rFonts w:hint="eastAsia" w:ascii="仿宋_GB2312" w:eastAsia="仿宋_GB2312" w:cs="仿宋_GB2312"/>
          <w:color w:val="000000"/>
          <w:sz w:val="32"/>
          <w:szCs w:val="32"/>
        </w:rPr>
        <w:t>群众反映最强烈的事项，</w:t>
      </w:r>
      <w:r>
        <w:rPr>
          <w:rFonts w:hint="eastAsia" w:ascii="仿宋_GB2312" w:eastAsia="仿宋_GB2312" w:cs="仿宋_GB2312"/>
          <w:color w:val="000000"/>
          <w:sz w:val="32"/>
          <w:szCs w:val="32"/>
          <w:lang w:eastAsia="zh-CN"/>
        </w:rPr>
        <w:t>力争</w:t>
      </w:r>
      <w:r>
        <w:rPr>
          <w:rFonts w:hint="eastAsia" w:ascii="仿宋_GB2312" w:eastAsia="仿宋_GB2312" w:cs="仿宋_GB2312"/>
          <w:color w:val="000000"/>
          <w:sz w:val="32"/>
          <w:szCs w:val="32"/>
        </w:rPr>
        <w:t>抓小抓早</w:t>
      </w:r>
      <w:r>
        <w:rPr>
          <w:rFonts w:hint="eastAsia" w:ascii="仿宋_GB2312" w:eastAsia="仿宋_GB2312" w:cs="仿宋_GB2312"/>
          <w:color w:val="000000"/>
          <w:sz w:val="32"/>
          <w:szCs w:val="32"/>
          <w:lang w:eastAsia="zh-CN"/>
        </w:rPr>
        <w:t>，</w:t>
      </w:r>
      <w:r>
        <w:rPr>
          <w:rFonts w:hint="eastAsia" w:ascii="仿宋_GB2312" w:eastAsia="仿宋_GB2312" w:cs="仿宋_GB2312"/>
          <w:color w:val="000000"/>
          <w:sz w:val="32"/>
          <w:szCs w:val="32"/>
        </w:rPr>
        <w:t>对一些苗头性的问题，要早提醒、早纠正、早处理</w:t>
      </w:r>
      <w:r>
        <w:rPr>
          <w:rFonts w:hint="eastAsia" w:ascii="仿宋_GB2312" w:eastAsia="仿宋_GB2312" w:cs="仿宋_GB2312"/>
          <w:color w:val="000000"/>
          <w:sz w:val="32"/>
          <w:szCs w:val="32"/>
          <w:lang w:eastAsia="zh-CN"/>
        </w:rPr>
        <w:t>，尤其在作风、廉政等问题上，</w:t>
      </w:r>
      <w:r>
        <w:rPr>
          <w:rFonts w:hint="eastAsia" w:ascii="仿宋_GB2312" w:eastAsia="仿宋_GB2312" w:cs="仿宋_GB2312"/>
          <w:color w:val="000000"/>
          <w:sz w:val="32"/>
          <w:szCs w:val="32"/>
        </w:rPr>
        <w:t>把抓小抓早提前预警和预防做为常态性工作一以贯之。</w:t>
      </w:r>
      <w:r>
        <w:rPr>
          <w:rFonts w:hint="eastAsia" w:ascii="仿宋_GB2312" w:eastAsia="仿宋_GB2312" w:cs="仿宋_GB2312"/>
          <w:color w:val="000000"/>
          <w:sz w:val="32"/>
          <w:szCs w:val="32"/>
          <w:lang w:eastAsia="zh-CN"/>
        </w:rPr>
        <w:t>截至201</w:t>
      </w:r>
      <w:r>
        <w:rPr>
          <w:rFonts w:hint="eastAsia" w:ascii="仿宋_GB2312" w:eastAsia="仿宋_GB2312" w:cs="仿宋_GB2312"/>
          <w:color w:val="000000"/>
          <w:sz w:val="32"/>
          <w:szCs w:val="32"/>
          <w:lang w:val="en-US" w:eastAsia="zh-CN"/>
        </w:rPr>
        <w:t>7</w:t>
      </w:r>
      <w:r>
        <w:rPr>
          <w:rFonts w:hint="eastAsia" w:ascii="仿宋_GB2312" w:eastAsia="仿宋_GB2312" w:cs="仿宋_GB2312"/>
          <w:color w:val="000000"/>
          <w:sz w:val="32"/>
          <w:szCs w:val="32"/>
          <w:lang w:eastAsia="zh-CN"/>
        </w:rPr>
        <w:t>年1</w:t>
      </w:r>
      <w:r>
        <w:rPr>
          <w:rFonts w:hint="eastAsia" w:ascii="仿宋_GB2312" w:eastAsia="仿宋_GB2312" w:cs="仿宋_GB2312"/>
          <w:color w:val="000000"/>
          <w:sz w:val="32"/>
          <w:szCs w:val="32"/>
          <w:lang w:val="en-US" w:eastAsia="zh-CN"/>
        </w:rPr>
        <w:t>2</w:t>
      </w:r>
      <w:r>
        <w:rPr>
          <w:rFonts w:hint="eastAsia" w:ascii="仿宋_GB2312" w:eastAsia="仿宋_GB2312" w:cs="仿宋_GB2312"/>
          <w:color w:val="000000"/>
          <w:sz w:val="32"/>
          <w:szCs w:val="32"/>
          <w:lang w:eastAsia="zh-CN"/>
        </w:rPr>
        <w:t>月，党总支主要领导组织基层走访访谈</w:t>
      </w:r>
      <w:r>
        <w:rPr>
          <w:rFonts w:hint="eastAsia" w:ascii="仿宋_GB2312" w:eastAsia="仿宋_GB2312" w:cs="仿宋_GB2312"/>
          <w:color w:val="000000"/>
          <w:sz w:val="32"/>
          <w:szCs w:val="32"/>
          <w:lang w:val="en-US" w:eastAsia="zh-CN"/>
        </w:rPr>
        <w:t>8</w:t>
      </w:r>
      <w:r>
        <w:rPr>
          <w:rFonts w:hint="eastAsia" w:ascii="仿宋_GB2312" w:eastAsia="仿宋_GB2312" w:cs="仿宋_GB2312"/>
          <w:color w:val="000000"/>
          <w:sz w:val="32"/>
          <w:szCs w:val="32"/>
          <w:lang w:eastAsia="zh-CN"/>
        </w:rPr>
        <w:t>次，组织副处级党员谈话</w:t>
      </w:r>
      <w:r>
        <w:rPr>
          <w:rFonts w:hint="eastAsia" w:ascii="仿宋_GB2312" w:eastAsia="仿宋_GB2312" w:cs="仿宋_GB2312"/>
          <w:color w:val="000000"/>
          <w:sz w:val="32"/>
          <w:szCs w:val="32"/>
          <w:lang w:val="en-US" w:eastAsia="zh-CN"/>
        </w:rPr>
        <w:t>5</w:t>
      </w:r>
      <w:r>
        <w:rPr>
          <w:rFonts w:hint="eastAsia" w:ascii="仿宋_GB2312" w:eastAsia="仿宋_GB2312" w:cs="仿宋_GB2312"/>
          <w:color w:val="000000"/>
          <w:sz w:val="32"/>
          <w:szCs w:val="32"/>
          <w:lang w:eastAsia="zh-CN"/>
        </w:rPr>
        <w:t>次，与员工面对面沟通</w:t>
      </w:r>
      <w:r>
        <w:rPr>
          <w:rFonts w:hint="eastAsia" w:ascii="仿宋_GB2312" w:eastAsia="仿宋_GB2312" w:cs="仿宋_GB2312"/>
          <w:color w:val="000000"/>
          <w:sz w:val="32"/>
          <w:szCs w:val="32"/>
          <w:lang w:val="en-US" w:eastAsia="zh-CN"/>
        </w:rPr>
        <w:t>4</w:t>
      </w:r>
      <w:r>
        <w:rPr>
          <w:rFonts w:hint="eastAsia" w:ascii="仿宋_GB2312" w:eastAsia="仿宋_GB2312" w:cs="仿宋_GB2312"/>
          <w:color w:val="000000"/>
          <w:sz w:val="32"/>
          <w:szCs w:val="32"/>
          <w:lang w:eastAsia="zh-CN"/>
        </w:rPr>
        <w:t>次，接受普通党员、群众建议共计</w:t>
      </w:r>
      <w:r>
        <w:rPr>
          <w:rFonts w:hint="eastAsia" w:ascii="仿宋_GB2312" w:eastAsia="仿宋_GB2312" w:cs="仿宋_GB2312"/>
          <w:color w:val="000000"/>
          <w:sz w:val="32"/>
          <w:szCs w:val="32"/>
          <w:lang w:val="en-US" w:eastAsia="zh-CN"/>
        </w:rPr>
        <w:t>近10</w:t>
      </w:r>
      <w:r>
        <w:rPr>
          <w:rFonts w:hint="eastAsia" w:ascii="仿宋_GB2312" w:eastAsia="仿宋_GB2312" w:cs="仿宋_GB2312"/>
          <w:color w:val="000000"/>
          <w:sz w:val="32"/>
          <w:szCs w:val="32"/>
          <w:lang w:eastAsia="zh-CN"/>
        </w:rPr>
        <w:t>条，有效改进了工作方式方法，解决了干部职工呼声最高的问题。 </w:t>
      </w:r>
    </w:p>
    <w:p>
      <w:pPr>
        <w:numPr>
          <w:ilvl w:val="0"/>
          <w:numId w:val="0"/>
        </w:numPr>
        <w:ind w:firstLine="320" w:firstLineChars="100"/>
        <w:rPr>
          <w:rFonts w:hint="eastAsia" w:ascii="方正小标宋简体" w:eastAsia="方正小标宋简体"/>
          <w:sz w:val="32"/>
          <w:szCs w:val="32"/>
          <w:lang w:eastAsia="zh-CN"/>
        </w:rPr>
      </w:pPr>
      <w:r>
        <w:rPr>
          <w:rFonts w:hint="eastAsia" w:ascii="方正小标宋简体" w:eastAsia="方正小标宋简体"/>
          <w:sz w:val="32"/>
          <w:szCs w:val="32"/>
          <w:lang w:eastAsia="zh-CN"/>
        </w:rPr>
        <w:t>二、认真履行职责，推进标准化支部建设“三规范、四明确”，做好老干部服务工作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640"/>
        <w:jc w:val="left"/>
        <w:rPr>
          <w:rFonts w:ascii="仿宋_GB2312" w:hAnsi="微软雅黑" w:eastAsia="仿宋_GB2312" w:cs="仿宋_GB2312"/>
          <w:b w:val="0"/>
          <w:i w:val="0"/>
          <w:caps w:val="0"/>
          <w:color w:val="262626"/>
          <w:spacing w:val="0"/>
          <w:kern w:val="0"/>
          <w:sz w:val="32"/>
          <w:szCs w:val="32"/>
          <w:shd w:val="clear" w:fill="FFFFFF"/>
          <w:lang w:val="en-US" w:eastAsia="zh-CN" w:bidi="ar"/>
        </w:rPr>
      </w:pPr>
      <w:r>
        <w:rPr>
          <w:rFonts w:hint="eastAsia" w:ascii="仿宋_GB2312" w:hAnsi="宋体" w:eastAsia="仿宋_GB2312" w:cs="仿宋_GB2312"/>
          <w:b w:val="0"/>
          <w:i w:val="0"/>
          <w:caps w:val="0"/>
          <w:color w:val="262626"/>
          <w:spacing w:val="0"/>
          <w:sz w:val="32"/>
          <w:szCs w:val="32"/>
          <w:shd w:val="clear" w:fill="FFFFFF"/>
          <w:lang w:eastAsia="zh-CN"/>
        </w:rPr>
        <w:t>就职以来，以往工作的基础上，我努力</w:t>
      </w:r>
      <w:r>
        <w:rPr>
          <w:rFonts w:ascii="仿宋_GB2312" w:hAnsi="宋体" w:eastAsia="仿宋_GB2312" w:cs="仿宋_GB2312"/>
          <w:b w:val="0"/>
          <w:i w:val="0"/>
          <w:caps w:val="0"/>
          <w:color w:val="262626"/>
          <w:spacing w:val="0"/>
          <w:sz w:val="32"/>
          <w:szCs w:val="32"/>
          <w:shd w:val="clear" w:fill="FFFFFF"/>
        </w:rPr>
        <w:t>以“三明确四规范”为抓手，推进标准化党支部建设</w:t>
      </w:r>
      <w:r>
        <w:rPr>
          <w:rFonts w:hint="eastAsia" w:ascii="仿宋_GB2312" w:hAnsi="宋体" w:eastAsia="仿宋_GB2312" w:cs="仿宋_GB2312"/>
          <w:b w:val="0"/>
          <w:i w:val="0"/>
          <w:caps w:val="0"/>
          <w:color w:val="262626"/>
          <w:spacing w:val="0"/>
          <w:sz w:val="32"/>
          <w:szCs w:val="32"/>
          <w:shd w:val="clear" w:fill="FFFFFF"/>
          <w:lang w:eastAsia="zh-CN"/>
        </w:rPr>
        <w:t>，完成岗位职责</w:t>
      </w:r>
      <w:r>
        <w:rPr>
          <w:rFonts w:ascii="仿宋_GB2312" w:hAnsi="宋体" w:eastAsia="仿宋_GB2312" w:cs="仿宋_GB2312"/>
          <w:b w:val="0"/>
          <w:i w:val="0"/>
          <w:caps w:val="0"/>
          <w:color w:val="262626"/>
          <w:spacing w:val="0"/>
          <w:sz w:val="32"/>
          <w:szCs w:val="32"/>
          <w:shd w:val="clear" w:fill="FFFFFF"/>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640"/>
        <w:jc w:val="left"/>
        <w:rPr>
          <w:rFonts w:ascii="微软雅黑" w:hAnsi="微软雅黑" w:eastAsia="微软雅黑" w:cs="微软雅黑"/>
          <w:b w:val="0"/>
          <w:i w:val="0"/>
          <w:caps w:val="0"/>
          <w:color w:val="262626"/>
          <w:spacing w:val="0"/>
          <w:sz w:val="22"/>
          <w:szCs w:val="22"/>
        </w:rPr>
      </w:pPr>
      <w:r>
        <w:rPr>
          <w:rFonts w:ascii="仿宋_GB2312" w:hAnsi="微软雅黑" w:eastAsia="仿宋_GB2312" w:cs="仿宋_GB2312"/>
          <w:b w:val="0"/>
          <w:i w:val="0"/>
          <w:caps w:val="0"/>
          <w:color w:val="262626"/>
          <w:spacing w:val="0"/>
          <w:kern w:val="0"/>
          <w:sz w:val="32"/>
          <w:szCs w:val="32"/>
          <w:shd w:val="clear" w:fill="FFFFFF"/>
          <w:lang w:val="en-US" w:eastAsia="zh-CN" w:bidi="ar"/>
        </w:rPr>
        <w:t>一是明确组织机构</w:t>
      </w:r>
      <w:r>
        <w:rPr>
          <w:rFonts w:hint="eastAsia" w:ascii="仿宋_GB2312" w:hAnsi="微软雅黑" w:eastAsia="仿宋_GB2312" w:cs="仿宋_GB2312"/>
          <w:b w:val="0"/>
          <w:i w:val="0"/>
          <w:caps w:val="0"/>
          <w:color w:val="262626"/>
          <w:spacing w:val="0"/>
          <w:kern w:val="0"/>
          <w:sz w:val="32"/>
          <w:szCs w:val="32"/>
          <w:shd w:val="clear" w:fill="FFFFFF"/>
          <w:lang w:val="en-US" w:eastAsia="zh-CN" w:bidi="ar"/>
        </w:rPr>
        <w:t>、明确规章制度、明确岗位职责</w:t>
      </w:r>
      <w:r>
        <w:rPr>
          <w:rFonts w:ascii="仿宋_GB2312" w:hAnsi="微软雅黑" w:eastAsia="仿宋_GB2312" w:cs="仿宋_GB2312"/>
          <w:b w:val="0"/>
          <w:i w:val="0"/>
          <w:caps w:val="0"/>
          <w:color w:val="262626"/>
          <w:spacing w:val="0"/>
          <w:kern w:val="0"/>
          <w:sz w:val="32"/>
          <w:szCs w:val="32"/>
          <w:shd w:val="clear" w:fill="FFFFFF"/>
          <w:lang w:val="en-US" w:eastAsia="zh-CN" w:bidi="ar"/>
        </w:rPr>
        <w:t>。</w:t>
      </w:r>
      <w:r>
        <w:rPr>
          <w:rFonts w:hint="eastAsia" w:ascii="仿宋_GB2312" w:hAnsi="微软雅黑" w:eastAsia="仿宋_GB2312" w:cs="仿宋_GB2312"/>
          <w:b w:val="0"/>
          <w:i w:val="0"/>
          <w:caps w:val="0"/>
          <w:color w:val="262626"/>
          <w:spacing w:val="0"/>
          <w:kern w:val="0"/>
          <w:sz w:val="32"/>
          <w:szCs w:val="32"/>
          <w:shd w:val="clear" w:fill="FFFFFF"/>
          <w:lang w:val="en-US" w:eastAsia="zh-CN" w:bidi="ar"/>
        </w:rPr>
        <w:t>十一月以来，泰博坤党总支</w:t>
      </w:r>
      <w:r>
        <w:rPr>
          <w:rFonts w:ascii="仿宋_GB2312" w:hAnsi="微软雅黑" w:eastAsia="仿宋_GB2312" w:cs="仿宋_GB2312"/>
          <w:b w:val="0"/>
          <w:i w:val="0"/>
          <w:caps w:val="0"/>
          <w:color w:val="262626"/>
          <w:spacing w:val="0"/>
          <w:kern w:val="0"/>
          <w:sz w:val="32"/>
          <w:szCs w:val="32"/>
          <w:shd w:val="clear" w:fill="FFFFFF"/>
          <w:lang w:val="en-US" w:eastAsia="zh-CN" w:bidi="ar"/>
        </w:rPr>
        <w:t>严格按照《党章》和《中国共产党党和国家机关基层组织工作条例》的要求，</w:t>
      </w:r>
      <w:r>
        <w:rPr>
          <w:rFonts w:hint="eastAsia" w:ascii="仿宋_GB2312" w:hAnsi="微软雅黑" w:eastAsia="仿宋_GB2312" w:cs="仿宋_GB2312"/>
          <w:b w:val="0"/>
          <w:i w:val="0"/>
          <w:caps w:val="0"/>
          <w:color w:val="262626"/>
          <w:spacing w:val="0"/>
          <w:kern w:val="0"/>
          <w:sz w:val="32"/>
          <w:szCs w:val="32"/>
          <w:shd w:val="clear" w:fill="FFFFFF"/>
          <w:lang w:val="en-US" w:eastAsia="zh-CN" w:bidi="ar"/>
        </w:rPr>
        <w:t>进行了党总支的改选工作，稳妥推进并完成老干部二支部改选，</w:t>
      </w:r>
      <w:r>
        <w:rPr>
          <w:rFonts w:ascii="仿宋_GB2312" w:hAnsi="微软雅黑" w:eastAsia="仿宋_GB2312" w:cs="仿宋_GB2312"/>
          <w:b w:val="0"/>
          <w:i w:val="0"/>
          <w:caps w:val="0"/>
          <w:color w:val="262626"/>
          <w:spacing w:val="0"/>
          <w:kern w:val="0"/>
          <w:sz w:val="32"/>
          <w:szCs w:val="32"/>
          <w:shd w:val="clear" w:fill="FFFFFF"/>
          <w:lang w:val="en-US" w:eastAsia="zh-CN" w:bidi="ar"/>
        </w:rPr>
        <w:t>选配党支部成员，确保党的组织</w:t>
      </w:r>
      <w:r>
        <w:rPr>
          <w:rFonts w:hint="eastAsia" w:ascii="仿宋_GB2312" w:hAnsi="微软雅黑" w:eastAsia="仿宋_GB2312" w:cs="仿宋_GB2312"/>
          <w:b w:val="0"/>
          <w:i w:val="0"/>
          <w:caps w:val="0"/>
          <w:color w:val="262626"/>
          <w:spacing w:val="0"/>
          <w:kern w:val="0"/>
          <w:sz w:val="32"/>
          <w:szCs w:val="32"/>
          <w:shd w:val="clear" w:fill="FFFFFF"/>
          <w:lang w:val="en-US" w:eastAsia="zh-CN" w:bidi="ar"/>
        </w:rPr>
        <w:t>对老干部</w:t>
      </w:r>
      <w:r>
        <w:rPr>
          <w:rFonts w:ascii="仿宋_GB2312" w:hAnsi="微软雅黑" w:eastAsia="仿宋_GB2312" w:cs="仿宋_GB2312"/>
          <w:b w:val="0"/>
          <w:i w:val="0"/>
          <w:caps w:val="0"/>
          <w:color w:val="262626"/>
          <w:spacing w:val="0"/>
          <w:kern w:val="0"/>
          <w:sz w:val="32"/>
          <w:szCs w:val="32"/>
          <w:shd w:val="clear" w:fill="FFFFFF"/>
          <w:lang w:val="en-US" w:eastAsia="zh-CN" w:bidi="ar"/>
        </w:rPr>
        <w:t>工作全覆盖</w:t>
      </w:r>
      <w:r>
        <w:rPr>
          <w:rFonts w:hint="eastAsia" w:ascii="仿宋_GB2312" w:hAnsi="微软雅黑" w:eastAsia="仿宋_GB2312" w:cs="仿宋_GB2312"/>
          <w:b w:val="0"/>
          <w:i w:val="0"/>
          <w:caps w:val="0"/>
          <w:color w:val="262626"/>
          <w:spacing w:val="0"/>
          <w:kern w:val="0"/>
          <w:sz w:val="32"/>
          <w:szCs w:val="32"/>
          <w:shd w:val="clear" w:fill="FFFFFF"/>
          <w:lang w:val="en-US" w:eastAsia="zh-CN" w:bidi="ar"/>
        </w:rPr>
        <w:t>；</w:t>
      </w:r>
      <w:r>
        <w:rPr>
          <w:rFonts w:ascii="仿宋_GB2312" w:hAnsi="微软雅黑" w:eastAsia="仿宋_GB2312" w:cs="仿宋_GB2312"/>
          <w:b w:val="0"/>
          <w:i w:val="0"/>
          <w:caps w:val="0"/>
          <w:color w:val="262626"/>
          <w:spacing w:val="0"/>
          <w:kern w:val="0"/>
          <w:sz w:val="32"/>
          <w:szCs w:val="32"/>
          <w:shd w:val="clear" w:fill="FFFFFF"/>
          <w:lang w:val="en-US" w:eastAsia="zh-CN" w:bidi="ar"/>
        </w:rPr>
        <w:t>本着“结合实际、注重实效”的原则，健全“三会一课”制度</w:t>
      </w:r>
      <w:r>
        <w:rPr>
          <w:rFonts w:hint="eastAsia" w:ascii="仿宋_GB2312" w:hAnsi="微软雅黑" w:eastAsia="仿宋_GB2312" w:cs="仿宋_GB2312"/>
          <w:b w:val="0"/>
          <w:i w:val="0"/>
          <w:caps w:val="0"/>
          <w:color w:val="262626"/>
          <w:spacing w:val="0"/>
          <w:kern w:val="0"/>
          <w:sz w:val="32"/>
          <w:szCs w:val="32"/>
          <w:shd w:val="clear" w:fill="FFFFFF"/>
          <w:lang w:val="en-US" w:eastAsia="zh-CN" w:bidi="ar"/>
        </w:rPr>
        <w:t>，规范</w:t>
      </w:r>
      <w:r>
        <w:rPr>
          <w:rFonts w:ascii="仿宋_GB2312" w:hAnsi="微软雅黑" w:eastAsia="仿宋_GB2312" w:cs="仿宋_GB2312"/>
          <w:b w:val="0"/>
          <w:i w:val="0"/>
          <w:caps w:val="0"/>
          <w:color w:val="262626"/>
          <w:spacing w:val="0"/>
          <w:kern w:val="0"/>
          <w:sz w:val="32"/>
          <w:szCs w:val="32"/>
          <w:shd w:val="clear" w:fill="FFFFFF"/>
          <w:lang w:val="en-US" w:eastAsia="zh-CN" w:bidi="ar"/>
        </w:rPr>
        <w:t>党支部工作目标</w:t>
      </w:r>
      <w:r>
        <w:rPr>
          <w:rFonts w:hint="eastAsia" w:ascii="仿宋_GB2312" w:hAnsi="微软雅黑" w:eastAsia="仿宋_GB2312" w:cs="仿宋_GB2312"/>
          <w:b w:val="0"/>
          <w:i w:val="0"/>
          <w:caps w:val="0"/>
          <w:color w:val="262626"/>
          <w:spacing w:val="0"/>
          <w:kern w:val="0"/>
          <w:sz w:val="32"/>
          <w:szCs w:val="32"/>
          <w:shd w:val="clear" w:fill="FFFFFF"/>
          <w:lang w:val="en-US" w:eastAsia="zh-CN" w:bidi="ar"/>
        </w:rPr>
        <w:t>、日常</w:t>
      </w:r>
      <w:r>
        <w:rPr>
          <w:rFonts w:ascii="仿宋_GB2312" w:hAnsi="微软雅黑" w:eastAsia="仿宋_GB2312" w:cs="仿宋_GB2312"/>
          <w:b w:val="0"/>
          <w:i w:val="0"/>
          <w:caps w:val="0"/>
          <w:color w:val="262626"/>
          <w:spacing w:val="0"/>
          <w:kern w:val="0"/>
          <w:sz w:val="32"/>
          <w:szCs w:val="32"/>
          <w:shd w:val="clear" w:fill="FFFFFF"/>
          <w:lang w:val="en-US" w:eastAsia="zh-CN" w:bidi="ar"/>
        </w:rPr>
        <w:t>学习</w:t>
      </w:r>
      <w:r>
        <w:rPr>
          <w:rFonts w:hint="eastAsia" w:ascii="仿宋_GB2312" w:hAnsi="微软雅黑" w:eastAsia="仿宋_GB2312" w:cs="仿宋_GB2312"/>
          <w:b w:val="0"/>
          <w:i w:val="0"/>
          <w:caps w:val="0"/>
          <w:color w:val="262626"/>
          <w:spacing w:val="0"/>
          <w:kern w:val="0"/>
          <w:sz w:val="32"/>
          <w:szCs w:val="32"/>
          <w:shd w:val="clear" w:fill="FFFFFF"/>
          <w:lang w:val="en-US" w:eastAsia="zh-CN" w:bidi="ar"/>
        </w:rPr>
        <w:t>以及</w:t>
      </w:r>
      <w:r>
        <w:rPr>
          <w:rFonts w:ascii="仿宋_GB2312" w:hAnsi="微软雅黑" w:eastAsia="仿宋_GB2312" w:cs="仿宋_GB2312"/>
          <w:b w:val="0"/>
          <w:i w:val="0"/>
          <w:caps w:val="0"/>
          <w:color w:val="262626"/>
          <w:spacing w:val="0"/>
          <w:kern w:val="0"/>
          <w:sz w:val="32"/>
          <w:szCs w:val="32"/>
          <w:shd w:val="clear" w:fill="FFFFFF"/>
          <w:lang w:val="en-US" w:eastAsia="zh-CN" w:bidi="ar"/>
        </w:rPr>
        <w:t>民主生活会</w:t>
      </w:r>
      <w:r>
        <w:rPr>
          <w:rFonts w:hint="eastAsia" w:ascii="仿宋_GB2312" w:hAnsi="微软雅黑" w:eastAsia="仿宋_GB2312" w:cs="仿宋_GB2312"/>
          <w:b w:val="0"/>
          <w:i w:val="0"/>
          <w:caps w:val="0"/>
          <w:color w:val="262626"/>
          <w:spacing w:val="0"/>
          <w:kern w:val="0"/>
          <w:sz w:val="32"/>
          <w:szCs w:val="32"/>
          <w:shd w:val="clear" w:fill="FFFFFF"/>
          <w:lang w:val="en-US" w:eastAsia="zh-CN" w:bidi="ar"/>
        </w:rPr>
        <w:t>和民主评议的工作流程；</w:t>
      </w:r>
      <w:r>
        <w:rPr>
          <w:rFonts w:ascii="仿宋_GB2312" w:hAnsi="微软雅黑" w:eastAsia="仿宋_GB2312" w:cs="仿宋_GB2312"/>
          <w:b w:val="0"/>
          <w:i w:val="0"/>
          <w:caps w:val="0"/>
          <w:color w:val="262626"/>
          <w:spacing w:val="0"/>
          <w:kern w:val="0"/>
          <w:sz w:val="32"/>
          <w:szCs w:val="32"/>
          <w:shd w:val="clear" w:fill="FFFFFF"/>
          <w:lang w:val="en-US" w:eastAsia="zh-CN" w:bidi="ar"/>
        </w:rPr>
        <w:t>明确岗位职责。对党</w:t>
      </w:r>
      <w:r>
        <w:rPr>
          <w:rFonts w:hint="eastAsia" w:ascii="仿宋_GB2312" w:hAnsi="微软雅黑" w:eastAsia="仿宋_GB2312" w:cs="仿宋_GB2312"/>
          <w:b w:val="0"/>
          <w:i w:val="0"/>
          <w:caps w:val="0"/>
          <w:color w:val="262626"/>
          <w:spacing w:val="0"/>
          <w:kern w:val="0"/>
          <w:sz w:val="32"/>
          <w:szCs w:val="32"/>
          <w:shd w:val="clear" w:fill="FFFFFF"/>
          <w:lang w:val="en-US" w:eastAsia="zh-CN" w:bidi="ar"/>
        </w:rPr>
        <w:t>总支</w:t>
      </w:r>
      <w:r>
        <w:rPr>
          <w:rFonts w:ascii="仿宋_GB2312" w:hAnsi="微软雅黑" w:eastAsia="仿宋_GB2312" w:cs="仿宋_GB2312"/>
          <w:b w:val="0"/>
          <w:i w:val="0"/>
          <w:caps w:val="0"/>
          <w:color w:val="262626"/>
          <w:spacing w:val="0"/>
          <w:kern w:val="0"/>
          <w:sz w:val="32"/>
          <w:szCs w:val="32"/>
          <w:shd w:val="clear" w:fill="FFFFFF"/>
          <w:lang w:val="en-US" w:eastAsia="zh-CN" w:bidi="ar"/>
        </w:rPr>
        <w:t>书记、</w:t>
      </w:r>
      <w:r>
        <w:rPr>
          <w:rFonts w:hint="eastAsia" w:ascii="仿宋_GB2312" w:hAnsi="微软雅黑" w:eastAsia="仿宋_GB2312" w:cs="仿宋_GB2312"/>
          <w:b w:val="0"/>
          <w:i w:val="0"/>
          <w:caps w:val="0"/>
          <w:color w:val="262626"/>
          <w:spacing w:val="0"/>
          <w:kern w:val="0"/>
          <w:sz w:val="32"/>
          <w:szCs w:val="32"/>
          <w:shd w:val="clear" w:fill="FFFFFF"/>
          <w:lang w:val="en-US" w:eastAsia="zh-CN" w:bidi="ar"/>
        </w:rPr>
        <w:t>组织委员</w:t>
      </w:r>
      <w:r>
        <w:rPr>
          <w:rFonts w:ascii="仿宋_GB2312" w:hAnsi="微软雅黑" w:eastAsia="仿宋_GB2312" w:cs="仿宋_GB2312"/>
          <w:b w:val="0"/>
          <w:i w:val="0"/>
          <w:caps w:val="0"/>
          <w:color w:val="262626"/>
          <w:spacing w:val="0"/>
          <w:kern w:val="0"/>
          <w:sz w:val="32"/>
          <w:szCs w:val="32"/>
          <w:shd w:val="clear" w:fill="FFFFFF"/>
          <w:lang w:val="en-US" w:eastAsia="zh-CN" w:bidi="ar"/>
        </w:rPr>
        <w:t>及支部委员的工作职责进行明确、各司其职、团结协作，发扬民主、提高班子素质能力，切实开展好各项工作。</w:t>
      </w:r>
    </w:p>
    <w:p>
      <w:pPr>
        <w:ind w:firstLine="640" w:firstLineChars="200"/>
        <w:rPr>
          <w:rFonts w:hint="eastAsia" w:ascii="仿宋_GB2312" w:hAnsi="微软雅黑" w:eastAsia="仿宋_GB2312" w:cs="仿宋_GB2312"/>
          <w:b w:val="0"/>
          <w:i w:val="0"/>
          <w:caps w:val="0"/>
          <w:color w:val="262626"/>
          <w:spacing w:val="0"/>
          <w:kern w:val="0"/>
          <w:sz w:val="32"/>
          <w:szCs w:val="32"/>
          <w:shd w:val="clear" w:fill="FFFFFF"/>
          <w:lang w:val="en-US" w:eastAsia="zh-CN" w:bidi="ar"/>
        </w:rPr>
      </w:pPr>
      <w:r>
        <w:rPr>
          <w:rFonts w:hint="eastAsia" w:ascii="仿宋_GB2312" w:hAnsi="微软雅黑" w:eastAsia="仿宋_GB2312" w:cs="仿宋_GB2312"/>
          <w:b w:val="0"/>
          <w:i w:val="0"/>
          <w:caps w:val="0"/>
          <w:color w:val="262626"/>
          <w:spacing w:val="0"/>
          <w:kern w:val="0"/>
          <w:sz w:val="32"/>
          <w:szCs w:val="32"/>
          <w:shd w:val="clear" w:fill="FFFFFF"/>
          <w:lang w:val="en-US" w:eastAsia="zh-CN" w:bidi="ar"/>
        </w:rPr>
        <w:t>二是规范日常党务工作、党员教育管理。</w:t>
      </w:r>
    </w:p>
    <w:p>
      <w:pPr>
        <w:ind w:firstLine="640" w:firstLineChars="200"/>
        <w:rPr>
          <w:rFonts w:hint="eastAsia" w:ascii="微软雅黑" w:hAnsi="微软雅黑" w:eastAsia="微软雅黑" w:cs="微软雅黑"/>
          <w:b w:val="0"/>
          <w:i w:val="0"/>
          <w:caps w:val="0"/>
          <w:color w:val="262626"/>
          <w:spacing w:val="0"/>
          <w:sz w:val="22"/>
          <w:szCs w:val="22"/>
        </w:rPr>
      </w:pPr>
      <w:r>
        <w:rPr>
          <w:rFonts w:hint="eastAsia" w:ascii="仿宋_GB2312" w:hAnsi="微软雅黑" w:eastAsia="仿宋_GB2312" w:cs="仿宋_GB2312"/>
          <w:b w:val="0"/>
          <w:i w:val="0"/>
          <w:caps w:val="0"/>
          <w:color w:val="262626"/>
          <w:spacing w:val="0"/>
          <w:kern w:val="0"/>
          <w:sz w:val="32"/>
          <w:szCs w:val="32"/>
          <w:shd w:val="clear" w:fill="FFFFFF"/>
          <w:lang w:val="en-US" w:eastAsia="zh-CN" w:bidi="ar"/>
        </w:rPr>
        <w:t>探索运用流程管理的方法，通过建立、实施和固化党支部工作流程，明确党支部工作重点，把握关键环节，落实具体要求，确保党支部工作有序、规范运行，定期进行工作总结、梳理工作环节 档案整理与归纳，完善党建档案，对于在职党员和老干部党员的支部活动，则立足实际，开展形式多样，覆盖面广、参与性强、实效性优的学习和交流，引导老年党员围绕公司大局不断提高思想觉悟。</w:t>
      </w:r>
    </w:p>
    <w:p>
      <w:pPr>
        <w:ind w:firstLine="640" w:firstLineChars="200"/>
        <w:rPr>
          <w:rFonts w:hint="eastAsia" w:ascii="仿宋_GB2312" w:hAnsi="微软雅黑" w:eastAsia="仿宋_GB2312" w:cs="仿宋_GB2312"/>
          <w:b w:val="0"/>
          <w:i w:val="0"/>
          <w:caps w:val="0"/>
          <w:color w:val="262626"/>
          <w:spacing w:val="0"/>
          <w:kern w:val="0"/>
          <w:sz w:val="32"/>
          <w:szCs w:val="32"/>
          <w:shd w:val="clear" w:fill="FFFFFF"/>
          <w:lang w:val="en-US" w:eastAsia="zh-CN" w:bidi="ar"/>
        </w:rPr>
      </w:pPr>
      <w:r>
        <w:rPr>
          <w:rFonts w:hint="eastAsia" w:ascii="仿宋_GB2312" w:hAnsi="微软雅黑" w:eastAsia="仿宋_GB2312" w:cs="仿宋_GB2312"/>
          <w:b w:val="0"/>
          <w:i w:val="0"/>
          <w:caps w:val="0"/>
          <w:color w:val="262626"/>
          <w:spacing w:val="0"/>
          <w:kern w:val="0"/>
          <w:sz w:val="32"/>
          <w:szCs w:val="32"/>
          <w:shd w:val="clear" w:fill="FFFFFF"/>
          <w:lang w:val="en-US" w:eastAsia="zh-CN" w:bidi="ar"/>
        </w:rPr>
        <w:t>三是扎实做好老干部服务工作</w:t>
      </w:r>
    </w:p>
    <w:p>
      <w:pPr>
        <w:spacing w:line="580" w:lineRule="exact"/>
        <w:ind w:firstLine="640" w:firstLineChars="200"/>
        <w:jc w:val="left"/>
        <w:rPr>
          <w:rFonts w:hint="eastAsia" w:ascii="仿宋_GB2312" w:eastAsia="仿宋_GB2312"/>
          <w:sz w:val="32"/>
          <w:szCs w:val="32"/>
          <w:lang w:eastAsia="zh-CN"/>
        </w:rPr>
      </w:pPr>
      <w:r>
        <w:rPr>
          <w:rFonts w:hint="eastAsia" w:ascii="仿宋_GB2312" w:eastAsia="仿宋_GB2312"/>
          <w:sz w:val="32"/>
          <w:szCs w:val="32"/>
          <w:lang w:eastAsia="zh-CN"/>
        </w:rPr>
        <w:t>在党的十九大报告中，提出了“全面做好离退休老干部工作”的要求，做好离退休老干部的关心关爱、维护老干部队伍的稳定团结，不仅是泰博坤总支的重要工作内容，也是公司一项重要政治工作。就职以来，在老干部服务方面，我主要做了以下几件工作。</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435" w:lineRule="atLeast"/>
        <w:ind w:left="0" w:right="0" w:firstLine="0"/>
        <w:rPr>
          <w:rFonts w:hint="eastAsia" w:ascii="仿宋_GB2312" w:eastAsia="仿宋_GB2312"/>
          <w:sz w:val="32"/>
          <w:szCs w:val="32"/>
          <w:lang w:eastAsia="zh-CN"/>
        </w:rPr>
      </w:pPr>
      <w:r>
        <w:rPr>
          <w:rFonts w:hint="eastAsia" w:ascii="仿宋_GB2312" w:eastAsia="仿宋_GB2312"/>
          <w:sz w:val="32"/>
          <w:szCs w:val="32"/>
          <w:lang w:eastAsia="zh-CN"/>
        </w:rPr>
        <w:t> </w:t>
      </w:r>
      <w:r>
        <w:rPr>
          <w:rFonts w:hint="eastAsia" w:ascii="仿宋_GB2312" w:eastAsia="仿宋_GB2312"/>
          <w:sz w:val="32"/>
          <w:szCs w:val="32"/>
          <w:lang w:val="en-US" w:eastAsia="zh-CN"/>
        </w:rPr>
        <w:t xml:space="preserve"> </w:t>
      </w:r>
      <w:r>
        <w:rPr>
          <w:rFonts w:hint="eastAsia" w:ascii="仿宋_GB2312" w:eastAsia="仿宋_GB2312"/>
          <w:sz w:val="32"/>
          <w:szCs w:val="32"/>
          <w:lang w:eastAsia="zh-CN"/>
        </w:rPr>
        <w:t>（</w:t>
      </w:r>
      <w:r>
        <w:rPr>
          <w:rFonts w:hint="eastAsia" w:ascii="仿宋_GB2312" w:eastAsia="仿宋_GB2312"/>
          <w:sz w:val="32"/>
          <w:szCs w:val="32"/>
          <w:lang w:val="en-US" w:eastAsia="zh-CN"/>
        </w:rPr>
        <w:t>1</w:t>
      </w:r>
      <w:r>
        <w:rPr>
          <w:rFonts w:hint="eastAsia" w:ascii="仿宋_GB2312" w:eastAsia="仿宋_GB2312"/>
          <w:sz w:val="32"/>
          <w:szCs w:val="32"/>
          <w:lang w:eastAsia="zh-CN"/>
        </w:rPr>
        <w:t>）积极了解老干部情况、走访老干部，加强与离退休老干部的沟通。通过对老干部工作的深入学习，结合对多位老干部的走访见面，加快</w:t>
      </w:r>
      <w:r>
        <w:rPr>
          <w:rFonts w:hint="default" w:ascii="仿宋_GB2312" w:eastAsia="仿宋_GB2312"/>
          <w:sz w:val="32"/>
          <w:szCs w:val="32"/>
          <w:lang w:val="en-US" w:eastAsia="zh-CN"/>
        </w:rPr>
        <w:t>了解离退休干部的思想状况</w:t>
      </w:r>
      <w:r>
        <w:rPr>
          <w:rFonts w:hint="eastAsia" w:ascii="仿宋_GB2312" w:eastAsia="仿宋_GB2312"/>
          <w:sz w:val="32"/>
          <w:szCs w:val="32"/>
          <w:lang w:val="en-US" w:eastAsia="zh-CN"/>
        </w:rPr>
        <w:t>、</w:t>
      </w:r>
      <w:r>
        <w:rPr>
          <w:rFonts w:hint="default" w:ascii="仿宋_GB2312" w:eastAsia="仿宋_GB2312"/>
          <w:sz w:val="32"/>
          <w:szCs w:val="32"/>
          <w:lang w:eastAsia="zh-CN"/>
        </w:rPr>
        <w:t>生活待遇落实情况、家庭状况和身体状况，</w:t>
      </w:r>
      <w:r>
        <w:rPr>
          <w:rFonts w:hint="eastAsia" w:ascii="仿宋_GB2312" w:eastAsia="仿宋_GB2312"/>
          <w:sz w:val="32"/>
          <w:szCs w:val="32"/>
          <w:lang w:eastAsia="zh-CN"/>
        </w:rPr>
        <w:t>努力</w:t>
      </w:r>
      <w:r>
        <w:rPr>
          <w:rFonts w:hint="default" w:ascii="仿宋_GB2312" w:eastAsia="仿宋_GB2312"/>
          <w:sz w:val="32"/>
          <w:szCs w:val="32"/>
          <w:lang w:eastAsia="zh-CN"/>
        </w:rPr>
        <w:t>协调解决离退休干部及家庭的实际困难</w:t>
      </w:r>
      <w:r>
        <w:rPr>
          <w:rFonts w:hint="eastAsia" w:ascii="仿宋_GB2312" w:eastAsia="仿宋_GB2312"/>
          <w:sz w:val="32"/>
          <w:szCs w:val="32"/>
          <w:lang w:eastAsia="zh-CN"/>
        </w:rPr>
        <w:t>。</w:t>
      </w:r>
    </w:p>
    <w:p>
      <w:pPr>
        <w:spacing w:line="580" w:lineRule="exact"/>
        <w:ind w:firstLine="640" w:firstLineChars="200"/>
        <w:jc w:val="left"/>
        <w:rPr>
          <w:rFonts w:hint="eastAsia" w:ascii="仿宋_GB2312" w:eastAsia="仿宋_GB2312"/>
          <w:sz w:val="32"/>
          <w:szCs w:val="32"/>
          <w:lang w:eastAsia="zh-CN"/>
        </w:rPr>
      </w:pPr>
      <w:r>
        <w:rPr>
          <w:rFonts w:hint="eastAsia" w:ascii="仿宋_GB2312" w:hAnsi="宋体" w:eastAsia="仿宋_GB2312" w:cs="宋体"/>
          <w:kern w:val="0"/>
          <w:sz w:val="32"/>
          <w:szCs w:val="32"/>
          <w:lang w:val="en-US" w:eastAsia="zh-CN" w:bidi="ar"/>
        </w:rPr>
        <w:t>（2）细化管理规范和流程。在原有的工作基础上，广泛征求意见，推进建立和完善制度流程，先后制作《物资集团老干部工作管理细则》、《物资集团离退休老干部管理登记表》，着手对老干部服务费用支出、服务提供、老干部集中学习制度、团拜会、座谈会、生病探视、慰问金慰问品发放等工作流程进行细化。</w:t>
      </w:r>
      <w:r>
        <w:rPr>
          <w:rFonts w:hint="eastAsia" w:ascii="仿宋_GB2312" w:eastAsia="仿宋_GB2312"/>
          <w:sz w:val="32"/>
          <w:szCs w:val="32"/>
          <w:lang w:eastAsia="zh-CN"/>
        </w:rPr>
        <w:t>在日常工作中，党总支也将老干部支部的工作列入党总支重要议事日程，定期研究部署，遇有特殊情况，随时研究，及时了解问题苗头，解决老干部工作中存在的问题，把工作落实到实处。</w:t>
      </w:r>
    </w:p>
    <w:p>
      <w:pPr>
        <w:spacing w:line="580" w:lineRule="exact"/>
        <w:ind w:firstLine="640" w:firstLineChars="200"/>
        <w:jc w:val="left"/>
        <w:rPr>
          <w:rFonts w:hint="eastAsia" w:ascii="仿宋_GB2312" w:eastAsia="仿宋_GB2312"/>
          <w:sz w:val="32"/>
          <w:szCs w:val="32"/>
          <w:lang w:eastAsia="zh-CN"/>
        </w:rPr>
      </w:pPr>
      <w:r>
        <w:rPr>
          <w:rFonts w:hint="eastAsia" w:ascii="仿宋_GB2312" w:eastAsia="仿宋_GB2312"/>
          <w:sz w:val="32"/>
          <w:szCs w:val="32"/>
          <w:lang w:eastAsia="zh-CN"/>
        </w:rPr>
        <w:t>（</w:t>
      </w:r>
      <w:r>
        <w:rPr>
          <w:rFonts w:hint="eastAsia" w:ascii="仿宋_GB2312" w:eastAsia="仿宋_GB2312"/>
          <w:sz w:val="32"/>
          <w:szCs w:val="32"/>
          <w:lang w:val="en-US" w:eastAsia="zh-CN"/>
        </w:rPr>
        <w:t>3</w:t>
      </w:r>
      <w:r>
        <w:rPr>
          <w:rFonts w:hint="eastAsia" w:ascii="仿宋_GB2312" w:eastAsia="仿宋_GB2312"/>
          <w:sz w:val="32"/>
          <w:szCs w:val="32"/>
          <w:lang w:eastAsia="zh-CN"/>
        </w:rPr>
        <w:t>）是组织好老干部座谈会和支部改选各项工作，及时反映老干部需求，积极收集和推进改善老干部待遇的具体意见，将引导与服务工作落在实处。</w:t>
      </w:r>
    </w:p>
    <w:p>
      <w:pPr>
        <w:numPr>
          <w:ilvl w:val="0"/>
          <w:numId w:val="0"/>
        </w:numPr>
        <w:ind w:firstLine="320" w:firstLineChars="100"/>
        <w:rPr>
          <w:rFonts w:hint="eastAsia" w:ascii="方正小标宋简体" w:eastAsia="方正小标宋简体"/>
          <w:sz w:val="32"/>
          <w:szCs w:val="32"/>
          <w:lang w:val="en-US" w:eastAsia="zh-CN"/>
        </w:rPr>
      </w:pPr>
      <w:r>
        <w:rPr>
          <w:rFonts w:hint="eastAsia" w:ascii="方正小标宋简体" w:eastAsia="方正小标宋简体"/>
          <w:sz w:val="32"/>
          <w:szCs w:val="32"/>
          <w:lang w:val="en-US" w:eastAsia="zh-CN"/>
        </w:rPr>
        <w:t>三、注重廉洁自律，以身作责，不断强化工作作风</w:t>
      </w:r>
    </w:p>
    <w:p>
      <w:pPr>
        <w:ind w:firstLine="640" w:firstLineChars="200"/>
        <w:rPr>
          <w:rFonts w:hint="eastAsia" w:ascii="仿宋_GB2312" w:eastAsia="仿宋_GB2312"/>
          <w:sz w:val="32"/>
          <w:szCs w:val="32"/>
          <w:lang w:eastAsia="zh-CN"/>
        </w:rPr>
      </w:pPr>
      <w:r>
        <w:rPr>
          <w:rFonts w:hint="eastAsia" w:ascii="仿宋_GB2312" w:eastAsia="仿宋_GB2312"/>
          <w:sz w:val="32"/>
          <w:szCs w:val="32"/>
          <w:lang w:eastAsia="zh-CN"/>
        </w:rPr>
        <w:t>就职以来，我认真对照</w:t>
      </w:r>
      <w:r>
        <w:rPr>
          <w:rFonts w:hint="eastAsia" w:ascii="仿宋_GB2312" w:eastAsia="仿宋_GB2312" w:cs="宋体"/>
          <w:kern w:val="0"/>
          <w:sz w:val="32"/>
          <w:szCs w:val="32"/>
          <w:lang w:bidi="ar-SA"/>
        </w:rPr>
        <w:t>《中国共产党廉洁自律准则》规定的“四个必须”“八条规范”以及《中国共产党纪律处分条例》第八章规定的廉洁纪律，</w:t>
      </w:r>
      <w:r>
        <w:rPr>
          <w:rFonts w:hint="eastAsia" w:ascii="仿宋_GB2312" w:eastAsia="仿宋_GB2312"/>
          <w:sz w:val="32"/>
          <w:szCs w:val="32"/>
          <w:lang w:eastAsia="zh-CN"/>
        </w:rPr>
        <w:t>严格要求自己，全面遵守党的组织纪律和各项规定，在工作中注意加强思想教育，维护班子团结，坚持廉洁自律，认真发挥领导干部表率作用，一年来，没有任何违规违纪的行为。</w:t>
      </w:r>
    </w:p>
    <w:p>
      <w:pPr>
        <w:ind w:firstLine="640" w:firstLineChars="200"/>
        <w:rPr>
          <w:rFonts w:hint="eastAsia" w:ascii="仿宋_GB2312" w:eastAsia="仿宋_GB2312"/>
          <w:sz w:val="32"/>
          <w:szCs w:val="32"/>
          <w:lang w:eastAsia="zh-CN"/>
        </w:rPr>
      </w:pPr>
      <w:r>
        <w:rPr>
          <w:rFonts w:hint="eastAsia" w:ascii="仿宋_GB2312" w:eastAsia="仿宋_GB2312"/>
          <w:sz w:val="32"/>
          <w:szCs w:val="32"/>
          <w:lang w:eastAsia="zh-CN"/>
        </w:rPr>
        <w:t>在日常工作中，注意加强个人思想道德修养，以党员的标准要求自己，努力以自身行为来影响和带动党员团队，坚持做到洁身自好、坚持原则，自觉遵守纪律和法律法规，牢固树立正确的人生观、价值观、权力观，着力增强勤政廉政意识，提高拒腐防变能力。</w:t>
      </w:r>
    </w:p>
    <w:p>
      <w:pPr>
        <w:spacing w:line="580" w:lineRule="exact"/>
        <w:ind w:firstLine="640" w:firstLineChars="200"/>
        <w:jc w:val="left"/>
        <w:rPr>
          <w:rFonts w:hint="eastAsia" w:ascii="仿宋_GB2312" w:eastAsia="仿宋_GB2312"/>
          <w:sz w:val="32"/>
          <w:szCs w:val="32"/>
          <w:lang w:eastAsia="zh-CN"/>
        </w:rPr>
      </w:pPr>
    </w:p>
    <w:p>
      <w:pPr>
        <w:numPr>
          <w:ilvl w:val="0"/>
          <w:numId w:val="0"/>
        </w:numPr>
        <w:ind w:firstLine="640" w:firstLineChars="200"/>
        <w:rPr>
          <w:rFonts w:hint="eastAsia" w:ascii="仿宋_GB2312" w:eastAsia="仿宋_GB2312"/>
          <w:sz w:val="32"/>
          <w:szCs w:val="32"/>
          <w:lang w:eastAsia="zh-CN"/>
        </w:rPr>
      </w:pPr>
      <w:bookmarkStart w:id="0" w:name="_GoBack"/>
      <w:bookmarkEnd w:id="0"/>
      <w:r>
        <w:rPr>
          <w:rFonts w:hint="eastAsia" w:ascii="仿宋_GB2312" w:eastAsia="仿宋_GB2312"/>
          <w:sz w:val="32"/>
          <w:szCs w:val="32"/>
          <w:lang w:eastAsia="zh-CN"/>
        </w:rPr>
        <w:t>下一阶段，作为泰博坤党总支书记，我将继续严格按照公司党委的要求，切实履行第一责任人职责，带领党总支完成党建主体责任，推进基层组织建设工作，全面提升党总支各项工作的效率、能力，强化老干部服务工作，再接再厉，恪尽职守，勤勉自律，力争在岗位上用实际行动上交满意的答卷。</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19F"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方正小标宋简体">
    <w:panose1 w:val="02010601030101010101"/>
    <w:charset w:val="86"/>
    <w:family w:val="auto"/>
    <w:pitch w:val="default"/>
    <w:sig w:usb0="00000001" w:usb1="080E0000" w:usb2="00000000" w:usb3="00000000" w:csb0="00040000" w:csb1="00000000"/>
  </w:font>
  <w:font w:name="Arial">
    <w:panose1 w:val="020B0604020202020204"/>
    <w:charset w:val="00"/>
    <w:family w:val="swiss"/>
    <w:pitch w:val="default"/>
    <w:sig w:usb0="E0002AFF" w:usb1="C0007843" w:usb2="00000009" w:usb3="00000000" w:csb0="400001FF" w:csb1="FFFF0000"/>
  </w:font>
  <w:font w:name="方正小标宋">
    <w:altName w:val="宋体"/>
    <w:panose1 w:val="00000000000000000000"/>
    <w:charset w:val="00"/>
    <w:family w:val="auto"/>
    <w:pitch w:val="default"/>
    <w:sig w:usb0="00000000" w:usb1="00000000" w:usb2="00000000" w:usb3="00000000" w:csb0="00000000" w:csb1="00000000"/>
  </w:font>
  <w:font w:name="仿宋">
    <w:panose1 w:val="02010609060101010101"/>
    <w:charset w:val="86"/>
    <w:family w:val="modern"/>
    <w:pitch w:val="default"/>
    <w:sig w:usb0="800002BF" w:usb1="38CF7CFA" w:usb2="00000016" w:usb3="00000000" w:csb0="00040001" w:csb1="00000000"/>
  </w:font>
  <w:font w:name="楷体">
    <w:panose1 w:val="02010609060101010101"/>
    <w:charset w:val="86"/>
    <w:family w:val="modern"/>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华文楷体">
    <w:panose1 w:val="02010600040101010101"/>
    <w:charset w:val="86"/>
    <w:family w:val="auto"/>
    <w:pitch w:val="default"/>
    <w:sig w:usb0="00000287" w:usb1="080F0000" w:usb2="00000000" w:usb3="00000000" w:csb0="0004009F" w:csb1="DFD70000"/>
  </w:font>
  <w:font w:name="楷体_GB2312">
    <w:panose1 w:val="02010609030101010101"/>
    <w:charset w:val="86"/>
    <w:family w:val="modern"/>
    <w:pitch w:val="default"/>
    <w:sig w:usb0="00000001" w:usb1="080E0000" w:usb2="00000000" w:usb3="00000000" w:csb0="00040000" w:csb1="0000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幼圆">
    <w:panose1 w:val="02010509060101010101"/>
    <w:charset w:val="86"/>
    <w:family w:val="auto"/>
    <w:pitch w:val="default"/>
    <w:sig w:usb0="00000001" w:usb1="080E0000" w:usb2="00000000" w:usb3="00000000" w:csb0="00040000" w:csb1="00000000"/>
  </w:font>
  <w:font w:name="方正兰亭超细黑简体">
    <w:altName w:val="黑体"/>
    <w:panose1 w:val="02000000000000000000"/>
    <w:charset w:val="86"/>
    <w:family w:val="auto"/>
    <w:pitch w:val="default"/>
    <w:sig w:usb0="00000000" w:usb1="0000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方正舒体">
    <w:panose1 w:val="02010601030101010101"/>
    <w:charset w:val="86"/>
    <w:family w:val="auto"/>
    <w:pitch w:val="default"/>
    <w:sig w:usb0="00000003" w:usb1="080E0000" w:usb2="00000000" w:usb3="00000000" w:csb0="00040000" w:csb1="00000000"/>
  </w:font>
  <w:font w:name="隶书">
    <w:panose1 w:val="02010509060101010101"/>
    <w:charset w:val="86"/>
    <w:family w:val="auto"/>
    <w:pitch w:val="default"/>
    <w:sig w:usb0="00000001" w:usb1="080E0000" w:usb2="00000000" w:usb3="00000000" w:csb0="00040000" w:csb1="00000000"/>
  </w:font>
  <w:font w:name="永中宋体">
    <w:altName w:val="微软雅黑"/>
    <w:panose1 w:val="00000000000000000000"/>
    <w:charset w:val="86"/>
    <w:family w:val="auto"/>
    <w:pitch w:val="default"/>
    <w:sig w:usb0="00000000" w:usb1="00000000" w:usb2="00000010" w:usb3="00000000" w:csb0="00040001" w:csb1="00000000"/>
  </w:font>
  <w:font w:name="Lucida Sans Unicode">
    <w:panose1 w:val="020B0602030504020204"/>
    <w:charset w:val="00"/>
    <w:family w:val="swiss"/>
    <w:pitch w:val="default"/>
    <w:sig w:usb0="80001AFF" w:usb1="0000396B" w:usb2="00000000" w:usb3="00000000" w:csb0="200000BF" w:csb1="D7F70000"/>
  </w:font>
  <w:font w:name="Verdana">
    <w:panose1 w:val="020B0604030504040204"/>
    <w:charset w:val="00"/>
    <w:family w:val="swiss"/>
    <w:pitch w:val="default"/>
    <w:sig w:usb0="A10006FF" w:usb1="4000205B" w:usb2="00000010" w:usb3="00000000" w:csb0="2000019F" w:csb1="00000000"/>
  </w:font>
  <w:font w:name="Tahoma">
    <w:panose1 w:val="020B0604030504040204"/>
    <w:charset w:val="00"/>
    <w:family w:val="swiss"/>
    <w:pitch w:val="default"/>
    <w:sig w:usb0="E1002EFF" w:usb1="C000605B" w:usb2="00000029" w:usb3="00000000" w:csb0="200101FF" w:csb1="20280000"/>
  </w:font>
  <w:font w:name="Arial Unicode MS">
    <w:panose1 w:val="020B0604020202020204"/>
    <w:charset w:val="86"/>
    <w:family w:val="roman"/>
    <w:pitch w:val="default"/>
    <w:sig w:usb0="FFFFFFFF" w:usb1="E9FFFFFF" w:usb2="0000003F" w:usb3="00000000" w:csb0="603F01FF" w:csb1="FFFF0000"/>
  </w:font>
  <w:font w:name="FangSong_GB2312">
    <w:altName w:val="仿宋_GB2312"/>
    <w:panose1 w:val="00000000000000000000"/>
    <w:charset w:val="86"/>
    <w:family w:val="auto"/>
    <w:pitch w:val="default"/>
    <w:sig w:usb0="00000000" w:usb1="00000000" w:usb2="00000000" w:usb3="00000000" w:csb0="00040000" w:csb1="00000000"/>
  </w:font>
  <w:font w:name="PingFang SC">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新宋体">
    <w:panose1 w:val="02010609030101010101"/>
    <w:charset w:val="86"/>
    <w:family w:val="auto"/>
    <w:pitch w:val="default"/>
    <w:sig w:usb0="00000003" w:usb1="288F0000" w:usb2="0000000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4AE149"/>
    <w:multiLevelType w:val="singleLevel"/>
    <w:tmpl w:val="5A4AE149"/>
    <w:lvl w:ilvl="0" w:tentative="0">
      <w:start w:val="1"/>
      <w:numFmt w:val="chineseCounting"/>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2B72A8C"/>
    <w:rsid w:val="02A91E3C"/>
    <w:rsid w:val="0FCD02B2"/>
    <w:rsid w:val="16C42FE1"/>
    <w:rsid w:val="202F288C"/>
    <w:rsid w:val="209628E3"/>
    <w:rsid w:val="281738ED"/>
    <w:rsid w:val="2B547AEE"/>
    <w:rsid w:val="32B72A8C"/>
    <w:rsid w:val="494D6124"/>
    <w:rsid w:val="5C2F0F47"/>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qFormat="1" w:unhideWhenUsed="0" w:uiPriority="0" w:semiHidden="0" w:name="HTML Cite"/>
    <w:lsdException w:qFormat="1" w:unhideWhenUsed="0" w:uiPriority="0" w:semiHidden="0" w:name="HTML Code"/>
    <w:lsdException w:qFormat="1"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qFormat="1"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qFormat/>
    <w:uiPriority w:val="0"/>
  </w:style>
  <w:style w:type="table" w:default="1" w:styleId="14">
    <w:name w:val="Normal Table"/>
    <w:semiHidden/>
    <w:qFormat/>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szCs w:val="18"/>
    </w:rPr>
  </w:style>
  <w:style w:type="paragraph" w:styleId="3">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4">
    <w:name w:val="Normal (Web)"/>
    <w:basedOn w:val="1"/>
    <w:qFormat/>
    <w:uiPriority w:val="0"/>
    <w:pPr>
      <w:pBdr>
        <w:top w:val="none" w:color="auto" w:sz="0" w:space="0"/>
        <w:left w:val="none" w:color="auto" w:sz="0" w:space="0"/>
        <w:bottom w:val="none" w:color="auto" w:sz="0" w:space="0"/>
        <w:right w:val="none" w:color="auto" w:sz="0" w:space="0"/>
      </w:pBdr>
      <w:spacing w:before="0" w:beforeAutospacing="0" w:after="0" w:afterAutospacing="0"/>
      <w:ind w:left="0" w:right="0"/>
      <w:jc w:val="left"/>
    </w:pPr>
    <w:rPr>
      <w:rFonts w:ascii="微软雅黑" w:hAnsi="微软雅黑" w:eastAsia="微软雅黑" w:cs="微软雅黑"/>
      <w:kern w:val="0"/>
      <w:sz w:val="21"/>
      <w:szCs w:val="21"/>
      <w:lang w:val="en-US" w:eastAsia="zh-CN" w:bidi="ar"/>
    </w:rPr>
  </w:style>
  <w:style w:type="character" w:styleId="6">
    <w:name w:val="Strong"/>
    <w:basedOn w:val="5"/>
    <w:qFormat/>
    <w:uiPriority w:val="0"/>
    <w:rPr>
      <w:b/>
    </w:rPr>
  </w:style>
  <w:style w:type="character" w:styleId="7">
    <w:name w:val="FollowedHyperlink"/>
    <w:basedOn w:val="5"/>
    <w:qFormat/>
    <w:uiPriority w:val="0"/>
    <w:rPr>
      <w:color w:val="666666"/>
      <w:u w:val="none"/>
    </w:rPr>
  </w:style>
  <w:style w:type="character" w:styleId="8">
    <w:name w:val="Emphasis"/>
    <w:basedOn w:val="5"/>
    <w:qFormat/>
    <w:uiPriority w:val="0"/>
  </w:style>
  <w:style w:type="character" w:styleId="9">
    <w:name w:val="HTML Definition"/>
    <w:basedOn w:val="5"/>
    <w:qFormat/>
    <w:uiPriority w:val="0"/>
  </w:style>
  <w:style w:type="character" w:styleId="10">
    <w:name w:val="HTML Variable"/>
    <w:basedOn w:val="5"/>
    <w:qFormat/>
    <w:uiPriority w:val="0"/>
  </w:style>
  <w:style w:type="character" w:styleId="11">
    <w:name w:val="Hyperlink"/>
    <w:basedOn w:val="5"/>
    <w:qFormat/>
    <w:uiPriority w:val="0"/>
    <w:rPr>
      <w:color w:val="666666"/>
      <w:u w:val="none"/>
    </w:rPr>
  </w:style>
  <w:style w:type="character" w:styleId="12">
    <w:name w:val="HTML Code"/>
    <w:basedOn w:val="5"/>
    <w:qFormat/>
    <w:uiPriority w:val="0"/>
    <w:rPr>
      <w:rFonts w:ascii="Courier New" w:hAnsi="Courier New"/>
      <w:b/>
      <w:sz w:val="20"/>
      <w:shd w:val="clear" w:fill="000000"/>
    </w:rPr>
  </w:style>
  <w:style w:type="character" w:styleId="13">
    <w:name w:val="HTML Cite"/>
    <w:basedOn w:val="5"/>
    <w:qFormat/>
    <w:uiPriority w:val="0"/>
  </w:style>
  <w:style w:type="character" w:customStyle="1" w:styleId="15">
    <w:name w:val="perfect_tit"/>
    <w:basedOn w:val="5"/>
    <w:qFormat/>
    <w:uiPriority w:val="0"/>
    <w:rPr>
      <w:color w:val="CC0001"/>
    </w:rPr>
  </w:style>
  <w:style w:type="character" w:customStyle="1" w:styleId="16">
    <w:name w:val="cnpc_color1"/>
    <w:basedOn w:val="5"/>
    <w:qFormat/>
    <w:uiPriority w:val="0"/>
    <w:rPr>
      <w:color w:val="F71B1B"/>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wz</Company>
  <Pages>1</Pages>
  <Words>0</Words>
  <Characters>0</Characters>
  <Lines>0</Lines>
  <Paragraphs>0</Paragraphs>
  <ScaleCrop>false</ScaleCrop>
  <LinksUpToDate>false</LinksUpToDate>
  <CharactersWithSpaces>0</CharactersWithSpaces>
  <Application>WPS Office_10.8.0.6058_F1E327BC-269C-435d-A152-05C5408002CA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2017-12-25T08:36:00Z</dcterms:created>
  <dc:creator>洪勋</dc:creator>
  <cp:lastModifiedBy>洪勋</cp:lastModifiedBy>
  <dcterms:modified xsi:type="dcterms:W3CDTF">2018-01-09T08:32:03Z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2052-10.8.0.6058</vt:lpwstr>
  </property>
</Properties>
</file>