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Quantile Regressions via Method of Moments with multiple fixed effects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Introducción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o Dicen “Using QR one can obtain a richer characterization...by accounting for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</w:t>
      </w:r>
      <w:r>
        <w:rPr>
          <w:rFonts w:ascii="Arial" w:hAnsi="Arial"/>
          <w:u w:val="none"/>
        </w:rPr>
        <w:t xml:space="preserve">unobserved heterogeneity”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- Yo no asocio QR con unobserved heterogeneity. Quizá remplazar “by accounting for...” con: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“</w:t>
      </w:r>
      <w:r>
        <w:rPr>
          <w:rFonts w:ascii="Arial" w:hAnsi="Arial"/>
          <w:u w:val="none"/>
        </w:rPr>
        <w:t xml:space="preserve">by exploring how independent variables affect the location, scale, and shape of the entire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</w:t>
      </w:r>
      <w:r>
        <w:rPr>
          <w:rFonts w:ascii="Arial" w:hAnsi="Arial"/>
          <w:u w:val="none"/>
        </w:rPr>
        <w:t>distribution of the dependent variable”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- En el caso de ustedes además están controlando por efectos fijos, quizá a eso hacía</w:t>
      </w:r>
      <w:r>
        <w:rPr>
          <w:rFonts w:ascii="Arial" w:hAnsi="Arial"/>
          <w:u w:val="none"/>
        </w:rPr>
        <w:t>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</w:t>
      </w:r>
      <w:r>
        <w:rPr>
          <w:rFonts w:ascii="Arial" w:hAnsi="Arial"/>
          <w:u w:val="none"/>
        </w:rPr>
        <w:t xml:space="preserve">alusión con la  heterogeneidad? 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o Reemplazar “incident parameter” con “incidental parameter”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Dicen: “</w:t>
      </w:r>
      <w:r>
        <w:rPr>
          <w:rFonts w:ascii="Arial" w:hAnsi="Arial"/>
          <w:sz w:val="24"/>
        </w:rPr>
        <w:t xml:space="preserve">While this methodology...”  </w:t>
      </w:r>
      <w:r>
        <w:rPr>
          <w:rFonts w:ascii="Arial" w:hAnsi="Arial"/>
          <w:sz w:val="24"/>
        </w:rPr>
        <w:t>No me queda claro de cual metodología estamos hablando. La de ustedes, MSS, …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o Yo eliminaría la frase “following some of the suggestions ...” Le quita peso a su contribución y le da demasiado peso a las sugerencias/sueños de MSS. 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>o Dicen que derivan nuevos standard errors y multiples fixed effects. Diganme: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>- Por qué son interesantes estos nuevos Ses, que estructura de los errores o los datos 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permite estudiar que los otros no. Si los errores estandard tinen algunas propiedades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teóricas importantes, mencionenlas. 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>- De nuevo, más énfasis. En la contribución de múltiples fixed effects quizá: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The approach of MSS, allows for one set of fixed effects. However, it is common to control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>for multiple fixed effects, for example, individual and time fixed effects. Using the FWL...our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>proposed estimator…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</w:rPr>
        <w:t xml:space="preserve">o Qué me dicen sus simulaciones? Qué propiedades tiene? Qué aprendemos de ellas. Me acuerdo que en Stanford presentaste una comparación entre las distintas metodologías que daba intuición sobre las ventajas y desventajas de los distintos métodos. En fin, creo que la introducción merece algo de discusión sobre las simulaciones.  </w:t>
      </w:r>
    </w:p>
    <w:p>
      <w:pPr>
        <w:pStyle w:val="Normal"/>
        <w:rPr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</w:rPr>
        <w:t xml:space="preserve">Metodología </w:t>
      </w:r>
      <w:r>
        <w:rPr>
          <w:rFonts w:ascii="Arial" w:hAnsi="Arial"/>
          <w:b/>
          <w:bCs/>
          <w:sz w:val="24"/>
        </w:rPr>
        <w:t>y otros</w:t>
      </w:r>
    </w:p>
    <w:p>
      <w:pPr>
        <w:pStyle w:val="Normal"/>
        <w:rPr>
          <w:sz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o </w:t>
      </w:r>
      <w:r>
        <w:rPr>
          <w:rFonts w:ascii="Arial" w:hAnsi="Arial"/>
          <w:b w:val="false"/>
          <w:bCs w:val="false"/>
          <w:sz w:val="24"/>
        </w:rPr>
        <w:t>Busca  “Thurd” después de la equación (8)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o </w:t>
      </w:r>
      <w:r>
        <w:rPr>
          <w:rFonts w:ascii="Arial" w:hAnsi="Arial"/>
          <w:b w:val="false"/>
          <w:bCs w:val="false"/>
          <w:sz w:val="24"/>
        </w:rPr>
        <w:t xml:space="preserve">Como interpretamos la condición X*gamma estrictamente positiva? Cuál es la </w:t>
      </w:r>
      <w:r>
        <w:rPr>
          <w:rFonts w:ascii="Arial" w:hAnsi="Arial"/>
          <w:b w:val="false"/>
          <w:bCs w:val="false"/>
          <w:sz w:val="24"/>
        </w:rPr>
        <w:t>implicación</w:t>
      </w:r>
      <w:r>
        <w:rPr>
          <w:rFonts w:ascii="Arial" w:hAnsi="Arial"/>
          <w:b w:val="false"/>
          <w:bCs w:val="false"/>
          <w:sz w:val="24"/>
        </w:rPr>
        <w:t xml:space="preserve">? Supongo que MSS hablan del supuesto. Quizá referir al lector al paper </w:t>
      </w:r>
      <w:r>
        <w:rPr>
          <w:rFonts w:ascii="Arial" w:hAnsi="Arial"/>
          <w:b w:val="false"/>
          <w:bCs w:val="false"/>
          <w:sz w:val="24"/>
        </w:rPr>
        <w:t>y discusión de MSS</w:t>
      </w:r>
      <w:r>
        <w:rPr>
          <w:rFonts w:ascii="Arial" w:hAnsi="Arial"/>
          <w:b w:val="false"/>
          <w:bCs w:val="false"/>
          <w:sz w:val="24"/>
        </w:rPr>
        <w:t xml:space="preserve">. Parece un requisito algebraico pero depronto tiene una interpretación más profunda. 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Dicen: “Large differences in Standard errors compared to GLS-standard errors may be an indication of misspecification”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-Uh oh. </w:t>
      </w:r>
      <w:r>
        <w:rPr>
          <w:rFonts w:ascii="Arial" w:hAnsi="Arial"/>
          <w:b w:val="false"/>
          <w:bCs w:val="false"/>
          <w:sz w:val="24"/>
        </w:rPr>
        <w:t xml:space="preserve">Yo mencionaría que hay un ejemplo en las simulaciones de este caso </w:t>
      </w:r>
      <w:r>
        <w:rPr>
          <w:rFonts w:ascii="Arial" w:hAnsi="Arial"/>
          <w:b w:val="false"/>
          <w:bCs w:val="false"/>
          <w:sz w:val="24"/>
        </w:rPr>
        <w:t>y lo que aprendieron del ejemplo.</w:t>
      </w:r>
      <w:r>
        <w:rPr>
          <w:rFonts w:ascii="Arial" w:hAnsi="Arial"/>
          <w:b w:val="false"/>
          <w:bCs w:val="false"/>
          <w:sz w:val="24"/>
        </w:rPr>
        <w:t xml:space="preserve"> Será que hay espacio para un “diagnostic” o algo similar</w:t>
      </w:r>
      <w:r>
        <w:rPr>
          <w:rFonts w:ascii="Arial" w:hAnsi="Arial"/>
          <w:b w:val="false"/>
          <w:bCs w:val="false"/>
          <w:sz w:val="24"/>
        </w:rPr>
        <w:t>?</w:t>
      </w:r>
      <w:r>
        <w:rPr>
          <w:rFonts w:ascii="Arial" w:hAnsi="Arial"/>
          <w:b w:val="false"/>
          <w:bCs w:val="false"/>
          <w:sz w:val="24"/>
        </w:rPr>
        <w:t xml:space="preserve"> Esto sería bien interesante.  </w:t>
      </w:r>
      <w:r>
        <w:rPr>
          <w:rFonts w:ascii="Arial" w:hAnsi="Arial"/>
          <w:b w:val="false"/>
          <w:bCs w:val="false"/>
          <w:sz w:val="24"/>
        </w:rPr>
        <w:t xml:space="preserve">Vale la pena caracterizarlo/discutirlo un poco más. </w:t>
      </w:r>
      <w:r>
        <w:rPr>
          <w:rFonts w:ascii="Arial" w:hAnsi="Arial"/>
          <w:b w:val="false"/>
          <w:bCs w:val="false"/>
          <w:sz w:val="24"/>
        </w:rPr>
        <w:t>Depronto mencionar que esta es una ventaja de tener un approach nuevo para calcular Ses en la introducción.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Numéricamente que pasa con varepsilon</w:t>
      </w:r>
      <w:bookmarkStart w:id="0" w:name="__DdeLink__1_1322167023"/>
      <w:r>
        <w:rPr>
          <w:rFonts w:ascii="Arial" w:hAnsi="Arial"/>
          <w:b w:val="false"/>
          <w:bCs w:val="false"/>
          <w:sz w:val="24"/>
        </w:rPr>
        <w:t>_i</w:t>
      </w:r>
      <w:bookmarkEnd w:id="0"/>
      <w:r>
        <w:rPr>
          <w:rFonts w:ascii="Arial" w:hAnsi="Arial"/>
          <w:b w:val="false"/>
          <w:bCs w:val="false"/>
          <w:sz w:val="24"/>
        </w:rPr>
        <w:t xml:space="preserve"> = vi / abs(vi_hat -omegai_hat). En teoría es distinto de cero pero que pasa cuando está cerca de cero? Hay algún problema numérico conocido etc. Esto es más una pregunta para un investigador aplicado o para considerar refinamientos al estimador. 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Busca “are is small”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Si fuera un referee te pediría ver coverage en las simulaciones. =)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En la sección 4 antes de Table 7 dices “show cases” quieres decir “showcase” o shows cases?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o Busca “point estimates for the point estimates”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o En las tablas 7 y 8  muestras el jackknife? Vale la pena dada las propiedades que discutes. </w:t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sz w:val="24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LibreOffice/5.3.6.1$Linux_X86_64 LibreOffice_project/30$Build-1</Application>
  <Pages>2</Pages>
  <Words>506</Words>
  <Characters>2681</Characters>
  <CharactersWithSpaces>3194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2023-11-01T08:33:23Z</dcterms:created>
  <dc:creator>Enrique Pinzon</dc:creator>
  <dc:description/>
  <dc:language>en-US</dc:language>
  <cp:lastModifiedBy>Enrique Pinzon</cp:lastModifiedBy>
  <dcterms:modified xsi:type="dcterms:W3CDTF">2023-11-01T14:49:48Z</dcterms:modified>
  <cp:revision>6</cp:revision>
  <dc:subject/>
  <dc:title/>
</cp:coreProperties>
</file>