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52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520"/>
        <w:gridCol w:w="1100"/>
        <w:gridCol w:w="5000"/>
        <w:gridCol w:w="4600"/>
      </w:tblGrid>
      <w:tr w:rsidR="00C94D7C" w:rsidRPr="00C94D7C" w:rsidTr="00C94D7C">
        <w:trPr>
          <w:cantSplit/>
          <w:trHeight w:val="400"/>
          <w:tblHeader/>
        </w:trPr>
        <w:tc>
          <w:tcPr>
            <w:tcW w:w="4520" w:type="dxa"/>
            <w:tcBorders>
              <w:bottom w:val="dotted" w:sz="4" w:space="0" w:color="auto"/>
            </w:tcBorders>
            <w:shd w:val="clear" w:color="auto" w:fill="auto"/>
          </w:tcPr>
          <w:p w:rsidR="00C94D7C" w:rsidRPr="00C94D7C" w:rsidRDefault="00C94D7C" w:rsidP="00C94D7C">
            <w:pPr>
              <w:suppressAutoHyphens w:val="0"/>
              <w:spacing w:before="40" w:after="40" w:line="240" w:lineRule="auto"/>
              <w:rPr>
                <w:b/>
                <w:color w:val="000000"/>
                <w:szCs w:val="22"/>
                <w:lang w:eastAsia="en-GB"/>
              </w:rPr>
            </w:pPr>
            <w:r w:rsidRPr="00C94D7C">
              <w:rPr>
                <w:b/>
                <w:color w:val="000000"/>
                <w:szCs w:val="22"/>
                <w:lang w:eastAsia="en-GB"/>
              </w:rPr>
              <w:t>Recommendation</w:t>
            </w:r>
          </w:p>
        </w:tc>
        <w:tc>
          <w:tcPr>
            <w:tcW w:w="1100" w:type="dxa"/>
            <w:tcBorders>
              <w:bottom w:val="dotted" w:sz="4" w:space="0" w:color="auto"/>
            </w:tcBorders>
            <w:shd w:val="clear" w:color="auto" w:fill="auto"/>
          </w:tcPr>
          <w:p w:rsidR="00C94D7C" w:rsidRPr="00C94D7C" w:rsidRDefault="00C94D7C" w:rsidP="00C94D7C">
            <w:pPr>
              <w:suppressAutoHyphens w:val="0"/>
              <w:spacing w:before="40" w:after="40" w:line="240" w:lineRule="auto"/>
              <w:rPr>
                <w:b/>
                <w:lang w:eastAsia="en-GB"/>
              </w:rPr>
            </w:pPr>
            <w:r w:rsidRPr="00C94D7C">
              <w:rPr>
                <w:b/>
                <w:lang w:eastAsia="en-GB"/>
              </w:rPr>
              <w:t>Position</w:t>
            </w:r>
          </w:p>
        </w:tc>
        <w:tc>
          <w:tcPr>
            <w:tcW w:w="5000" w:type="dxa"/>
            <w:tcBorders>
              <w:bottom w:val="dotted" w:sz="4" w:space="0" w:color="auto"/>
            </w:tcBorders>
            <w:shd w:val="clear" w:color="auto" w:fill="auto"/>
          </w:tcPr>
          <w:p w:rsidR="00C94D7C" w:rsidRPr="00C94D7C" w:rsidRDefault="00C94D7C" w:rsidP="00C94D7C">
            <w:pPr>
              <w:suppressAutoHyphens w:val="0"/>
              <w:spacing w:before="40" w:after="40" w:line="240" w:lineRule="auto"/>
              <w:rPr>
                <w:b/>
                <w:lang w:eastAsia="en-GB"/>
              </w:rPr>
            </w:pPr>
            <w:r w:rsidRPr="00C94D7C">
              <w:rPr>
                <w:b/>
                <w:lang w:eastAsia="en-GB"/>
              </w:rPr>
              <w:t>Full list of themes</w:t>
            </w:r>
          </w:p>
        </w:tc>
        <w:tc>
          <w:tcPr>
            <w:tcW w:w="4600" w:type="dxa"/>
            <w:tcBorders>
              <w:bottom w:val="dotted" w:sz="4" w:space="0" w:color="auto"/>
            </w:tcBorders>
            <w:shd w:val="clear" w:color="auto" w:fill="auto"/>
          </w:tcPr>
          <w:p w:rsidR="00C94D7C" w:rsidRPr="00C94D7C" w:rsidRDefault="00C94D7C" w:rsidP="00C94D7C">
            <w:pPr>
              <w:suppressAutoHyphens w:val="0"/>
              <w:spacing w:before="60" w:after="60" w:line="240" w:lineRule="auto"/>
              <w:ind w:left="57" w:right="57"/>
              <w:rPr>
                <w:b/>
                <w:lang w:eastAsia="en-GB"/>
              </w:rPr>
            </w:pPr>
            <w:r w:rsidRPr="00C94D7C">
              <w:rPr>
                <w:b/>
                <w:lang w:eastAsia="en-GB"/>
              </w:rPr>
              <w:t>Assessment/comments on level of implementation</w:t>
            </w: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A12 Acceptance of international norms</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28.212 Continue its legislative, judicial and administrative reforms to prepare for accession to the International Covenant on Economic, Social and Cultural Rights (Tunisia);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E1 Economic, social &amp; cultural rights - general measures of implementation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28.346 That the Hong Kong Special Administrative Region introduce internal legislation to implement the Convention on the Rights of the Child (Croatia).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F31 Children: definition; general principles; protection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28.219 Continue advancing administrative and judicial reforms in preparation for the ratification of the International Covenant on Civil and Political Rights (Greece);</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D1 Civil &amp; political rights - general measures of implementation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D51 Administration of justice &amp; fair trial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judges, lawyers and prosecutors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28.4 Continue working towards ratification of the International Covenant on Civil and Political Rights by the earliest possible date (New Zealand); Accelerate the ratification of the International Covenant on Civil and Political Rights (Uruguay) (Mali);</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D1 Civil &amp; political rights - general measures of implementation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28.9 Continue its actions and initiatives aiming at the ratification of the International Covenant on Civil and Political Rights (Benin); Take meaningful steps towards ratification of the International Covenant on Civil and Political Rights (Estonia); Further advance the preparation for the ratification of the International Covenant on Civil and Political Rights (Georgia); As previously recommended, continue national reforms with an aim to ratify the International Covenant on Civil and Political Rights (Latvia); Continue taking steps towards an early ratification of the International Covenant on Civil and Political Rights (Malta); Continue taking steps in preparation for the ratification of the International Covenant on Civil and Political Rights (Namibia);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D1 Civil &amp; political rights - general measures of implementation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28.321 Adhere to supply-side reform and promote sustainable and sound economic and social development in the Xinjiang Autonomous Region (Tajikistan);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E1 Economic, social &amp; cultural rights - general measures of implementation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E21 Right to an adequate standard of living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28.264 Ensure access to quality education for all children in line with the Convention on the Rights of the Child (Slovenia);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E51 Right to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F31 Children: definition; general principles; protection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S04 SDG 4 - education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28.16 Implement the Convention on the Rights of Persons with Disabilities (Madagascar);</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F4 Persons with disabilities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with disabilities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28.309 Continue efforts to develop measures to eliminate discrimination against persons with disabilities, in accordance with the Convention on the Rights of Persons with Disabilities (Thailand);</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F4 Persons with disabilities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with disabilities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28.313 Take the necessary measures, in line with the provisions of international treaties, to ensure the full exercise of the rights of people with disabilities (Angola);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F4 Persons with disabilities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with disabilities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28.314 Ratify the Marrakesh Treaty to Facilitate Access to Published Works for Persons Who Are Blind, Visually Impaired, or Otherwise Print Disabled (Brazil);</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F4 Persons with disabilities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with disabilities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 Strengthen its cooperation and continue the process of ratifying the appropriate international instruments (Senegal);</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A23 Follow-up to treaty bodies</w:t>
            </w: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28.183 Respect, protect and fulfil the right to freedom of thought, conscience and religion, in accordance with general comment 22 of the Human Rights Committee (New Zealand);</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A23 Follow-up to treaty bodies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D42 Freedom of thought, conscience and religion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A24 Cooperation with special procedures</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28.41 Strengthen cooperation with the Office of the United Nations High Commissioner for Human Rights and the special procedures (Luxembourg);</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A24 Cooperation with special procedures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A28 Cooperation with other international mechanisms and institutions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28.24 Respond positively to the invitation addressed to it by the Special Rapporteur on freedom of religion or belief (Poland);</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A24 Cooperation with special procedures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D42 Freedom of thought, conscience and religion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A27 Follow-up to Universal Periodic Review (UPR)</w:t>
            </w:r>
            <w:r w:rsidRPr="00C94D7C">
              <w:rPr>
                <w:b/>
                <w:i/>
                <w:sz w:val="28"/>
                <w:lang w:eastAsia="en-GB"/>
              </w:rPr>
              <w:t xml:space="preserve"> </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28.196 Grant greater religious freedom to Catholics and Protestants, in follow-up to the recommendations contained in paragraphs 186.136, 186.138, 186.40, 186.141 and 186.143 of the report of the Working Group, accepted during the second cycle, concerning freedom of religion, and in accordance with its Constitution (Haiti);</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A27 Follow-up to Universal Periodic Review (UPR)</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D42 Freedom of thought, conscience and religion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28.30 Continue to implement universal periodic review recommendations through national legislation, administrative regulations and planning in various areas of economic and social development (Bahrain);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A27 Follow-up to Universal Periodic Review (UPR)</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E1 Economic, social &amp; cultural rights - general measures of implementation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E21 Right to an adequate standard of living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28.31 Consider the results of this universal periodic review cycle as it did the recommendations emanating from the last universal periodic review cycle (Guyana);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A27 Follow-up to Universal Periodic Review (UPR)</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A28 Cooperation with other international mechanisms and institutions</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28.33 Continue to promote discussions in the Human Rights Council on the role of development in promoting and protecting human rights (Pakistan);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A28 Cooperation with other international mechanisms and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28.36 Continue to forge a new type of international relations featuring mutual respect, fairness, justice and win-win cooperation, and build a community with a shared future for human beings (Bolivarian Republic of Venezuela);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A28 Cooperation with other international mechanisms and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28.37 Continue to promote constructive dialogue and mutually beneficial cooperation within the framework of multilateral human rights mechanisms (Cuba);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A28 Cooperation with other international mechanisms and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28.38 Continue to promote respect for sovereignty and territorial integrity in the work of multilateral human rights mechanisms (Cuba);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A28 Cooperation with other international mechanisms and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28.39 Continue to combat politicization and double standards in the field of human rights (Cuba);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A28 Cooperation with other international mechanisms and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A3 Inter-State cooperation &amp; development assistance</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28.44 Continue to expand the scale of human rights technical cooperation to other developing countries within the framework of South-South cooperation (Pakistan);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A3 Inter-State cooperation &amp; development assistance</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28.46 Continue its efforts in providing technical assistance in the field of human rights to interested States (Russian Federation);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A3 Inter-State cooperation &amp; development assistance</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28.48 Continue to strengthen cooperation and exchange on the promotion and protection of economic, social and cultural rights with other developing countries (Democratic Republic of the Congo);</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A3 Inter-State cooperation &amp; development assistance</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28.52 Continue to communicate with other developing countries on the experience of state governance, including on promoting and protecting human rights (Lao People’s Democratic Republic);</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A3 Inter-State cooperation &amp; development assistance</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28.72 Work on strengthening international cooperation in the field of human rights through its National Human Rights Action Plan 2016–2020 (Turkmenistan);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A3 Inter-State cooperation &amp; development assistance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A46 National Plans of Action on Human Rights (or specific areas)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28.45 Continue to promote the Belt and Road Initiative to help other developing countries in their development endeavours (Pakistan);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A3 Inter-State cooperation &amp; development assistance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28.53 Continue sharing best practices and experiences on the development work of China with developing countries (Lebanon);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A3 Inter-State cooperation &amp; development assistance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28.128 Continue sharing experiences and best practices in implementing people’s right to development (Namibia);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A3 Inter-State cooperation &amp; development assistance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28.129 Continue enhancing the right to development at the national and international levels and making available its experiences in this regard to other countries (Egypt)</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A3 Inter-State cooperation &amp; development assistance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28.43 Continue to share its experiences in the realization of the right to development with African countries in the context of the Forum on China-Africa Cooperation (Nigeria);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A3 Inter-State cooperation &amp; development assistance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S01 SDG 1 - poverty</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poverty</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28.51 Continue sharing its best practices concerning poverty reduction with other developing countries (Guinea);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A3 Inter-State cooperation &amp; development assistance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S01 SDG 1 - poverty</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poverty</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28.49 Continue to promote South-South cooperation in responding to climate change (Fiji);</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A3 Inter-State cooperation &amp; development assistance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B73 Human rights and climate change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S13 SDG 13 - climate change</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28.187 Continue to conduct friendly exchanges in the religious field with other provinces to increase mutual understanding (Saudi Arabia);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A3 Inter-State cooperation &amp; development assistance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D42 Freedom of thought, conscience and religion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28.122 Continue its efforts to eliminate absolute poverty by 2020 and share best practice in poverty alleviation with other countries (Islamic Republic of Iran);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A3 Inter-State cooperation &amp; development assistance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E21 Right to an adequate standard of living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E25 Human rights &amp; poverty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S01 SDG 1 - poverty</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poverty</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28.55 Enhance cooperation and the sharing of best practices with other developing countries to guarantee the rights of persons with disabilities by reducing poverty, rehabilitation and access to education (Malaysia);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A3 Inter-State cooperation &amp; development assistance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E21 Right to an adequate standard of living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E51 Right to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F4 Persons with disabilities</w:t>
            </w:r>
          </w:p>
          <w:p w:rsidR="00C94D7C" w:rsidRPr="00C94D7C" w:rsidRDefault="00EE723C" w:rsidP="00C94D7C">
            <w:pPr>
              <w:suppressAutoHyphens w:val="0"/>
              <w:spacing w:line="240" w:lineRule="auto"/>
              <w:rPr>
                <w:color w:val="000000"/>
                <w:sz w:val="16"/>
                <w:szCs w:val="22"/>
                <w:lang w:eastAsia="en-GB"/>
              </w:rPr>
            </w:pPr>
            <w:r>
              <w:rPr>
                <w:color w:val="000000"/>
                <w:sz w:val="16"/>
                <w:szCs w:val="22"/>
                <w:lang w:eastAsia="en-GB"/>
              </w:rPr>
              <w:t xml:space="preserve">S04 SDG 4 </w:t>
            </w:r>
            <w:r w:rsidR="00C94D7C" w:rsidRPr="00C94D7C">
              <w:rPr>
                <w:color w:val="000000"/>
                <w:sz w:val="16"/>
                <w:szCs w:val="22"/>
                <w:lang w:eastAsia="en-GB"/>
              </w:rPr>
              <w:t>- education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with disabilities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28.50 Continue to promote knowledge-sharing with other developing countries on public health-service projects (Gabon);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A3 Inter-State cooperation &amp; development assistance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E41 Right to health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S03 SDG 3 - health</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28.54 Enhance education reform with particular attention to developing countries as part of South-South cooperation (Libya);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A3 Inter-State cooperation &amp; development assistance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E51 Right to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S04 SDG 4  - education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28.47 Further enhance international cooperation in the field of human rights and the Sustainable Development Goals, including through technical cooperation and capacity-building and South-South cooperation (Thailand);</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A3 Inter-State cooperation &amp; development assistance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A41 Constitutional and legislative framework</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28.60 Continue efforts to implement its international human rights commitments, particularly with regard to women’s and children’s rights (Peru);</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A42 Institutions &amp; policies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F11 Advancement of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F31 Children: definition; general principles; protection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S05 SDG 5 - gender equality and women's empowerment</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28.90 Adopt legislation within one year prohibiting discrimination on grounds of sexual orientation and gender identity in all public and private sectors and provide for positive duties on the part of government to promote equality on these grounds (Netherlands);</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B31 Equality &amp; non-discrimination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xml:space="preserve">- lesbian, gay, bisexual, transgender and intersex persons (LGBTI) </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28.86 Adopt measures, including public policies or laws, which ensure the enjoyment of the right of every person not to be discriminated against in any way, including their sexual orientation, religion or ethnic origin (Mexico);</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B31 Equality &amp; non-discrimination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D42 Freedom of thought, conscience and religion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xml:space="preserve">- lesbian, gay, bisexual, transgender and intersex persons (LGBTI) </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28.84 Adopt an anti-discrimination law for the public and private work environment that guarantees all people equitable and non-discriminatory treatment in their places of work (Uruguay);</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B31 Equality &amp; non-discrimination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28.87 Strengthen national legislation and public policies to combat discrimination, including on sexual orientation and gender identity grounds (Chile);</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B31 Equality &amp; non-discrimination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xml:space="preserve">- lesbian, gay, bisexual, transgender and intersex persons (LGBTI) </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28.289 Strengthen measures to combat violence against women and domestic violence including through enhancing existing legislation to better ensure accountability for victims (Rwanda);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B51 Right to an effective remedy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D29 Domestic violence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F13 Violence against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S05 SDG 5 - gender equality and women's empowerment</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28.131 Consider the establishment of a legal framework to guarantee that activities carried out by industries subject to its jurisdiction do not negatively impact human rights abroad (Peru);</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B6 Business &amp; Human Rights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28.135 Continue extending Chinese laws, regulations and standards such as the Guiding Principles on Business and Human rights to Chinese companies operating beyond China’s borders (Kenya);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B6 Business &amp; Human Rights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28.138 Continue to implement the law on environmental protection, the law on controlling air pollution and the law on the protection of wildlife etc. (Equatorial Guinea);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B71 Human rights and the environment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S15 SDG 15 - biodiversity, forests, desertification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28.151 Continue to implement the Counter-Terrorism Law and protect people from terrorist threats (Belarus);</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B8 Human rights &amp; counter-terrorism</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28.152 Ensure that any legal provision to protect national security is clearly and strictly defined in its security laws, in conformity with international human rights law and standards (Belgium);</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B8 Human rights &amp; counter-terrorism</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28.155 Continue to strengthen the legislative framework on counter-terrorism and to implement relevant laws (Egypt);</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B8 Human rights &amp; counter-terrorism</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28.173 Elaborate comprehensive anti-trafficking legislation that provides for the criminalization of all forms of trafficking (Ukraine);</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D27 Prohibition of slavery, trafficking</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28.174 Adopt comprehensive anti-trafficking legislation, including on trafficking for sexual exploitation and illegal adoptions (Côte d’Ivoire);</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D27 Prohibition of slavery, trafficking</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28.290 With regard to the new legislation on domestic violence, implement as soon as possible the obligations towards women victims, which ensue from it (Switzerland);</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D29 Domestic violence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S05 SDG 5 - gender equality and women's empowerment</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28.216 Guarantee the protection of lawyers against any form of harassment, violence or attempts to impede or interfere with the defence of their clients, in accordance with national law (Finland);</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D31 Liberty and security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H1 Human rights defenders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human rights defenders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28.184 Continue accelerating the development of laws and systems that protect freedom of religion for all citizens (Peru);</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D42 Freedom of thought, conscience and religion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28.197 Continue to strengthen the development of laws and systems for protecting freedom of religion or belief (Indonesia);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D42 Freedom of thought, conscience and religion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28.198 Improve the management of religious worship, in accordance with national laws (Algeria);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D42 Freedom of thought, conscience and religion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28.202 Punish online criminal activities according to the existing law (Cambodia);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D43 Freedom of opinion and expression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28.210 Continue ensuring the legal protection of activity by foreign non-governmental organizations, as provided for by the relevant law (Russian Federation);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D43 Freedom of opinion and expression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human rights defenders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28.109 Continue to incorporate women, children, the elderly and persons with disabilities into overall national economic and social development planning (Brunei Darussalam);</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E1 Economic, social &amp; cultural rights - general measures of implementation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E21 Right to an adequate standard of living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F4 Persons with disabilities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with disabilities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28.223 Continue strengthening and developing legislation that promotes the protection of labour and social rights (Eritrea);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E31 Right to 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S08 SDG 8 - economic growth, employment, decent work</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28.281 Pursue measures to address the gender pay gap, including by adopting legislation regarding the principle of equal pay (Republic of Moldova);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E32 Right to just and favourable conditions of 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F12 Discrimination against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S05 SDG 5 - gender equality and women's empowerment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S08 SDG 8 - economic growth, employment, decent work</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28.282 Promote the introduction of labour legislation providing for equal pay between men and women for the same work (Colombia);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E32 Right to just and favourable conditions of 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F12 Discrimination against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S05 SDG 5 - gender equality and women's empowerment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S08 SDG 8 - economic growth, employment, decent work</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28.284 Continue to promote gender equality, in particular by improving labour law and regulatory systems for women in employment (Djibouti);</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E32 Right to just and favourable conditions of 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F12 Discrimination against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S05 SDG 5 - gender equality and women's empowerment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S08 SDG 8 - economic growth, employment, decent work</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28.288 Continue introducing and implementing measures to reduce the gender pay gap and strengthen the representation of women in leadership and managerial positions (Morocco);</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E32 Right to just and favourable conditions of 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F12 Discrimination against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S05 SDG 5 - gender equality and women's empowerment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S08 SDG 8 - economic growth, employment, decent work</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28.305 Continue to implement the revised Law on the Protection of Minors and the Law on the Prevention of Juvenile Delinquency to ensure minors’ physical and psychological health (Kuwait);</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E41 Right to health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S03 SDG 3 - health</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28.291 Continue to improve the laws and policies for Chinese women to take part in decision-making (Serbia);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F14 Participation of women in political and public life </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S05 SDG 5 - gender equality and women's empowerment</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28.299 Accelerate the process of modifying the relevant law in order to continue improving the legal protection of minors (Dominican Republic);</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F31 Children: definition; general principles; protection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28.326 Further strengthen the protection of the rights of ethnic minority groups, in accordance with China’s Constitution and international human rights commitments (Greece);</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G1 Members of minorities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28.332 Continue to protect the rights of migrant workers through legislation (Nepal);</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G4 Migrants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migrants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28.56 Keep improving its legal system for the protection of human rights and effectively improve judicial guarantees for human rights (Nigeria);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28.57 Review its national and regional security legislation to bring it into conformity with international human rights law and standards and ensure that provisions are clearly and strictly defined (Austria);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28.58 Continue to strengthen and improve the work on petitions, and safeguard the legitimate rights and interests of citizens (Democratic People’s Republic of Korea);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28.65 Continue to improve its system of legislative protection of human rights in accordance with its international obligations (Russian Federation);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28.85 Adopt comprehensive legislation against all types of discrimination that promotes the protection of persons from marginalized and disadvantaged groups and the exercise of their civil and political rights, as well as their economic and social rights (Honduras);</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A42 Institutions &amp; policies - General</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28.64 Further strengthen the rights of women, children, the elderly and persons with disabilities (Mauritius);</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A42 Institutions &amp; policies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F4 Persons with disabilities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F11 Advancement of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F31 Children: definition; general principles; protection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with disabilities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older persons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28.63 Intensify efforts to promote and fully ensure the rights of women, children and persons with disabilities (Italy);</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A42 Institutions &amp; policies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F4 Persons with disabilities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F11 Advancement of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with disabilities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28.59 Continue to protect the rights of vulnerable groups (Hungary);</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A42 Institutions &amp; policies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vulnerable persons/groups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28.61 Continue to strengthen the protection of vulnerable groups (Togo);</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A42 Institutions &amp; policies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vulnerable persons/groups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28.62 Continue current reforms to protect human rights as a whole (Guinea);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A42 Institutions &amp; policies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A43 Human rights policies</w:t>
            </w: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28.149 Continue to maintain peace and stability in the country to lay a solid foundation for the enjoyment of all human rights (Syrian Arab Republic);</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A43 Human rights policies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A44 Structure of the national human rights machinery</w:t>
            </w: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28.75 Enhance the publicity of law enforcement, justice and abiding by the law in Chinese human rights protection practice (Azerbaijan);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A44 Structure of the national human rights machinery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D51 Administration of justice &amp; fair trial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A45 National Human Rights Institution (NHRI)</w:t>
            </w:r>
            <w:r w:rsidRPr="00C94D7C">
              <w:rPr>
                <w:b/>
                <w:i/>
                <w:sz w:val="28"/>
                <w:lang w:eastAsia="en-GB"/>
              </w:rPr>
              <w:t xml:space="preserve"> </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28.68 Continue to consider setting up a national human rights institution in accordance with the Paris Principles (Tunisia);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A45 National Human Rights Institution (NHRI)</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28.69 Consider establishing a national human rights institution in line with the Paris Principles (Botswana); Consider the establishment of an independent national human rights institution in accordance with the Paris Principles (Bulgaria);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A45 National Human Rights Institution (NHRI)</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28.70 Continue its path towards establishing a national human rights institution in accordance with the Paris Principles (Georgia);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A45 National Human Rights Institution (NHRI)</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28.71 Continue its study on the issue of establishing a national human rights institution in accordance with the Paris Principles (India);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A45 National Human Rights Institution (NHRI)</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A46 National Plans of Action on Human Rights (or specific areas)</w:t>
            </w:r>
            <w:r w:rsidRPr="00C94D7C">
              <w:rPr>
                <w:b/>
                <w:i/>
                <w:sz w:val="28"/>
                <w:lang w:eastAsia="en-GB"/>
              </w:rPr>
              <w:t xml:space="preserve"> </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28.73 Continue to implement its National Human Rights Action Plan (Cambodia);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A46 National Plans of Action on Human Rights (or specific areas)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28.74 Ensure the effective implementation of the third National Human Rights Action Plan (2016–2020) (Kyrgyzstan);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A46 National Plans of Action on Human Rights (or specific areas)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A47 Good governance</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28.222 Consider including measures aimed at ensuring the increased efficiency and accountability of public services (Azerbaijan);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A47 Good governance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B51 Right to an effective remedy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28.266 Expand the balanced development of compulsory education and the delivery of public services in urban and rural areas (Bahrain);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A47 Good governance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E51 Right to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S04 SDG 4  - education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rural areas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28.276 Continue to enhance the public service levels of radio and television (Azerbaijan);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A47 Good governance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E7 Cultural rights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media</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rural areas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28.224 Continue to raise the level, quality and coverage of its public services and further improve them, particularly in rural areas (Islamic Republic of Iran);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A47 Good governance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rural areas</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A51 Human rights education - general</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28.81 Strengthen its efforts towards the promotion of human rights education and awareness-raising programmes (Armenia);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A51 Human rights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A54 Awareness raising and dissemination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28.76 Accelerate human rights education for all to build a fair and just society where human rights are fully respected (Lesotho);</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A51 Human rights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A54 Awareness raising and dissemination</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28.77 Continue supporting the capacity-building of its personnel in the area of human rights in order to raise awareness on human rights (Uzbekistan);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A54 Awareness raising and dissemination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28.78 Continue with training on human rights awareness for government officials and expand it to all segments of society (Guyana);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A54 Awareness raising and dissemination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public officials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28.79 Continue to raise human rights awareness among members of society (Nigeria);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A54 Awareness raising and dissemination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28.80 Continue promoting and raising awareness on human rights (Equatorial Guinea);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A54 Awareness raising and dissemination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A61 Cooperation with civil society</w:t>
            </w: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28.339 Enable all members of civil society to freely engage with international human rights mechanisms without fear of intimidation and reprisals (Estonia);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A61 Cooperation with civil society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S17 SDG 17  - partnerships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B31 Equality &amp; non-discrimination</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28.83 Ensure the full enjoyment of human rights for women, girls and individuals of all sexual orientations and gender identities by implementing the anti-domestic violence law and clearly defining its coverage (Sweden);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B31 Equality &amp; non-discrimination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D29 Domestic violence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F11 Advancement of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S05 SDG 5 - gender equality and women's empowerment</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xml:space="preserve">- lesbian, gay, bisexual, transgender and intersex persons (LGBTI) </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28.327 Prevent and combat all forms of discrimination and violence, especially against ethnic and religious minorities (Italy);</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B31 Equality &amp; non-discrimination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D42 Freedom of thought, conscience and religion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28.88 Prohibit all forms of discrimination and violence against lesbian, gay, bisexual, transgender and intersex persons (France);</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B31 Equality &amp; non-discrimination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xml:space="preserve">- lesbian, gay, bisexual, transgender and intersex persons (LGBTI) </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28.89 Take the necessary measures to offer adequate and effective protection against all forms of discrimination, including that based on sexual orientation (Argentina);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B31 Equality &amp; non-discrimination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xml:space="preserve">- lesbian, gay, bisexual, transgender and intersex persons (LGBTI) </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B41 Right to development</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28.95 Continue to support economic and social development programmes and to focus on bridging the gap between rural and urban areas, particularly in the field of public health services (Qatar);</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E1 Economic, social &amp; cultural rights - general measures of implementation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E21 Right to an adequate standard of living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E41 Right to health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rural areas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28.96 Redouble efforts to bridge the gap in economic and social development between rural and urban areas (Republic of Korea);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E1 Economic, social &amp; cultural rights - general measures of implementation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E21 Right to an adequate standard of living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rural areas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28.231 Conduct the nutrition improvement programme for children in poverty-stricken areas on a larger scale (Azerbaijan);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E21 Right to an adequate standard of living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E22 Right to food</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E25 Human rights &amp; poverty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S01 SDG 1 - poverty</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28.107 Further strengthen its efforts in poverty reduction and implementation of the Sustainable Development Goals and continue to improve its legal system for safeguarding the human rights of its people (Bhutan);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E21 Right to an adequate standard of living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E25 Human rights &amp; poverty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S01 SDG 1 - poverty</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poverty</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28.240 Continue to improve the agriculture sector in rural communities in light of national conditions (</w:t>
            </w:r>
            <w:proofErr w:type="spellStart"/>
            <w:r w:rsidRPr="00C94D7C">
              <w:rPr>
                <w:color w:val="000000"/>
                <w:szCs w:val="22"/>
                <w:lang w:eastAsia="en-GB"/>
              </w:rPr>
              <w:t>Plurinational</w:t>
            </w:r>
            <w:proofErr w:type="spellEnd"/>
            <w:r w:rsidRPr="00C94D7C">
              <w:rPr>
                <w:color w:val="000000"/>
                <w:szCs w:val="22"/>
                <w:lang w:eastAsia="en-GB"/>
              </w:rPr>
              <w:t xml:space="preserve"> State of Bolivia);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E21 Right to an adequate standard of living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S01 SDG 1 - poverty</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rural areas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28.241 Continue to implement the rural revival strategy (Myanmar);</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E21 Right to an adequate standard of living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S01 SDG 1 - poverty</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rural areas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28.103 Continue to provide assistance to low-income groups in urban and rural areas (Angola);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E31 Right to 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rural areas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28.92 Pay more attention to the allocation of public resources in its development process (Viet Nam);</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28.93 Make additional efforts to close the gap between rural and urban areas (Oman);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rural areas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28.94 Continue efforts to narrow the income gap between urban and rural areas, while paying special attention to ethnic minority areas (Qatar);</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rural areas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28.101 Continue to promote participation, integration and the sharing of development benefits by people in vulnerable situations (Bangladesh);</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vulnerable persons/groups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28.102 Take further measures to ensure the right to development in the entire territory of China, including in remote regions of the country (Uzbekistan);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rural areas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28.104 Continue to promote participation, integration and the sharing of development benefits by vulnerable groups (Belarus);</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vulnerable persons/groups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28.106 Continue to uphold a people-centred development approach (Bolivarian Republic of Venezuela);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28.108 Continue its efforts to adopt a policy to achieve greater development and well-being for the people (Yemen);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28.112 Continue to promote participation, integration and the sharing of the benefits of its development by vulnerable groups (Zambia);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vulnerable persons/groups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28.115 Continue efforts to achieve socialist modernization by 2035 (Cuba);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28.116 Continue to implement strategies to ensure rural revitalization and equitable regional development (Zimbabwe);</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rural areas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28.120 Ensure the well-being of all its people, based on inclusive development (India);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28.121 Safeguard its political system and the development path chosen by its own people (Islamic Republic of Iran);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28.123 Continue to carry out the new development concept and build a modern economic system (Lao People’s Democratic Republic);</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28.227 Continue to protect and improve the livelihood of people in development (Saudi Arabia);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B41 Right to development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B6 Business &amp; Human Rights</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28.132 Strengthen efforts, in accordance with the International Covenant on Economic, Social and Cultural Rights and the Guiding Principles on Business and Human Rights, to reduce the adverse environmental effects of industrialization including air pollution (Republic of Korea);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B6 Business &amp; Human Rights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B71 Human rights and the environment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28.134 Establish a regulatory framework to assess the human rights and environmental impacts of corporations headquartered in China so as to promote and respect human rights, in follow-up to the recommendations contained in paragraphs 186.185, 186.193, 186.224 and 186.251 of the report of the Working Group, accepted during the second cycle (Haiti);</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B6 Business &amp; Human Rights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B71 Human rights and the environment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28.133 Take further measures on business and human rights in line with its international obligations and ensure that companies operating in high-risk or conflict areas conduct human rights due diligence in line with the Guiding Principles on Business and Human Rights (State of Palestine);</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B6 Business &amp; Human Rights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B71 Human rights and the environment</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28.320 Respect all the human rights of the Tibetan people and other minorities, including the importance of an environment that is safe, clean, healthy and sustainable, which is essential for the enjoyment of many of these rights (Switzerland);</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B71 Human rights and the environment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E41 Right to health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28.130 Promote measures that ensure that development and infrastructure projects inside and outside its territory are fully consistent with human rights and respect the environment and the sustainability of natural resources, in line with applicable national and international law and the commitments of the 2030 Agenda for Sustainable Development (Ecuador);</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B71 Human rights and the environment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28.136 Continue efforts to speed up pollution governance in coastal waters (Maldives);</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B71 Human rights and the environment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S14 SDG 14 - oceans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28.139 Protect the environment, ensuring appropriate conditions (Libya);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B71 Human rights and the environment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S14 SDG 14 - oceans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S15 SDG 15 - biodiversity, forests, desertification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28.137 Continue to protect citizens’ right to know, participate and supervise in the environmental field (Cameroon);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B71 Human rights and the environment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B73 Human rights and climate change</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28.143 Continue to take into account the vulnerabilities, needs and views of women, children and persons with disabilities in developing policies, projects or programmes on issues related to climate change, environmental protection and disaster risk management (Fiji);</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B73 Human rights and climate change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F4 Persons with disabilities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F11 Advancement of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F31 Children: definition; general principles; protection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S13 SDG 13 - climate change</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with disabilities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28.100 Continue to implement the 2030 Agenda for Sustainable Development, while remaining committed to the Paris Agreement (Bangladesh);</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B73 Human rights and climate change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S13 SDG 13 - climate change</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28.140 Continue to intensify measures to implement the Paris Agreement in view of the undeniable impact of climate change on the enjoyment of fundamental human rights (Seychelles);</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B73 Human rights and climate change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S13 SDG 13 - climate change</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28.141 Continue defending multilateralism and in particular its role in providing the leadership on climate change that is sorely needed (South Africa);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B73 Human rights and climate change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S13 SDG 13 - climate change</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28.142 Strengthen measures to combat pollution and climate change (Côte d’Ivoire);</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B73 Human rights and climate change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S13 SDG 13 - climate change</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28.144 Continue to fully implement the Paris Agreement (Fiji);</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B73 Human rights and climate change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S13 SDG 13 - climate change</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B8 Human rights &amp; counter-terrorism</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28.146 Continue its efforts to maintain and promote peace and stability and the welfare of its people living in the ethnic minority areas, including through action against terrorist organizations and individuals (Pakistan);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B8 Human rights &amp; counter-terrorism</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E24 Right to social security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28.145 Sustain its efforts in the global fight against terrorism and extremism (Nigeria);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B8 Human rights &amp; counter-terrorism</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28.147 Encourage China to take further measures to combat extreme religious organizations and movements (Syrian Arab Republic);</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B8 Human rights &amp; counter-terrorism</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28.148 Continue to fight against terrorism and extremism and separatist tendencies to safeguard its sovereignty and territorial integrity (Syrian Arab Republic);</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B8 Human rights &amp; counter-terrorism</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28.153 Continue to crack down on terrorist and separatist organizations such as East Turkistan forces (Burundi);</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B8 Human rights &amp; counter-terrorism</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28.154 Continue to combat terrorism and extremism with regard to human rights (Iraq);</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B8 Human rights &amp; counter-terrorism</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D25 Prohibition of torture and cruel, inhuman or degrading treatment</w:t>
            </w: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28.170 Strengthen measures preventing torture and ill-treatment (Australia);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D25 Prohibition of torture and cruel, inhuman or degrading treatment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deprived of their liberty</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D26 Conditions of detention</w:t>
            </w: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28.171 Respect the rights of all detainees under the relevant human rights instruments and the Vienna Convention on the Law of Treaties, including due process (Sweden);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D26 Conditions of detention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D51 Administration of justice &amp; fair trial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deprived of their liberty</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D27 Prohibition of slavery, trafficking</w:t>
            </w: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28.172 Continue to effectively implement its Action Plan against Human Trafficking, focusing on efforts to provide assistance to victims, especially victims of cross-border trafficking (Viet Nam);</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D27 Prohibition of slavery, trafficking</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D42 Freedom of thought, conscience and religion</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28.195 Respect the rights to freedom of religion or belief, opinion and expression, peaceful assembly and culture, including for Tibetans, Uighurs and other minorities (Germany);</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D42 Freedom of thought, conscience and religion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D43 Freedom of opinion and expression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D44 Right to peaceful assembly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28.322 Fully respect the rights of ethnic minorities, freedom of religion and expressions of cultural identity (Croatia);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D42 Freedom of thought, conscience and religion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D43 Freedom of opinion and expression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E7 Cultural rights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G1 Members of minorities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28.186 Take the necessary measures to allow all citizens to enjoy the free exercise of religion or belief and to ensure that ethnic minorities can freely practise their religion and exercise their culture (Austria);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D42 Freedom of thought, conscience and religion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G1 Members of minorities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28.182 Fully protect freedom of religion or belief by ensuring Chinese law supports the rights of individuals to freely practise their religion (Australia);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D42 Freedom of thought, conscience and religion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28.185 Ensure full implementation of its international human rights obligations regarding freedom of religion or belief (Poland);</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D42 Freedom of thought, conscience and religion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28.188 Continue to promote freedom of religious belief in accordance with the law; safeguard social and religious harmony among its people (Turkmenistan);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D42 Freedom of thought, conscience and religion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28.192 Continue to fight against cult organizations to safeguard the people’s welfare (Democratic People’s Republic of Korea);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D42 Freedom of thought, conscience and religion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28.193 Continue promoting freedom of religion or belief in accordance with the context of national laws (Egypt);</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D42 Freedom of thought, conscience and religion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28.194 Guarantee freedom of religion or belief, including in Tibet and in Xinjiang (France);</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D42 Freedom of thought, conscience and religion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D43 Freedom of opinion and expression</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28.205 Guarantee freedom of expression, assembly and association including in Hong Kong, and remove obstacles to freedom of information on the Internet, in particular for human rights defenders (France);</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D43 Freedom of opinion and expression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D44 Right to peaceful assembly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D45 Freedom of association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H1 Human rights defenders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human rights defenders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28.337 Take the necessary measures to guarantee that human rights defenders can exercise their freedom of expression and peaceful association (Belgium);</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D43 Freedom of opinion and expression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D45 Freedom of association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H1 Human rights defenders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human rights defenders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28.338 Guarantee the full exercise of the freedoms of association and expression of human rights defenders and minorities, in accordance with international human rights law (Costa Rica);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D43 Freedom of opinion and expression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D45 Freedom of association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H1 Human rights defenders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human rights defenders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28.206 Consider further measures to ensure a safe environment for journalists and other civil society actors to carry out their work (Greece);</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D43 Freedom of opinion and expression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H1 Human rights defenders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media</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human rights defenders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28.207 Guarantee freedom of opinion and expression, enhancing efforts to create an environment in which journalists, human rights defenders and NGOs can freely operate in accordance with international standards (Italy);</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D43 Freedom of opinion and expression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H1 Human rights defenders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human rights defenders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28.208 Protect and guarantee respect for freedom of information and expression, in particular by journalists, bloggers and human rights defenders (Luxembourg);</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D43 Freedom of opinion and expression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H1 Human rights defenders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human rights defenders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28.340 Take immediate action to allow human rights defenders and lawyers to exercise their right to freedom of expression and opinion without threats, harassment or repercussions (Ireland);</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D43 Freedom of opinion and expression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H1 Human rights defenders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human rights defenders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28.199 Expedite the reforms necessary for freedom of expression to be fully protected in law and practice (Australia);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D43 Freedom of opinion and expression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28.200 Respect, protect and ensure the freedom of expression of all citizens (Norway);</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D43 Freedom of opinion and expression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28.201 Remove restrictions on freedom of expression and press freedom, including on the Internet, that are not in accordance with international law (Sweden);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D43 Freedom of opinion and expression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28.204 Enable unrestricted use of the Internet by all members of society by ensuring cybersecurity and the safe flow of information without violating freedom of expression (Estonia);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D43 Freedom of opinion and expression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28.209 Continue to improve the quality of universal Internet access services, and bridge the digital divide (Mozambique);</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D43 Freedom of opinion and expression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D45 Freedom of association</w:t>
            </w: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28.211 Expand the list of professional supervisory units to accommodate the registration of non-governmental organizations that seek to work in China (Denmark);</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D45 Freedom of association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D51 Administration of justice &amp; fair trial</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28.214 Continue to implement initiatives for a comprehensive and far-reaching reform of the judicial system with a view to strengthening judicial guarantees in the field of human rights (Democratic Republic of the Congo);</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D51 Administration of justice &amp; fair trial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judges, lawyers and prosecutors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28.215 Continue to strengthen the role of the judiciary in the protection of human rights (Egypt);</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D51 Administration of justice &amp; fair trial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judges, lawyers and prosecutors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28.217 Further strengthen its national capacity with the aim of pursuing measures taken in the judicial sphere (Gabon);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D51 Administration of justice &amp; fair trial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judges, lawyers and prosecutors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28.218 Guarantee fair trials; allow all defendants unhindered access to their chosen lawyers, prompt notification of their families and transparent legal procedures (Germany);</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D51 Administration of justice &amp; fair trial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judges, lawyers and prosecutors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28.221 Continue to promote openness of the judicial system and fully use the four major platforms for the openness of the approval process, trial procedure, judgment documents and information on the execution of judgments (Kyrgyzstan);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D51 Administration of justice &amp; fair trial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judges, lawyers and prosecutors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28.343 Uphold the rights, freedoms and rule of law embodied in the one country, two systems framework for Hong Kong (Australia);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D51 Administration of justice &amp; fair trial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D7 Right to participation in public affairs and right to vote</w:t>
            </w: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28.345 Ensure the right of Hong Kong people to take part in government without distinction of any kind (Canada);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D7 Right to participation in public affairs and right to vote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E1 Economic, social &amp; cultural rights - general measures of implementation</w:t>
            </w: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28.226 Continue to promote economic and social development in ethnic minority areas (Belarus);</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E1 Economic, social &amp; cultural rights - general measures of implementation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E21 Right to an adequate standard of living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E21 Right to an adequate standard of living - general</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28.236 Pursue the policy of building affordable social housing and renovate dilapidated housing to improve the living conditions of the population (Algeria);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E21 Right to an adequate standard of living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E23 Right to adequate housing</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S01 SDG 1 - poverty</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28.97 Continue implementing policies directed towards poverty alleviation, with a particular focus on access to services such as education, health care and social security for all migrant workers from rural areas (Republic of Moldova);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E21 Right to an adequate standard of living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E24 Right to social security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E41 Right to health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E51 Right to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G4 Migrants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S02 SDG 2 - hunger and food security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S03 SDG 3 - health</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migrants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28.105 Eliminate absolute poverty and build a prosperous society by 2020; turn China into a strong, democratic and culturally advanced socialist society by 2050 (Bolivarian Republic of Venezuela);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E21 Right to an adequate standard of living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E25 Human rights &amp; poverty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S01 SDG 1 - poverty</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poverty</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28.118 Step up efforts to further reduce poverty among the rural population (Ghana);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E21 Right to an adequate standard of living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E25 Human rights &amp; poverty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S01 SDG 1 - poverty</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poverty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rural areas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28.124 Continue providing care to the poorest in the context of poverty reduction and exerting efforts to ensure greater economic equity (Lebanon);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E21 Right to an adequate standard of living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E25 Human rights &amp; poverty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S01 SDG 1 - poverty</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poverty</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28.127 Continue efforts to lift the rural population living under the current poverty line out of poverty by 2020 (Myanmar);</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E21 Right to an adequate standard of living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E25 Human rights &amp; poverty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S01 SDG 1 - poverty</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poverty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rural areas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28.300 Promote the healthy development of children in poverty-stricken areas and prevent the inter-generational transmission of poverty (Kuwait);</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E21 Right to an adequate standard of living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E41 Right to health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S01 SDG 1 - poverty</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poverty</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28.125 Support capacity building on sustainable development and improve the living standards of citizens (Libya);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E21 Right to an adequate standard of living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E22 Right to food</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28.99 Continue to develop agricultural technology in order to further promote food security (Uganda);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E22 Right to food</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S02 SDG 2 - hunger and food security</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28.232 Continue implementing measures to ensure food security (Equatorial Guinea);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E22 Right to food</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S02 SDG 2 - hunger and food security</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E23 Right to adequate housing</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28.233 Continue to give attention to urban residents who have migrated from rural areas, especially the issue of housing those in need (Serbia);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E23 Right to adequate housing</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S01 SDG 1 - poverty</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rural areas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28.234 Advance the renovation of dilapidated houses in rural areas in accordance with national conditions (Tajikistan);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E23 Right to adequate housing</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S01 SDG 1 - poverty</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rural areas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28.235 Gradually establish a mechanism to ensure safe housing for low-income rural residents (</w:t>
            </w:r>
            <w:proofErr w:type="spellStart"/>
            <w:r w:rsidRPr="00C94D7C">
              <w:rPr>
                <w:color w:val="000000"/>
                <w:szCs w:val="22"/>
                <w:lang w:eastAsia="en-GB"/>
              </w:rPr>
              <w:t>Plurinational</w:t>
            </w:r>
            <w:proofErr w:type="spellEnd"/>
            <w:r w:rsidRPr="00C94D7C">
              <w:rPr>
                <w:color w:val="000000"/>
                <w:szCs w:val="22"/>
                <w:lang w:eastAsia="en-GB"/>
              </w:rPr>
              <w:t xml:space="preserve"> State of Bolivia);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E23 Right to adequate housing</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S01 SDG 1 - poverty</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rural areas</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E24 Right to social security</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28.280 Continue consolidating the achievements made in the promotion of women’s rights and welfare (Dominican Republic);</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E24 Right to social security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F11 Advancement of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S05 SDG 5 - gender equality and women's empowerment</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28.230 Continue to actively respond to the ageing of the population and improve the service system for assisting persons with disabilities (Brunei Darussalam);</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E24 Right to social security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F4 Persons with disabilities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with disabilities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older persons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28.306 Continue efforts to enhance the welfare of persons with disabilities and the elderly (Philippines);</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E24 Right to social security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F4 Persons with disabilities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with disabilities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older persons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28.315 Continue to improve basic social security coverage for people with disabilities (Congo);</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E24 Right to social security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F4 Persons with disabilities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with disabilities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28.229 Strengthen the welfare and well-being of the elderly (</w:t>
            </w:r>
            <w:proofErr w:type="spellStart"/>
            <w:r w:rsidRPr="00C94D7C">
              <w:rPr>
                <w:color w:val="000000"/>
                <w:szCs w:val="22"/>
                <w:lang w:eastAsia="en-GB"/>
              </w:rPr>
              <w:t>Plurinational</w:t>
            </w:r>
            <w:proofErr w:type="spellEnd"/>
            <w:r w:rsidRPr="00C94D7C">
              <w:rPr>
                <w:color w:val="000000"/>
                <w:szCs w:val="22"/>
                <w:lang w:eastAsia="en-GB"/>
              </w:rPr>
              <w:t xml:space="preserve"> State of Bolivia);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E24 Right to social security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older persons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28.237 Further strengthen the social security system (Oman);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E24 Right to social security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28.238 Continue to strengthen the social insurance system (Ghana);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E24 Right to social security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28.239 Continue measures to improve the social security system for all (India);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E24 Right to social security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E26 Human Rights &amp; drinking water and sanitation</w:t>
            </w: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28.242 Increase its efforts to counter water pollution (Congo);</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E26 Human Rights &amp; drinking water and sanitation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S06 SDG 6 - water and sanitation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lastRenderedPageBreak/>
              <w:t xml:space="preserve">Theme: </w:t>
            </w:r>
            <w:r w:rsidRPr="00C94D7C">
              <w:rPr>
                <w:b/>
                <w:i/>
                <w:color w:val="000000"/>
                <w:sz w:val="28"/>
                <w:szCs w:val="22"/>
                <w:lang w:eastAsia="en-GB"/>
              </w:rPr>
              <w:t>E31 Right to work</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28.225 Continue to strengthen social correction management and help address problems of employment, schooling and social insurance for persons subject to social correction in the country (Jordan);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E31 Right to 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E51 Right to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28.344 Enhance monitoring of the implementation of the Standard Employment Contract, particularly for migrant domestic workers in Hong Kong (Philippines);</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E31 Right to 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G4 Migrants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S08 SDG 8 - economic growth, employment, decent work</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migrants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28.98 Continue increasing per capita income for both urban and rural residents (Turkmenistan);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E31 Right to 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S08 SDG 8 - economic growth, employment, decent work</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rural areas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28.246 Further improve laws and regulations regarding the rights and interests of workers and labour unions (Angola);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E31 Right to 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S08 SDG 8 - economic growth, employment, decent work</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28.247 Continue to guarantee the right to work, and build harmonious labour relations (Mozambique);</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E31 Right to 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S08 SDG 8 - economic growth, employment, decent work</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E32 Right to just and favourable conditions of work</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28.245 Further promote awareness among the whole of society on protecting the rights and interests of female employees (United Republic of Tanzania);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E32 Right to just and favourable conditions of 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F11 Advancement of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S05 SDG 5 - gender equality and women's empowerment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S08 SDG 8 - economic growth, employment, decent work</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28.292 Continue the implementation of its policy on ensuring employment for women and enhancing the equal participation of women at the strategic and operational levels (Ethiopia);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E32 Right to just and favourable conditions of 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F12 Discrimination against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F14 Participation of women in political and public life </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S05 SDG 5 - gender equality and women's empowerment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S08 SDG 8 - economic growth, employment, decent work</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28.283 Make efforts to promote and protect human rights, and achieve gender equality in pay (Iraq);</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E32 Right to just and favourable conditions of 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F12 Discrimination against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S05 SDG 5 - gender equality and women's empowerment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S08 SDG 8 - economic growth, employment, decent work</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28.244 Introduce appropriate amendments to the minimum wage and issue guiding principles for salaries (United Arab Emirates);</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E32 Right to just and favourable conditions of 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S08 SDG 8 - economic growth, employment, decent work</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28.248 Give reasonable adjustment to minimum wage standards and issue salary guidelines (United Arab Emirates);</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E32 Right to just and favourable conditions of 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S08 SDG 8 - economic growth, employment, decent work</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E41 Right to health - General</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28.228 Continue to develop education and medical services in the less developed regions of the country (Uganda);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E41 Right to health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E51 Right to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S03 SDG 3 - health</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S04 SDG 4  - education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vulnerable persons/groups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28.253 Continue to promote the development of the physical and mental health of children in a balanced fashion (Gabon);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E41 Right to health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F31 Children: definition; general principles; protection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S03 SDG 3 - health</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28.254 Continue to increase government investment in maternal and child health services (Indonesia);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E41 Right to health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F31 Children: definition; general principles; protection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S03 SDG 3 - health</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28.331 Continue to provide basic health-care services for migrants (Madagascar);</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E41 Right to health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G4 Migrants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S03 SDG 3 - health</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migrants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28.243 Guarantee children’s health rights, namely by ensuring that they are protected against unsafe vaccinations and blood transfusions (Portugal);</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E41 Right to health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S03 SDG 3 - health</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28.249 Continue the Healthy China plan and strengthen other measures to promote the right to health (Viet Nam);</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E41 Right to health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S03 SDG 3 - health</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28.250 Continue to strengthen health services in rural areas, including community elder-care services (Singapore);</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E41 Right to health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S03 SDG 3 - health</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rural areas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older persons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28.251 Take further steps to consolidate programmes and actions aimed at improving public health care, including further reducing maternal and infant mortality (Sri Lanka);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E41 Right to health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S03 SDG 3 - health</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28.252 Continue to implement the Healthy China strategy (Democratic People’s Republic of Korea);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E41 Right to health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S03 SDG 3 - health</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28.255 Continue public health education consultations for the general public and support NGOs in providing health services in communities (Jordan);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E41 Right to health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S03 SDG 3 - health</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28.256 Give more public health resources to the central and western regions and rural areas (Mozambique);</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E41 Right to health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S03 SDG 3 - health</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rural areas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28.257 Continue the fight against illegal drugs and rehabilitate drug addicts (Philippines);</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E41 Right to health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S03 SDG 3 - health</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28.258 Continue to improve the quality of maternity services (Morocco);</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E41 Right to health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S03 SDG 3 - health</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E51 Right to education - General</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28.220 Strengthen law enforcement education and supervision for judicial personnel (Kuwait);</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E51 Right to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D51 Administration of justice &amp; fair trial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judges, lawyers and prosecutors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law enforcement / police officials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28.296 Give priority to protecting the rights of girl children by ensuring that all girls are registered at birth, implement wide awareness-raising campaigns on the human rights of girls and promote their education (Slovenia);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E51 Right to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F31 Children: definition; general principles; protection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S04 SDG 4 - education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28.304 Develop a national plan to eradicate child labour, particularly in the mining, manufacturing and brick-making sectors, and guarantee school attendance (Costa Rica);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E51 Right to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F33 Children: protection against exploitation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S04 SDG 4 - education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28.265 Further improve access to education for children, especially those living in rural areas and the children of migrant workers (Sri Lanka);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E51 Right to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G4 Migrants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S04 SDG 4 - education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migrants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rural areas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28.330 Continue promoting the rights to education of the children of migrant workers (Dominican Republic);</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E51 Right to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G4 Migrants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migrants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28.301 Take measures to ensure all children, especially those of asylum seekers and refugees, have access to education (Mexico);</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E51 Right to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G5 Refugees &amp; asylum seekers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S04 SDG 4 - education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refugees &amp; asylum seekers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28.259 Move forward with the development of the educational system (Oman);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E51 Right to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S04 SDG 4 - education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28.260 Take appropriate measures to ensure that all children fully enjoy the right to education (Portugal);</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E51 Right to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S04 SDG 4 - education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28.261 Make further efforts to provide the right to education for all without discrimination (Qatar);</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E51 Right to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S04 SDG 4 - education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28.262 Continue to advance in the area of fair and equal education so as to guarantee the right to education (Saudi Arabia);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E51 Right to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S04 SDG 4 - education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28.263 Continue to invest in improving the conditions of schools in remote areas (Singapore);</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E51 Right to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S04 SDG 4 - education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rural areas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28.267 Continue efforts to narrow the gap in compulsory education between ethnic autonomous areas and the national average (Burundi);</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E51 Right to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S04 SDG 4 - education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rural areas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28.268 Continue to develop bilingual education in ethnic minority areas (Democratic People’s Republic of Korea);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E51 Right to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S04 SDG 4 - education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28.269 Strengthen the technical professional education system as a quality education alternative for the development of the country (Eritrea);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E51 Right to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S04 SDG 4 - education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28.270 Increase the financial support for children in difficulty to guarantee their right to compulsory education (Algeria);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E51 Right to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S04 SDG 4 - education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poverty</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28.271 Encourage China to pursue and further reinforce actions in favour of providing education and training for the most disadvantaged groups (Comoros);</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E51 Right to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S04 SDG 4 - education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vulnerable persons/groups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28.272 Continue to implement the free education policy in the Tibet Autonomous Region (Nepal);</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E51 Right to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S04 SDG 4 - education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28.273 Increase support for early childhood education in rural communities (Nepal);</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E51 Right to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S04 SDG 4 - education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rural areas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28.274 Continue the increased supply of educational resources in remote, rural and ethnic minority areas (Bangladesh);</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E51 Right to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S04 SDG 4 - education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rural areas</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E7 Cultural rights</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28.275 Strengthen the approach of respecting cultural differences within its territory (Peru);</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E7 Cultural rights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28.277 Improve radio and television coverage and service quality in remote areas (Tajikistan);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E7 Cultural rights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media</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rural areas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28.278 Improve the system of public cultural services and provide cultural services to impoverished people (Cameroon);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E7 Cultural rights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poverty</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F11 Advancement of women</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28.111 Continue to implement the outline programme for the national and regional development of women and children to promote the comprehensive development of women and children (Cameroon);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F11 Advancement of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F31 Children: definition; general principles; protection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S05 SDG 5 - gender equality and women's empowerment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28.113 Pay greater attention to the needs of women in the development process and build support capacities, in particular in financial support (Central African Republic);</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F11 Advancement of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S05 SDG 5 - gender equality and women's empowerment</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28.279 Continue efforts to enhance women’s rights (Tunisia);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F11 Advancement of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S05 SDG 5 - gender equality and women's empowerment</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F12 Discrimination against women</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28.286 Take adequate measures to prevent all forms of gender-based discrimination and violence against women (Liechtenstein);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F12 Discrimination against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F13 Violence against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S05 SDG 5 - gender equality and women's empowerment</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28.91 Endeavour to promote racial harmony through improvement of the equality of women of African descent (Botswana);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F12 Discrimination against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G1 Members of minorities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S05 SDG 5 - gender equality and women's empowerment</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28.82 Ensure the development of a legal definition of discrimination in order to enhance equality between men and women (Portugal);</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F12 Discrimination against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S05 SDG 5 - gender equality and women's empowerment</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28.285 Continue and expand the current efforts to tackle all forms of gender discrimination, including the current efforts to integrate women’s development through its overall national economic and social planning (Guyana);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F12 Discrimination against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S05 SDG 5 - gender equality and women's empowerment</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28.287 Continue efforts to curtail gender discrimination (Malaysia);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F12 Discrimination against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S05 SDG 5 - gender equality and women's empowerment</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F14 Participation of women in political and public life </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28.293 Adopt concrete measures to promote women’s full and equal participation in political and public life (Iceland);</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F14 Participation of women in political and public life </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S05 SDG 5 - gender equality and women's empowerment</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28.294 Continue taking measures for improving women’s development, including the participation of women in public affairs (India);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F14 Participation of women in political and public life </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S05 SDG 5 - gender equality and women's empowerment</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28.295 Take further steps to promote the role of women in decision-making and management processes (Armenia);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F14 Participation of women in political and public life </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S05 SDG 5 - gender equality and women's empowerment</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F31 Children: definition; general principles; protection</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28.114 Continue the implementation of the China National Plan for Child Development (2011–2020) (Iraq);</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F31 Children: definition; general principles; protection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28.297 Continue efforts to enhance children’s rights (Tunisia);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F31 Children: definition; general principles; protection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28.298 Intensify efforts to support children left behind by their parents in rural areas as well as children in vulnerable situations (Djibouti);</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F31 Children: definition; general principles; protection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vulnerable persons/groups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living in rural areas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28.302 Continue to implement the Children’s Development Guidelines and the National Programme of Action for Child Development and improve the mechanism for the protection of children’s rights and interests (Myanmar);</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F31 Children: definition; general principles; protection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28.303 Continue developing public policies to protect the rights of the child, including the elimination of all forms of exploitation (Chile);</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F31 Children: definition; general principles; protection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lastRenderedPageBreak/>
              <w:t xml:space="preserve">Theme: </w:t>
            </w:r>
            <w:r w:rsidRPr="00C94D7C">
              <w:rPr>
                <w:b/>
                <w:i/>
                <w:color w:val="000000"/>
                <w:sz w:val="28"/>
                <w:szCs w:val="22"/>
                <w:lang w:eastAsia="en-GB"/>
              </w:rPr>
              <w:t>F32 Children: family environment and alternative care</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28.156 Prohibit corporal punishment of children in all settings, including in the home (Estonia);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F32 Children: family environment and alternative care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28.157 Explicitly prohibit corporal punishment in all settings by law (Montenegro);</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F32 Children: family environment and alternative care</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F4 Persons with disabilities</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28.110 Make further efforts to strengthen the protection of the rights of children, persons with disabilities and other vulnerable groups (Bulgaria);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F4 Persons with disabilities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F31 Children: definition; general principles; protection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with disabilities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28.310 Protect the rights and interests of persons with disabilities in order to achieve comprehensive sustainable development for this sector of society (United Arab Emirates);</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F4 Persons with disabilities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with disabilities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28.311 Protect the rights and interests of persons with disabilities so that they may achieve integrated and sustainable development (United Arab Emirates);</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F4 Persons with disabilities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with disabilities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28.307 Pay more attention to protecting the rights and interests of persons with disabilities (Saudi Arabia);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F4 Persons with disabilities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with disabilities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28.312 Continue implementing the care subsidy system for persons with disabilities (United Republic of Tanzania);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F4 Persons with disabilities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with disabilities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28.316 Ensure that persons with disabilities enjoy equal rights to participate in national social affairs management and other legitimate rights and interests (Jordan);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F4 Persons with disabilities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with disabilities</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G1 Members of minorities</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28.318 Resume the two-way dialogue on Tibet (New Zealand);</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G1 Members of minorities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28.323 Expand existing programmes that are aimed at ensuring the protection of the rights of minorities (Zimbabwe);</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G1 Members of minorities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28.324 Further ensure the advancement of the human rights of minority groups (Afghanistan);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G1 Members of minorities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28.328 Continue to guarantee the rights of ethnic minorities to participate in the management of State and social affairs on an equal footing according to law (Lao People’s Democratic Republic);</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G1 Members of minorities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G4 Migrants</w:t>
            </w: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28.329 Increase knowledge of the law among workers, especially migrant workers (</w:t>
            </w:r>
            <w:proofErr w:type="spellStart"/>
            <w:r w:rsidRPr="00C94D7C">
              <w:rPr>
                <w:color w:val="000000"/>
                <w:szCs w:val="22"/>
                <w:lang w:eastAsia="en-GB"/>
              </w:rPr>
              <w:t>Plurinational</w:t>
            </w:r>
            <w:proofErr w:type="spellEnd"/>
            <w:r w:rsidRPr="00C94D7C">
              <w:rPr>
                <w:color w:val="000000"/>
                <w:szCs w:val="22"/>
                <w:lang w:eastAsia="en-GB"/>
              </w:rPr>
              <w:t xml:space="preserve"> State of Bolivia);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G4 Migrants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migrants</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H1 Human rights defenders</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28.334 Create and maintain a safe and enabling environment for all human rights defenders (Norway);</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H1 Human rights defenders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human rights defenders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28.335 Apply public policies to protect human rights defenders in line with international standards (Spain);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H1 Human rights defenders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human rights defenders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28.341 Adopt the necessary measures to provide a safe environment for those who work on the protection and promotion of human rights, including human rights defenders and journalists, and investigate and punish all acts of violence against them (Argentina);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H1 Human rights defenders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media</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human rights defenders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28.342 Ensure that human rights defenders can conduct their work without being subjected to harassment, intimidation or any kind of reprisals (Liechtenstein);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H1 Human rights defenders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human rights defenders</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S Sustainable Development Goal implementation</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28.117 Continue its efforts to implement Agenda 2030 for Sustainable Development (El Salvador);</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28.119 Continue structural reforms on issues of sustainable development (Guinea);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28.126 Implement the Sustainable Development Goals and the 2030 Agenda (Madagascar);</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Supported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 Sustainable Development Goal implementation</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A12 Acceptance of international norms</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28.14 Consider ratifying the International Convention on the Protection of the Rights of All Migrant Workers and Members of Their Families and establishing a national human rights institution in accordance with the principles relating to the status of national institutions for the promotion and protection of human rights (the Paris Principles) (Niger); Consider becoming a party to the International Convention on the Rights of All Migrant Workers and Members of Their Families (Philippines); Encourage China to consider ratifying the International Convention on the Protection of the Rights of All Migrant Workers and Members of Their Families, including for the Hong Kong and Macao Special Administrative Regions (Indonesia);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A45 National Human Rights Institution (NHRI)</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G4 Migrants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migrants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28.17 As previously recommended, explore options to accede to the Rome Statute of the International Criminal Court (Latvia);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B11 International humanitarian law</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B52 Impunity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D51 Administration of justice &amp; fair trial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affected by armed conflict</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28.18 Ratify the Rome Statute of the International Criminal Court and the Kampala amendments to the Statute (Liechtenstein); Sign and ratify the Rome Statute of the International Criminal Court and the Agreement on the Privileges and Immunities of the International Criminal Court (Estonia);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B11 International humanitarian law</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B52 Impunity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D51 Administration of justice &amp; fair trial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affected by armed conflict</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28.11 Accede to the Second Optional Protocol to the International Covenant on Civil and Political Rights, aiming at the abolition of the death penalty (Colombia); Ratify the Second Optional Protocol to the International Covenant on Civil and Political Rights, aiming at the abolition of the death penalty (Costa Rica); Take meaningful steps towards ratification of the Second Optional Protocol to the International Covenant on Civil and Political Rights (Estonia);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D1 Civil &amp; political rights - general measures of implementation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D23 Death penalty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28.5 Ratify the International Covenant on Civil and Political Rights (Costa Rica) (El Salvador) (Iceland) (Kenya) (Liechtenstein) (Mexico) (Montenegro) (Poland) (Portugal) (Ukraine) (United Kingdom of Great Britain and Northern Ireland);</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D1 Civil &amp; political rights - general measures of implementation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28.6 Ratify the International Covenant on Civil and Political Rights and implement these obligations across China (Canada); Ratify and implement the International Covenant on Civil and Political Rights and ensure that its protections are extended to all minorities (Hungary); Ratify and implement the International Covenant on Civil and Political Rights (Luxembourg); Continue its efforts to improve human rights institutions, and in particular to ratify the International Covenant on Civil and Political Rights (Republic of Korea); Ratify early the International Covenant on Civil and Political Rights (Japan);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D1 Civil &amp; political rights - general measures of implementation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28.10 Before the next universal periodic review cycle, set a clear timeline for ratification of the International Covenant on Civil and Political Rights (</w:t>
            </w:r>
            <w:proofErr w:type="spellStart"/>
            <w:r w:rsidRPr="00C94D7C">
              <w:rPr>
                <w:color w:val="000000"/>
                <w:szCs w:val="22"/>
                <w:lang w:eastAsia="en-GB"/>
              </w:rPr>
              <w:t>Czechia</w:t>
            </w:r>
            <w:proofErr w:type="spellEnd"/>
            <w:r w:rsidRPr="00C94D7C">
              <w:rPr>
                <w:color w:val="000000"/>
                <w:szCs w:val="22"/>
                <w:lang w:eastAsia="en-GB"/>
              </w:rPr>
              <w:t>);</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D1 Civil &amp; political rights - general measures of implementation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28.2 Adhere to all human rights instruments to which it is not yet a party, in particular the Second Optional Protocol to the International Covenant on Civil and Political Rights, aiming at the abolition of the death penalty, and accede to the Optional Protocol to the Convention against Torture and Other Cruel, Inhuman or Degrading Treatment or Punishment and the International Convention on the Protection of the Rights of All Migrant Workers and Members of Their Families (Honduras);</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D23 Death penalty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D25 Prohibition of torture and cruel, inhuman or degrading treatment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G4 Migrants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migrants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28.13 Ratify the Optional Protocol to the Convention against Torture and Other Cruel, Inhuman or Degrading Treatment or Punishment (Denmark) (Estonia);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D25 Prohibition of torture and cruel, inhuman or degrading treatment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deprived of their liberty</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28.19 Ratify the International Labour Organization (ILO) Forced Labour Convention, 1930 (No. 29) and its 20l4 Protocol (United Kingdom of Great Britain and Northern Ireland);</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D27 Prohibition of slavery, trafficking</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E32 Right to just and favourable conditions of 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S08 SDG 8 - economic growth, employment, decent 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28.7 Ratify the International Convention for the Protection of All Persons from Enforced Disappearance (Ukraine); Ratify early the International Convention for the Protection of All Persons from Enforced Disappearance (Japan);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D32 Enforced disappearances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disappeared persons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28.8 Sign the International Convention for the Protection of All Persons from Enforced Disappearance (France);</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D32 Enforced disappearances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disappeared persons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28.3 Ratify the Optional Protocol to the International Covenant on Economic, Social and Cultural Rights and the Optional Protocol to the Convention on the Rights of the Child on a communications procedure (Portugal);</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E1 Economic, social &amp; cultural rights - general measures of implementation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F31 Children: definition; general principles; protection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28.20 Ratify the Convention against Discrimination in Education and continue its efforts to ensure access to quality education for disadvantaged children in poor and remote areas (Afghanistan);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E51 Right to education -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xml:space="preserve">S04 SDG 4 </w:t>
            </w:r>
            <w:bookmarkStart w:id="0" w:name="_GoBack"/>
            <w:bookmarkEnd w:id="0"/>
            <w:r w:rsidRPr="00C94D7C">
              <w:rPr>
                <w:color w:val="000000"/>
                <w:sz w:val="16"/>
                <w:szCs w:val="22"/>
                <w:lang w:eastAsia="en-GB"/>
              </w:rPr>
              <w:t>- education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children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28.12 Ratify the Optional Protocol to the Convention on the Elimination of All Forms of Discrimination against Women (Liechtenstein);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F12 Discrimination against women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S05 SDG 5 - gender equality and women's empowerment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women</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28.15 Accede to the International Convention on the Protection of the Rights of All Migrant Workers and Members of Their Families (Sri Lanka); Sign and ratify the International Convention on the Protection of the Rights of All Migrant Workers and Members of Their Families (El Salvador) (Kyrgyzstan);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A12 Acceptance of international norms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G4 Migrants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migrants</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A23 Follow-up to treaty bodies</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28.22 Implement the recommendations of the Committee on the Elimination of Racial Discrimination on Xinjiang and allow the United Nations unrestricted access to monitor the implementation (United Kingdom of Great Britain and Northern Ireland);</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A23 Follow-up to treaty bodies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A24 Cooperation with special procedures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A28 Cooperation with other international mechanisms and institutions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B32 Racial discrimination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28.23 Implement all of the recommendations of the Committee on the Elimination of Racial Discrimination of August 2018 regarding Xinjiang, particularly on putting an end to mass internments in camps, and invite the Office of the United Nations High Commissioner for Human Rights and special procedure experts (France);</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A23 Follow-up to treaty bodies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A28 Cooperation with other international mechanisms and institutions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B32 Racial discrimination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D33 Arbitrary arrest and detention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deprived of their liberty</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28.21 Implement the recommendations in the latest concluding observations on China from the Committee on the Elimination of Racial Discrimination, including by responding to concerns about the detention of individuals who have not been lawfully charged, tried and convicted of a criminal offence (New Zealand);</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A23 Follow-up to treaty bodies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B32 Racial discrimination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D26 Conditions of detention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deprived of their liberty</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A24 Cooperation with special procedures</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28.35 Close all “re-education centres” in Uighur areas and facilitate the visits by the United Nations High Commissioner for Human Rights and the special procedures in Xinjiang (Switzerland);</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A24 Cooperation with special procedures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A28 Cooperation with other international mechanisms and institutions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D33 Arbitrary arrest and detention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deprived of their liberty</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28.42 Cooperate with and provide access to relevant United Nations bodies to help ensure that its policies in Xinjiang, particularly regarding the so-called “vocational education and training centres”, are in line with international human rights standards (Netherlands);</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A24 Cooperation with special procedures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A28 Cooperation with other international mechanisms and institutions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D33 Arbitrary arrest and detention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deprived of their liberty</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28.32 Ensure full transparency on the situation for religious minorities in Xinjiang, including by allowing United Nations-mandated observers unrestricted access to places of internment in the region (Norway);</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A24 Cooperation with special procedures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A28 Cooperation with other international mechanisms and institutions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D42 Freedom of thought, conscience and religion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28.34 Grant the United Nations High Commissioner for Human Rights and the special procedures access to all regions of China (Austria);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A24 Cooperation with special procedures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A28 Cooperation with other international mechanisms and institutions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28.325 Protect and promote all human rights, especially the rights of ethnic and religious minorities, including the Xinjiang Uighurs. Discontinue all the Government’s policies and activities, such as ethnic profiling, that are not in compliance with China’s international human rights obligations, and allow the Special Rapporteur on freedom of religion or belief to visit the Xinjiang Autonomous Region (Finland);</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A24 Cooperation with special procedures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D42 Freedom of thought, conscience and religion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G1 Members of minorities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28.25 Strengthen cooperation with the Human Rights Council special procedures, including by receiving the visits requested so far (Ukraine);</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A24 Cooperation with special procedures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28.26 Cooperate with and allow unimpeded access to international monitors, such as the relevant special procedures, to investigate alleged related rights violations (Croatia);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A24 Cooperation with special procedures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28.27 Facilitate full access to Xinjiang and Tibet for all relevant United Nations special procedures (Denmark);</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A24 Cooperation with special procedures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28.28 Allow independent observers, including special procedures, unhindered access to all regions (Germany); Allow independent observers unfettered access to all parts of China’s territory (Hungary);</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A24 Cooperation with special procedures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28.29 As previously recommended, respond positively to pending visit requests by the special procedure mandate holders of the Human Rights Council and consider the extension of a standing invitation to all special procedure mandate holders (Latvia);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A24 Cooperation with special procedures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A28 Cooperation with other international mechanisms and institutions</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28.40 Grant access to the Office of the United Nations High Commissioner for Human Rights to all regions of the country including the Xinjiang Uighur Autonomous Region (Ireland);</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A28 Cooperation with other international mechanisms and institutions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D33 Arbitrary arrest and detention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deprived of their liberty</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28.317 Cease restrictions on the freedom of movement of Uighurs and Tibetans and allow the media and United Nations and foreign officials access to Xinjiang and Tibet (Australia);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A28 Cooperation with other international mechanisms and institutions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D41 Freedom of movement</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media</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A41 Constitutional and legislative framework</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28.165 Continue reviewing national legislation to reduce the number of crimes punishable by the death penalty, and encourage a public debate on its abolition (Chile);</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D23 Death penalty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28.203 Repeal or amend laws and practices, such as censorship, which prevent the right to freedom of expression and free access to information (</w:t>
            </w:r>
            <w:proofErr w:type="spellStart"/>
            <w:r w:rsidRPr="00C94D7C">
              <w:rPr>
                <w:color w:val="000000"/>
                <w:szCs w:val="22"/>
                <w:lang w:eastAsia="en-GB"/>
              </w:rPr>
              <w:t>Czechia</w:t>
            </w:r>
            <w:proofErr w:type="spellEnd"/>
            <w:r w:rsidRPr="00C94D7C">
              <w:rPr>
                <w:color w:val="000000"/>
                <w:szCs w:val="22"/>
                <w:lang w:eastAsia="en-GB"/>
              </w:rPr>
              <w:t>);</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D43 Freedom of opinion and expression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28.308 Streamline the implementation of Initiative 5125 of the Framework Law on Disability (Spain);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A41 Constitutional and legislative framework</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F4 Persons with disabilities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with disabilities</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A45 National Human Rights Institution (NHRI)</w:t>
            </w:r>
            <w:r w:rsidRPr="00C94D7C">
              <w:rPr>
                <w:b/>
                <w:i/>
                <w:sz w:val="28"/>
                <w:lang w:eastAsia="en-GB"/>
              </w:rPr>
              <w:t xml:space="preserve"> </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28.66 Establish an independent national human rights institution in accordance with the Paris Principles (Liechtenstein); Establish a national human rights institution in accordance with the Paris Principles (Poland) (Togo) (Uruguay); Establish, in a timely manner, a national human rights institution that is in line with the Paris Principles and is provided with adequate resources to fulfil a wide-ranging mandate (Seychelles); Speed up the establishment of a national human rights institution (Mali);</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A45 National Human Rights Institution (NHRI)</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28.67 Continue its efforts to improve human rights by establishing an independent national human rights institution (Republic of Korea);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A45 National Human Rights Institution (NHRI)</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B8 Human rights &amp; counter-terrorism</w:t>
            </w: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28.150 Amend the definition of subversion to remove all exercise of an individual’s human rights and fundamental freedoms from its scope (United States of America);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B8 Human rights &amp; counter-terrorism</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D23 Death penalty</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28.164 Take steps to establish a moratorium on the death penalty, while guaranteeing that those who may be subjected to this penalty are entitled to adequate legal representation and to a fair trial (Brazil);</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D23 Death penalty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D51 Administration of justice &amp; fair trial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28.158 Work towards the abolition of the death penalty, and publish execution data (Australia); Increase transparency regarding the death penalty by publishing statistics on the total number of executions and establish as soon as possible a moratorium on the death penalty as a first step towards its abolition (Slovenia);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D23 Death penalty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28.159 Reduce the offences punishable by the death penalty and provide official figures regarding death sentences and executions, and consider introducing a moratorium on the death penalty (Italy); Consider further limitations on the use of the death penalty with a view to imposing a de facto moratorium on its use, aiming at its total abolition (Rwanda); Further reduce the number of capital crimes (Cyprus);</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D23 Death penalty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28.160 Continue to reform towards abolition of the death penalty (New Zealand); Take steps towards abolishing the death penalty (Norway);</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D23 Death penalty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28.161 Completely abolish the death penalty, and adopt an immediate de facto moratorium (Portugal); Establish a moratorium on the death penalty, as a step towards abolition (Spain); Establish a moratorium on executions (Iceland);</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D23 Death penalty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28.162 Consider establishing a moratorium on capital punishment with a view to its total abolition (Luxembourg);</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D23 Death penalty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28.163 Restrict the use of the death penalty to crimes that meet the threshold of “most serious crimes” under international law (Belgium);</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D23 Death penalty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28.166 Abolish the death penalty and as soon as possible, publish statistics concerning the numbers of executions and guarantee the right to a defence (France);</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D23 Death penalty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28.167 Consider establishing a moratorium on the use of the death penalty, and examine the possibility of abolishing the death penalty from its legal system (Argentina);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D23 Death penalty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28.168 Establish a moratorium on the use of the death penalty with a view to its complete abolition and commute all existing death sentences (Liechtenstein);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D23 Death penalty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28.169 Continue identifying more crimes for which the death penalty should be abolished (Namibia);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D23 Death penalty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general</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D26 Conditions of detention</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28.175 Cease the arbitrary detention of Uighurs and other Muslim groups in Xinjiang (Australia);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D26 Conditions of detention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D33 Arbitrary arrest and detention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deprived of their liberty</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28.177 Abolish all forms of arbitrary detention, including internment camps in Xinjiang, and immediately release the hundreds of thousands, possibly millions, of individuals detained in these camps (United States of America);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D26 Conditions of detention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D33 Arbitrary arrest and detention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deprived of their liberty</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 xml:space="preserve">28.336 Cease the harassment and extraterritorial abduction of human rights defenders and their family members, cease house arrest and travel restrictions for people based on their rights defence work, and release those imprisoned for such work, including </w:t>
            </w:r>
            <w:proofErr w:type="spellStart"/>
            <w:r w:rsidRPr="00C94D7C">
              <w:rPr>
                <w:color w:val="000000"/>
                <w:szCs w:val="22"/>
                <w:lang w:eastAsia="en-GB"/>
              </w:rPr>
              <w:t>Tashi</w:t>
            </w:r>
            <w:proofErr w:type="spellEnd"/>
            <w:r w:rsidRPr="00C94D7C">
              <w:rPr>
                <w:color w:val="000000"/>
                <w:szCs w:val="22"/>
                <w:lang w:eastAsia="en-GB"/>
              </w:rPr>
              <w:t xml:space="preserve"> </w:t>
            </w:r>
            <w:proofErr w:type="spellStart"/>
            <w:r w:rsidRPr="00C94D7C">
              <w:rPr>
                <w:color w:val="000000"/>
                <w:szCs w:val="22"/>
                <w:lang w:eastAsia="en-GB"/>
              </w:rPr>
              <w:t>Wangchuk</w:t>
            </w:r>
            <w:proofErr w:type="spellEnd"/>
            <w:r w:rsidRPr="00C94D7C">
              <w:rPr>
                <w:color w:val="000000"/>
                <w:szCs w:val="22"/>
                <w:lang w:eastAsia="en-GB"/>
              </w:rPr>
              <w:t xml:space="preserve">, </w:t>
            </w:r>
            <w:proofErr w:type="spellStart"/>
            <w:r w:rsidRPr="00C94D7C">
              <w:rPr>
                <w:color w:val="000000"/>
                <w:szCs w:val="22"/>
                <w:lang w:eastAsia="en-GB"/>
              </w:rPr>
              <w:t>Ilham</w:t>
            </w:r>
            <w:proofErr w:type="spellEnd"/>
            <w:r w:rsidRPr="00C94D7C">
              <w:rPr>
                <w:color w:val="000000"/>
                <w:szCs w:val="22"/>
                <w:lang w:eastAsia="en-GB"/>
              </w:rPr>
              <w:t xml:space="preserve"> Tohti, Huang Qi and Wang </w:t>
            </w:r>
            <w:proofErr w:type="spellStart"/>
            <w:r w:rsidRPr="00C94D7C">
              <w:rPr>
                <w:color w:val="000000"/>
                <w:szCs w:val="22"/>
                <w:lang w:eastAsia="en-GB"/>
              </w:rPr>
              <w:t>Quanzhang</w:t>
            </w:r>
            <w:proofErr w:type="spellEnd"/>
            <w:r w:rsidRPr="00C94D7C">
              <w:rPr>
                <w:color w:val="000000"/>
                <w:szCs w:val="22"/>
                <w:lang w:eastAsia="en-GB"/>
              </w:rPr>
              <w:t xml:space="preserve"> (United States of America);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D26 Conditions of detention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D8 Rights related to marriage &amp; family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H1 Human rights defenders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deprived of their liberty</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D33 Arbitrary arrest and detention</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28.191 Ensure freedom of religion or belief and end the detention, harassment and so-called re-education of ethnic minorities, including in Xinjiang (</w:t>
            </w:r>
            <w:proofErr w:type="spellStart"/>
            <w:r w:rsidRPr="00C94D7C">
              <w:rPr>
                <w:color w:val="000000"/>
                <w:szCs w:val="22"/>
                <w:lang w:eastAsia="en-GB"/>
              </w:rPr>
              <w:t>Czechia</w:t>
            </w:r>
            <w:proofErr w:type="spellEnd"/>
            <w:r w:rsidRPr="00C94D7C">
              <w:rPr>
                <w:color w:val="000000"/>
                <w:szCs w:val="22"/>
                <w:lang w:eastAsia="en-GB"/>
              </w:rPr>
              <w:t>);</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D33 Arbitrary arrest and detention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D42 Freedom of thought, conscience and religion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G1 Members of minorities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28.181 End the arbitrary detention of those who defend and promote human rights (Iceland);</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D33 Arbitrary arrest and detention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H1 Human rights defenders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deprived of their liberty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human rights defenders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28.178 Halt the practice of detaining ethno-religious minorities who have not been lawfully convicted for a criminal offence in re-education camps and release those currently detained under such circumstances (Belgium);</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D33 Arbitrary arrest and detention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deprived of their liberty</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28.179 Release Uighurs and other Muslims who have been detained arbitrarily and without due process for their ethnicity or religion (Canada);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D33 Arbitrary arrest and detention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deprived of their liberty</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28.180 End all unlawful detention, including the unconstitutional mass detention of Uighurs and other Muslims in Xinjiang, and residential surveillance at a designated location (Germany);</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D33 Arbitrary arrest and detention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persons deprived of their liberty</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D42 Freedom of thought, conscience and religion</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lastRenderedPageBreak/>
              <w:t>28.319 Take urgent steps to respect the rights of persons belonging to ethnic minorities, including the rights to peaceful assembly and to manifest religion and culture, in particular in Xinjiang and Tibet (Sweden);</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D42 Freedom of thought, conscience and religion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D44 Right to peaceful assembly</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G1 Members of minorities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28.189 Cease interference in the selection and education of religious leaders, such as Tibetan Buddhist lamas (United States of America);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D42 Freedom of thought, conscience and religion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28.190 End prosecution and persecution on the basis of religion or belief, including for Muslims, Christians, Tibetan Buddhists and Falun Gong (Canada);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D42 Freedom of thought, conscience and religion</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minorities/ racial, ethnic, linguistic, religious or descent-based groups</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D51 Administration of justice &amp; fair trial</w:t>
            </w:r>
          </w:p>
        </w:tc>
      </w:tr>
      <w:tr w:rsidR="00C94D7C" w:rsidRPr="00C94D7C" w:rsidTr="00C94D7C">
        <w:trPr>
          <w:cantSplit/>
        </w:trPr>
        <w:tc>
          <w:tcPr>
            <w:tcW w:w="4520" w:type="dxa"/>
            <w:tcBorders>
              <w:bottom w:val="dotted" w:sz="4" w:space="0" w:color="auto"/>
            </w:tcBorders>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28.213 Guarantee fair trials, an independent judiciary and access to legal counsel, release all human rights defenders, including lawyers, and refrain from persecuting those who exercise their rights or defend others (</w:t>
            </w:r>
            <w:proofErr w:type="spellStart"/>
            <w:r w:rsidRPr="00C94D7C">
              <w:rPr>
                <w:color w:val="000000"/>
                <w:szCs w:val="22"/>
                <w:lang w:eastAsia="en-GB"/>
              </w:rPr>
              <w:t>Czechia</w:t>
            </w:r>
            <w:proofErr w:type="spellEnd"/>
            <w:r w:rsidRPr="00C94D7C">
              <w:rPr>
                <w:color w:val="000000"/>
                <w:szCs w:val="22"/>
                <w:lang w:eastAsia="en-GB"/>
              </w:rPr>
              <w:t>);</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tcBorders>
              <w:bottom w:val="dotted" w:sz="4" w:space="0" w:color="auto"/>
            </w:tcBorders>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tcBorders>
              <w:bottom w:val="dotted" w:sz="4" w:space="0" w:color="auto"/>
            </w:tcBorders>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D51 Administration of justice &amp; fair trial</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H1 Human rights defenders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judges, lawyers and prosecutors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human rights defenders</w:t>
            </w:r>
          </w:p>
        </w:tc>
        <w:tc>
          <w:tcPr>
            <w:tcW w:w="4600" w:type="dxa"/>
            <w:tcBorders>
              <w:bottom w:val="dotted" w:sz="4" w:space="0" w:color="auto"/>
            </w:tcBorders>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15220" w:type="dxa"/>
            <w:gridSpan w:val="4"/>
            <w:shd w:val="clear" w:color="auto" w:fill="DBE5F1"/>
            <w:hideMark/>
          </w:tcPr>
          <w:p w:rsidR="00C94D7C" w:rsidRPr="00C94D7C" w:rsidRDefault="00C94D7C" w:rsidP="00C94D7C">
            <w:pPr>
              <w:suppressAutoHyphens w:val="0"/>
              <w:spacing w:before="40" w:after="40" w:line="240" w:lineRule="auto"/>
              <w:rPr>
                <w:b/>
                <w:i/>
                <w:sz w:val="28"/>
                <w:lang w:eastAsia="en-GB"/>
              </w:rPr>
            </w:pPr>
            <w:r>
              <w:rPr>
                <w:b/>
                <w:i/>
                <w:color w:val="000000"/>
                <w:sz w:val="28"/>
                <w:szCs w:val="22"/>
                <w:lang w:eastAsia="en-GB"/>
              </w:rPr>
              <w:t xml:space="preserve">Theme: </w:t>
            </w:r>
            <w:r w:rsidRPr="00C94D7C">
              <w:rPr>
                <w:b/>
                <w:i/>
                <w:color w:val="000000"/>
                <w:sz w:val="28"/>
                <w:szCs w:val="22"/>
                <w:lang w:eastAsia="en-GB"/>
              </w:rPr>
              <w:t>H1 Human rights defenders</w:t>
            </w: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28.176 Put an end to the practice of “residential surveillance at a designated location”, specifically with regard to human rights defenders and lawyers (Switzerland);</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H1 Human rights defenders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human rights defenders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r w:rsidR="00C94D7C" w:rsidRPr="00C94D7C" w:rsidTr="00C94D7C">
        <w:trPr>
          <w:cantSplit/>
        </w:trPr>
        <w:tc>
          <w:tcPr>
            <w:tcW w:w="4520" w:type="dxa"/>
            <w:shd w:val="clear" w:color="auto" w:fill="auto"/>
            <w:hideMark/>
          </w:tcPr>
          <w:p w:rsidR="00C94D7C" w:rsidRDefault="00C94D7C" w:rsidP="00C94D7C">
            <w:pPr>
              <w:suppressAutoHyphens w:val="0"/>
              <w:spacing w:before="40" w:after="40" w:line="240" w:lineRule="auto"/>
              <w:rPr>
                <w:color w:val="000000"/>
                <w:szCs w:val="22"/>
                <w:lang w:eastAsia="en-GB"/>
              </w:rPr>
            </w:pPr>
            <w:r w:rsidRPr="00C94D7C">
              <w:rPr>
                <w:color w:val="000000"/>
                <w:szCs w:val="22"/>
                <w:lang w:eastAsia="en-GB"/>
              </w:rPr>
              <w:t>28.333 Release detained human rights defenders (Australia);</w:t>
            </w:r>
          </w:p>
          <w:p w:rsidR="00C94D7C" w:rsidRPr="00C94D7C" w:rsidRDefault="00C94D7C" w:rsidP="00C94D7C">
            <w:pPr>
              <w:suppressAutoHyphens w:val="0"/>
              <w:spacing w:before="40" w:after="40" w:line="240" w:lineRule="auto"/>
              <w:rPr>
                <w:color w:val="000000"/>
                <w:szCs w:val="22"/>
                <w:lang w:eastAsia="en-GB"/>
              </w:rPr>
            </w:pPr>
            <w:r w:rsidRPr="00C94D7C">
              <w:rPr>
                <w:b/>
                <w:color w:val="000000"/>
                <w:szCs w:val="22"/>
                <w:lang w:eastAsia="en-GB"/>
              </w:rPr>
              <w:t>Source of position:</w:t>
            </w:r>
            <w:r w:rsidRPr="00C94D7C">
              <w:rPr>
                <w:color w:val="000000"/>
                <w:szCs w:val="22"/>
                <w:lang w:eastAsia="en-GB"/>
              </w:rPr>
              <w:t xml:space="preserve"> A/HRC/40/6/Add.1 - Para. 2</w:t>
            </w:r>
          </w:p>
        </w:tc>
        <w:tc>
          <w:tcPr>
            <w:tcW w:w="1100" w:type="dxa"/>
            <w:shd w:val="clear" w:color="auto" w:fill="auto"/>
            <w:hideMark/>
          </w:tcPr>
          <w:p w:rsidR="00C94D7C" w:rsidRPr="00C94D7C" w:rsidRDefault="00C94D7C" w:rsidP="00C94D7C">
            <w:pPr>
              <w:suppressAutoHyphens w:val="0"/>
              <w:spacing w:before="40" w:after="40" w:line="240" w:lineRule="auto"/>
              <w:rPr>
                <w:color w:val="000000"/>
                <w:szCs w:val="22"/>
                <w:lang w:eastAsia="en-GB"/>
              </w:rPr>
            </w:pPr>
            <w:r w:rsidRPr="00C94D7C">
              <w:rPr>
                <w:color w:val="000000"/>
                <w:szCs w:val="22"/>
                <w:lang w:eastAsia="en-GB"/>
              </w:rPr>
              <w:t>Noted</w:t>
            </w:r>
          </w:p>
        </w:tc>
        <w:tc>
          <w:tcPr>
            <w:tcW w:w="5000" w:type="dxa"/>
            <w:shd w:val="clear" w:color="auto" w:fill="auto"/>
            <w:hideMark/>
          </w:tcPr>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H1 Human rights defenders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S16 SDG 16 - peace, justice and strong institutions</w:t>
            </w:r>
          </w:p>
          <w:p w:rsidR="00C94D7C" w:rsidRPr="00C94D7C" w:rsidRDefault="00C94D7C" w:rsidP="00C94D7C">
            <w:pPr>
              <w:suppressAutoHyphens w:val="0"/>
              <w:spacing w:line="240" w:lineRule="auto"/>
              <w:rPr>
                <w:color w:val="000000"/>
                <w:sz w:val="16"/>
                <w:szCs w:val="22"/>
                <w:lang w:eastAsia="en-GB"/>
              </w:rPr>
            </w:pPr>
            <w:r w:rsidRPr="00C94D7C">
              <w:rPr>
                <w:b/>
                <w:color w:val="000000"/>
                <w:sz w:val="16"/>
                <w:szCs w:val="22"/>
                <w:lang w:eastAsia="en-GB"/>
              </w:rPr>
              <w:t>Affected persons:</w:t>
            </w:r>
          </w:p>
          <w:p w:rsidR="00C94D7C" w:rsidRPr="00C94D7C" w:rsidRDefault="00C94D7C" w:rsidP="00C94D7C">
            <w:pPr>
              <w:suppressAutoHyphens w:val="0"/>
              <w:spacing w:line="240" w:lineRule="auto"/>
              <w:rPr>
                <w:color w:val="000000"/>
                <w:sz w:val="16"/>
                <w:szCs w:val="22"/>
                <w:lang w:eastAsia="en-GB"/>
              </w:rPr>
            </w:pPr>
            <w:r w:rsidRPr="00C94D7C">
              <w:rPr>
                <w:color w:val="000000"/>
                <w:sz w:val="16"/>
                <w:szCs w:val="22"/>
                <w:lang w:eastAsia="en-GB"/>
              </w:rPr>
              <w:t>- human rights defenders</w:t>
            </w:r>
          </w:p>
        </w:tc>
        <w:tc>
          <w:tcPr>
            <w:tcW w:w="4600" w:type="dxa"/>
            <w:shd w:val="clear" w:color="auto" w:fill="auto"/>
            <w:hideMark/>
          </w:tcPr>
          <w:p w:rsidR="00C94D7C" w:rsidRDefault="00C94D7C" w:rsidP="00C94D7C">
            <w:pPr>
              <w:suppressAutoHyphens w:val="0"/>
              <w:spacing w:before="60" w:after="60" w:line="240" w:lineRule="auto"/>
              <w:ind w:left="57" w:right="57"/>
              <w:rPr>
                <w:color w:val="000000"/>
                <w:szCs w:val="22"/>
                <w:lang w:eastAsia="en-GB"/>
              </w:rPr>
            </w:pPr>
          </w:p>
          <w:p w:rsidR="00C94D7C" w:rsidRPr="00C94D7C" w:rsidRDefault="00C94D7C" w:rsidP="00C94D7C">
            <w:pPr>
              <w:suppressAutoHyphens w:val="0"/>
              <w:spacing w:before="60" w:after="60" w:line="240" w:lineRule="auto"/>
              <w:ind w:left="57" w:right="57"/>
              <w:rPr>
                <w:color w:val="000000"/>
                <w:szCs w:val="22"/>
                <w:lang w:eastAsia="en-GB"/>
              </w:rPr>
            </w:pPr>
          </w:p>
        </w:tc>
      </w:tr>
    </w:tbl>
    <w:p w:rsidR="001C6663" w:rsidRPr="00595520" w:rsidRDefault="001C6663" w:rsidP="00595520"/>
    <w:sectPr w:rsidR="001C6663" w:rsidRPr="00595520" w:rsidSect="007354B2">
      <w:headerReference w:type="default" r:id="rId7"/>
      <w:endnotePr>
        <w:numFmt w:val="decimal"/>
      </w:endnotePr>
      <w:pgSz w:w="16840" w:h="11907" w:orient="landscape" w:code="9"/>
      <w:pgMar w:top="720" w:right="720" w:bottom="720" w:left="720" w:header="1134" w:footer="170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D7C" w:rsidRDefault="00C94D7C"/>
  </w:endnote>
  <w:endnote w:type="continuationSeparator" w:id="0">
    <w:p w:rsidR="00C94D7C" w:rsidRDefault="00C94D7C"/>
  </w:endnote>
  <w:endnote w:type="continuationNotice" w:id="1">
    <w:p w:rsidR="00C94D7C" w:rsidRDefault="00C94D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D7C" w:rsidRPr="000B175B" w:rsidRDefault="00C94D7C" w:rsidP="000B175B">
      <w:pPr>
        <w:tabs>
          <w:tab w:val="right" w:pos="2155"/>
        </w:tabs>
        <w:spacing w:after="80"/>
        <w:ind w:left="680"/>
        <w:rPr>
          <w:u w:val="single"/>
        </w:rPr>
      </w:pPr>
      <w:r>
        <w:rPr>
          <w:u w:val="single"/>
        </w:rPr>
        <w:tab/>
      </w:r>
    </w:p>
  </w:footnote>
  <w:footnote w:type="continuationSeparator" w:id="0">
    <w:p w:rsidR="00C94D7C" w:rsidRPr="00FC68B7" w:rsidRDefault="00C94D7C" w:rsidP="00FC68B7">
      <w:pPr>
        <w:tabs>
          <w:tab w:val="left" w:pos="2155"/>
        </w:tabs>
        <w:spacing w:after="80"/>
        <w:ind w:left="680"/>
        <w:rPr>
          <w:u w:val="single"/>
        </w:rPr>
      </w:pPr>
      <w:r>
        <w:rPr>
          <w:u w:val="single"/>
        </w:rPr>
        <w:tab/>
      </w:r>
    </w:p>
  </w:footnote>
  <w:footnote w:type="continuationNotice" w:id="1">
    <w:p w:rsidR="00C94D7C" w:rsidRDefault="00C94D7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D7C" w:rsidRPr="0064076F" w:rsidRDefault="00C94D7C">
    <w:pPr>
      <w:pStyle w:val="Header"/>
      <w:rPr>
        <w:sz w:val="28"/>
        <w:szCs w:val="28"/>
      </w:rPr>
    </w:pPr>
    <w:r>
      <w:rPr>
        <w:sz w:val="28"/>
        <w:szCs w:val="28"/>
      </w:rPr>
      <w:t xml:space="preserve">UPR of </w:t>
    </w:r>
    <w:r w:rsidR="0097089A">
      <w:rPr>
        <w:sz w:val="28"/>
        <w:szCs w:val="28"/>
      </w:rPr>
      <w:t>China</w:t>
    </w:r>
    <w:r>
      <w:rPr>
        <w:sz w:val="28"/>
        <w:szCs w:val="28"/>
      </w:rPr>
      <w:t xml:space="preserve"> </w:t>
    </w:r>
    <w:r w:rsidRPr="0064076F">
      <w:rPr>
        <w:sz w:val="20"/>
      </w:rPr>
      <w:t>(</w:t>
    </w:r>
    <w:r w:rsidR="0097089A">
      <w:rPr>
        <w:sz w:val="20"/>
      </w:rPr>
      <w:t>3</w:t>
    </w:r>
    <w:r w:rsidR="0097089A" w:rsidRPr="0097089A">
      <w:rPr>
        <w:sz w:val="20"/>
        <w:vertAlign w:val="superscript"/>
      </w:rPr>
      <w:t>rd</w:t>
    </w:r>
    <w:r w:rsidR="0097089A">
      <w:rPr>
        <w:sz w:val="20"/>
      </w:rPr>
      <w:t xml:space="preserve"> </w:t>
    </w:r>
    <w:r>
      <w:rPr>
        <w:sz w:val="20"/>
      </w:rPr>
      <w:t xml:space="preserve">Cycle – </w:t>
    </w:r>
    <w:r w:rsidR="0097089A">
      <w:rPr>
        <w:sz w:val="20"/>
      </w:rPr>
      <w:t>31</w:t>
    </w:r>
    <w:r w:rsidR="0097089A" w:rsidRPr="0097089A">
      <w:rPr>
        <w:sz w:val="20"/>
        <w:vertAlign w:val="superscript"/>
      </w:rPr>
      <w:t>st</w:t>
    </w:r>
    <w:r w:rsidR="0097089A">
      <w:rPr>
        <w:sz w:val="20"/>
      </w:rPr>
      <w:t xml:space="preserve"> </w:t>
    </w:r>
    <w:r w:rsidRPr="0064076F">
      <w:rPr>
        <w:sz w:val="20"/>
      </w:rPr>
      <w:t>session)</w:t>
    </w:r>
    <w:r w:rsidRPr="0064076F">
      <w:rPr>
        <w:sz w:val="28"/>
        <w:szCs w:val="28"/>
      </w:rPr>
      <w:tab/>
    </w:r>
    <w:r>
      <w:rPr>
        <w:sz w:val="28"/>
        <w:szCs w:val="28"/>
      </w:rPr>
      <w:tab/>
    </w:r>
    <w:r>
      <w:rPr>
        <w:sz w:val="28"/>
        <w:szCs w:val="28"/>
      </w:rPr>
      <w:tab/>
      <w:t>T</w:t>
    </w:r>
    <w:r w:rsidRPr="0064076F">
      <w:rPr>
        <w:sz w:val="28"/>
        <w:szCs w:val="28"/>
      </w:rPr>
      <w:t xml:space="preserve">hematic list of recommendations </w:t>
    </w:r>
    <w:r w:rsidRPr="0064076F">
      <w:rPr>
        <w:sz w:val="28"/>
        <w:szCs w:val="28"/>
      </w:rPr>
      <w:tab/>
    </w:r>
    <w:r>
      <w:rPr>
        <w:sz w:val="28"/>
        <w:szCs w:val="28"/>
      </w:rPr>
      <w:tab/>
    </w:r>
    <w:r>
      <w:rPr>
        <w:sz w:val="28"/>
        <w:szCs w:val="28"/>
      </w:rPr>
      <w:tab/>
    </w:r>
    <w:r w:rsidRPr="0064076F">
      <w:rPr>
        <w:sz w:val="28"/>
        <w:szCs w:val="28"/>
      </w:rPr>
      <w:tab/>
    </w:r>
    <w:r>
      <w:rPr>
        <w:sz w:val="20"/>
      </w:rPr>
      <w:t>P</w:t>
    </w:r>
    <w:r w:rsidRPr="0064076F">
      <w:rPr>
        <w:sz w:val="20"/>
      </w:rPr>
      <w:t xml:space="preserve">age </w:t>
    </w:r>
    <w:r w:rsidRPr="0064076F">
      <w:rPr>
        <w:sz w:val="20"/>
      </w:rPr>
      <w:fldChar w:fldCharType="begin"/>
    </w:r>
    <w:r w:rsidRPr="0064076F">
      <w:rPr>
        <w:sz w:val="20"/>
      </w:rPr>
      <w:instrText xml:space="preserve"> PAGE   \* MERGEFORMAT </w:instrText>
    </w:r>
    <w:r w:rsidRPr="0064076F">
      <w:rPr>
        <w:sz w:val="20"/>
      </w:rPr>
      <w:fldChar w:fldCharType="separate"/>
    </w:r>
    <w:r w:rsidR="00EE723C">
      <w:rPr>
        <w:noProof/>
        <w:sz w:val="20"/>
      </w:rPr>
      <w:t>52</w:t>
    </w:r>
    <w:r w:rsidRPr="0064076F">
      <w:rPr>
        <w:sz w:val="20"/>
      </w:rPr>
      <w:fldChar w:fldCharType="end"/>
    </w:r>
    <w:r w:rsidRPr="0064076F">
      <w:rPr>
        <w:sz w:val="20"/>
      </w:rPr>
      <w:t xml:space="preserve"> of </w:t>
    </w:r>
    <w:r w:rsidRPr="0064076F">
      <w:rPr>
        <w:sz w:val="20"/>
      </w:rPr>
      <w:fldChar w:fldCharType="begin"/>
    </w:r>
    <w:r w:rsidRPr="0064076F">
      <w:rPr>
        <w:sz w:val="20"/>
      </w:rPr>
      <w:instrText xml:space="preserve"> NUMPAGES   \* MERGEFORMAT </w:instrText>
    </w:r>
    <w:r w:rsidRPr="0064076F">
      <w:rPr>
        <w:sz w:val="20"/>
      </w:rPr>
      <w:fldChar w:fldCharType="separate"/>
    </w:r>
    <w:r w:rsidR="00EE723C">
      <w:rPr>
        <w:noProof/>
        <w:sz w:val="20"/>
      </w:rPr>
      <w:t>53</w:t>
    </w:r>
    <w:r w:rsidRPr="0064076F">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FEC3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507A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E6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7AE4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22A4B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0EE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12BC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E695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FE3A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541A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AC3B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1DD123F6"/>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16559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8"/>
  </w:num>
  <w:num w:numId="6">
    <w:abstractNumId w:val="9"/>
  </w:num>
  <w:num w:numId="7">
    <w:abstractNumId w:val="7"/>
  </w:num>
  <w:num w:numId="8">
    <w:abstractNumId w:val="6"/>
  </w:num>
  <w:num w:numId="9">
    <w:abstractNumId w:val="5"/>
  </w:num>
  <w:num w:numId="10">
    <w:abstractNumId w:val="4"/>
  </w:num>
  <w:num w:numId="11">
    <w:abstractNumId w:val="15"/>
  </w:num>
  <w:num w:numId="12">
    <w:abstractNumId w:val="14"/>
  </w:num>
  <w:num w:numId="13">
    <w:abstractNumId w:val="10"/>
  </w:num>
  <w:num w:numId="14">
    <w:abstractNumId w:val="12"/>
  </w:num>
  <w:num w:numId="15">
    <w:abstractNumId w:val="16"/>
  </w:num>
  <w:num w:numId="16">
    <w:abstractNumId w:val="13"/>
  </w:num>
  <w:num w:numId="17">
    <w:abstractNumId w:val="11"/>
  </w:num>
  <w:num w:numId="18">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GB" w:vendorID="64" w:dllVersion="131077" w:nlCheck="1" w:checkStyle="1"/>
  <w:activeWritingStyle w:appName="MSWord" w:lang="en-GB" w:vendorID="64" w:dllVersion="131078" w:nlCheck="1" w:checkStyle="1"/>
  <w:activeWritingStyle w:appName="MSWord" w:lang="fr-CH"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hyphenationZone w:val="357"/>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7E4"/>
    <w:rsid w:val="00002A7D"/>
    <w:rsid w:val="000038A8"/>
    <w:rsid w:val="00006790"/>
    <w:rsid w:val="00007FAB"/>
    <w:rsid w:val="00027624"/>
    <w:rsid w:val="00034BE1"/>
    <w:rsid w:val="00044A33"/>
    <w:rsid w:val="00050F6B"/>
    <w:rsid w:val="000633D2"/>
    <w:rsid w:val="000678CD"/>
    <w:rsid w:val="0007091A"/>
    <w:rsid w:val="00072C8C"/>
    <w:rsid w:val="00081CE0"/>
    <w:rsid w:val="00084D30"/>
    <w:rsid w:val="00087744"/>
    <w:rsid w:val="00090320"/>
    <w:rsid w:val="000930E3"/>
    <w:rsid w:val="000931C0"/>
    <w:rsid w:val="000A2E09"/>
    <w:rsid w:val="000B08CF"/>
    <w:rsid w:val="000B175B"/>
    <w:rsid w:val="000B33CE"/>
    <w:rsid w:val="000B3A0F"/>
    <w:rsid w:val="000B59D0"/>
    <w:rsid w:val="000C16CE"/>
    <w:rsid w:val="000C261F"/>
    <w:rsid w:val="000C71E2"/>
    <w:rsid w:val="000C7963"/>
    <w:rsid w:val="000D5CE6"/>
    <w:rsid w:val="000E0415"/>
    <w:rsid w:val="000E2FF9"/>
    <w:rsid w:val="000E3DCF"/>
    <w:rsid w:val="000F56E2"/>
    <w:rsid w:val="000F7715"/>
    <w:rsid w:val="000F7B6F"/>
    <w:rsid w:val="000F7B76"/>
    <w:rsid w:val="00121018"/>
    <w:rsid w:val="00156B99"/>
    <w:rsid w:val="00166124"/>
    <w:rsid w:val="00166158"/>
    <w:rsid w:val="0018490B"/>
    <w:rsid w:val="00184DDA"/>
    <w:rsid w:val="001900CD"/>
    <w:rsid w:val="001A0452"/>
    <w:rsid w:val="001A3FA6"/>
    <w:rsid w:val="001B4B04"/>
    <w:rsid w:val="001B5875"/>
    <w:rsid w:val="001C4B9C"/>
    <w:rsid w:val="001C6663"/>
    <w:rsid w:val="001C7895"/>
    <w:rsid w:val="001D26DF"/>
    <w:rsid w:val="001F1599"/>
    <w:rsid w:val="001F19C4"/>
    <w:rsid w:val="002043F0"/>
    <w:rsid w:val="00211E0B"/>
    <w:rsid w:val="00222393"/>
    <w:rsid w:val="0023098D"/>
    <w:rsid w:val="00232575"/>
    <w:rsid w:val="002373AF"/>
    <w:rsid w:val="002449F2"/>
    <w:rsid w:val="00247258"/>
    <w:rsid w:val="00247D90"/>
    <w:rsid w:val="002579BA"/>
    <w:rsid w:val="00257CAC"/>
    <w:rsid w:val="0027306C"/>
    <w:rsid w:val="002974E9"/>
    <w:rsid w:val="002A5EFC"/>
    <w:rsid w:val="002A7F94"/>
    <w:rsid w:val="002B109A"/>
    <w:rsid w:val="002C6D45"/>
    <w:rsid w:val="002D06FB"/>
    <w:rsid w:val="002D6E53"/>
    <w:rsid w:val="002E3E4B"/>
    <w:rsid w:val="002F046D"/>
    <w:rsid w:val="00301764"/>
    <w:rsid w:val="003225DB"/>
    <w:rsid w:val="003229D8"/>
    <w:rsid w:val="00336C97"/>
    <w:rsid w:val="00342432"/>
    <w:rsid w:val="00352D4B"/>
    <w:rsid w:val="0035638C"/>
    <w:rsid w:val="003709D8"/>
    <w:rsid w:val="00380A9A"/>
    <w:rsid w:val="003812A1"/>
    <w:rsid w:val="00385EC7"/>
    <w:rsid w:val="003A185F"/>
    <w:rsid w:val="003A46BB"/>
    <w:rsid w:val="003A4EC7"/>
    <w:rsid w:val="003A7295"/>
    <w:rsid w:val="003B1F60"/>
    <w:rsid w:val="003C2CC4"/>
    <w:rsid w:val="003D4B23"/>
    <w:rsid w:val="003E278A"/>
    <w:rsid w:val="00413520"/>
    <w:rsid w:val="004325CB"/>
    <w:rsid w:val="00440A07"/>
    <w:rsid w:val="004506F7"/>
    <w:rsid w:val="00451982"/>
    <w:rsid w:val="00462880"/>
    <w:rsid w:val="00476F24"/>
    <w:rsid w:val="00484436"/>
    <w:rsid w:val="00484D9F"/>
    <w:rsid w:val="00494310"/>
    <w:rsid w:val="004951FF"/>
    <w:rsid w:val="004C4252"/>
    <w:rsid w:val="004C55B0"/>
    <w:rsid w:val="004C6B7B"/>
    <w:rsid w:val="004D427C"/>
    <w:rsid w:val="004E517A"/>
    <w:rsid w:val="004F6BA0"/>
    <w:rsid w:val="00500AAB"/>
    <w:rsid w:val="00503BEA"/>
    <w:rsid w:val="00516A1F"/>
    <w:rsid w:val="0052553F"/>
    <w:rsid w:val="00533616"/>
    <w:rsid w:val="00535ABA"/>
    <w:rsid w:val="00536AC9"/>
    <w:rsid w:val="0053768B"/>
    <w:rsid w:val="005420F2"/>
    <w:rsid w:val="0054285C"/>
    <w:rsid w:val="00546224"/>
    <w:rsid w:val="0056237B"/>
    <w:rsid w:val="00565C6A"/>
    <w:rsid w:val="00584173"/>
    <w:rsid w:val="00595520"/>
    <w:rsid w:val="005A3211"/>
    <w:rsid w:val="005A3A2D"/>
    <w:rsid w:val="005A4018"/>
    <w:rsid w:val="005A44B9"/>
    <w:rsid w:val="005B1BA0"/>
    <w:rsid w:val="005B217D"/>
    <w:rsid w:val="005B2E44"/>
    <w:rsid w:val="005B3DB3"/>
    <w:rsid w:val="005B4DBF"/>
    <w:rsid w:val="005C409F"/>
    <w:rsid w:val="005D15CA"/>
    <w:rsid w:val="005F3066"/>
    <w:rsid w:val="005F3E61"/>
    <w:rsid w:val="00604DDD"/>
    <w:rsid w:val="00605704"/>
    <w:rsid w:val="006115CC"/>
    <w:rsid w:val="00611FC4"/>
    <w:rsid w:val="006176FB"/>
    <w:rsid w:val="00630FCB"/>
    <w:rsid w:val="00636011"/>
    <w:rsid w:val="0064076F"/>
    <w:rsid w:val="00640B26"/>
    <w:rsid w:val="00641130"/>
    <w:rsid w:val="006770B2"/>
    <w:rsid w:val="006940E1"/>
    <w:rsid w:val="006A3C72"/>
    <w:rsid w:val="006A7392"/>
    <w:rsid w:val="006B03A1"/>
    <w:rsid w:val="006B67D9"/>
    <w:rsid w:val="006C5535"/>
    <w:rsid w:val="006D0196"/>
    <w:rsid w:val="006D0589"/>
    <w:rsid w:val="006D34A4"/>
    <w:rsid w:val="006E059A"/>
    <w:rsid w:val="006E564B"/>
    <w:rsid w:val="006E7154"/>
    <w:rsid w:val="007003CD"/>
    <w:rsid w:val="007003E1"/>
    <w:rsid w:val="00703452"/>
    <w:rsid w:val="0070701E"/>
    <w:rsid w:val="007070A5"/>
    <w:rsid w:val="0071067D"/>
    <w:rsid w:val="0072632A"/>
    <w:rsid w:val="007354B2"/>
    <w:rsid w:val="007358E8"/>
    <w:rsid w:val="00736ECE"/>
    <w:rsid w:val="0074533B"/>
    <w:rsid w:val="007643BC"/>
    <w:rsid w:val="0076548B"/>
    <w:rsid w:val="00767EA7"/>
    <w:rsid w:val="00776A28"/>
    <w:rsid w:val="007959FE"/>
    <w:rsid w:val="007A0CF1"/>
    <w:rsid w:val="007A5A62"/>
    <w:rsid w:val="007B3C04"/>
    <w:rsid w:val="007B6BA5"/>
    <w:rsid w:val="007C3390"/>
    <w:rsid w:val="007C42D8"/>
    <w:rsid w:val="007C4F4B"/>
    <w:rsid w:val="007C635B"/>
    <w:rsid w:val="007D7362"/>
    <w:rsid w:val="007F5CE2"/>
    <w:rsid w:val="007F6611"/>
    <w:rsid w:val="00810BAC"/>
    <w:rsid w:val="008175E9"/>
    <w:rsid w:val="008242D7"/>
    <w:rsid w:val="0082577B"/>
    <w:rsid w:val="008459A7"/>
    <w:rsid w:val="00846858"/>
    <w:rsid w:val="00855584"/>
    <w:rsid w:val="0085679D"/>
    <w:rsid w:val="00860685"/>
    <w:rsid w:val="00866893"/>
    <w:rsid w:val="00866F02"/>
    <w:rsid w:val="00867D18"/>
    <w:rsid w:val="008701A6"/>
    <w:rsid w:val="00871F9A"/>
    <w:rsid w:val="00871FD5"/>
    <w:rsid w:val="008802E9"/>
    <w:rsid w:val="0088172E"/>
    <w:rsid w:val="00881A03"/>
    <w:rsid w:val="00881EFA"/>
    <w:rsid w:val="008979B1"/>
    <w:rsid w:val="008A41D9"/>
    <w:rsid w:val="008A6B25"/>
    <w:rsid w:val="008A6C4F"/>
    <w:rsid w:val="008A7B48"/>
    <w:rsid w:val="008B389E"/>
    <w:rsid w:val="008B7964"/>
    <w:rsid w:val="008D045E"/>
    <w:rsid w:val="008D3F25"/>
    <w:rsid w:val="008D4D82"/>
    <w:rsid w:val="008E0E46"/>
    <w:rsid w:val="008E47FA"/>
    <w:rsid w:val="008E7116"/>
    <w:rsid w:val="008F1027"/>
    <w:rsid w:val="008F143B"/>
    <w:rsid w:val="008F3882"/>
    <w:rsid w:val="008F4B7C"/>
    <w:rsid w:val="00903068"/>
    <w:rsid w:val="009137A3"/>
    <w:rsid w:val="00913AB7"/>
    <w:rsid w:val="009265B3"/>
    <w:rsid w:val="00926E47"/>
    <w:rsid w:val="00937805"/>
    <w:rsid w:val="00947162"/>
    <w:rsid w:val="0096375C"/>
    <w:rsid w:val="009662E6"/>
    <w:rsid w:val="0097089A"/>
    <w:rsid w:val="0097095E"/>
    <w:rsid w:val="00972289"/>
    <w:rsid w:val="00977390"/>
    <w:rsid w:val="0098592B"/>
    <w:rsid w:val="00985FC4"/>
    <w:rsid w:val="00990766"/>
    <w:rsid w:val="00991261"/>
    <w:rsid w:val="0099523C"/>
    <w:rsid w:val="009964C4"/>
    <w:rsid w:val="009A7B81"/>
    <w:rsid w:val="009D01C0"/>
    <w:rsid w:val="009D6A08"/>
    <w:rsid w:val="009D6E33"/>
    <w:rsid w:val="009E0A16"/>
    <w:rsid w:val="009E7970"/>
    <w:rsid w:val="009F2E7B"/>
    <w:rsid w:val="009F2EAC"/>
    <w:rsid w:val="009F57E3"/>
    <w:rsid w:val="00A10F4F"/>
    <w:rsid w:val="00A11067"/>
    <w:rsid w:val="00A1704A"/>
    <w:rsid w:val="00A21E1B"/>
    <w:rsid w:val="00A425EB"/>
    <w:rsid w:val="00A65B63"/>
    <w:rsid w:val="00A667D5"/>
    <w:rsid w:val="00A72F22"/>
    <w:rsid w:val="00A733BC"/>
    <w:rsid w:val="00A748A6"/>
    <w:rsid w:val="00A76A69"/>
    <w:rsid w:val="00A822A2"/>
    <w:rsid w:val="00A879A4"/>
    <w:rsid w:val="00AA23ED"/>
    <w:rsid w:val="00AB2A4A"/>
    <w:rsid w:val="00AC0F2C"/>
    <w:rsid w:val="00AC502A"/>
    <w:rsid w:val="00AF58C1"/>
    <w:rsid w:val="00B06643"/>
    <w:rsid w:val="00B15055"/>
    <w:rsid w:val="00B30179"/>
    <w:rsid w:val="00B33A88"/>
    <w:rsid w:val="00B37B15"/>
    <w:rsid w:val="00B45C02"/>
    <w:rsid w:val="00B53C63"/>
    <w:rsid w:val="00B567C4"/>
    <w:rsid w:val="00B638E2"/>
    <w:rsid w:val="00B67FA1"/>
    <w:rsid w:val="00B727E4"/>
    <w:rsid w:val="00B72A1E"/>
    <w:rsid w:val="00B81E12"/>
    <w:rsid w:val="00BA339B"/>
    <w:rsid w:val="00BA6E3F"/>
    <w:rsid w:val="00BC021A"/>
    <w:rsid w:val="00BC1E7E"/>
    <w:rsid w:val="00BC74E9"/>
    <w:rsid w:val="00BE36A9"/>
    <w:rsid w:val="00BE370D"/>
    <w:rsid w:val="00BE618E"/>
    <w:rsid w:val="00BE7BEC"/>
    <w:rsid w:val="00BF0A5A"/>
    <w:rsid w:val="00BF0E63"/>
    <w:rsid w:val="00BF12A3"/>
    <w:rsid w:val="00BF16D7"/>
    <w:rsid w:val="00BF2373"/>
    <w:rsid w:val="00C044E2"/>
    <w:rsid w:val="00C048CB"/>
    <w:rsid w:val="00C066F3"/>
    <w:rsid w:val="00C342B2"/>
    <w:rsid w:val="00C437FC"/>
    <w:rsid w:val="00C463DD"/>
    <w:rsid w:val="00C745C3"/>
    <w:rsid w:val="00C807DE"/>
    <w:rsid w:val="00C8251F"/>
    <w:rsid w:val="00C94D7C"/>
    <w:rsid w:val="00CA24A4"/>
    <w:rsid w:val="00CB348D"/>
    <w:rsid w:val="00CC41C2"/>
    <w:rsid w:val="00CC4EDE"/>
    <w:rsid w:val="00CD318B"/>
    <w:rsid w:val="00CD46F5"/>
    <w:rsid w:val="00CE4A8F"/>
    <w:rsid w:val="00CF071D"/>
    <w:rsid w:val="00D07C39"/>
    <w:rsid w:val="00D15B04"/>
    <w:rsid w:val="00D2031B"/>
    <w:rsid w:val="00D25FE2"/>
    <w:rsid w:val="00D26A9A"/>
    <w:rsid w:val="00D37DA9"/>
    <w:rsid w:val="00D406A7"/>
    <w:rsid w:val="00D43252"/>
    <w:rsid w:val="00D44D86"/>
    <w:rsid w:val="00D50B7D"/>
    <w:rsid w:val="00D52012"/>
    <w:rsid w:val="00D704E5"/>
    <w:rsid w:val="00D72727"/>
    <w:rsid w:val="00D7526D"/>
    <w:rsid w:val="00D87200"/>
    <w:rsid w:val="00D973C4"/>
    <w:rsid w:val="00D978C6"/>
    <w:rsid w:val="00DA0956"/>
    <w:rsid w:val="00DA357F"/>
    <w:rsid w:val="00DA3E12"/>
    <w:rsid w:val="00DC18AD"/>
    <w:rsid w:val="00DD469C"/>
    <w:rsid w:val="00DE591A"/>
    <w:rsid w:val="00DE68CE"/>
    <w:rsid w:val="00DF7CAE"/>
    <w:rsid w:val="00E07776"/>
    <w:rsid w:val="00E15023"/>
    <w:rsid w:val="00E423C0"/>
    <w:rsid w:val="00E450D1"/>
    <w:rsid w:val="00E6414C"/>
    <w:rsid w:val="00E7260F"/>
    <w:rsid w:val="00E77B38"/>
    <w:rsid w:val="00E8702D"/>
    <w:rsid w:val="00E916A9"/>
    <w:rsid w:val="00E916DE"/>
    <w:rsid w:val="00E96630"/>
    <w:rsid w:val="00ED18DC"/>
    <w:rsid w:val="00ED6201"/>
    <w:rsid w:val="00ED7A2A"/>
    <w:rsid w:val="00EE723C"/>
    <w:rsid w:val="00EF1D7F"/>
    <w:rsid w:val="00F0137E"/>
    <w:rsid w:val="00F035E5"/>
    <w:rsid w:val="00F0582B"/>
    <w:rsid w:val="00F17B25"/>
    <w:rsid w:val="00F21786"/>
    <w:rsid w:val="00F32CEE"/>
    <w:rsid w:val="00F3742B"/>
    <w:rsid w:val="00F56D63"/>
    <w:rsid w:val="00F609A9"/>
    <w:rsid w:val="00F75677"/>
    <w:rsid w:val="00F80C99"/>
    <w:rsid w:val="00F867EC"/>
    <w:rsid w:val="00F87959"/>
    <w:rsid w:val="00F91B2B"/>
    <w:rsid w:val="00F94B83"/>
    <w:rsid w:val="00FA4B24"/>
    <w:rsid w:val="00FB205F"/>
    <w:rsid w:val="00FB297D"/>
    <w:rsid w:val="00FC03CD"/>
    <w:rsid w:val="00FC0646"/>
    <w:rsid w:val="00FC509F"/>
    <w:rsid w:val="00FC68B7"/>
    <w:rsid w:val="00FD3520"/>
    <w:rsid w:val="00FE69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1D69"/>
  <w15:docId w15:val="{23704969-63CC-4789-81C5-87FCBE8E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40" w:lineRule="atLeast"/>
    </w:pPr>
    <w:rPr>
      <w:lang w:eastAsia="en-US"/>
    </w:rPr>
  </w:style>
  <w:style w:type="paragraph" w:styleId="Heading1">
    <w:name w:val="heading 1"/>
    <w:aliases w:val="Table_G"/>
    <w:basedOn w:val="SingleTxtG"/>
    <w:next w:val="SingleTxtG"/>
    <w:qFormat/>
    <w:rsid w:val="00ED7A2A"/>
    <w:pPr>
      <w:spacing w:after="0" w:line="240" w:lineRule="auto"/>
      <w:ind w:right="0"/>
      <w:jc w:val="left"/>
      <w:outlineLvl w:val="0"/>
    </w:pPr>
  </w:style>
  <w:style w:type="paragraph" w:styleId="Heading2">
    <w:name w:val="heading 2"/>
    <w:basedOn w:val="Normal"/>
    <w:next w:val="Normal"/>
    <w:qFormat/>
    <w:pPr>
      <w:spacing w:line="240" w:lineRule="auto"/>
      <w:outlineLvl w:val="1"/>
    </w:pPr>
  </w:style>
  <w:style w:type="paragraph" w:styleId="Heading3">
    <w:name w:val="heading 3"/>
    <w:basedOn w:val="Normal"/>
    <w:next w:val="Normal"/>
    <w:qFormat/>
    <w:pPr>
      <w:spacing w:line="240" w:lineRule="auto"/>
      <w:outlineLvl w:val="2"/>
    </w:pPr>
  </w:style>
  <w:style w:type="paragraph" w:styleId="Heading4">
    <w:name w:val="heading 4"/>
    <w:basedOn w:val="Normal"/>
    <w:next w:val="Normal"/>
    <w:qFormat/>
    <w:pPr>
      <w:spacing w:line="240" w:lineRule="auto"/>
      <w:outlineLvl w:val="3"/>
    </w:pPr>
  </w:style>
  <w:style w:type="paragraph" w:styleId="Heading5">
    <w:name w:val="heading 5"/>
    <w:basedOn w:val="Normal"/>
    <w:next w:val="Normal"/>
    <w:qFormat/>
    <w:pPr>
      <w:spacing w:line="240" w:lineRule="auto"/>
      <w:outlineLvl w:val="4"/>
    </w:pPr>
  </w:style>
  <w:style w:type="paragraph" w:styleId="Heading6">
    <w:name w:val="heading 6"/>
    <w:basedOn w:val="Normal"/>
    <w:next w:val="Normal"/>
    <w:qFormat/>
    <w:pPr>
      <w:spacing w:line="240" w:lineRule="auto"/>
      <w:outlineLvl w:val="5"/>
    </w:pPr>
  </w:style>
  <w:style w:type="paragraph" w:styleId="Heading7">
    <w:name w:val="heading 7"/>
    <w:basedOn w:val="Normal"/>
    <w:next w:val="Normal"/>
    <w:qFormat/>
    <w:pPr>
      <w:spacing w:line="240" w:lineRule="auto"/>
      <w:outlineLvl w:val="6"/>
    </w:pPr>
  </w:style>
  <w:style w:type="paragraph" w:styleId="Heading8">
    <w:name w:val="heading 8"/>
    <w:basedOn w:val="Normal"/>
    <w:next w:val="Normal"/>
    <w:qFormat/>
    <w:pPr>
      <w:spacing w:line="240" w:lineRule="auto"/>
      <w:outlineLvl w:val="7"/>
    </w:pPr>
  </w:style>
  <w:style w:type="paragraph" w:styleId="Heading9">
    <w:name w:val="heading 9"/>
    <w:basedOn w:val="Normal"/>
    <w:next w:val="Normal"/>
    <w:qFormat/>
    <w:pPr>
      <w:spacing w:line="24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TxtG">
    <w:name w:val="_ Single Txt_G"/>
    <w:basedOn w:val="Normal"/>
    <w:pPr>
      <w:spacing w:after="120"/>
      <w:ind w:left="1134" w:right="1134"/>
      <w:jc w:val="both"/>
    </w:pPr>
  </w:style>
  <w:style w:type="paragraph" w:customStyle="1" w:styleId="HMG">
    <w:name w:val="_ H __M_G"/>
    <w:basedOn w:val="Normal"/>
    <w:next w:val="Normal"/>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pPr>
      <w:keepNext/>
      <w:keepLines/>
      <w:tabs>
        <w:tab w:val="right" w:pos="851"/>
      </w:tabs>
      <w:spacing w:before="360" w:after="240" w:line="300" w:lineRule="exact"/>
      <w:ind w:left="1134" w:right="1134" w:hanging="1134"/>
    </w:pPr>
    <w:rPr>
      <w:b/>
      <w:sz w:val="28"/>
    </w:rPr>
  </w:style>
  <w:style w:type="character" w:styleId="PageNumber">
    <w:name w:val="page number"/>
    <w:aliases w:val="7_G"/>
    <w:basedOn w:val="DefaultParagraphFont"/>
    <w:rsid w:val="008979B1"/>
    <w:rPr>
      <w:rFonts w:ascii="Times New Roman" w:hAnsi="Times New Roman"/>
      <w:b/>
      <w:sz w:val="18"/>
    </w:rPr>
  </w:style>
  <w:style w:type="paragraph" w:customStyle="1" w:styleId="SMG">
    <w:name w:val="__S_M_G"/>
    <w:basedOn w:val="Normal"/>
    <w:next w:val="Normal"/>
    <w:rsid w:val="00E96630"/>
    <w:pPr>
      <w:keepNext/>
      <w:keepLines/>
      <w:spacing w:before="240" w:after="240" w:line="420" w:lineRule="exact"/>
      <w:ind w:left="1134" w:right="1134"/>
    </w:pPr>
    <w:rPr>
      <w:b/>
      <w:sz w:val="40"/>
    </w:rPr>
  </w:style>
  <w:style w:type="paragraph" w:customStyle="1" w:styleId="SLG">
    <w:name w:val="__S_L_G"/>
    <w:basedOn w:val="Normal"/>
    <w:next w:val="Normal"/>
    <w:rsid w:val="008A6B25"/>
    <w:pPr>
      <w:keepNext/>
      <w:keepLines/>
      <w:spacing w:before="240" w:after="240" w:line="580" w:lineRule="exact"/>
      <w:ind w:left="1134" w:right="1134"/>
    </w:pPr>
    <w:rPr>
      <w:b/>
      <w:sz w:val="56"/>
    </w:rPr>
  </w:style>
  <w:style w:type="paragraph" w:customStyle="1" w:styleId="SSG">
    <w:name w:val="__S_S_G"/>
    <w:basedOn w:val="Normal"/>
    <w:next w:val="Normal"/>
    <w:rsid w:val="00C745C3"/>
    <w:pPr>
      <w:keepNext/>
      <w:keepLines/>
      <w:spacing w:before="240" w:after="240" w:line="300" w:lineRule="exact"/>
      <w:ind w:left="1134" w:right="1134"/>
    </w:pPr>
    <w:rPr>
      <w:b/>
      <w:sz w:val="28"/>
    </w:rPr>
  </w:style>
  <w:style w:type="character" w:styleId="EndnoteReference">
    <w:name w:val="endnote reference"/>
    <w:aliases w:val="1_G"/>
    <w:basedOn w:val="FootnoteReference"/>
    <w:rsid w:val="007B6BA5"/>
    <w:rPr>
      <w:rFonts w:ascii="Times New Roman" w:hAnsi="Times New Roman"/>
      <w:sz w:val="18"/>
      <w:vertAlign w:val="superscript"/>
    </w:rPr>
  </w:style>
  <w:style w:type="character" w:styleId="FootnoteReference">
    <w:name w:val="footnote reference"/>
    <w:aliases w:val="4_G"/>
    <w:basedOn w:val="DefaultParagraphFont"/>
    <w:rsid w:val="007B6BA5"/>
    <w:rPr>
      <w:rFonts w:ascii="Times New Roman" w:hAnsi="Times New Roman"/>
      <w:sz w:val="18"/>
      <w:vertAlign w:val="superscript"/>
    </w:rPr>
  </w:style>
  <w:style w:type="paragraph" w:styleId="FootnoteText">
    <w:name w:val="footnote text"/>
    <w:aliases w:val="5_G"/>
    <w:basedOn w:val="Normal"/>
    <w:rsid w:val="00F0137E"/>
    <w:pPr>
      <w:tabs>
        <w:tab w:val="right" w:pos="1021"/>
      </w:tabs>
      <w:spacing w:line="220" w:lineRule="exact"/>
      <w:ind w:left="1134" w:right="1134" w:hanging="1134"/>
    </w:pPr>
    <w:rPr>
      <w:sz w:val="18"/>
    </w:rPr>
  </w:style>
  <w:style w:type="paragraph" w:customStyle="1" w:styleId="XLargeG">
    <w:name w:val="__XLarge_G"/>
    <w:basedOn w:val="Normal"/>
    <w:next w:val="Normal"/>
    <w:rsid w:val="000E0415"/>
    <w:pPr>
      <w:keepNext/>
      <w:keepLines/>
      <w:spacing w:before="240" w:after="240" w:line="420" w:lineRule="exact"/>
      <w:ind w:left="1134" w:right="1134"/>
    </w:pPr>
    <w:rPr>
      <w:b/>
      <w:sz w:val="40"/>
    </w:rPr>
  </w:style>
  <w:style w:type="paragraph" w:styleId="EndnoteText">
    <w:name w:val="endnote text"/>
    <w:aliases w:val="2_G"/>
    <w:basedOn w:val="FootnoteText"/>
    <w:rsid w:val="007B6BA5"/>
  </w:style>
  <w:style w:type="paragraph" w:customStyle="1" w:styleId="H56G">
    <w:name w:val="_ H_5/6_G"/>
    <w:basedOn w:val="Normal"/>
    <w:next w:val="Normal"/>
    <w:rsid w:val="000C16CE"/>
    <w:pPr>
      <w:keepNext/>
      <w:keepLines/>
      <w:tabs>
        <w:tab w:val="right" w:pos="851"/>
      </w:tabs>
      <w:spacing w:before="240" w:after="120" w:line="240" w:lineRule="exact"/>
      <w:ind w:left="1134" w:right="1134" w:hanging="1134"/>
    </w:pPr>
  </w:style>
  <w:style w:type="paragraph" w:customStyle="1" w:styleId="H1G">
    <w:name w:val="_ H_1_G"/>
    <w:basedOn w:val="Normal"/>
    <w:next w:val="Normal"/>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pPr>
      <w:keepNext/>
      <w:keepLines/>
      <w:tabs>
        <w:tab w:val="right" w:pos="851"/>
      </w:tabs>
      <w:spacing w:before="240" w:after="120" w:line="240" w:lineRule="exact"/>
      <w:ind w:left="1134" w:right="1134" w:hanging="1134"/>
    </w:pPr>
    <w:rPr>
      <w:i/>
    </w:rPr>
  </w:style>
  <w:style w:type="paragraph" w:customStyle="1" w:styleId="Bullet1G">
    <w:name w:val="_Bullet 1_G"/>
    <w:basedOn w:val="Normal"/>
    <w:rsid w:val="000C7963"/>
    <w:pPr>
      <w:numPr>
        <w:numId w:val="17"/>
      </w:numPr>
      <w:spacing w:after="120"/>
      <w:ind w:right="1134"/>
      <w:jc w:val="both"/>
    </w:pPr>
  </w:style>
  <w:style w:type="character" w:styleId="Hyperlink">
    <w:name w:val="Hyperlink"/>
    <w:basedOn w:val="DefaultParagraphFont"/>
    <w:uiPriority w:val="99"/>
    <w:semiHidden/>
    <w:rsid w:val="00F035E5"/>
    <w:rPr>
      <w:color w:val="auto"/>
      <w:u w:val="none"/>
    </w:rPr>
  </w:style>
  <w:style w:type="paragraph" w:styleId="Footer">
    <w:name w:val="footer"/>
    <w:aliases w:val="3_G"/>
    <w:basedOn w:val="Normal"/>
    <w:rsid w:val="009F2EAC"/>
    <w:pPr>
      <w:spacing w:line="240" w:lineRule="auto"/>
    </w:pPr>
    <w:rPr>
      <w:sz w:val="16"/>
    </w:rPr>
  </w:style>
  <w:style w:type="paragraph" w:styleId="Header">
    <w:name w:val="header"/>
    <w:aliases w:val="6_G"/>
    <w:basedOn w:val="Normal"/>
    <w:rsid w:val="00050F6B"/>
    <w:pPr>
      <w:pBdr>
        <w:bottom w:val="single" w:sz="4" w:space="4" w:color="auto"/>
      </w:pBdr>
      <w:spacing w:line="240" w:lineRule="auto"/>
    </w:pPr>
    <w:rPr>
      <w:b/>
      <w:sz w:val="18"/>
    </w:rPr>
  </w:style>
  <w:style w:type="paragraph" w:customStyle="1" w:styleId="Bullet2G">
    <w:name w:val="_Bullet 2_G"/>
    <w:basedOn w:val="Normal"/>
    <w:rsid w:val="000C7963"/>
    <w:pPr>
      <w:numPr>
        <w:numId w:val="18"/>
      </w:numPr>
      <w:spacing w:after="120"/>
      <w:ind w:right="1134"/>
      <w:jc w:val="both"/>
    </w:pPr>
  </w:style>
  <w:style w:type="table" w:styleId="TableGrid">
    <w:name w:val="Table Grid"/>
    <w:basedOn w:val="TableNormal"/>
    <w:semiHidden/>
    <w:rsid w:val="00F035E5"/>
    <w:pPr>
      <w:suppressAutoHyphens/>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FollowedHyperlink">
    <w:name w:val="FollowedHyperlink"/>
    <w:basedOn w:val="DefaultParagraphFont"/>
    <w:uiPriority w:val="99"/>
    <w:semiHidden/>
    <w:rsid w:val="00F035E5"/>
    <w:rPr>
      <w:color w:val="auto"/>
      <w:u w:val="none"/>
    </w:rPr>
  </w:style>
  <w:style w:type="paragraph" w:customStyle="1" w:styleId="xl68">
    <w:name w:val="xl68"/>
    <w:basedOn w:val="Normal"/>
    <w:rsid w:val="00B727E4"/>
    <w:pPr>
      <w:suppressAutoHyphens w:val="0"/>
      <w:spacing w:before="100" w:beforeAutospacing="1" w:after="100" w:afterAutospacing="1" w:line="240" w:lineRule="auto"/>
      <w:textAlignment w:val="top"/>
    </w:pPr>
    <w:rPr>
      <w:sz w:val="24"/>
      <w:szCs w:val="24"/>
      <w:lang w:eastAsia="en-GB"/>
    </w:rPr>
  </w:style>
  <w:style w:type="paragraph" w:customStyle="1" w:styleId="xl69">
    <w:name w:val="xl69"/>
    <w:basedOn w:val="Normal"/>
    <w:rsid w:val="00B727E4"/>
    <w:pPr>
      <w:suppressAutoHyphens w:val="0"/>
      <w:spacing w:before="100" w:beforeAutospacing="1" w:after="100" w:afterAutospacing="1" w:line="240" w:lineRule="auto"/>
    </w:pPr>
    <w:rPr>
      <w:sz w:val="24"/>
      <w:szCs w:val="24"/>
      <w:lang w:eastAsia="en-GB"/>
    </w:rPr>
  </w:style>
  <w:style w:type="paragraph" w:customStyle="1" w:styleId="xl70">
    <w:name w:val="xl70"/>
    <w:basedOn w:val="Normal"/>
    <w:rsid w:val="00846858"/>
    <w:pPr>
      <w:suppressAutoHyphens w:val="0"/>
      <w:spacing w:before="100" w:beforeAutospacing="1" w:after="100" w:afterAutospacing="1" w:line="240" w:lineRule="auto"/>
      <w:textAlignment w:val="top"/>
    </w:pPr>
    <w:rPr>
      <w:sz w:val="24"/>
      <w:szCs w:val="24"/>
      <w:lang w:eastAsia="en-GB"/>
    </w:rPr>
  </w:style>
  <w:style w:type="paragraph" w:customStyle="1" w:styleId="xl71">
    <w:name w:val="xl71"/>
    <w:basedOn w:val="Normal"/>
    <w:rsid w:val="00846858"/>
    <w:pPr>
      <w:suppressAutoHyphens w:val="0"/>
      <w:spacing w:before="100" w:beforeAutospacing="1" w:after="100" w:afterAutospacing="1" w:line="240" w:lineRule="auto"/>
    </w:pPr>
    <w:rPr>
      <w:sz w:val="24"/>
      <w:szCs w:val="24"/>
      <w:lang w:eastAsia="en-GB"/>
    </w:rPr>
  </w:style>
  <w:style w:type="paragraph" w:customStyle="1" w:styleId="msonormal0">
    <w:name w:val="msonormal"/>
    <w:basedOn w:val="Normal"/>
    <w:rsid w:val="00DE68CE"/>
    <w:pPr>
      <w:suppressAutoHyphens w:val="0"/>
      <w:spacing w:before="100" w:beforeAutospacing="1" w:after="100" w:afterAutospacing="1" w:line="240" w:lineRule="auto"/>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2007">
      <w:bodyDiv w:val="1"/>
      <w:marLeft w:val="0"/>
      <w:marRight w:val="0"/>
      <w:marTop w:val="0"/>
      <w:marBottom w:val="0"/>
      <w:divBdr>
        <w:top w:val="none" w:sz="0" w:space="0" w:color="auto"/>
        <w:left w:val="none" w:sz="0" w:space="0" w:color="auto"/>
        <w:bottom w:val="none" w:sz="0" w:space="0" w:color="auto"/>
        <w:right w:val="none" w:sz="0" w:space="0" w:color="auto"/>
      </w:divBdr>
    </w:div>
    <w:div w:id="84770746">
      <w:bodyDiv w:val="1"/>
      <w:marLeft w:val="0"/>
      <w:marRight w:val="0"/>
      <w:marTop w:val="0"/>
      <w:marBottom w:val="0"/>
      <w:divBdr>
        <w:top w:val="none" w:sz="0" w:space="0" w:color="auto"/>
        <w:left w:val="none" w:sz="0" w:space="0" w:color="auto"/>
        <w:bottom w:val="none" w:sz="0" w:space="0" w:color="auto"/>
        <w:right w:val="none" w:sz="0" w:space="0" w:color="auto"/>
      </w:divBdr>
    </w:div>
    <w:div w:id="261030596">
      <w:bodyDiv w:val="1"/>
      <w:marLeft w:val="0"/>
      <w:marRight w:val="0"/>
      <w:marTop w:val="0"/>
      <w:marBottom w:val="0"/>
      <w:divBdr>
        <w:top w:val="none" w:sz="0" w:space="0" w:color="auto"/>
        <w:left w:val="none" w:sz="0" w:space="0" w:color="auto"/>
        <w:bottom w:val="none" w:sz="0" w:space="0" w:color="auto"/>
        <w:right w:val="none" w:sz="0" w:space="0" w:color="auto"/>
      </w:divBdr>
    </w:div>
    <w:div w:id="265771597">
      <w:bodyDiv w:val="1"/>
      <w:marLeft w:val="0"/>
      <w:marRight w:val="0"/>
      <w:marTop w:val="0"/>
      <w:marBottom w:val="0"/>
      <w:divBdr>
        <w:top w:val="none" w:sz="0" w:space="0" w:color="auto"/>
        <w:left w:val="none" w:sz="0" w:space="0" w:color="auto"/>
        <w:bottom w:val="none" w:sz="0" w:space="0" w:color="auto"/>
        <w:right w:val="none" w:sz="0" w:space="0" w:color="auto"/>
      </w:divBdr>
    </w:div>
    <w:div w:id="368461113">
      <w:bodyDiv w:val="1"/>
      <w:marLeft w:val="0"/>
      <w:marRight w:val="0"/>
      <w:marTop w:val="0"/>
      <w:marBottom w:val="0"/>
      <w:divBdr>
        <w:top w:val="none" w:sz="0" w:space="0" w:color="auto"/>
        <w:left w:val="none" w:sz="0" w:space="0" w:color="auto"/>
        <w:bottom w:val="none" w:sz="0" w:space="0" w:color="auto"/>
        <w:right w:val="none" w:sz="0" w:space="0" w:color="auto"/>
      </w:divBdr>
    </w:div>
    <w:div w:id="493567512">
      <w:bodyDiv w:val="1"/>
      <w:marLeft w:val="0"/>
      <w:marRight w:val="0"/>
      <w:marTop w:val="0"/>
      <w:marBottom w:val="0"/>
      <w:divBdr>
        <w:top w:val="none" w:sz="0" w:space="0" w:color="auto"/>
        <w:left w:val="none" w:sz="0" w:space="0" w:color="auto"/>
        <w:bottom w:val="none" w:sz="0" w:space="0" w:color="auto"/>
        <w:right w:val="none" w:sz="0" w:space="0" w:color="auto"/>
      </w:divBdr>
    </w:div>
    <w:div w:id="541987578">
      <w:bodyDiv w:val="1"/>
      <w:marLeft w:val="0"/>
      <w:marRight w:val="0"/>
      <w:marTop w:val="0"/>
      <w:marBottom w:val="0"/>
      <w:divBdr>
        <w:top w:val="none" w:sz="0" w:space="0" w:color="auto"/>
        <w:left w:val="none" w:sz="0" w:space="0" w:color="auto"/>
        <w:bottom w:val="none" w:sz="0" w:space="0" w:color="auto"/>
        <w:right w:val="none" w:sz="0" w:space="0" w:color="auto"/>
      </w:divBdr>
    </w:div>
    <w:div w:id="616839221">
      <w:bodyDiv w:val="1"/>
      <w:marLeft w:val="0"/>
      <w:marRight w:val="0"/>
      <w:marTop w:val="0"/>
      <w:marBottom w:val="0"/>
      <w:divBdr>
        <w:top w:val="none" w:sz="0" w:space="0" w:color="auto"/>
        <w:left w:val="none" w:sz="0" w:space="0" w:color="auto"/>
        <w:bottom w:val="none" w:sz="0" w:space="0" w:color="auto"/>
        <w:right w:val="none" w:sz="0" w:space="0" w:color="auto"/>
      </w:divBdr>
    </w:div>
    <w:div w:id="719137575">
      <w:bodyDiv w:val="1"/>
      <w:marLeft w:val="0"/>
      <w:marRight w:val="0"/>
      <w:marTop w:val="0"/>
      <w:marBottom w:val="0"/>
      <w:divBdr>
        <w:top w:val="none" w:sz="0" w:space="0" w:color="auto"/>
        <w:left w:val="none" w:sz="0" w:space="0" w:color="auto"/>
        <w:bottom w:val="none" w:sz="0" w:space="0" w:color="auto"/>
        <w:right w:val="none" w:sz="0" w:space="0" w:color="auto"/>
      </w:divBdr>
    </w:div>
    <w:div w:id="755202489">
      <w:bodyDiv w:val="1"/>
      <w:marLeft w:val="0"/>
      <w:marRight w:val="0"/>
      <w:marTop w:val="0"/>
      <w:marBottom w:val="0"/>
      <w:divBdr>
        <w:top w:val="none" w:sz="0" w:space="0" w:color="auto"/>
        <w:left w:val="none" w:sz="0" w:space="0" w:color="auto"/>
        <w:bottom w:val="none" w:sz="0" w:space="0" w:color="auto"/>
        <w:right w:val="none" w:sz="0" w:space="0" w:color="auto"/>
      </w:divBdr>
    </w:div>
    <w:div w:id="859660814">
      <w:bodyDiv w:val="1"/>
      <w:marLeft w:val="0"/>
      <w:marRight w:val="0"/>
      <w:marTop w:val="0"/>
      <w:marBottom w:val="0"/>
      <w:divBdr>
        <w:top w:val="none" w:sz="0" w:space="0" w:color="auto"/>
        <w:left w:val="none" w:sz="0" w:space="0" w:color="auto"/>
        <w:bottom w:val="none" w:sz="0" w:space="0" w:color="auto"/>
        <w:right w:val="none" w:sz="0" w:space="0" w:color="auto"/>
      </w:divBdr>
    </w:div>
    <w:div w:id="861632744">
      <w:bodyDiv w:val="1"/>
      <w:marLeft w:val="0"/>
      <w:marRight w:val="0"/>
      <w:marTop w:val="0"/>
      <w:marBottom w:val="0"/>
      <w:divBdr>
        <w:top w:val="none" w:sz="0" w:space="0" w:color="auto"/>
        <w:left w:val="none" w:sz="0" w:space="0" w:color="auto"/>
        <w:bottom w:val="none" w:sz="0" w:space="0" w:color="auto"/>
        <w:right w:val="none" w:sz="0" w:space="0" w:color="auto"/>
      </w:divBdr>
    </w:div>
    <w:div w:id="951202868">
      <w:bodyDiv w:val="1"/>
      <w:marLeft w:val="0"/>
      <w:marRight w:val="0"/>
      <w:marTop w:val="0"/>
      <w:marBottom w:val="0"/>
      <w:divBdr>
        <w:top w:val="none" w:sz="0" w:space="0" w:color="auto"/>
        <w:left w:val="none" w:sz="0" w:space="0" w:color="auto"/>
        <w:bottom w:val="none" w:sz="0" w:space="0" w:color="auto"/>
        <w:right w:val="none" w:sz="0" w:space="0" w:color="auto"/>
      </w:divBdr>
    </w:div>
    <w:div w:id="951589559">
      <w:bodyDiv w:val="1"/>
      <w:marLeft w:val="0"/>
      <w:marRight w:val="0"/>
      <w:marTop w:val="0"/>
      <w:marBottom w:val="0"/>
      <w:divBdr>
        <w:top w:val="none" w:sz="0" w:space="0" w:color="auto"/>
        <w:left w:val="none" w:sz="0" w:space="0" w:color="auto"/>
        <w:bottom w:val="none" w:sz="0" w:space="0" w:color="auto"/>
        <w:right w:val="none" w:sz="0" w:space="0" w:color="auto"/>
      </w:divBdr>
    </w:div>
    <w:div w:id="1171674165">
      <w:bodyDiv w:val="1"/>
      <w:marLeft w:val="0"/>
      <w:marRight w:val="0"/>
      <w:marTop w:val="0"/>
      <w:marBottom w:val="0"/>
      <w:divBdr>
        <w:top w:val="none" w:sz="0" w:space="0" w:color="auto"/>
        <w:left w:val="none" w:sz="0" w:space="0" w:color="auto"/>
        <w:bottom w:val="none" w:sz="0" w:space="0" w:color="auto"/>
        <w:right w:val="none" w:sz="0" w:space="0" w:color="auto"/>
      </w:divBdr>
    </w:div>
    <w:div w:id="1707097500">
      <w:bodyDiv w:val="1"/>
      <w:marLeft w:val="0"/>
      <w:marRight w:val="0"/>
      <w:marTop w:val="0"/>
      <w:marBottom w:val="0"/>
      <w:divBdr>
        <w:top w:val="none" w:sz="0" w:space="0" w:color="auto"/>
        <w:left w:val="none" w:sz="0" w:space="0" w:color="auto"/>
        <w:bottom w:val="none" w:sz="0" w:space="0" w:color="auto"/>
        <w:right w:val="none" w:sz="0" w:space="0" w:color="auto"/>
      </w:divBdr>
    </w:div>
    <w:div w:id="1719745459">
      <w:bodyDiv w:val="1"/>
      <w:marLeft w:val="0"/>
      <w:marRight w:val="0"/>
      <w:marTop w:val="0"/>
      <w:marBottom w:val="0"/>
      <w:divBdr>
        <w:top w:val="none" w:sz="0" w:space="0" w:color="auto"/>
        <w:left w:val="none" w:sz="0" w:space="0" w:color="auto"/>
        <w:bottom w:val="none" w:sz="0" w:space="0" w:color="auto"/>
        <w:right w:val="none" w:sz="0" w:space="0" w:color="auto"/>
      </w:divBdr>
    </w:div>
    <w:div w:id="1822500146">
      <w:bodyDiv w:val="1"/>
      <w:marLeft w:val="0"/>
      <w:marRight w:val="0"/>
      <w:marTop w:val="0"/>
      <w:marBottom w:val="0"/>
      <w:divBdr>
        <w:top w:val="none" w:sz="0" w:space="0" w:color="auto"/>
        <w:left w:val="none" w:sz="0" w:space="0" w:color="auto"/>
        <w:bottom w:val="none" w:sz="0" w:space="0" w:color="auto"/>
        <w:right w:val="none" w:sz="0" w:space="0" w:color="auto"/>
      </w:divBdr>
    </w:div>
    <w:div w:id="1829978213">
      <w:bodyDiv w:val="1"/>
      <w:marLeft w:val="0"/>
      <w:marRight w:val="0"/>
      <w:marTop w:val="0"/>
      <w:marBottom w:val="0"/>
      <w:divBdr>
        <w:top w:val="none" w:sz="0" w:space="0" w:color="auto"/>
        <w:left w:val="none" w:sz="0" w:space="0" w:color="auto"/>
        <w:bottom w:val="none" w:sz="0" w:space="0" w:color="auto"/>
        <w:right w:val="none" w:sz="0" w:space="0" w:color="auto"/>
      </w:divBdr>
    </w:div>
    <w:div w:id="1851990456">
      <w:bodyDiv w:val="1"/>
      <w:marLeft w:val="0"/>
      <w:marRight w:val="0"/>
      <w:marTop w:val="0"/>
      <w:marBottom w:val="0"/>
      <w:divBdr>
        <w:top w:val="none" w:sz="0" w:space="0" w:color="auto"/>
        <w:left w:val="none" w:sz="0" w:space="0" w:color="auto"/>
        <w:bottom w:val="none" w:sz="0" w:space="0" w:color="auto"/>
        <w:right w:val="none" w:sz="0" w:space="0" w:color="auto"/>
      </w:divBdr>
    </w:div>
    <w:div w:id="2026974120">
      <w:bodyDiv w:val="1"/>
      <w:marLeft w:val="0"/>
      <w:marRight w:val="0"/>
      <w:marTop w:val="0"/>
      <w:marBottom w:val="0"/>
      <w:divBdr>
        <w:top w:val="none" w:sz="0" w:space="0" w:color="auto"/>
        <w:left w:val="none" w:sz="0" w:space="0" w:color="auto"/>
        <w:bottom w:val="none" w:sz="0" w:space="0" w:color="auto"/>
        <w:right w:val="none" w:sz="0" w:space="0" w:color="auto"/>
      </w:divBdr>
    </w:div>
    <w:div w:id="210102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6357C84A8A6A439E605EB3EB56852B" ma:contentTypeVersion="2" ma:contentTypeDescription="Create a new document." ma:contentTypeScope="" ma:versionID="36d8ea15f10b705098e850999fdfeeda">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0F3B16-F4F8-4A6D-97C9-A42AA835A55F}"/>
</file>

<file path=customXml/itemProps2.xml><?xml version="1.0" encoding="utf-8"?>
<ds:datastoreItem xmlns:ds="http://schemas.openxmlformats.org/officeDocument/2006/customXml" ds:itemID="{E9CD1B6B-3B93-4BE4-8F60-D829C46A772C}"/>
</file>

<file path=customXml/itemProps3.xml><?xml version="1.0" encoding="utf-8"?>
<ds:datastoreItem xmlns:ds="http://schemas.openxmlformats.org/officeDocument/2006/customXml" ds:itemID="{77DD7145-8ED0-4A97-8D66-86E46A9E5298}"/>
</file>

<file path=docProps/app.xml><?xml version="1.0" encoding="utf-8"?>
<Properties xmlns="http://schemas.openxmlformats.org/officeDocument/2006/extended-properties" xmlns:vt="http://schemas.openxmlformats.org/officeDocument/2006/docPropsVTypes">
  <Template>Normal.dotm</Template>
  <TotalTime>16</TotalTime>
  <Pages>53</Pages>
  <Words>19851</Words>
  <Characters>113155</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OHCHR</Company>
  <LinksUpToDate>false</LinksUpToDate>
  <CharactersWithSpaces>132741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Feyikemi Oyewole</dc:creator>
  <cp:lastModifiedBy>Feyikemi Oyewole</cp:lastModifiedBy>
  <cp:revision>2</cp:revision>
  <cp:lastPrinted>2009-02-18T09:36:00Z</cp:lastPrinted>
  <dcterms:created xsi:type="dcterms:W3CDTF">2019-06-18T09:46:00Z</dcterms:created>
  <dcterms:modified xsi:type="dcterms:W3CDTF">2019-06-18T10:02:00Z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0x010100A16357C84A8A6A439E605EB3EB56852B</vt:lpwstr>
  </property>
  <property fmtid="{D5CDD505-2E9C-101B-9397-08002B2CF9AE}" pid="3" name="Order">
    <vt:r8>1440300</vt:r8>
  </property>
  <property fmtid="{D5CDD505-2E9C-101B-9397-08002B2CF9AE}" pid="4" name="TemplateUrl">
    <vt:lpwstr/>
  </property>
  <property fmtid="{D5CDD505-2E9C-101B-9397-08002B2CF9AE}" pid="5" name="_SourceUrl">
    <vt:lpwstr/>
  </property>
  <property fmtid="{D5CDD505-2E9C-101B-9397-08002B2CF9AE}" pid="6" name="_SharedFileIndex">
    <vt:lpwstr/>
  </property>
  <property fmtid="{D5CDD505-2E9C-101B-9397-08002B2CF9AE}" pid="7" name="xd_Signature">
    <vt:bool>false</vt:bool>
  </property>
  <property fmtid="{D5CDD505-2E9C-101B-9397-08002B2CF9AE}" pid="8" name="xd_ProgID">
    <vt:lpwstr/>
  </property>
</Properties>
</file>