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4EFB" w14:textId="06691B1B" w:rsidR="006410C9" w:rsidRDefault="006410C9" w:rsidP="006410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Frisda Dita </w:t>
      </w:r>
      <w:proofErr w:type="spellStart"/>
      <w:r>
        <w:rPr>
          <w:rFonts w:ascii="Times New Roman" w:hAnsi="Times New Roman" w:cs="Times New Roman"/>
          <w:sz w:val="24"/>
          <w:szCs w:val="24"/>
        </w:rPr>
        <w:t>Isnaini</w:t>
      </w:r>
      <w:proofErr w:type="spellEnd"/>
    </w:p>
    <w:p w14:paraId="1114AE61" w14:textId="4BBDFAB8" w:rsidR="006410C9" w:rsidRDefault="006410C9" w:rsidP="006410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20081010193</w:t>
      </w:r>
    </w:p>
    <w:p w14:paraId="7A334F1F" w14:textId="1BE6EF06" w:rsidR="006410C9" w:rsidRDefault="006410C9" w:rsidP="006410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7CBB404E" w14:textId="77777777" w:rsidR="006410C9" w:rsidRDefault="006410C9" w:rsidP="006410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410C9" w14:paraId="766BE4C1" w14:textId="77777777" w:rsidTr="006410C9">
        <w:tc>
          <w:tcPr>
            <w:tcW w:w="2547" w:type="dxa"/>
          </w:tcPr>
          <w:p w14:paraId="20E40F7A" w14:textId="27AEF899" w:rsidR="006410C9" w:rsidRPr="006410C9" w:rsidRDefault="006410C9" w:rsidP="006410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1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Topik</w:t>
            </w:r>
            <w:proofErr w:type="spellEnd"/>
            <w:r w:rsidRPr="00641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41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69" w:type="dxa"/>
          </w:tcPr>
          <w:p w14:paraId="68328D84" w14:textId="60970B79" w:rsidR="006410C9" w:rsidRDefault="006410C9" w:rsidP="006410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ISO 2700 series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</w:tr>
      <w:tr w:rsidR="006410C9" w14:paraId="7930A467" w14:textId="77777777" w:rsidTr="006410C9">
        <w:tc>
          <w:tcPr>
            <w:tcW w:w="2547" w:type="dxa"/>
          </w:tcPr>
          <w:p w14:paraId="2433BE38" w14:textId="40F1D5B7" w:rsidR="006410C9" w:rsidRPr="006410C9" w:rsidRDefault="006410C9" w:rsidP="006410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Latar </w:t>
            </w:r>
            <w:proofErr w:type="spellStart"/>
            <w:r w:rsidRPr="00641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belakang</w:t>
            </w:r>
            <w:proofErr w:type="spellEnd"/>
            <w:r w:rsidRPr="00641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41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69" w:type="dxa"/>
          </w:tcPr>
          <w:p w14:paraId="5C1D4F7E" w14:textId="77777777" w:rsidR="006410C9" w:rsidRDefault="006410C9" w:rsidP="006410C9">
            <w:pPr>
              <w:pStyle w:val="ListParagraph"/>
              <w:spacing w:line="360" w:lineRule="auto"/>
              <w:ind w:left="36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kecanggihan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ditandainya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kehidupan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kecanggihan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ancaman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beraneka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AwanPintar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dikutip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dataindonesia.id,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347,17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Indonesia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Juni 2023. Angka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ransomware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LockBit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dialami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Bank Syariah Indonesia (BSI)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Mei 2023.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Ancaman-ancaman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mengganggu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confidentiality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kerahasiaan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integrity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availability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data.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keberlangsungan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meminimalkan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memaksimalkan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Langkah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keberlangsungan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1538CB" w14:textId="7ED5977B" w:rsidR="006410C9" w:rsidRDefault="006410C9" w:rsidP="006410C9">
            <w:pPr>
              <w:pStyle w:val="ListParagraph"/>
              <w:spacing w:line="360" w:lineRule="auto"/>
              <w:ind w:left="36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hal-hal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tercapai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Dalam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ISO 2700 series,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5, dan ISACA.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ISO 2700 series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</w:t>
            </w:r>
          </w:p>
        </w:tc>
      </w:tr>
      <w:tr w:rsidR="006410C9" w14:paraId="228FB5A3" w14:textId="77777777" w:rsidTr="006410C9">
        <w:tc>
          <w:tcPr>
            <w:tcW w:w="2547" w:type="dxa"/>
          </w:tcPr>
          <w:p w14:paraId="5A1FE98B" w14:textId="636EA7AD" w:rsidR="006410C9" w:rsidRPr="006410C9" w:rsidRDefault="006410C9" w:rsidP="006410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1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Persoalan</w:t>
            </w:r>
            <w:proofErr w:type="spellEnd"/>
            <w:r w:rsidRPr="00641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41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praktis</w:t>
            </w:r>
            <w:proofErr w:type="spellEnd"/>
          </w:p>
        </w:tc>
        <w:tc>
          <w:tcPr>
            <w:tcW w:w="6469" w:type="dxa"/>
          </w:tcPr>
          <w:p w14:paraId="154F6984" w14:textId="1567F186" w:rsidR="006410C9" w:rsidRPr="006410C9" w:rsidRDefault="006410C9" w:rsidP="006410C9">
            <w:pPr>
              <w:pStyle w:val="ListParagraph"/>
              <w:spacing w:line="360" w:lineRule="auto"/>
              <w:ind w:left="36"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ISO 2700 series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diteliti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audit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ISO 2700 series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ISO 2700 series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</w:t>
            </w:r>
          </w:p>
        </w:tc>
      </w:tr>
      <w:tr w:rsidR="006410C9" w14:paraId="4057F722" w14:textId="77777777" w:rsidTr="006410C9">
        <w:tc>
          <w:tcPr>
            <w:tcW w:w="2547" w:type="dxa"/>
          </w:tcPr>
          <w:p w14:paraId="7E37E908" w14:textId="3B655A8C" w:rsidR="006410C9" w:rsidRPr="006410C9" w:rsidRDefault="006410C9" w:rsidP="006410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0C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Research question</w:t>
            </w:r>
          </w:p>
        </w:tc>
        <w:tc>
          <w:tcPr>
            <w:tcW w:w="6469" w:type="dxa"/>
          </w:tcPr>
          <w:p w14:paraId="3F15A4AF" w14:textId="77777777" w:rsidR="006410C9" w:rsidRPr="006410C9" w:rsidRDefault="006410C9" w:rsidP="006410C9">
            <w:pPr>
              <w:spacing w:line="360" w:lineRule="auto"/>
              <w:ind w:left="36"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Adapun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dijawab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melalu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audit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ISO 2700 series dan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Cobit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D38AE24" w14:textId="77777777" w:rsidR="006410C9" w:rsidRPr="006410C9" w:rsidRDefault="006410C9" w:rsidP="006410C9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ind w:left="46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x?</w:t>
            </w:r>
          </w:p>
          <w:p w14:paraId="41F3C84D" w14:textId="38728A84" w:rsidR="006410C9" w:rsidRPr="006410C9" w:rsidRDefault="006410C9" w:rsidP="006410C9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ind w:left="46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audit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ISO 27005 dan </w:t>
            </w:r>
            <w:proofErr w:type="spellStart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>Cobit</w:t>
            </w:r>
            <w:proofErr w:type="spellEnd"/>
            <w:r w:rsidRPr="006410C9">
              <w:rPr>
                <w:rFonts w:ascii="Times New Roman" w:hAnsi="Times New Roman" w:cs="Times New Roman"/>
                <w:sz w:val="24"/>
                <w:szCs w:val="24"/>
              </w:rPr>
              <w:t xml:space="preserve"> 5?</w:t>
            </w:r>
          </w:p>
        </w:tc>
      </w:tr>
      <w:tr w:rsidR="006410C9" w14:paraId="4F497EB3" w14:textId="77777777" w:rsidTr="006410C9">
        <w:tc>
          <w:tcPr>
            <w:tcW w:w="2547" w:type="dxa"/>
          </w:tcPr>
          <w:p w14:paraId="09B09FEF" w14:textId="49C57392" w:rsidR="006410C9" w:rsidRPr="006410C9" w:rsidRDefault="006410C9" w:rsidP="006410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Kajian </w:t>
            </w:r>
            <w:proofErr w:type="spellStart"/>
            <w:r w:rsidRPr="00641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6469" w:type="dxa"/>
          </w:tcPr>
          <w:p w14:paraId="41B8618A" w14:textId="77777777" w:rsidR="006410C9" w:rsidRPr="006410C9" w:rsidRDefault="006410C9" w:rsidP="006410C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6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I Putu Setyo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Syahindra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Clara Hetty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Primasari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Aloysius Bagas Pradipta Irianto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Diskominfo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XYZ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 dan ISO 27005:2011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93232909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IPu22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F623CE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(I Putu Setyo Syahindra, 2022)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ISO/IEC 27001.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ISO 27005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timbul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strategi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Hasil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didaptkan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disetuji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7F4395D" w14:textId="29C69113" w:rsidR="006410C9" w:rsidRPr="006410C9" w:rsidRDefault="006410C9" w:rsidP="006410C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6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Gina Cahya Utami, Aden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Bahtiar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Supramaji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Khairunnisak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Isnaini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Metode DREAD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dan ISO 27005:2018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8706305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Gin23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F623CE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(Gina Cahya Utami, 2023)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Metode DREAD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ancaman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ISO 27005:2018,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ancaman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Adapun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rata-rata 11,5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IITC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2B8B7AF7" w14:textId="77777777" w:rsidR="006410C9" w:rsidRDefault="006410C9" w:rsidP="006410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86D83" w14:textId="77777777" w:rsidR="006F0907" w:rsidRPr="006410C9" w:rsidRDefault="006F0907" w:rsidP="006410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F0907" w:rsidRPr="00641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1174"/>
    <w:multiLevelType w:val="hybridMultilevel"/>
    <w:tmpl w:val="26F6058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2277E"/>
    <w:multiLevelType w:val="hybridMultilevel"/>
    <w:tmpl w:val="4216A7C4"/>
    <w:lvl w:ilvl="0" w:tplc="62B0550C">
      <w:start w:val="1"/>
      <w:numFmt w:val="lowerLetter"/>
      <w:lvlText w:val="%1)"/>
      <w:lvlJc w:val="left"/>
      <w:pPr>
        <w:ind w:left="144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4F570E"/>
    <w:multiLevelType w:val="hybridMultilevel"/>
    <w:tmpl w:val="C49047E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E1A16"/>
    <w:multiLevelType w:val="hybridMultilevel"/>
    <w:tmpl w:val="000E6D30"/>
    <w:lvl w:ilvl="0" w:tplc="6AF6ED7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1848672">
    <w:abstractNumId w:val="0"/>
  </w:num>
  <w:num w:numId="2" w16cid:durableId="928125327">
    <w:abstractNumId w:val="3"/>
  </w:num>
  <w:num w:numId="3" w16cid:durableId="1165365886">
    <w:abstractNumId w:val="1"/>
  </w:num>
  <w:num w:numId="4" w16cid:durableId="1778600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C9"/>
    <w:rsid w:val="00065897"/>
    <w:rsid w:val="005E714B"/>
    <w:rsid w:val="006410C9"/>
    <w:rsid w:val="006F0907"/>
    <w:rsid w:val="0092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5CA4"/>
  <w15:chartTrackingRefBased/>
  <w15:docId w15:val="{EDE7BCC9-D33E-4F80-888C-B05268FC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0C9"/>
    <w:pPr>
      <w:ind w:left="720"/>
      <w:contextualSpacing/>
    </w:pPr>
  </w:style>
  <w:style w:type="table" w:styleId="TableGrid">
    <w:name w:val="Table Grid"/>
    <w:basedOn w:val="TableNormal"/>
    <w:uiPriority w:val="39"/>
    <w:rsid w:val="00641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IPu22</b:Tag>
    <b:SourceType>JournalArticle</b:SourceType>
    <b:Guid>{11EDA5A0-581D-422C-AB61-D9F64F6EADAB}</b:Guid>
    <b:Title>Evaluasi Risiko Keamanan Informasi Diskominfo Provinsi XYZ Menggunakan Indeks KAMI dan ISO 27005:2011</b:Title>
    <b:Year>2022</b:Year>
    <b:Author>
      <b:Author>
        <b:NameList>
          <b:Person>
            <b:Last>I Putu Setyo Syahindra</b:Last>
            <b:First>Clara</b:First>
            <b:Middle>Hetty Primasari, Aloysius Bagas Pradipta Irianto</b:Middle>
          </b:Person>
        </b:NameList>
      </b:Author>
    </b:Author>
    <b:JournalName>Jurnal Teknoinfo</b:JournalName>
    <b:Pages>165-182</b:Pages>
    <b:RefOrder>2</b:RefOrder>
  </b:Source>
  <b:Source>
    <b:Tag>Gin23</b:Tag>
    <b:SourceType>JournalArticle</b:SourceType>
    <b:Guid>{4731B813-18FF-4A0F-ACA6-7729099182DC}</b:Guid>
    <b:Author>
      <b:Author>
        <b:NameList>
          <b:Person>
            <b:Last>Gina Cahya Utami</b:Last>
            <b:First>Aden</b:First>
            <b:Middle>Bahtiar Supramaji, Khairunnisak Nur Isnaini</b:Middle>
          </b:Person>
        </b:NameList>
      </b:Author>
    </b:Author>
    <b:Title>Penilaian Risiko Keamanan Informasi pada Website dengan Metode DREAD dan ISO 27005:2018</b:Title>
    <b:JournalName>Jurnal Sistem dan Teknologi Informasi Indonesia</b:JournalName>
    <b:Year>2023</b:Year>
    <b:Pages>47-56</b:Pages>
    <b:RefOrder>3</b:RefOrder>
  </b:Source>
</b:Sources>
</file>

<file path=customXml/itemProps1.xml><?xml version="1.0" encoding="utf-8"?>
<ds:datastoreItem xmlns:ds="http://schemas.openxmlformats.org/officeDocument/2006/customXml" ds:itemID="{5AFDA393-41F9-4E91-83ED-C24C2132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frisda dita</dc:creator>
  <cp:keywords/>
  <dc:description/>
  <cp:lastModifiedBy>frisda dita</cp:lastModifiedBy>
  <cp:revision>1</cp:revision>
  <dcterms:created xsi:type="dcterms:W3CDTF">2023-10-01T13:31:00Z</dcterms:created>
  <dcterms:modified xsi:type="dcterms:W3CDTF">2023-10-01T13:39:00Z</dcterms:modified>
</cp:coreProperties>
</file>