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9934" w:type="dxa"/>
        <w:tblInd w:w="108" w:type="dxa"/>
        <w:tblBorders>
          <w:top w:val="none" w:color="auto" w:sz="0" w:space="0"/>
          <w:left w:val="none" w:color="auto" w:sz="0" w:space="0"/>
          <w:bottom w:val="thinThickThin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8345"/>
      </w:tblGrid>
      <w:tr>
        <w:tblPrEx>
          <w:tblBorders>
            <w:top w:val="none" w:color="auto" w:sz="0" w:space="0"/>
            <w:left w:val="none" w:color="auto" w:sz="0" w:space="0"/>
            <w:bottom w:val="thinThickThinSmallGap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589" w:type="dxa"/>
          </w:tcPr>
          <w:p>
            <w:pPr>
              <w:tabs>
                <w:tab w:val="left" w:pos="240"/>
              </w:tabs>
              <w:jc w:val="both"/>
              <w:rPr>
                <w:rFonts w:ascii="Bookman Old Style" w:hAnsi="Bookman Old Style" w:eastAsia="Batang" w:cs="Arial"/>
                <w:sz w:val="16"/>
              </w:rPr>
            </w:pPr>
            <w:bookmarkStart w:id="0" w:name="_GoBack"/>
            <w:bookmarkEnd w:id="0"/>
            <w:r>
              <w:rPr>
                <w:rFonts w:ascii="Bookman Old Style" w:hAnsi="Bookman Old Style" w:cs="Arial"/>
                <w:sz w:val="16"/>
                <w:lang w:val="id-ID" w:eastAsia="id-ID"/>
              </w:rPr>
              <w:drawing>
                <wp:inline distT="0" distB="0" distL="0" distR="0">
                  <wp:extent cx="797560" cy="914400"/>
                  <wp:effectExtent l="19050" t="0" r="2540" b="0"/>
                  <wp:docPr id="2" name="Picture 1" descr="LOGO-PP11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-PP11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780" t="6659" r="1469" b="6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56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5" w:type="dxa"/>
          </w:tcPr>
          <w:p>
            <w:pPr>
              <w:pStyle w:val="5"/>
              <w:tabs>
                <w:tab w:val="left" w:pos="240"/>
              </w:tabs>
              <w:jc w:val="center"/>
              <w:rPr>
                <w:rFonts w:ascii="Bookman Old Style" w:hAnsi="Bookman Old Style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Bookman Old Style" w:hAnsi="Bookman Old Style" w:cs="Times New Roman"/>
                <w:b w:val="0"/>
                <w:bCs w:val="0"/>
                <w:sz w:val="36"/>
                <w:szCs w:val="36"/>
              </w:rPr>
              <w:t>PEMERINTAH KOTA PADANG PANJANG</w:t>
            </w:r>
          </w:p>
          <w:p>
            <w:pPr>
              <w:pStyle w:val="5"/>
              <w:tabs>
                <w:tab w:val="left" w:pos="240"/>
              </w:tabs>
              <w:jc w:val="center"/>
              <w:rPr>
                <w:rFonts w:ascii="Bookman Old Style" w:hAnsi="Bookman Old Style" w:cs="Times New Roman"/>
                <w:bCs w:val="0"/>
                <w:sz w:val="56"/>
                <w:szCs w:val="56"/>
              </w:rPr>
            </w:pPr>
            <w:r>
              <w:rPr>
                <w:rFonts w:ascii="Bookman Old Style" w:hAnsi="Bookman Old Style" w:cs="Times New Roman"/>
                <w:bCs w:val="0"/>
                <w:sz w:val="56"/>
                <w:szCs w:val="56"/>
              </w:rPr>
              <w:t>INSPEKTORAT</w:t>
            </w:r>
            <w:r>
              <w:rPr>
                <w:rFonts w:ascii="Bookman Old Style" w:hAnsi="Bookman Old Style" w:cs="Times New Roman"/>
                <w:bCs w:val="0"/>
                <w:sz w:val="56"/>
                <w:szCs w:val="56"/>
                <w:lang w:val="en-US"/>
              </w:rPr>
              <w:t xml:space="preserve">  DAERAH</w:t>
            </w:r>
            <w:r>
              <w:rPr>
                <w:rFonts w:ascii="Bookman Old Style" w:hAnsi="Bookman Old Style" w:cs="Times New Roman"/>
                <w:bCs w:val="0"/>
                <w:sz w:val="56"/>
                <w:szCs w:val="56"/>
              </w:rPr>
              <w:t xml:space="preserve">  </w:t>
            </w:r>
          </w:p>
          <w:p>
            <w:pPr>
              <w:pStyle w:val="5"/>
              <w:tabs>
                <w:tab w:val="left" w:pos="240"/>
              </w:tabs>
              <w:ind w:hanging="360"/>
              <w:jc w:val="center"/>
              <w:rPr>
                <w:rFonts w:ascii="Bookman Old Style" w:hAnsi="Bookman Old Style" w:cs="Times New Roman"/>
                <w:b w:val="0"/>
                <w:bCs w:val="0"/>
                <w:i/>
                <w:sz w:val="22"/>
              </w:rPr>
            </w:pPr>
            <w:r>
              <w:rPr>
                <w:rFonts w:ascii="Bookman Old Style" w:hAnsi="Bookman Old Style" w:cs="Times New Roman"/>
                <w:b w:val="0"/>
                <w:bCs w:val="0"/>
                <w:i/>
                <w:sz w:val="22"/>
              </w:rPr>
              <w:t>Jalan St. Syahrir.No.324.</w:t>
            </w:r>
            <w:r>
              <w:rPr>
                <w:rFonts w:ascii="Bookman Old Style" w:hAnsi="Bookman Old Style" w:cs="Times New Roman"/>
                <w:b w:val="0"/>
                <w:bCs w:val="0"/>
                <w:i/>
                <w:sz w:val="22"/>
              </w:rPr>
              <w:sym w:font="Wingdings" w:char="F028"/>
            </w:r>
            <w:r>
              <w:rPr>
                <w:rFonts w:ascii="Bookman Old Style" w:hAnsi="Bookman Old Style" w:cs="Times New Roman"/>
                <w:b w:val="0"/>
                <w:bCs w:val="0"/>
                <w:i/>
                <w:sz w:val="22"/>
              </w:rPr>
              <w:t xml:space="preserve"> (0752).  84506.  Padang Panjang</w:t>
            </w:r>
          </w:p>
          <w:p>
            <w:pPr>
              <w:pStyle w:val="19"/>
              <w:tabs>
                <w:tab w:val="left" w:pos="240"/>
              </w:tabs>
              <w:rPr>
                <w:rFonts w:ascii="Bookman Old Style" w:hAnsi="Bookman Old Style" w:cs="Arial"/>
                <w:b/>
                <w:bCs/>
                <w:sz w:val="16"/>
                <w:lang w:val="id-ID"/>
              </w:rPr>
            </w:pPr>
          </w:p>
        </w:tc>
      </w:tr>
    </w:tbl>
    <w:p>
      <w:pPr>
        <w:pStyle w:val="19"/>
        <w:rPr>
          <w:rFonts w:ascii="Bookman Old Style" w:hAnsi="Bookman Old Style"/>
        </w:rPr>
      </w:pPr>
    </w:p>
    <w:p>
      <w:pPr>
        <w:jc w:val="center"/>
        <w:rPr>
          <w:rFonts w:ascii="Bookman Old Style" w:hAnsi="Bookman Old Style" w:cs="Tahoma"/>
          <w:b/>
          <w:lang w:val="id-ID"/>
        </w:rPr>
      </w:pPr>
      <w:r>
        <w:rPr>
          <w:rFonts w:ascii="Bookman Old Style" w:hAnsi="Bookman Old Style" w:cs="Tahoma"/>
          <w:b/>
          <w:lang w:val="sv-SE"/>
        </w:rPr>
        <w:t>KEPUTUSAN WALIKOTA PADANG PANJANG</w:t>
      </w:r>
    </w:p>
    <w:p>
      <w:pPr>
        <w:jc w:val="center"/>
        <w:rPr>
          <w:rFonts w:ascii="Bookman Old Style" w:hAnsi="Bookman Old Style" w:cs="Tahoma"/>
          <w:b/>
          <w:lang w:val="id-ID"/>
        </w:rPr>
      </w:pPr>
      <w:r>
        <w:rPr>
          <w:rFonts w:ascii="Bookman Old Style" w:hAnsi="Bookman Old Style" w:cs="Tahoma"/>
          <w:b/>
          <w:lang w:val="sv-SE"/>
        </w:rPr>
        <w:t xml:space="preserve">NOMOR : 700/ </w:t>
      </w:r>
      <w:r>
        <w:rPr>
          <w:rFonts w:ascii="Bookman Old Style" w:hAnsi="Bookman Old Style" w:cs="Tahoma"/>
          <w:b/>
          <w:lang w:val="id-ID"/>
        </w:rPr>
        <w:t xml:space="preserve">15 </w:t>
      </w:r>
      <w:r>
        <w:rPr>
          <w:rFonts w:ascii="Bookman Old Style" w:hAnsi="Bookman Old Style" w:cs="Tahoma"/>
          <w:b/>
          <w:lang w:val="sv-SE"/>
        </w:rPr>
        <w:t>/ITDA-PP/201</w:t>
      </w:r>
      <w:r>
        <w:rPr>
          <w:rFonts w:ascii="Bookman Old Style" w:hAnsi="Bookman Old Style" w:cs="Tahoma"/>
          <w:b/>
          <w:lang w:val="id-ID"/>
        </w:rPr>
        <w:t>9</w:t>
      </w:r>
    </w:p>
    <w:p>
      <w:pPr>
        <w:spacing w:line="120" w:lineRule="auto"/>
        <w:jc w:val="center"/>
        <w:rPr>
          <w:rFonts w:ascii="Bookman Old Style" w:hAnsi="Bookman Old Style" w:cs="Tahoma"/>
          <w:b/>
          <w:lang w:val="sv-SE"/>
        </w:rPr>
      </w:pPr>
    </w:p>
    <w:p>
      <w:pPr>
        <w:jc w:val="center"/>
        <w:rPr>
          <w:rFonts w:ascii="Bookman Old Style" w:hAnsi="Bookman Old Style" w:cs="Tahoma"/>
          <w:b/>
          <w:lang w:val="id-ID"/>
        </w:rPr>
      </w:pPr>
      <w:r>
        <w:rPr>
          <w:rFonts w:ascii="Bookman Old Style" w:hAnsi="Bookman Old Style" w:cs="Tahoma"/>
          <w:b/>
          <w:lang w:val="sv-SE"/>
        </w:rPr>
        <w:t>TENTANG</w:t>
      </w:r>
    </w:p>
    <w:p>
      <w:pPr>
        <w:spacing w:line="120" w:lineRule="auto"/>
        <w:jc w:val="center"/>
        <w:rPr>
          <w:rFonts w:ascii="Bookman Old Style" w:hAnsi="Bookman Old Style" w:cs="Tahoma"/>
          <w:b/>
          <w:lang w:val="sv-SE"/>
        </w:rPr>
      </w:pPr>
    </w:p>
    <w:p>
      <w:pPr>
        <w:jc w:val="center"/>
        <w:rPr>
          <w:rFonts w:ascii="Bookman Old Style" w:hAnsi="Bookman Old Style" w:cs="Tahoma"/>
          <w:b/>
          <w:lang w:val="id-ID"/>
        </w:rPr>
      </w:pPr>
      <w:r>
        <w:rPr>
          <w:rFonts w:ascii="Bookman Old Style" w:hAnsi="Bookman Old Style" w:cs="Tahoma"/>
          <w:b/>
          <w:lang w:val="sv-SE"/>
        </w:rPr>
        <w:t xml:space="preserve">PENETAPAN INDIKATOR KINERJA UTAMA (IKU) </w:t>
      </w:r>
    </w:p>
    <w:p>
      <w:pPr>
        <w:jc w:val="center"/>
        <w:rPr>
          <w:rFonts w:ascii="Bookman Old Style" w:hAnsi="Bookman Old Style" w:cs="Tahoma"/>
          <w:b/>
          <w:lang w:val="sv-SE"/>
        </w:rPr>
      </w:pPr>
      <w:r>
        <w:rPr>
          <w:rFonts w:ascii="Bookman Old Style" w:hAnsi="Bookman Old Style" w:cs="Tahoma"/>
          <w:b/>
          <w:lang w:val="sv-SE"/>
        </w:rPr>
        <w:t xml:space="preserve">INSPEKTORAT DAERAH KOTA PADANG PANJANG </w:t>
      </w:r>
    </w:p>
    <w:p>
      <w:pPr>
        <w:jc w:val="center"/>
        <w:rPr>
          <w:rFonts w:ascii="Bookman Old Style" w:hAnsi="Bookman Old Style" w:cs="Tahoma"/>
          <w:b/>
          <w:lang w:val="id-ID"/>
        </w:rPr>
      </w:pPr>
      <w:r>
        <w:rPr>
          <w:rFonts w:ascii="Bookman Old Style" w:hAnsi="Bookman Old Style" w:cs="Tahoma"/>
          <w:b/>
          <w:lang w:val="sv-SE"/>
        </w:rPr>
        <w:t>TAHUN 201</w:t>
      </w:r>
      <w:r>
        <w:rPr>
          <w:rFonts w:ascii="Bookman Old Style" w:hAnsi="Bookman Old Style" w:cs="Tahoma"/>
          <w:b/>
          <w:lang w:val="id-ID"/>
        </w:rPr>
        <w:t>9-2023</w:t>
      </w:r>
    </w:p>
    <w:p>
      <w:pPr>
        <w:jc w:val="center"/>
        <w:rPr>
          <w:rFonts w:ascii="Bookman Old Style" w:hAnsi="Bookman Old Style" w:cs="Tahoma"/>
          <w:b/>
          <w:lang w:val="id-ID"/>
        </w:rPr>
      </w:pPr>
    </w:p>
    <w:p>
      <w:pPr>
        <w:spacing w:line="120" w:lineRule="auto"/>
        <w:jc w:val="center"/>
        <w:rPr>
          <w:rFonts w:ascii="Bookman Old Style" w:hAnsi="Bookman Old Style" w:cs="Tahoma"/>
          <w:b/>
          <w:lang w:val="sv-SE"/>
        </w:rPr>
      </w:pPr>
    </w:p>
    <w:p>
      <w:pPr>
        <w:jc w:val="center"/>
        <w:rPr>
          <w:rFonts w:ascii="Bookman Old Style" w:hAnsi="Bookman Old Style" w:cs="Tahoma"/>
          <w:b/>
          <w:lang w:val="id-ID"/>
        </w:rPr>
      </w:pPr>
      <w:r>
        <w:rPr>
          <w:rFonts w:ascii="Bookman Old Style" w:hAnsi="Bookman Old Style" w:cs="Tahoma"/>
          <w:b/>
          <w:lang w:val="sv-SE"/>
        </w:rPr>
        <w:t>WALIKOTA PADANG PANJANG,</w:t>
      </w:r>
    </w:p>
    <w:p>
      <w:pPr>
        <w:jc w:val="center"/>
        <w:rPr>
          <w:rFonts w:ascii="Bookman Old Style" w:hAnsi="Bookman Old Style" w:cs="Tahoma"/>
          <w:b/>
          <w:lang w:val="id-ID"/>
        </w:rPr>
      </w:pPr>
    </w:p>
    <w:p>
      <w:pPr>
        <w:jc w:val="both"/>
        <w:rPr>
          <w:rFonts w:ascii="Bookman Old Style" w:hAnsi="Bookman Old Style" w:cs="Arial"/>
          <w:lang w:val="id-ID" w:bidi="ar-LY"/>
        </w:rPr>
      </w:pPr>
    </w:p>
    <w:tbl>
      <w:tblPr>
        <w:tblStyle w:val="23"/>
        <w:tblW w:w="9990" w:type="dxa"/>
        <w:tblInd w:w="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91"/>
        <w:gridCol w:w="581"/>
        <w:gridCol w:w="74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711" w:type="dxa"/>
          </w:tcPr>
          <w:p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Men</w:t>
            </w:r>
            <w:r>
              <w:rPr>
                <w:rFonts w:ascii="Bookman Old Style" w:hAnsi="Bookman Old Style" w:cs="Arial"/>
                <w:b/>
                <w:lang w:val="id-ID"/>
              </w:rPr>
              <w:t>imbang</w:t>
            </w:r>
          </w:p>
        </w:tc>
        <w:tc>
          <w:tcPr>
            <w:tcW w:w="291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581" w:type="dxa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a.</w:t>
            </w:r>
          </w:p>
        </w:tc>
        <w:tc>
          <w:tcPr>
            <w:tcW w:w="7407" w:type="dxa"/>
          </w:tcPr>
          <w:p>
            <w:pPr>
              <w:ind w:left="34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bahwa untuk melaksanakan ketentuan pasal 3 dan pasal 4 Peraturan Menteri Negara Pendayagunaan Aparatu</w:t>
            </w:r>
            <w:r>
              <w:rPr>
                <w:rFonts w:ascii="Bookman Old Style" w:hAnsi="Bookman Old Style" w:cs="Arial"/>
                <w:lang w:val="id-ID"/>
              </w:rPr>
              <w:t>r</w:t>
            </w:r>
            <w:r>
              <w:rPr>
                <w:rFonts w:ascii="Bookman Old Style" w:hAnsi="Bookman Old Style" w:cs="Arial"/>
              </w:rPr>
              <w:t xml:space="preserve"> Negara Nomor : PER/9/M.PAN/5/2007 t</w:t>
            </w:r>
            <w:r>
              <w:rPr>
                <w:rFonts w:ascii="Bookman Old Style" w:hAnsi="Bookman Old Style" w:cs="Arial"/>
                <w:lang w:val="id-ID"/>
              </w:rPr>
              <w:t>e</w:t>
            </w:r>
            <w:r>
              <w:rPr>
                <w:rFonts w:ascii="Bookman Old Style" w:hAnsi="Bookman Old Style" w:cs="Arial"/>
              </w:rPr>
              <w:t xml:space="preserve">ntang Pedoman Umum Penetapan Indikator Kinerja Utama (IKU) Instansi Pemerintah; </w:t>
            </w:r>
          </w:p>
          <w:p>
            <w:pPr>
              <w:ind w:left="34"/>
              <w:jc w:val="both"/>
              <w:rPr>
                <w:rFonts w:ascii="Bookman Old Style" w:hAnsi="Bookman Old Style" w:cs="Tahoma"/>
                <w:color w:val="FF0000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711" w:type="dxa"/>
          </w:tcPr>
          <w:p>
            <w:pPr>
              <w:jc w:val="both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291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81" w:type="dxa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b.</w:t>
            </w:r>
          </w:p>
        </w:tc>
        <w:tc>
          <w:tcPr>
            <w:tcW w:w="7407" w:type="dxa"/>
          </w:tcPr>
          <w:p>
            <w:pPr>
              <w:ind w:left="34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bahwa penetapan Indikator Kinerja Utama sebagaimana dimaksud pada huruf a, perlu di atur dan ditetapkan dengan Surat Keputusan Walikota Padang Panjang.</w:t>
            </w:r>
          </w:p>
        </w:tc>
      </w:tr>
    </w:tbl>
    <w:p>
      <w:pPr>
        <w:jc w:val="both"/>
        <w:rPr>
          <w:rFonts w:ascii="Bookman Old Style" w:hAnsi="Bookman Old Style" w:cs="Arial"/>
          <w:lang w:bidi="ar-LY"/>
        </w:rPr>
      </w:pPr>
    </w:p>
    <w:tbl>
      <w:tblPr>
        <w:tblStyle w:val="23"/>
        <w:tblW w:w="9892" w:type="dxa"/>
        <w:tblInd w:w="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53"/>
        <w:gridCol w:w="591"/>
        <w:gridCol w:w="61"/>
        <w:gridCol w:w="1984"/>
        <w:gridCol w:w="293"/>
        <w:gridCol w:w="1266"/>
        <w:gridCol w:w="293"/>
        <w:gridCol w:w="3260"/>
        <w:gridCol w:w="1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Mengingat</w:t>
            </w: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290" w:type="dxa"/>
            <w:gridSpan w:val="7"/>
          </w:tcPr>
          <w:p>
            <w:pPr>
              <w:ind w:left="-45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Undang-Undang Nomor 25 Tahun 2004 tentang Sistem Perencanaan Pembangunan Nasional (Lembaran Negara Republik Indonesia Tahun 2004 Nomor 104, Tambahan Lembaran Negara Repiblik Indonesia Nomor 4421);</w:t>
            </w:r>
          </w:p>
          <w:p>
            <w:pPr>
              <w:ind w:left="-45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2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</w:tc>
        <w:tc>
          <w:tcPr>
            <w:tcW w:w="7290" w:type="dxa"/>
            <w:gridSpan w:val="7"/>
          </w:tcPr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Undang-Undang Nomor 23 Tahun 2014 tentang Pemerintah Daerah;</w:t>
            </w:r>
          </w:p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3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</w:tc>
        <w:tc>
          <w:tcPr>
            <w:tcW w:w="7290" w:type="dxa"/>
            <w:gridSpan w:val="7"/>
          </w:tcPr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Peraturan Pemerintah Nomor 8 Tahun 2008 tentang Tahapan, Tata Cara, Penyusunan, Pengendalian, dan Evaluasi Pelaksanaan Rencana Pembangunan Daerah;</w:t>
            </w:r>
          </w:p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4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</w:tc>
        <w:tc>
          <w:tcPr>
            <w:tcW w:w="7290" w:type="dxa"/>
            <w:gridSpan w:val="7"/>
          </w:tcPr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Peraturan Presiden Nomor 29 tahun 2014 tentang Sistem Akuntabilitas Kinerja Instansi Pemerintah;</w:t>
            </w:r>
          </w:p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290" w:type="dxa"/>
            <w:gridSpan w:val="7"/>
          </w:tcPr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Peraturan Menteri Dalam Negeri Nomor </w:t>
            </w:r>
            <w:r>
              <w:rPr>
                <w:rFonts w:ascii="Bookman Old Style" w:hAnsi="Bookman Old Style" w:cs="Arial"/>
              </w:rPr>
              <w:t xml:space="preserve">54 </w:t>
            </w:r>
            <w:r>
              <w:rPr>
                <w:rFonts w:ascii="Bookman Old Style" w:hAnsi="Bookman Old Style" w:cs="Arial"/>
                <w:lang w:val="id-ID"/>
              </w:rPr>
              <w:t>Tahun 20</w:t>
            </w:r>
            <w:r>
              <w:rPr>
                <w:rFonts w:ascii="Bookman Old Style" w:hAnsi="Bookman Old Style" w:cs="Arial"/>
              </w:rPr>
              <w:t>10</w:t>
            </w:r>
            <w:r>
              <w:rPr>
                <w:rFonts w:ascii="Bookman Old Style" w:hAnsi="Bookman Old Style" w:cs="Arial"/>
                <w:lang w:val="id-ID"/>
              </w:rPr>
              <w:t xml:space="preserve"> tentang </w:t>
            </w:r>
            <w:r>
              <w:rPr>
                <w:rFonts w:ascii="Bookman Old Style" w:hAnsi="Bookman Old Style" w:cs="Arial"/>
              </w:rPr>
              <w:t>Pelaksanaan Peraturan Pemerintah Nomor 8 Tahun 2008 tentang Tahapan, Tata Cara Penyusunan, Pengendalian, dan Evaluasi Pelaksanaan Rencana Pembangunan Daerah</w:t>
            </w:r>
            <w:r>
              <w:rPr>
                <w:rFonts w:ascii="Bookman Old Style" w:hAnsi="Bookman Old Style" w:cs="Arial"/>
                <w:lang w:val="id-ID"/>
              </w:rPr>
              <w:t>;</w:t>
            </w:r>
          </w:p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6.</w:t>
            </w:r>
          </w:p>
        </w:tc>
        <w:tc>
          <w:tcPr>
            <w:tcW w:w="7290" w:type="dxa"/>
            <w:gridSpan w:val="7"/>
          </w:tcPr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Peraturan Menteri Negara Pendayagunaan Aparatur Negara dan Reformasi Birokrasi Nomor 53 Tahun 2014 tentang Petunjuk Teknis Perjanjian Kenerja, Pelaporan Kinerja dan Tata Cara Reviu Atas Laporan Kinerja Instansi Pemerintah;</w:t>
            </w:r>
          </w:p>
          <w:p>
            <w:pPr>
              <w:ind w:left="-47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7.</w:t>
            </w:r>
          </w:p>
        </w:tc>
        <w:tc>
          <w:tcPr>
            <w:tcW w:w="7290" w:type="dxa"/>
            <w:gridSpan w:val="7"/>
          </w:tcPr>
          <w:p>
            <w:pPr>
              <w:ind w:left="-54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 xml:space="preserve">Peraturan Daerah Kota Padang Panjang Nomor </w:t>
            </w:r>
            <w:r>
              <w:rPr>
                <w:rFonts w:ascii="Bookman Old Style" w:hAnsi="Bookman Old Style" w:cs="Arial"/>
                <w:lang w:val="id-ID"/>
              </w:rPr>
              <w:t xml:space="preserve">05 </w:t>
            </w:r>
            <w:r>
              <w:rPr>
                <w:rFonts w:ascii="Bookman Old Style" w:hAnsi="Bookman Old Style" w:cs="Arial"/>
              </w:rPr>
              <w:t>Ta</w:t>
            </w:r>
            <w:r>
              <w:rPr>
                <w:rFonts w:ascii="Bookman Old Style" w:hAnsi="Bookman Old Style" w:cs="Arial"/>
                <w:lang w:val="id-ID"/>
              </w:rPr>
              <w:t xml:space="preserve">hun 2016 </w:t>
            </w:r>
            <w:r>
              <w:rPr>
                <w:rFonts w:ascii="Bookman Old Style" w:hAnsi="Bookman Old Style" w:cs="Arial"/>
              </w:rPr>
              <w:t xml:space="preserve">tentang </w:t>
            </w:r>
            <w:r>
              <w:rPr>
                <w:rFonts w:ascii="Bookman Old Style" w:hAnsi="Bookman Old Style" w:cs="Arial"/>
                <w:lang w:val="id-ID"/>
              </w:rPr>
              <w:t>Perubahan atas Peraturan Daerah Kota Padang Panjang Nomor 7 tahun 2014 tentang Rencana Pembangunan Jangka Menengah Daerah (RPJMD) Kota Padang Pnjang 2013-2018;</w:t>
            </w:r>
          </w:p>
          <w:p>
            <w:pPr>
              <w:ind w:left="-54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7290" w:type="dxa"/>
            <w:gridSpan w:val="7"/>
          </w:tcPr>
          <w:p>
            <w:pPr>
              <w:ind w:hanging="2413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4"/>
          <w:gridAfter w:val="1"/>
          <w:wBefore w:w="2663" w:type="dxa"/>
          <w:wAfter w:w="133" w:type="dxa"/>
          <w:trHeight w:val="284" w:hRule="atLeast"/>
        </w:trPr>
        <w:tc>
          <w:tcPr>
            <w:tcW w:w="1984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Lembar Ke</w:t>
            </w:r>
            <w:r>
              <w:rPr>
                <w:rFonts w:ascii="Bookman Old Style" w:hAnsi="Bookman Old Style" w:cs="Arial"/>
              </w:rPr>
              <w:t>dua</w:t>
            </w:r>
          </w:p>
        </w:tc>
        <w:tc>
          <w:tcPr>
            <w:tcW w:w="293" w:type="dxa"/>
          </w:tcPr>
          <w:p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4819" w:type="dxa"/>
            <w:gridSpan w:val="3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Keputusan </w:t>
            </w:r>
            <w:r>
              <w:rPr>
                <w:rFonts w:ascii="Bookman Old Style" w:hAnsi="Bookman Old Style" w:cs="Arial"/>
              </w:rPr>
              <w:t>Walikota Padang</w:t>
            </w:r>
            <w:r>
              <w:rPr>
                <w:rFonts w:ascii="Bookman Old Style" w:hAnsi="Bookman Old Style" w:cs="Arial"/>
                <w:lang w:val="id-ID"/>
              </w:rPr>
              <w:t xml:space="preserve"> Panjang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4"/>
          <w:gridAfter w:val="1"/>
          <w:wBefore w:w="2663" w:type="dxa"/>
          <w:wAfter w:w="133" w:type="dxa"/>
          <w:trHeight w:val="307" w:hRule="atLeast"/>
        </w:trPr>
        <w:tc>
          <w:tcPr>
            <w:tcW w:w="1984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293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1266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Nomor</w:t>
            </w:r>
          </w:p>
        </w:tc>
        <w:tc>
          <w:tcPr>
            <w:tcW w:w="293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260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700/</w:t>
            </w:r>
            <w:r>
              <w:rPr>
                <w:rFonts w:ascii="Bookman Old Style" w:hAnsi="Bookman Old Style" w:cs="Arial"/>
                <w:lang w:val="id-ID"/>
              </w:rPr>
              <w:t xml:space="preserve">15 </w:t>
            </w:r>
            <w:r>
              <w:rPr>
                <w:rFonts w:ascii="Bookman Old Style" w:hAnsi="Bookman Old Style" w:cs="Arial"/>
              </w:rPr>
              <w:t>/ITDA-PP/</w:t>
            </w:r>
            <w:r>
              <w:rPr>
                <w:rFonts w:ascii="Bookman Old Style" w:hAnsi="Bookman Old Style" w:cs="Arial"/>
                <w:lang w:val="id-ID"/>
              </w:rPr>
              <w:t>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4"/>
          <w:gridAfter w:val="1"/>
          <w:wBefore w:w="2663" w:type="dxa"/>
          <w:wAfter w:w="133" w:type="dxa"/>
          <w:trHeight w:val="288" w:hRule="atLeast"/>
        </w:trPr>
        <w:tc>
          <w:tcPr>
            <w:tcW w:w="1984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293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1266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Tanggal</w:t>
            </w:r>
          </w:p>
        </w:tc>
        <w:tc>
          <w:tcPr>
            <w:tcW w:w="293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3260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 3 Mei </w:t>
            </w:r>
            <w:r>
              <w:rPr>
                <w:rFonts w:ascii="Bookman Old Style" w:hAnsi="Bookman Old Style" w:cs="Arial"/>
              </w:rPr>
              <w:t>201</w:t>
            </w:r>
            <w:r>
              <w:rPr>
                <w:rFonts w:ascii="Bookman Old Style" w:hAnsi="Bookman Old Style" w:cs="Arial"/>
                <w:lang w:val="id-ID"/>
              </w:rPr>
              <w:t>9</w:t>
            </w:r>
          </w:p>
        </w:tc>
      </w:tr>
    </w:tbl>
    <w:p>
      <w:pPr>
        <w:rPr>
          <w:lang w:bidi="ar-LY"/>
        </w:rPr>
      </w:pPr>
    </w:p>
    <w:p>
      <w:pPr>
        <w:rPr>
          <w:lang w:val="id-ID" w:bidi="ar-LY"/>
        </w:rPr>
      </w:pPr>
    </w:p>
    <w:tbl>
      <w:tblPr>
        <w:tblStyle w:val="23"/>
        <w:tblW w:w="9892" w:type="dxa"/>
        <w:tblInd w:w="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53"/>
        <w:gridCol w:w="591"/>
        <w:gridCol w:w="72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9.</w:t>
            </w:r>
          </w:p>
        </w:tc>
        <w:tc>
          <w:tcPr>
            <w:tcW w:w="7290" w:type="dxa"/>
          </w:tcPr>
          <w:p>
            <w:pPr>
              <w:ind w:hanging="2413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>Peraturan Daerah Kota Padang Panjang Nomor 9 Tahun 2016 tentang Pembentukan dan Susunan Perangkat Daerah (Lembaran Daerah Kota Padang Panjang Tahun 2016 Nomor 9 Seri D.1);</w:t>
            </w:r>
          </w:p>
          <w:p>
            <w:pPr>
              <w:ind w:hanging="2413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5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91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10.</w:t>
            </w:r>
          </w:p>
        </w:tc>
        <w:tc>
          <w:tcPr>
            <w:tcW w:w="7290" w:type="dxa"/>
          </w:tcPr>
          <w:p>
            <w:pPr>
              <w:rPr>
                <w:rFonts w:ascii="Bookman Old Style" w:hAnsi="Bookman Old Style"/>
                <w:lang w:val="id-ID" w:bidi="ar-LY"/>
              </w:rPr>
            </w:pPr>
            <w:r>
              <w:rPr>
                <w:rFonts w:ascii="Bookman Old Style" w:hAnsi="Bookman Old Style"/>
                <w:lang w:bidi="ar-LY"/>
              </w:rPr>
              <w:t>Peraturan  Walikota Padang Panjang Nomor 31 tahun 2016 tentang Kedudukan, Susunan Organisasi, Tugas serta Tata Kerja Inspektorat Daerah Kota Padang Panjang.</w:t>
            </w:r>
          </w:p>
          <w:p>
            <w:pPr>
              <w:ind w:hanging="2413"/>
              <w:jc w:val="both"/>
              <w:rPr>
                <w:rFonts w:ascii="Bookman Old Style" w:hAnsi="Bookman Old Style"/>
              </w:rPr>
            </w:pPr>
          </w:p>
        </w:tc>
      </w:tr>
    </w:tbl>
    <w:p>
      <w:pPr>
        <w:rPr>
          <w:lang w:val="id-ID" w:bidi="ar-LY"/>
        </w:rPr>
      </w:pPr>
    </w:p>
    <w:p>
      <w:pPr>
        <w:pStyle w:val="8"/>
        <w:ind w:left="0" w:firstLine="0"/>
        <w:jc w:val="center"/>
        <w:rPr>
          <w:rFonts w:ascii="Bookman Old Style" w:hAnsi="Bookman Old Style"/>
          <w:bCs w:val="0"/>
          <w:sz w:val="24"/>
          <w:lang w:val="en-US" w:bidi="ar-LY"/>
        </w:rPr>
      </w:pPr>
      <w:r>
        <w:rPr>
          <w:rFonts w:ascii="Bookman Old Style" w:hAnsi="Bookman Old Style"/>
          <w:bCs w:val="0"/>
          <w:sz w:val="24"/>
          <w:lang w:bidi="ar-LY"/>
        </w:rPr>
        <w:t>MEMUTUSKAN</w:t>
      </w:r>
      <w:r>
        <w:rPr>
          <w:rFonts w:ascii="Bookman Old Style" w:hAnsi="Bookman Old Style"/>
          <w:bCs w:val="0"/>
          <w:sz w:val="24"/>
          <w:lang w:val="en-US" w:bidi="ar-LY"/>
        </w:rPr>
        <w:t xml:space="preserve"> :</w:t>
      </w:r>
    </w:p>
    <w:p>
      <w:pPr>
        <w:rPr>
          <w:lang w:bidi="ar-LY"/>
        </w:rPr>
      </w:pPr>
    </w:p>
    <w:p>
      <w:pPr>
        <w:rPr>
          <w:rFonts w:ascii="Bookman Old Style" w:hAnsi="Bookman Old Style" w:cs="Arial"/>
          <w:lang w:bidi="ar-LY"/>
        </w:rPr>
      </w:pPr>
    </w:p>
    <w:tbl>
      <w:tblPr>
        <w:tblStyle w:val="23"/>
        <w:tblW w:w="10034" w:type="dxa"/>
        <w:tblInd w:w="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48"/>
        <w:gridCol w:w="7923"/>
        <w:gridCol w:w="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748" w:type="dxa"/>
          </w:tcPr>
          <w:p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 xml:space="preserve">Menetapkan </w:t>
            </w:r>
          </w:p>
          <w:p>
            <w:pPr>
              <w:jc w:val="center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348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:</w:t>
            </w:r>
          </w:p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7938" w:type="dxa"/>
            <w:gridSpan w:val="2"/>
          </w:tcPr>
          <w:p>
            <w:pPr>
              <w:jc w:val="both"/>
              <w:rPr>
                <w:rFonts w:ascii="Bookman Old Style" w:hAnsi="Bookman Old Style" w:cs="Tahoma"/>
                <w:b/>
                <w:lang w:val="id-ID"/>
              </w:rPr>
            </w:pPr>
            <w:r>
              <w:rPr>
                <w:rFonts w:ascii="Bookman Old Style" w:hAnsi="Bookman Old Style" w:cs="Tahoma"/>
                <w:b/>
                <w:lang w:val="sv-SE"/>
              </w:rPr>
              <w:t>KEPUTUSAN WALIKOTA PADANG PANJANG TENTANG PENETAPAN INDIKATOR KINERJA UTAMA (IKU) INSPEKTORAT DAERAH KOTA PADANG PANJANG TAHUN 201</w:t>
            </w:r>
            <w:r>
              <w:rPr>
                <w:rFonts w:ascii="Bookman Old Style" w:hAnsi="Bookman Old Style" w:cs="Tahoma"/>
                <w:b/>
                <w:lang w:val="id-ID"/>
              </w:rPr>
              <w:t>9-2023</w:t>
            </w:r>
          </w:p>
          <w:p>
            <w:pPr>
              <w:jc w:val="both"/>
              <w:rPr>
                <w:rFonts w:ascii="Bookman Old Style" w:hAnsi="Bookman Old Style" w:cs="Arial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748" w:type="dxa"/>
          </w:tcPr>
          <w:p>
            <w:pPr>
              <w:jc w:val="both"/>
              <w:rPr>
                <w:rFonts w:ascii="Bookman Old Style" w:hAnsi="Bookman Old Style" w:cs="Arial"/>
                <w:b/>
                <w:lang w:val="id-ID"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>K</w:t>
            </w:r>
            <w:r>
              <w:rPr>
                <w:rFonts w:ascii="Bookman Old Style" w:hAnsi="Bookman Old Style" w:cs="Arial"/>
                <w:b/>
              </w:rPr>
              <w:t>ES</w:t>
            </w:r>
            <w:r>
              <w:rPr>
                <w:rFonts w:ascii="Bookman Old Style" w:hAnsi="Bookman Old Style" w:cs="Arial"/>
                <w:b/>
                <w:lang w:val="id-ID"/>
              </w:rPr>
              <w:t>ATU</w:t>
            </w:r>
          </w:p>
        </w:tc>
        <w:tc>
          <w:tcPr>
            <w:tcW w:w="348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7938" w:type="dxa"/>
            <w:gridSpan w:val="2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Indikator Kinerja Utama sebagaimana tercantum dalam lampiran surat keputusan ini merupakan acuan kinerja yang digunakan oleh Inspektorat Daerah Kota Padang Panjang, untuk menetapkan rencana kinerja tahunan, menyampaikan rencana kinerja tahunan,</w:t>
            </w:r>
            <w:r>
              <w:rPr>
                <w:rFonts w:ascii="Bookman Old Style" w:hAnsi="Bookman Old Style" w:cs="Arial"/>
                <w:lang w:val="id-ID"/>
              </w:rPr>
              <w:t xml:space="preserve"> dan </w:t>
            </w:r>
            <w:r>
              <w:rPr>
                <w:rFonts w:ascii="Bookman Old Style" w:hAnsi="Bookman Old Style" w:cs="Arial"/>
              </w:rPr>
              <w:t>rencana kinerja</w:t>
            </w:r>
            <w:r>
              <w:rPr>
                <w:rFonts w:ascii="Bookman Old Style" w:hAnsi="Bookman Old Style" w:cs="Arial"/>
                <w:lang w:val="id-ID"/>
              </w:rPr>
              <w:t xml:space="preserve"> </w:t>
            </w:r>
            <w:r>
              <w:rPr>
                <w:rFonts w:ascii="Bookman Old Style" w:hAnsi="Bookman Old Style" w:cs="Arial"/>
              </w:rPr>
              <w:t xml:space="preserve">anggaran, menyusun dokumen penetapan kinerja, menyusun laporan akuntabilitas kinerja serta melakukan evaluasi pencapaian kinerja sesuai dengan dokumen Rencana Strategis Inspektorat Daerah Kota Padang Panjang; </w:t>
            </w:r>
          </w:p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748" w:type="dxa"/>
          </w:tcPr>
          <w:p>
            <w:pPr>
              <w:jc w:val="both"/>
              <w:rPr>
                <w:rFonts w:ascii="Bookman Old Style" w:hAnsi="Bookman Old Style" w:cs="Arial"/>
                <w:b/>
                <w:lang w:val="id-ID"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>KEDUA</w:t>
            </w:r>
          </w:p>
        </w:tc>
        <w:tc>
          <w:tcPr>
            <w:tcW w:w="348" w:type="dxa"/>
          </w:tcPr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7938" w:type="dxa"/>
            <w:gridSpan w:val="2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Indikator Kinerja Utama sebagaimana dimaksud pada di</w:t>
            </w:r>
            <w:r>
              <w:rPr>
                <w:rFonts w:ascii="Bookman Old Style" w:hAnsi="Bookman Old Style" w:cs="Arial"/>
                <w:lang w:val="id-ID"/>
              </w:rPr>
              <w:t>k</w:t>
            </w:r>
            <w:r>
              <w:rPr>
                <w:rFonts w:ascii="Bookman Old Style" w:hAnsi="Bookman Old Style" w:cs="Arial"/>
              </w:rPr>
              <w:t>tum KESATU, disusun dengan mengacu kepada Indikator Kinerja S</w:t>
            </w:r>
            <w:r>
              <w:rPr>
                <w:rFonts w:ascii="Bookman Old Style" w:hAnsi="Bookman Old Style" w:cs="Arial"/>
                <w:lang w:val="id-ID"/>
              </w:rPr>
              <w:t>t</w:t>
            </w:r>
            <w:r>
              <w:rPr>
                <w:rFonts w:ascii="Bookman Old Style" w:hAnsi="Bookman Old Style" w:cs="Arial"/>
              </w:rPr>
              <w:t>rategis Inspektorat Daerah Kota Padang Panjang;</w:t>
            </w:r>
          </w:p>
          <w:p>
            <w:pPr>
              <w:jc w:val="both"/>
              <w:rPr>
                <w:rFonts w:ascii="Bookman Old Style" w:hAnsi="Bookman Old Style" w:cs="Arial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85" w:hRule="atLeast"/>
        </w:trPr>
        <w:tc>
          <w:tcPr>
            <w:tcW w:w="1748" w:type="dxa"/>
          </w:tcPr>
          <w:p>
            <w:pPr>
              <w:jc w:val="both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KETIGA</w:t>
            </w:r>
          </w:p>
        </w:tc>
        <w:tc>
          <w:tcPr>
            <w:tcW w:w="348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923" w:type="dxa"/>
          </w:tcPr>
          <w:p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Keputusan ini berlaku sejak tanggal ditetapkan, dengan ketentuan apabila dikemudian hari terdapat kekeliruan dalam Keputusan ini maka akan diadakan perubahan dan perbaikan sebagaimana mestinya.</w:t>
            </w:r>
          </w:p>
        </w:tc>
      </w:tr>
    </w:tbl>
    <w:p>
      <w:pPr>
        <w:rPr>
          <w:rFonts w:ascii="Bookman Old Style" w:hAnsi="Bookman Old Style" w:cs="Arial"/>
          <w:lang w:val="id-ID" w:bidi="ar-LY"/>
        </w:rPr>
      </w:pPr>
    </w:p>
    <w:p>
      <w:pPr>
        <w:rPr>
          <w:rFonts w:ascii="Bookman Old Style" w:hAnsi="Bookman Old Style" w:cs="Arial"/>
          <w:lang w:val="id-ID" w:bidi="ar-LY"/>
        </w:rPr>
      </w:pPr>
      <w:r>
        <w:rPr>
          <w:rFonts w:ascii="Bookman Old Style" w:hAnsi="Bookman Old Style" w:cs="Arial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2503805</wp:posOffset>
            </wp:positionH>
            <wp:positionV relativeFrom="paragraph">
              <wp:posOffset>92075</wp:posOffset>
            </wp:positionV>
            <wp:extent cx="3172460" cy="2465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859"/>
        <w:jc w:val="both"/>
        <w:rPr>
          <w:rFonts w:ascii="Bookman Old Style" w:hAnsi="Bookman Old Style" w:cs="Arial"/>
          <w:lang w:val="id-ID" w:bidi="ar-LY"/>
        </w:rPr>
      </w:pPr>
      <w:r>
        <w:rPr>
          <w:rFonts w:ascii="Bookman Old Style" w:hAnsi="Bookman Old Style" w:cs="Arial"/>
          <w:lang w:bidi="ar-LY"/>
        </w:rPr>
        <w:t>D</w:t>
      </w:r>
      <w:r>
        <w:rPr>
          <w:rFonts w:ascii="Bookman Old Style" w:hAnsi="Bookman Old Style" w:cs="Arial"/>
          <w:lang w:val="id-ID" w:bidi="ar-LY"/>
        </w:rPr>
        <w:t>itetapkan di</w:t>
      </w:r>
      <w:r>
        <w:rPr>
          <w:rFonts w:ascii="Bookman Old Style" w:hAnsi="Bookman Old Style" w:cs="Arial"/>
          <w:lang w:val="id-ID" w:bidi="ar-LY"/>
        </w:rPr>
        <w:tab/>
      </w:r>
      <w:r>
        <w:rPr>
          <w:rFonts w:ascii="Bookman Old Style" w:hAnsi="Bookman Old Style" w:cs="Arial"/>
          <w:lang w:val="id-ID" w:bidi="ar-LY"/>
        </w:rPr>
        <w:t>Padang Panjang.</w:t>
      </w:r>
    </w:p>
    <w:p>
      <w:pPr>
        <w:ind w:left="4859"/>
        <w:jc w:val="both"/>
        <w:rPr>
          <w:rFonts w:ascii="Bookman Old Style" w:hAnsi="Bookman Old Style" w:cs="Arial"/>
          <w:lang w:val="id-ID" w:bidi="ar-LY"/>
        </w:rPr>
      </w:pPr>
      <w:r>
        <w:rPr>
          <w:rFonts w:ascii="Bookman Old Style" w:hAnsi="Bookman Old Style" w:cs="Arial"/>
          <w:lang w:bidi="ar-LY"/>
        </w:rPr>
        <w:t>p</w:t>
      </w:r>
      <w:r>
        <w:rPr>
          <w:rFonts w:ascii="Bookman Old Style" w:hAnsi="Bookman Old Style" w:cs="Arial"/>
          <w:lang w:val="id-ID" w:bidi="ar-LY"/>
        </w:rPr>
        <w:t>ada tanggal 3 Mei 2019</w:t>
      </w:r>
    </w:p>
    <w:p>
      <w:pPr>
        <w:jc w:val="both"/>
        <w:rPr>
          <w:rFonts w:ascii="Bookman Old Style" w:hAnsi="Bookman Old Style" w:cs="Arial"/>
          <w:lang w:val="id-ID" w:bidi="ar-LY"/>
        </w:rPr>
      </w:pPr>
    </w:p>
    <w:tbl>
      <w:tblPr>
        <w:tblStyle w:val="23"/>
        <w:tblW w:w="992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6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jc w:val="center"/>
              <w:rPr>
                <w:rFonts w:ascii="Bookman Old Style" w:hAnsi="Bookman Old Style" w:cs="Arial"/>
                <w:b/>
                <w:lang w:val="id-ID" w:bidi="ar-LY"/>
              </w:rPr>
            </w:pPr>
          </w:p>
        </w:tc>
        <w:tc>
          <w:tcPr>
            <w:tcW w:w="6521" w:type="dxa"/>
          </w:tcPr>
          <w:p>
            <w:pPr>
              <w:tabs>
                <w:tab w:val="center" w:pos="2268"/>
                <w:tab w:val="center" w:pos="7088"/>
              </w:tabs>
              <w:jc w:val="center"/>
              <w:rPr>
                <w:rFonts w:ascii="Bookman Old Style" w:hAnsi="Bookman Old Style" w:cs="Arial"/>
                <w:b/>
                <w:lang w:val="id-ID" w:bidi="ar-LY"/>
              </w:rPr>
            </w:pPr>
            <w:r>
              <w:rPr>
                <w:rFonts w:ascii="Bookman Old Style" w:hAnsi="Bookman Old Style" w:cs="Arial"/>
                <w:b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3503930</wp:posOffset>
                  </wp:positionH>
                  <wp:positionV relativeFrom="paragraph">
                    <wp:posOffset>3449955</wp:posOffset>
                  </wp:positionV>
                  <wp:extent cx="3172460" cy="246507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460" cy="246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 w:cs="Arial"/>
                <w:b/>
                <w:lang w:val="id-ID" w:bidi="ar-LY"/>
              </w:rPr>
              <w:t xml:space="preserve">A.n. </w:t>
            </w:r>
            <w:r>
              <w:rPr>
                <w:rFonts w:ascii="Bookman Old Style" w:hAnsi="Bookman Old Style" w:cs="Arial"/>
                <w:b/>
                <w:lang w:bidi="ar-LY"/>
              </w:rPr>
              <w:t>WALI</w:t>
            </w:r>
            <w:r>
              <w:rPr>
                <w:rFonts w:ascii="Bookman Old Style" w:hAnsi="Bookman Old Style" w:cs="Arial"/>
                <w:b/>
                <w:lang w:val="id-ID" w:bidi="ar-LY"/>
              </w:rPr>
              <w:t>KOTA PADANG PANJANG</w:t>
            </w:r>
            <w:r>
              <w:rPr>
                <w:rFonts w:ascii="Bookman Old Style" w:hAnsi="Bookman Old Style" w:cs="Arial"/>
                <w:b/>
                <w:lang w:bidi="ar-LY"/>
              </w:rPr>
              <w:t>,</w:t>
            </w:r>
          </w:p>
          <w:p>
            <w:pPr>
              <w:tabs>
                <w:tab w:val="center" w:pos="2268"/>
                <w:tab w:val="center" w:pos="7088"/>
              </w:tabs>
              <w:jc w:val="center"/>
              <w:rPr>
                <w:rFonts w:ascii="Bookman Old Style" w:hAnsi="Bookman Old Style" w:cs="Arial"/>
                <w:b/>
                <w:lang w:val="id-ID" w:bidi="ar-LY"/>
              </w:rPr>
            </w:pPr>
            <w:r>
              <w:rPr>
                <w:rFonts w:ascii="Bookman Old Style" w:hAnsi="Bookman Old Style" w:cs="Arial"/>
                <w:b/>
                <w:lang w:val="id-ID" w:bidi="ar-LY"/>
              </w:rPr>
              <w:t>INSPEKTUR DAERAH KOTA PADANG PANJANG</w:t>
            </w:r>
          </w:p>
          <w:p>
            <w:pPr>
              <w:tabs>
                <w:tab w:val="center" w:pos="2268"/>
                <w:tab w:val="center" w:pos="7088"/>
              </w:tabs>
              <w:jc w:val="center"/>
              <w:rPr>
                <w:rFonts w:ascii="Bookman Old Style" w:hAnsi="Bookman Old Style" w:cs="Arial"/>
                <w:b/>
                <w:lang w:bidi="ar-LY"/>
              </w:rPr>
            </w:pPr>
          </w:p>
          <w:p>
            <w:pPr>
              <w:tabs>
                <w:tab w:val="center" w:pos="2268"/>
                <w:tab w:val="center" w:pos="7088"/>
              </w:tabs>
              <w:rPr>
                <w:rFonts w:ascii="Bookman Old Style" w:hAnsi="Bookman Old Style" w:cs="Arial"/>
                <w:b/>
                <w:lang w:bidi="ar-LY"/>
              </w:rPr>
            </w:pPr>
          </w:p>
          <w:p>
            <w:pPr>
              <w:tabs>
                <w:tab w:val="center" w:pos="2268"/>
                <w:tab w:val="center" w:pos="7088"/>
              </w:tabs>
              <w:jc w:val="center"/>
              <w:rPr>
                <w:rFonts w:ascii="Bookman Old Style" w:hAnsi="Bookman Old Style" w:cs="Arial"/>
                <w:b/>
                <w:lang w:bidi="ar-LY"/>
              </w:rPr>
            </w:pPr>
          </w:p>
          <w:p>
            <w:pPr>
              <w:tabs>
                <w:tab w:val="center" w:pos="2268"/>
                <w:tab w:val="center" w:pos="7088"/>
              </w:tabs>
              <w:jc w:val="center"/>
              <w:rPr>
                <w:rFonts w:ascii="Bookman Old Style" w:hAnsi="Bookman Old Style" w:cs="Arial"/>
                <w:b/>
                <w:lang w:val="id-ID" w:bidi="ar-LY"/>
              </w:rPr>
            </w:pPr>
          </w:p>
          <w:p>
            <w:pPr>
              <w:tabs>
                <w:tab w:val="center" w:pos="2268"/>
                <w:tab w:val="center" w:pos="7088"/>
              </w:tabs>
              <w:jc w:val="center"/>
              <w:rPr>
                <w:rFonts w:ascii="Bookman Old Style" w:hAnsi="Bookman Old Style" w:cs="Arial"/>
                <w:b/>
                <w:u w:val="single"/>
                <w:lang w:val="id-ID" w:bidi="ar-LY"/>
              </w:rPr>
            </w:pPr>
            <w:r>
              <w:rPr>
                <w:rFonts w:ascii="Bookman Old Style" w:hAnsi="Bookman Old Style" w:cs="Arial"/>
                <w:b/>
                <w:u w:val="single"/>
                <w:lang w:val="id-ID" w:bidi="ar-LY"/>
              </w:rPr>
              <w:t>ERVIC RINALDY, SH</w:t>
            </w:r>
          </w:p>
          <w:p>
            <w:pPr>
              <w:tabs>
                <w:tab w:val="center" w:pos="2268"/>
                <w:tab w:val="center" w:pos="7088"/>
              </w:tabs>
              <w:jc w:val="center"/>
              <w:rPr>
                <w:rFonts w:ascii="Bookman Old Style" w:hAnsi="Bookman Old Style" w:cs="Arial"/>
                <w:lang w:val="id-ID" w:bidi="ar-LY"/>
              </w:rPr>
            </w:pPr>
            <w:r>
              <w:rPr>
                <w:rFonts w:ascii="Bookman Old Style" w:hAnsi="Bookman Old Style" w:cs="Arial"/>
                <w:b/>
                <w:lang w:val="id-ID" w:bidi="ar-LY"/>
              </w:rPr>
              <w:t>NIP. 19610513 198810 1 001</w:t>
            </w:r>
          </w:p>
        </w:tc>
      </w:tr>
    </w:tbl>
    <w:p>
      <w:pPr>
        <w:tabs>
          <w:tab w:val="left" w:pos="900"/>
        </w:tabs>
        <w:jc w:val="both"/>
        <w:rPr>
          <w:rFonts w:ascii="Bookman Old Style" w:hAnsi="Bookman Old Style" w:cs="Arial"/>
          <w:u w:val="single"/>
          <w:lang w:val="id-ID" w:bidi="ar-LY"/>
        </w:rPr>
      </w:pPr>
    </w:p>
    <w:p>
      <w:pPr>
        <w:tabs>
          <w:tab w:val="left" w:pos="900"/>
        </w:tabs>
        <w:jc w:val="both"/>
        <w:rPr>
          <w:rFonts w:ascii="Bookman Old Style" w:hAnsi="Bookman Old Style" w:cs="Arial"/>
          <w:sz w:val="20"/>
          <w:szCs w:val="20"/>
          <w:lang w:val="id-ID" w:bidi="ar-LY"/>
        </w:rPr>
      </w:pPr>
      <w:r>
        <w:rPr>
          <w:rFonts w:ascii="Bookman Old Style" w:hAnsi="Bookman Old Style" w:cs="Arial"/>
          <w:sz w:val="20"/>
          <w:szCs w:val="20"/>
          <w:u w:val="single"/>
          <w:lang w:val="id-ID" w:bidi="ar-LY"/>
        </w:rPr>
        <w:t>Tembusan Keputusan ini disampaikan kepada Yth :</w:t>
      </w:r>
    </w:p>
    <w:p>
      <w:pPr>
        <w:numPr>
          <w:ilvl w:val="0"/>
          <w:numId w:val="1"/>
        </w:numPr>
        <w:tabs>
          <w:tab w:val="left" w:pos="284"/>
        </w:tabs>
        <w:ind w:left="360"/>
        <w:jc w:val="both"/>
        <w:rPr>
          <w:rFonts w:ascii="Bookman Old Style" w:hAnsi="Bookman Old Style" w:cs="Arial"/>
          <w:sz w:val="20"/>
          <w:szCs w:val="20"/>
          <w:lang w:val="id-ID" w:bidi="ar-LY"/>
        </w:rPr>
      </w:pPr>
      <w:r>
        <w:rPr>
          <w:rFonts w:ascii="Bookman Old Style" w:hAnsi="Bookman Old Style" w:cs="Arial"/>
          <w:sz w:val="20"/>
          <w:szCs w:val="20"/>
          <w:lang w:val="id-ID" w:bidi="ar-LY"/>
        </w:rPr>
        <w:t>Ketua DPRD Kota Padang Panjang</w:t>
      </w:r>
      <w:r>
        <w:rPr>
          <w:rFonts w:ascii="Bookman Old Style" w:hAnsi="Bookman Old Style" w:cs="Arial"/>
          <w:sz w:val="20"/>
          <w:szCs w:val="20"/>
          <w:lang w:bidi="ar-LY"/>
        </w:rPr>
        <w:t>,</w:t>
      </w:r>
    </w:p>
    <w:p>
      <w:pPr>
        <w:numPr>
          <w:ilvl w:val="0"/>
          <w:numId w:val="1"/>
        </w:numPr>
        <w:tabs>
          <w:tab w:val="clear" w:pos="720"/>
        </w:tabs>
        <w:ind w:left="284" w:hanging="284"/>
        <w:jc w:val="both"/>
        <w:rPr>
          <w:rFonts w:ascii="Bookman Old Style" w:hAnsi="Bookman Old Style" w:cs="Arial"/>
          <w:sz w:val="20"/>
          <w:szCs w:val="20"/>
          <w:lang w:val="id-ID" w:bidi="ar-LY"/>
        </w:rPr>
      </w:pPr>
      <w:r>
        <w:rPr>
          <w:rFonts w:ascii="Bookman Old Style" w:hAnsi="Bookman Old Style" w:cs="Arial"/>
          <w:sz w:val="20"/>
          <w:szCs w:val="20"/>
          <w:lang w:bidi="ar-LY"/>
        </w:rPr>
        <w:t xml:space="preserve">Kepala Badan Pengelolaan Keuangan Daerah Kota Padang Panjang, </w:t>
      </w:r>
    </w:p>
    <w:p>
      <w:pPr>
        <w:numPr>
          <w:ilvl w:val="0"/>
          <w:numId w:val="1"/>
        </w:numPr>
        <w:tabs>
          <w:tab w:val="left" w:pos="284"/>
        </w:tabs>
        <w:ind w:left="360"/>
        <w:jc w:val="both"/>
        <w:rPr>
          <w:rFonts w:ascii="Bookman Old Style" w:hAnsi="Bookman Old Style" w:cs="Arial"/>
          <w:sz w:val="20"/>
          <w:szCs w:val="20"/>
          <w:lang w:val="id-ID" w:bidi="ar-LY"/>
        </w:rPr>
      </w:pPr>
      <w:r>
        <w:rPr>
          <w:rFonts w:ascii="Bookman Old Style" w:hAnsi="Bookman Old Style" w:cs="Arial"/>
          <w:sz w:val="20"/>
          <w:szCs w:val="20"/>
          <w:lang w:val="id-ID" w:bidi="ar-LY"/>
        </w:rPr>
        <w:t>Arsip</w:t>
      </w:r>
      <w:r>
        <w:rPr>
          <w:rFonts w:ascii="Bookman Old Style" w:hAnsi="Bookman Old Style" w:cs="Arial"/>
          <w:sz w:val="20"/>
          <w:szCs w:val="20"/>
          <w:lang w:bidi="ar-LY"/>
        </w:rPr>
        <w:t>.</w:t>
      </w:r>
    </w:p>
    <w:p>
      <w:pPr>
        <w:tabs>
          <w:tab w:val="left" w:pos="284"/>
        </w:tabs>
        <w:jc w:val="both"/>
        <w:rPr>
          <w:rFonts w:ascii="Bookman Old Style" w:hAnsi="Bookman Old Style" w:cs="Arial"/>
          <w:sz w:val="20"/>
          <w:szCs w:val="20"/>
          <w:lang w:bidi="ar-LY"/>
        </w:rPr>
      </w:pPr>
    </w:p>
    <w:p>
      <w:pPr>
        <w:tabs>
          <w:tab w:val="left" w:pos="284"/>
        </w:tabs>
        <w:jc w:val="both"/>
        <w:rPr>
          <w:rFonts w:ascii="Bookman Old Style" w:hAnsi="Bookman Old Style" w:cs="Arial"/>
          <w:sz w:val="20"/>
          <w:szCs w:val="20"/>
          <w:lang w:bidi="ar-LY"/>
        </w:rPr>
      </w:pPr>
    </w:p>
    <w:p>
      <w:pPr>
        <w:tabs>
          <w:tab w:val="left" w:pos="284"/>
        </w:tabs>
        <w:jc w:val="both"/>
        <w:rPr>
          <w:rFonts w:ascii="Bookman Old Style" w:hAnsi="Bookman Old Style" w:cs="Arial"/>
          <w:sz w:val="20"/>
          <w:szCs w:val="20"/>
          <w:lang w:bidi="ar-LY"/>
        </w:rPr>
      </w:pPr>
    </w:p>
    <w:p>
      <w:pPr>
        <w:jc w:val="both"/>
        <w:rPr>
          <w:rFonts w:ascii="Bookman Old Style" w:hAnsi="Bookman Old Style" w:cs="Arial"/>
          <w:i/>
          <w:lang w:bidi="ar-LY"/>
        </w:rPr>
      </w:pPr>
    </w:p>
    <w:p>
      <w:pPr>
        <w:jc w:val="both"/>
        <w:rPr>
          <w:rFonts w:ascii="Bookman Old Style" w:hAnsi="Bookman Old Style" w:cs="Arial"/>
          <w:b/>
          <w:lang w:bidi="ar-LY"/>
        </w:rPr>
      </w:pPr>
    </w:p>
    <w:p>
      <w:pPr>
        <w:jc w:val="both"/>
        <w:rPr>
          <w:rFonts w:ascii="Bookman Old Style" w:hAnsi="Bookman Old Style" w:cs="Arial"/>
          <w:b/>
          <w:lang w:bidi="ar-LY"/>
        </w:rPr>
      </w:pPr>
    </w:p>
    <w:p>
      <w:pPr>
        <w:jc w:val="both"/>
        <w:rPr>
          <w:rFonts w:ascii="Bookman Old Style" w:hAnsi="Bookman Old Style" w:cs="Arial"/>
          <w:b/>
          <w:lang w:bidi="ar-LY"/>
        </w:rPr>
      </w:pPr>
    </w:p>
    <w:p>
      <w:pPr>
        <w:jc w:val="both"/>
        <w:rPr>
          <w:rFonts w:ascii="Bookman Old Style" w:hAnsi="Bookman Old Style" w:cs="Arial"/>
          <w:b/>
          <w:lang w:bidi="ar-LY"/>
        </w:rPr>
      </w:pPr>
    </w:p>
    <w:p>
      <w:pPr>
        <w:jc w:val="both"/>
        <w:rPr>
          <w:rFonts w:ascii="Bookman Old Style" w:hAnsi="Bookman Old Style" w:cs="Arial"/>
          <w:b/>
          <w:lang w:bidi="ar-LY"/>
        </w:rPr>
      </w:pPr>
    </w:p>
    <w:p>
      <w:pPr>
        <w:jc w:val="both"/>
        <w:rPr>
          <w:rFonts w:ascii="Bookman Old Style" w:hAnsi="Bookman Old Style" w:cs="Arial"/>
          <w:b/>
          <w:lang w:bidi="ar-LY"/>
        </w:rPr>
      </w:pPr>
    </w:p>
    <w:p>
      <w:pPr>
        <w:jc w:val="both"/>
        <w:rPr>
          <w:rFonts w:ascii="Bookman Old Style" w:hAnsi="Bookman Old Style" w:cs="Arial"/>
          <w:b/>
          <w:lang w:bidi="ar-LY"/>
        </w:rPr>
      </w:pPr>
    </w:p>
    <w:p>
      <w:pPr>
        <w:jc w:val="both"/>
        <w:rPr>
          <w:rFonts w:ascii="Bookman Old Style" w:hAnsi="Bookman Old Style" w:cs="Arial"/>
          <w:b/>
          <w:lang w:bidi="ar-LY"/>
        </w:rPr>
      </w:pPr>
    </w:p>
    <w:p>
      <w:pPr>
        <w:rPr>
          <w:rFonts w:ascii="Bookman Old Style" w:hAnsi="Bookman Old Style" w:cs="Arial"/>
          <w:lang w:val="id-ID"/>
        </w:rPr>
        <w:sectPr>
          <w:footerReference r:id="rId4" w:type="first"/>
          <w:headerReference r:id="rId3" w:type="even"/>
          <w:pgSz w:w="12242" w:h="20163"/>
          <w:pgMar w:top="851" w:right="851" w:bottom="851" w:left="1418" w:header="720" w:footer="1089" w:gutter="0"/>
          <w:cols w:space="720" w:num="1"/>
          <w:docGrid w:linePitch="360" w:charSpace="0"/>
        </w:sectPr>
      </w:pPr>
    </w:p>
    <w:p>
      <w:pPr>
        <w:rPr>
          <w:rFonts w:ascii="Bookman Old Style" w:hAnsi="Bookman Old Style" w:cs="Arial"/>
          <w:lang w:val="id-ID"/>
        </w:rPr>
      </w:pPr>
    </w:p>
    <w:sectPr>
      <w:pgSz w:w="11907" w:h="18711"/>
      <w:pgMar w:top="1418" w:right="748" w:bottom="567" w:left="1418" w:header="720" w:footer="108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ascii="Monotype Corsiva" w:hAnsi="Monotype Corsiva"/>
        <w:i/>
        <w:sz w:val="12"/>
        <w:szCs w:val="20"/>
      </w:rPr>
    </w:pPr>
    <w:r>
      <w:rPr>
        <w:rFonts w:ascii="Monotype Corsiva" w:hAnsi="Monotype Corsiva"/>
        <w:i/>
        <w:sz w:val="12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-57150</wp:posOffset>
              </wp:positionH>
              <wp:positionV relativeFrom="paragraph">
                <wp:posOffset>-17780</wp:posOffset>
              </wp:positionV>
              <wp:extent cx="5943600" cy="0"/>
              <wp:effectExtent l="0" t="0" r="0" b="0"/>
              <wp:wrapNone/>
              <wp:docPr id="4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-4.5pt;margin-top:-1.4pt;height:0pt;width:468pt;z-index:251658240;mso-width-relative:page;mso-height-relative:page;" filled="f" stroked="t" coordsize="21600,21600" o:gfxdata="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g4Pfp1QAAAAgBAAAPAAAAAAAAAAEAIAAAACIAAABkcnMvZG93bnJldi54bWxQ&#10;SwECFAAUAAAACACHTuJAYXIrIcEBAACLAwAADgAAAAAAAAABACAAAAAkAQAAZHJzL2Uyb0RvYy54&#10;bWxQSwUGAAAAAAYABgBZAQAAV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Monotype Corsiva" w:hAnsi="Monotype Corsiva"/>
        <w:i/>
        <w:sz w:val="12"/>
        <w:szCs w:val="20"/>
      </w:rPr>
      <w:t xml:space="preserve">LHP KEl.  Pasar Usang Tahun 2007 By Amik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373A"/>
    <w:multiLevelType w:val="multilevel"/>
    <w:tmpl w:val="3D4137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13"/>
  <w:drawingGridHorizontalSpacing w:val="90"/>
  <w:displayHorizontalDrawingGridEvery w:val="2"/>
  <w:displayVerticalDrawingGridEvery w:val="2"/>
  <w:noPunctuationKerning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8"/>
    <w:rsid w:val="000029F2"/>
    <w:rsid w:val="00002D82"/>
    <w:rsid w:val="000035CA"/>
    <w:rsid w:val="00003755"/>
    <w:rsid w:val="00003ABD"/>
    <w:rsid w:val="00003CBD"/>
    <w:rsid w:val="000040B6"/>
    <w:rsid w:val="0000496E"/>
    <w:rsid w:val="00004B30"/>
    <w:rsid w:val="00005436"/>
    <w:rsid w:val="0000647A"/>
    <w:rsid w:val="0000657B"/>
    <w:rsid w:val="00006730"/>
    <w:rsid w:val="0000684E"/>
    <w:rsid w:val="000069D9"/>
    <w:rsid w:val="00006BD3"/>
    <w:rsid w:val="00006D9F"/>
    <w:rsid w:val="000106C1"/>
    <w:rsid w:val="00010F94"/>
    <w:rsid w:val="000114CA"/>
    <w:rsid w:val="00011B8D"/>
    <w:rsid w:val="00011D5F"/>
    <w:rsid w:val="00012C12"/>
    <w:rsid w:val="00012DDD"/>
    <w:rsid w:val="00013396"/>
    <w:rsid w:val="00013832"/>
    <w:rsid w:val="00013E29"/>
    <w:rsid w:val="00014485"/>
    <w:rsid w:val="000144CA"/>
    <w:rsid w:val="00014AC4"/>
    <w:rsid w:val="00014E83"/>
    <w:rsid w:val="000152A0"/>
    <w:rsid w:val="000157F4"/>
    <w:rsid w:val="000158DB"/>
    <w:rsid w:val="0001590E"/>
    <w:rsid w:val="00015DB4"/>
    <w:rsid w:val="00016397"/>
    <w:rsid w:val="00020C5C"/>
    <w:rsid w:val="0002183D"/>
    <w:rsid w:val="00022475"/>
    <w:rsid w:val="00022EAB"/>
    <w:rsid w:val="00023964"/>
    <w:rsid w:val="00024B2A"/>
    <w:rsid w:val="0002533B"/>
    <w:rsid w:val="00025986"/>
    <w:rsid w:val="00026129"/>
    <w:rsid w:val="000265A1"/>
    <w:rsid w:val="0002670A"/>
    <w:rsid w:val="000267C7"/>
    <w:rsid w:val="00027015"/>
    <w:rsid w:val="00027597"/>
    <w:rsid w:val="000279E5"/>
    <w:rsid w:val="00030224"/>
    <w:rsid w:val="000309C8"/>
    <w:rsid w:val="00031E9D"/>
    <w:rsid w:val="00031FCD"/>
    <w:rsid w:val="00032367"/>
    <w:rsid w:val="00032D1D"/>
    <w:rsid w:val="00032F3F"/>
    <w:rsid w:val="000330FC"/>
    <w:rsid w:val="0003341A"/>
    <w:rsid w:val="000340DA"/>
    <w:rsid w:val="0003432A"/>
    <w:rsid w:val="000346A4"/>
    <w:rsid w:val="00035887"/>
    <w:rsid w:val="00035B06"/>
    <w:rsid w:val="00035D06"/>
    <w:rsid w:val="0003671D"/>
    <w:rsid w:val="00036D80"/>
    <w:rsid w:val="00036DB5"/>
    <w:rsid w:val="00040828"/>
    <w:rsid w:val="00040E02"/>
    <w:rsid w:val="00041109"/>
    <w:rsid w:val="00041D08"/>
    <w:rsid w:val="00042386"/>
    <w:rsid w:val="00042E1E"/>
    <w:rsid w:val="00042EA3"/>
    <w:rsid w:val="000437CE"/>
    <w:rsid w:val="000445B8"/>
    <w:rsid w:val="000445DA"/>
    <w:rsid w:val="00045FF8"/>
    <w:rsid w:val="0004728D"/>
    <w:rsid w:val="00047D7E"/>
    <w:rsid w:val="00050FAD"/>
    <w:rsid w:val="00051A46"/>
    <w:rsid w:val="000541FA"/>
    <w:rsid w:val="00054625"/>
    <w:rsid w:val="00054810"/>
    <w:rsid w:val="00054A08"/>
    <w:rsid w:val="00054D9A"/>
    <w:rsid w:val="00055E7A"/>
    <w:rsid w:val="00056BB2"/>
    <w:rsid w:val="00057310"/>
    <w:rsid w:val="00057739"/>
    <w:rsid w:val="00057D16"/>
    <w:rsid w:val="00061ACA"/>
    <w:rsid w:val="00061FCB"/>
    <w:rsid w:val="00062EA9"/>
    <w:rsid w:val="00063ADE"/>
    <w:rsid w:val="00063E96"/>
    <w:rsid w:val="00064BD0"/>
    <w:rsid w:val="00065218"/>
    <w:rsid w:val="000654D9"/>
    <w:rsid w:val="00065721"/>
    <w:rsid w:val="0006572B"/>
    <w:rsid w:val="00065752"/>
    <w:rsid w:val="000661FF"/>
    <w:rsid w:val="000663C3"/>
    <w:rsid w:val="0006643E"/>
    <w:rsid w:val="000676FA"/>
    <w:rsid w:val="00070DB9"/>
    <w:rsid w:val="00071818"/>
    <w:rsid w:val="00072D98"/>
    <w:rsid w:val="000730B6"/>
    <w:rsid w:val="00073408"/>
    <w:rsid w:val="00073F15"/>
    <w:rsid w:val="0007469F"/>
    <w:rsid w:val="00074FAB"/>
    <w:rsid w:val="00075497"/>
    <w:rsid w:val="00075611"/>
    <w:rsid w:val="0007638F"/>
    <w:rsid w:val="000764FF"/>
    <w:rsid w:val="000768CC"/>
    <w:rsid w:val="000771D6"/>
    <w:rsid w:val="00077992"/>
    <w:rsid w:val="0008066E"/>
    <w:rsid w:val="0008102F"/>
    <w:rsid w:val="000814B0"/>
    <w:rsid w:val="000819E7"/>
    <w:rsid w:val="00081C48"/>
    <w:rsid w:val="00082C2D"/>
    <w:rsid w:val="000830C7"/>
    <w:rsid w:val="00083938"/>
    <w:rsid w:val="00083E15"/>
    <w:rsid w:val="00083EB0"/>
    <w:rsid w:val="00083F86"/>
    <w:rsid w:val="00084542"/>
    <w:rsid w:val="00085628"/>
    <w:rsid w:val="00085659"/>
    <w:rsid w:val="00085856"/>
    <w:rsid w:val="00085D1E"/>
    <w:rsid w:val="000866A9"/>
    <w:rsid w:val="00086BBA"/>
    <w:rsid w:val="0008702F"/>
    <w:rsid w:val="00087733"/>
    <w:rsid w:val="00087BF1"/>
    <w:rsid w:val="00087F89"/>
    <w:rsid w:val="000908A4"/>
    <w:rsid w:val="00090BBC"/>
    <w:rsid w:val="00090D1D"/>
    <w:rsid w:val="00090D9C"/>
    <w:rsid w:val="00090DEA"/>
    <w:rsid w:val="0009108A"/>
    <w:rsid w:val="0009116D"/>
    <w:rsid w:val="00092D98"/>
    <w:rsid w:val="0009366F"/>
    <w:rsid w:val="00093FD4"/>
    <w:rsid w:val="00094253"/>
    <w:rsid w:val="00094762"/>
    <w:rsid w:val="0009602C"/>
    <w:rsid w:val="000961D1"/>
    <w:rsid w:val="00096900"/>
    <w:rsid w:val="00097576"/>
    <w:rsid w:val="00097F15"/>
    <w:rsid w:val="000A0888"/>
    <w:rsid w:val="000A1823"/>
    <w:rsid w:val="000A196D"/>
    <w:rsid w:val="000A296A"/>
    <w:rsid w:val="000A2C91"/>
    <w:rsid w:val="000A3858"/>
    <w:rsid w:val="000A3F02"/>
    <w:rsid w:val="000A42D0"/>
    <w:rsid w:val="000A43A4"/>
    <w:rsid w:val="000A5C62"/>
    <w:rsid w:val="000A65F1"/>
    <w:rsid w:val="000A6DC0"/>
    <w:rsid w:val="000A7129"/>
    <w:rsid w:val="000A74F1"/>
    <w:rsid w:val="000A7CFD"/>
    <w:rsid w:val="000B01DA"/>
    <w:rsid w:val="000B162F"/>
    <w:rsid w:val="000B1A38"/>
    <w:rsid w:val="000B1F00"/>
    <w:rsid w:val="000B2DAB"/>
    <w:rsid w:val="000B2DBC"/>
    <w:rsid w:val="000B37BE"/>
    <w:rsid w:val="000B49E6"/>
    <w:rsid w:val="000B4A49"/>
    <w:rsid w:val="000B4AB6"/>
    <w:rsid w:val="000B5184"/>
    <w:rsid w:val="000B64DF"/>
    <w:rsid w:val="000B69FC"/>
    <w:rsid w:val="000B77CD"/>
    <w:rsid w:val="000C041C"/>
    <w:rsid w:val="000C0466"/>
    <w:rsid w:val="000C0B38"/>
    <w:rsid w:val="000C11D2"/>
    <w:rsid w:val="000C2263"/>
    <w:rsid w:val="000C3027"/>
    <w:rsid w:val="000C4C90"/>
    <w:rsid w:val="000C5953"/>
    <w:rsid w:val="000C6709"/>
    <w:rsid w:val="000D092F"/>
    <w:rsid w:val="000D12E4"/>
    <w:rsid w:val="000D1923"/>
    <w:rsid w:val="000D19D2"/>
    <w:rsid w:val="000D1A97"/>
    <w:rsid w:val="000D1E50"/>
    <w:rsid w:val="000D1E7E"/>
    <w:rsid w:val="000D2B3E"/>
    <w:rsid w:val="000D3133"/>
    <w:rsid w:val="000D322E"/>
    <w:rsid w:val="000D36E5"/>
    <w:rsid w:val="000D3D89"/>
    <w:rsid w:val="000D42AC"/>
    <w:rsid w:val="000D4593"/>
    <w:rsid w:val="000D4744"/>
    <w:rsid w:val="000D4CA0"/>
    <w:rsid w:val="000D66A0"/>
    <w:rsid w:val="000D674F"/>
    <w:rsid w:val="000D6A72"/>
    <w:rsid w:val="000D7157"/>
    <w:rsid w:val="000D71A9"/>
    <w:rsid w:val="000D7A41"/>
    <w:rsid w:val="000D7F33"/>
    <w:rsid w:val="000E09B9"/>
    <w:rsid w:val="000E1889"/>
    <w:rsid w:val="000E199E"/>
    <w:rsid w:val="000E1C7A"/>
    <w:rsid w:val="000E2928"/>
    <w:rsid w:val="000E44DC"/>
    <w:rsid w:val="000E484F"/>
    <w:rsid w:val="000E5B27"/>
    <w:rsid w:val="000E64AB"/>
    <w:rsid w:val="000E659E"/>
    <w:rsid w:val="000E690A"/>
    <w:rsid w:val="000E698A"/>
    <w:rsid w:val="000E7B1F"/>
    <w:rsid w:val="000F013A"/>
    <w:rsid w:val="000F02D5"/>
    <w:rsid w:val="000F0E45"/>
    <w:rsid w:val="000F12E2"/>
    <w:rsid w:val="000F2292"/>
    <w:rsid w:val="000F2943"/>
    <w:rsid w:val="000F3384"/>
    <w:rsid w:val="000F37D3"/>
    <w:rsid w:val="000F3F34"/>
    <w:rsid w:val="000F5E58"/>
    <w:rsid w:val="000F605B"/>
    <w:rsid w:val="000F6559"/>
    <w:rsid w:val="000F6F0A"/>
    <w:rsid w:val="000F721D"/>
    <w:rsid w:val="0010052D"/>
    <w:rsid w:val="00102DEE"/>
    <w:rsid w:val="0010350F"/>
    <w:rsid w:val="00103F97"/>
    <w:rsid w:val="0010421D"/>
    <w:rsid w:val="001054B7"/>
    <w:rsid w:val="001057FB"/>
    <w:rsid w:val="001059AC"/>
    <w:rsid w:val="00105BC1"/>
    <w:rsid w:val="00107397"/>
    <w:rsid w:val="00110640"/>
    <w:rsid w:val="001119C9"/>
    <w:rsid w:val="00111F50"/>
    <w:rsid w:val="001126B4"/>
    <w:rsid w:val="00112A2A"/>
    <w:rsid w:val="00113042"/>
    <w:rsid w:val="001133A5"/>
    <w:rsid w:val="00113510"/>
    <w:rsid w:val="00113ABE"/>
    <w:rsid w:val="00114B11"/>
    <w:rsid w:val="001157E3"/>
    <w:rsid w:val="00117AB8"/>
    <w:rsid w:val="0012076D"/>
    <w:rsid w:val="00120C5A"/>
    <w:rsid w:val="0012164B"/>
    <w:rsid w:val="00122B96"/>
    <w:rsid w:val="00123371"/>
    <w:rsid w:val="001243CD"/>
    <w:rsid w:val="0012467E"/>
    <w:rsid w:val="001249C2"/>
    <w:rsid w:val="00124C19"/>
    <w:rsid w:val="0012516B"/>
    <w:rsid w:val="0012533D"/>
    <w:rsid w:val="00125AA7"/>
    <w:rsid w:val="00125CFA"/>
    <w:rsid w:val="00125D7D"/>
    <w:rsid w:val="001261E8"/>
    <w:rsid w:val="00130210"/>
    <w:rsid w:val="00130275"/>
    <w:rsid w:val="001304BC"/>
    <w:rsid w:val="0013185A"/>
    <w:rsid w:val="0013223E"/>
    <w:rsid w:val="00132380"/>
    <w:rsid w:val="00132654"/>
    <w:rsid w:val="00132749"/>
    <w:rsid w:val="001331BD"/>
    <w:rsid w:val="001343EC"/>
    <w:rsid w:val="0013507B"/>
    <w:rsid w:val="0013664C"/>
    <w:rsid w:val="00136EAD"/>
    <w:rsid w:val="001379F1"/>
    <w:rsid w:val="00137E3E"/>
    <w:rsid w:val="00140B6D"/>
    <w:rsid w:val="00140D8F"/>
    <w:rsid w:val="0014180F"/>
    <w:rsid w:val="00141D7B"/>
    <w:rsid w:val="00142A46"/>
    <w:rsid w:val="001431B1"/>
    <w:rsid w:val="001434C2"/>
    <w:rsid w:val="00143A83"/>
    <w:rsid w:val="001445E8"/>
    <w:rsid w:val="00145069"/>
    <w:rsid w:val="0014558E"/>
    <w:rsid w:val="00145F4D"/>
    <w:rsid w:val="0014685F"/>
    <w:rsid w:val="00146DEF"/>
    <w:rsid w:val="00146EAD"/>
    <w:rsid w:val="00150852"/>
    <w:rsid w:val="00151E62"/>
    <w:rsid w:val="00151FCE"/>
    <w:rsid w:val="001520A5"/>
    <w:rsid w:val="001525A4"/>
    <w:rsid w:val="00153E54"/>
    <w:rsid w:val="001555E3"/>
    <w:rsid w:val="00155814"/>
    <w:rsid w:val="00156284"/>
    <w:rsid w:val="001569F8"/>
    <w:rsid w:val="001605C5"/>
    <w:rsid w:val="00160851"/>
    <w:rsid w:val="00160F2A"/>
    <w:rsid w:val="00161785"/>
    <w:rsid w:val="001619A7"/>
    <w:rsid w:val="00161A5A"/>
    <w:rsid w:val="001625B6"/>
    <w:rsid w:val="00162AF8"/>
    <w:rsid w:val="00163C48"/>
    <w:rsid w:val="00164DF3"/>
    <w:rsid w:val="0016518E"/>
    <w:rsid w:val="001654E2"/>
    <w:rsid w:val="001667A3"/>
    <w:rsid w:val="00166CFF"/>
    <w:rsid w:val="00167023"/>
    <w:rsid w:val="00167EE2"/>
    <w:rsid w:val="00170259"/>
    <w:rsid w:val="0017103E"/>
    <w:rsid w:val="00171377"/>
    <w:rsid w:val="001722EF"/>
    <w:rsid w:val="0017375E"/>
    <w:rsid w:val="00173CCE"/>
    <w:rsid w:val="00173FB4"/>
    <w:rsid w:val="00174107"/>
    <w:rsid w:val="001742FB"/>
    <w:rsid w:val="00174DB7"/>
    <w:rsid w:val="001758A7"/>
    <w:rsid w:val="001768C6"/>
    <w:rsid w:val="0017752B"/>
    <w:rsid w:val="00177DEE"/>
    <w:rsid w:val="00180A33"/>
    <w:rsid w:val="00181208"/>
    <w:rsid w:val="00181210"/>
    <w:rsid w:val="0018123F"/>
    <w:rsid w:val="0018154C"/>
    <w:rsid w:val="0018178F"/>
    <w:rsid w:val="00182865"/>
    <w:rsid w:val="00182905"/>
    <w:rsid w:val="00182DCC"/>
    <w:rsid w:val="00184497"/>
    <w:rsid w:val="00184ED8"/>
    <w:rsid w:val="001851A7"/>
    <w:rsid w:val="00185209"/>
    <w:rsid w:val="0018547D"/>
    <w:rsid w:val="0018584D"/>
    <w:rsid w:val="001859C5"/>
    <w:rsid w:val="001861C3"/>
    <w:rsid w:val="00187798"/>
    <w:rsid w:val="0019041B"/>
    <w:rsid w:val="001904D9"/>
    <w:rsid w:val="001906BA"/>
    <w:rsid w:val="00190987"/>
    <w:rsid w:val="00190BE2"/>
    <w:rsid w:val="00192433"/>
    <w:rsid w:val="0019259A"/>
    <w:rsid w:val="00192D66"/>
    <w:rsid w:val="00192DDB"/>
    <w:rsid w:val="0019387D"/>
    <w:rsid w:val="00193CBE"/>
    <w:rsid w:val="0019475C"/>
    <w:rsid w:val="00194DFF"/>
    <w:rsid w:val="00196209"/>
    <w:rsid w:val="001962C0"/>
    <w:rsid w:val="00196812"/>
    <w:rsid w:val="00196AC1"/>
    <w:rsid w:val="001979E3"/>
    <w:rsid w:val="00197C3E"/>
    <w:rsid w:val="001A0699"/>
    <w:rsid w:val="001A2A45"/>
    <w:rsid w:val="001A2E18"/>
    <w:rsid w:val="001A3946"/>
    <w:rsid w:val="001A3A86"/>
    <w:rsid w:val="001A4044"/>
    <w:rsid w:val="001A40E9"/>
    <w:rsid w:val="001A511F"/>
    <w:rsid w:val="001A6614"/>
    <w:rsid w:val="001A6B5E"/>
    <w:rsid w:val="001A6C14"/>
    <w:rsid w:val="001A7A92"/>
    <w:rsid w:val="001A7C14"/>
    <w:rsid w:val="001B4538"/>
    <w:rsid w:val="001B4E2B"/>
    <w:rsid w:val="001B52DD"/>
    <w:rsid w:val="001B5FE8"/>
    <w:rsid w:val="001B6036"/>
    <w:rsid w:val="001B7055"/>
    <w:rsid w:val="001C2424"/>
    <w:rsid w:val="001C3196"/>
    <w:rsid w:val="001C3E49"/>
    <w:rsid w:val="001C425F"/>
    <w:rsid w:val="001C47C3"/>
    <w:rsid w:val="001C49CB"/>
    <w:rsid w:val="001C50F8"/>
    <w:rsid w:val="001C5E49"/>
    <w:rsid w:val="001C5EF4"/>
    <w:rsid w:val="001C6245"/>
    <w:rsid w:val="001C6B3E"/>
    <w:rsid w:val="001C729F"/>
    <w:rsid w:val="001D0278"/>
    <w:rsid w:val="001D09CF"/>
    <w:rsid w:val="001D0B97"/>
    <w:rsid w:val="001D1084"/>
    <w:rsid w:val="001D12BC"/>
    <w:rsid w:val="001D15F4"/>
    <w:rsid w:val="001D2E87"/>
    <w:rsid w:val="001D4B32"/>
    <w:rsid w:val="001D4D66"/>
    <w:rsid w:val="001D644A"/>
    <w:rsid w:val="001D6CAA"/>
    <w:rsid w:val="001D75CA"/>
    <w:rsid w:val="001D7618"/>
    <w:rsid w:val="001D7C79"/>
    <w:rsid w:val="001E00EB"/>
    <w:rsid w:val="001E2154"/>
    <w:rsid w:val="001E2A0A"/>
    <w:rsid w:val="001E39E0"/>
    <w:rsid w:val="001E3D19"/>
    <w:rsid w:val="001E3FAE"/>
    <w:rsid w:val="001E41AA"/>
    <w:rsid w:val="001E5021"/>
    <w:rsid w:val="001E5CBF"/>
    <w:rsid w:val="001E647C"/>
    <w:rsid w:val="001E64C2"/>
    <w:rsid w:val="001E6607"/>
    <w:rsid w:val="001E7DB2"/>
    <w:rsid w:val="001F005D"/>
    <w:rsid w:val="001F152E"/>
    <w:rsid w:val="001F174B"/>
    <w:rsid w:val="001F1779"/>
    <w:rsid w:val="001F238E"/>
    <w:rsid w:val="001F255C"/>
    <w:rsid w:val="001F338D"/>
    <w:rsid w:val="001F37B9"/>
    <w:rsid w:val="001F37BF"/>
    <w:rsid w:val="001F433B"/>
    <w:rsid w:val="001F435D"/>
    <w:rsid w:val="001F4452"/>
    <w:rsid w:val="001F4D33"/>
    <w:rsid w:val="001F5360"/>
    <w:rsid w:val="001F6551"/>
    <w:rsid w:val="001F6732"/>
    <w:rsid w:val="001F6878"/>
    <w:rsid w:val="001F71A6"/>
    <w:rsid w:val="001F7B52"/>
    <w:rsid w:val="001F7EB7"/>
    <w:rsid w:val="00200965"/>
    <w:rsid w:val="00200F53"/>
    <w:rsid w:val="00201418"/>
    <w:rsid w:val="002014C0"/>
    <w:rsid w:val="0020168D"/>
    <w:rsid w:val="00201E56"/>
    <w:rsid w:val="002048A3"/>
    <w:rsid w:val="002048AF"/>
    <w:rsid w:val="00206062"/>
    <w:rsid w:val="00206A9B"/>
    <w:rsid w:val="00207089"/>
    <w:rsid w:val="00207194"/>
    <w:rsid w:val="00207C43"/>
    <w:rsid w:val="00207D67"/>
    <w:rsid w:val="00210CCE"/>
    <w:rsid w:val="00211649"/>
    <w:rsid w:val="00212119"/>
    <w:rsid w:val="00212337"/>
    <w:rsid w:val="002129A2"/>
    <w:rsid w:val="00212C13"/>
    <w:rsid w:val="00213C68"/>
    <w:rsid w:val="00213E2B"/>
    <w:rsid w:val="002145F0"/>
    <w:rsid w:val="00215A01"/>
    <w:rsid w:val="00215D3C"/>
    <w:rsid w:val="002168DD"/>
    <w:rsid w:val="00216BC6"/>
    <w:rsid w:val="00216EF8"/>
    <w:rsid w:val="00216F32"/>
    <w:rsid w:val="002201A5"/>
    <w:rsid w:val="00220C67"/>
    <w:rsid w:val="00221634"/>
    <w:rsid w:val="00222110"/>
    <w:rsid w:val="00222B69"/>
    <w:rsid w:val="00222C8B"/>
    <w:rsid w:val="00222CC8"/>
    <w:rsid w:val="002231AC"/>
    <w:rsid w:val="0022394B"/>
    <w:rsid w:val="00224C71"/>
    <w:rsid w:val="00224FD1"/>
    <w:rsid w:val="0022689A"/>
    <w:rsid w:val="00226E37"/>
    <w:rsid w:val="00227CFA"/>
    <w:rsid w:val="00227F26"/>
    <w:rsid w:val="00231995"/>
    <w:rsid w:val="00231BDA"/>
    <w:rsid w:val="00231D50"/>
    <w:rsid w:val="002327FB"/>
    <w:rsid w:val="002329F6"/>
    <w:rsid w:val="002338E9"/>
    <w:rsid w:val="00235173"/>
    <w:rsid w:val="0023551D"/>
    <w:rsid w:val="002356F0"/>
    <w:rsid w:val="00235D78"/>
    <w:rsid w:val="00235EEB"/>
    <w:rsid w:val="00236159"/>
    <w:rsid w:val="00236851"/>
    <w:rsid w:val="002370AC"/>
    <w:rsid w:val="00237FEB"/>
    <w:rsid w:val="00240165"/>
    <w:rsid w:val="00240DF6"/>
    <w:rsid w:val="0024208F"/>
    <w:rsid w:val="00242F73"/>
    <w:rsid w:val="00243FB1"/>
    <w:rsid w:val="002442DD"/>
    <w:rsid w:val="0024477D"/>
    <w:rsid w:val="002452AA"/>
    <w:rsid w:val="0024620D"/>
    <w:rsid w:val="002463DA"/>
    <w:rsid w:val="002470D3"/>
    <w:rsid w:val="002472EC"/>
    <w:rsid w:val="00247500"/>
    <w:rsid w:val="00250190"/>
    <w:rsid w:val="00250553"/>
    <w:rsid w:val="0025075E"/>
    <w:rsid w:val="002513E8"/>
    <w:rsid w:val="002513EA"/>
    <w:rsid w:val="00253D7E"/>
    <w:rsid w:val="00253D91"/>
    <w:rsid w:val="00255128"/>
    <w:rsid w:val="00255E1D"/>
    <w:rsid w:val="00256596"/>
    <w:rsid w:val="00257961"/>
    <w:rsid w:val="00257C6E"/>
    <w:rsid w:val="00257EB4"/>
    <w:rsid w:val="00260550"/>
    <w:rsid w:val="00260D0F"/>
    <w:rsid w:val="00260EE4"/>
    <w:rsid w:val="00261903"/>
    <w:rsid w:val="00261ED8"/>
    <w:rsid w:val="00262066"/>
    <w:rsid w:val="0026229A"/>
    <w:rsid w:val="00262758"/>
    <w:rsid w:val="00262A29"/>
    <w:rsid w:val="00262F83"/>
    <w:rsid w:val="002638A2"/>
    <w:rsid w:val="00263BB7"/>
    <w:rsid w:val="00264A07"/>
    <w:rsid w:val="00264A67"/>
    <w:rsid w:val="00264BD3"/>
    <w:rsid w:val="00264D6F"/>
    <w:rsid w:val="0026504A"/>
    <w:rsid w:val="00266402"/>
    <w:rsid w:val="00266701"/>
    <w:rsid w:val="00266B84"/>
    <w:rsid w:val="002673CE"/>
    <w:rsid w:val="002674FD"/>
    <w:rsid w:val="00267648"/>
    <w:rsid w:val="00267C5A"/>
    <w:rsid w:val="00267CF3"/>
    <w:rsid w:val="00267D07"/>
    <w:rsid w:val="00270DAC"/>
    <w:rsid w:val="00270EF5"/>
    <w:rsid w:val="00271FF2"/>
    <w:rsid w:val="00273782"/>
    <w:rsid w:val="00273BAE"/>
    <w:rsid w:val="0027425F"/>
    <w:rsid w:val="002745F7"/>
    <w:rsid w:val="00274693"/>
    <w:rsid w:val="00275CD9"/>
    <w:rsid w:val="00276679"/>
    <w:rsid w:val="002773E7"/>
    <w:rsid w:val="00280282"/>
    <w:rsid w:val="002813DF"/>
    <w:rsid w:val="00281924"/>
    <w:rsid w:val="00281C14"/>
    <w:rsid w:val="00282B54"/>
    <w:rsid w:val="00284321"/>
    <w:rsid w:val="002848EC"/>
    <w:rsid w:val="00284FB0"/>
    <w:rsid w:val="0028622B"/>
    <w:rsid w:val="0028646B"/>
    <w:rsid w:val="002869BF"/>
    <w:rsid w:val="00287756"/>
    <w:rsid w:val="00287960"/>
    <w:rsid w:val="00287F93"/>
    <w:rsid w:val="00287FA4"/>
    <w:rsid w:val="002900E1"/>
    <w:rsid w:val="00290AA6"/>
    <w:rsid w:val="00291A0F"/>
    <w:rsid w:val="00291A92"/>
    <w:rsid w:val="00291EC4"/>
    <w:rsid w:val="00292418"/>
    <w:rsid w:val="00292661"/>
    <w:rsid w:val="00292A88"/>
    <w:rsid w:val="00292B25"/>
    <w:rsid w:val="00292D92"/>
    <w:rsid w:val="0029355D"/>
    <w:rsid w:val="002936A4"/>
    <w:rsid w:val="00293F45"/>
    <w:rsid w:val="00294654"/>
    <w:rsid w:val="00294B72"/>
    <w:rsid w:val="00294D29"/>
    <w:rsid w:val="002954BF"/>
    <w:rsid w:val="00295625"/>
    <w:rsid w:val="002957F4"/>
    <w:rsid w:val="00295BE7"/>
    <w:rsid w:val="0029666C"/>
    <w:rsid w:val="0029669A"/>
    <w:rsid w:val="0029680B"/>
    <w:rsid w:val="00296C83"/>
    <w:rsid w:val="00297623"/>
    <w:rsid w:val="002A18C1"/>
    <w:rsid w:val="002A1F56"/>
    <w:rsid w:val="002A27C0"/>
    <w:rsid w:val="002A3DA1"/>
    <w:rsid w:val="002A3DDE"/>
    <w:rsid w:val="002A440F"/>
    <w:rsid w:val="002A4623"/>
    <w:rsid w:val="002A515D"/>
    <w:rsid w:val="002A5282"/>
    <w:rsid w:val="002A5C3C"/>
    <w:rsid w:val="002A6D14"/>
    <w:rsid w:val="002A6E20"/>
    <w:rsid w:val="002A77FD"/>
    <w:rsid w:val="002A785B"/>
    <w:rsid w:val="002A7C89"/>
    <w:rsid w:val="002B044A"/>
    <w:rsid w:val="002B04E5"/>
    <w:rsid w:val="002B0A94"/>
    <w:rsid w:val="002B0D7B"/>
    <w:rsid w:val="002B1218"/>
    <w:rsid w:val="002B1BB7"/>
    <w:rsid w:val="002B1E96"/>
    <w:rsid w:val="002B2574"/>
    <w:rsid w:val="002B4012"/>
    <w:rsid w:val="002B5220"/>
    <w:rsid w:val="002B5815"/>
    <w:rsid w:val="002B5BCF"/>
    <w:rsid w:val="002B5E1D"/>
    <w:rsid w:val="002B646F"/>
    <w:rsid w:val="002B685C"/>
    <w:rsid w:val="002B75C5"/>
    <w:rsid w:val="002B7905"/>
    <w:rsid w:val="002B7CC3"/>
    <w:rsid w:val="002B7F1E"/>
    <w:rsid w:val="002C08DC"/>
    <w:rsid w:val="002C0A83"/>
    <w:rsid w:val="002C0D36"/>
    <w:rsid w:val="002C18DD"/>
    <w:rsid w:val="002C194E"/>
    <w:rsid w:val="002C3386"/>
    <w:rsid w:val="002C361E"/>
    <w:rsid w:val="002C5A7F"/>
    <w:rsid w:val="002C5E31"/>
    <w:rsid w:val="002C682E"/>
    <w:rsid w:val="002C742F"/>
    <w:rsid w:val="002C75EF"/>
    <w:rsid w:val="002D0C4A"/>
    <w:rsid w:val="002D163F"/>
    <w:rsid w:val="002D2348"/>
    <w:rsid w:val="002D34B5"/>
    <w:rsid w:val="002D3E9F"/>
    <w:rsid w:val="002D3EB6"/>
    <w:rsid w:val="002D4BAE"/>
    <w:rsid w:val="002D4C26"/>
    <w:rsid w:val="002D6811"/>
    <w:rsid w:val="002D6ED4"/>
    <w:rsid w:val="002D7481"/>
    <w:rsid w:val="002D7694"/>
    <w:rsid w:val="002D7AF9"/>
    <w:rsid w:val="002E01C9"/>
    <w:rsid w:val="002E0716"/>
    <w:rsid w:val="002E0CD1"/>
    <w:rsid w:val="002E0F22"/>
    <w:rsid w:val="002E1373"/>
    <w:rsid w:val="002E1DE4"/>
    <w:rsid w:val="002E24CC"/>
    <w:rsid w:val="002E357A"/>
    <w:rsid w:val="002E36B2"/>
    <w:rsid w:val="002E3A1E"/>
    <w:rsid w:val="002E3BB5"/>
    <w:rsid w:val="002E3E02"/>
    <w:rsid w:val="002E3F58"/>
    <w:rsid w:val="002E4A3F"/>
    <w:rsid w:val="002E4AA5"/>
    <w:rsid w:val="002E4C75"/>
    <w:rsid w:val="002E4E0A"/>
    <w:rsid w:val="002E4FB2"/>
    <w:rsid w:val="002E5EB0"/>
    <w:rsid w:val="002E61CD"/>
    <w:rsid w:val="002E79DC"/>
    <w:rsid w:val="002F0A30"/>
    <w:rsid w:val="002F114C"/>
    <w:rsid w:val="002F1181"/>
    <w:rsid w:val="002F1806"/>
    <w:rsid w:val="002F18BF"/>
    <w:rsid w:val="002F31C0"/>
    <w:rsid w:val="002F3C7E"/>
    <w:rsid w:val="002F5B0C"/>
    <w:rsid w:val="002F6914"/>
    <w:rsid w:val="002F69BE"/>
    <w:rsid w:val="002F6C3A"/>
    <w:rsid w:val="002F7329"/>
    <w:rsid w:val="002F777F"/>
    <w:rsid w:val="002F7885"/>
    <w:rsid w:val="003000A3"/>
    <w:rsid w:val="003000CA"/>
    <w:rsid w:val="00300A94"/>
    <w:rsid w:val="003015F2"/>
    <w:rsid w:val="003016DD"/>
    <w:rsid w:val="0030185C"/>
    <w:rsid w:val="00301F46"/>
    <w:rsid w:val="00303A01"/>
    <w:rsid w:val="00303AFC"/>
    <w:rsid w:val="0030406A"/>
    <w:rsid w:val="003057BB"/>
    <w:rsid w:val="00305A4D"/>
    <w:rsid w:val="003061D3"/>
    <w:rsid w:val="003062EB"/>
    <w:rsid w:val="00306C56"/>
    <w:rsid w:val="00307491"/>
    <w:rsid w:val="00307997"/>
    <w:rsid w:val="00307FE6"/>
    <w:rsid w:val="00310480"/>
    <w:rsid w:val="003109BC"/>
    <w:rsid w:val="00311275"/>
    <w:rsid w:val="00311A3D"/>
    <w:rsid w:val="00311AE2"/>
    <w:rsid w:val="0031285C"/>
    <w:rsid w:val="00313D30"/>
    <w:rsid w:val="00313EC6"/>
    <w:rsid w:val="003142FC"/>
    <w:rsid w:val="003144C0"/>
    <w:rsid w:val="003152F0"/>
    <w:rsid w:val="00315D6A"/>
    <w:rsid w:val="00316BED"/>
    <w:rsid w:val="00316F7A"/>
    <w:rsid w:val="003174D2"/>
    <w:rsid w:val="003178DB"/>
    <w:rsid w:val="0032052F"/>
    <w:rsid w:val="00320A0F"/>
    <w:rsid w:val="00321341"/>
    <w:rsid w:val="00321BAF"/>
    <w:rsid w:val="00322606"/>
    <w:rsid w:val="00322FDA"/>
    <w:rsid w:val="003234A4"/>
    <w:rsid w:val="003236DC"/>
    <w:rsid w:val="00323874"/>
    <w:rsid w:val="00323D7B"/>
    <w:rsid w:val="00324658"/>
    <w:rsid w:val="00325F50"/>
    <w:rsid w:val="003272F4"/>
    <w:rsid w:val="003305F0"/>
    <w:rsid w:val="0033060B"/>
    <w:rsid w:val="00330B02"/>
    <w:rsid w:val="00331093"/>
    <w:rsid w:val="00331CD5"/>
    <w:rsid w:val="0033338B"/>
    <w:rsid w:val="00333B55"/>
    <w:rsid w:val="00333DBA"/>
    <w:rsid w:val="003344CC"/>
    <w:rsid w:val="00334776"/>
    <w:rsid w:val="003355E8"/>
    <w:rsid w:val="00336B2C"/>
    <w:rsid w:val="00337DAF"/>
    <w:rsid w:val="0034071A"/>
    <w:rsid w:val="003407B2"/>
    <w:rsid w:val="00340DE6"/>
    <w:rsid w:val="00341507"/>
    <w:rsid w:val="00341AE7"/>
    <w:rsid w:val="00342249"/>
    <w:rsid w:val="003423DA"/>
    <w:rsid w:val="00342C3C"/>
    <w:rsid w:val="0034344D"/>
    <w:rsid w:val="003435D4"/>
    <w:rsid w:val="00343B45"/>
    <w:rsid w:val="003451C9"/>
    <w:rsid w:val="00345E4D"/>
    <w:rsid w:val="00346137"/>
    <w:rsid w:val="00346588"/>
    <w:rsid w:val="00346F8A"/>
    <w:rsid w:val="00347D80"/>
    <w:rsid w:val="00347D89"/>
    <w:rsid w:val="0035028A"/>
    <w:rsid w:val="00350D20"/>
    <w:rsid w:val="0035101E"/>
    <w:rsid w:val="00351A3F"/>
    <w:rsid w:val="003526E2"/>
    <w:rsid w:val="00354D91"/>
    <w:rsid w:val="00354F1A"/>
    <w:rsid w:val="0035505E"/>
    <w:rsid w:val="00355744"/>
    <w:rsid w:val="00355978"/>
    <w:rsid w:val="00356788"/>
    <w:rsid w:val="00356D3D"/>
    <w:rsid w:val="00357548"/>
    <w:rsid w:val="00357556"/>
    <w:rsid w:val="003606D6"/>
    <w:rsid w:val="00360AE7"/>
    <w:rsid w:val="00360FEC"/>
    <w:rsid w:val="00361444"/>
    <w:rsid w:val="0036171D"/>
    <w:rsid w:val="00361863"/>
    <w:rsid w:val="003628FF"/>
    <w:rsid w:val="00363E7B"/>
    <w:rsid w:val="00364B3E"/>
    <w:rsid w:val="00364CB1"/>
    <w:rsid w:val="0036510B"/>
    <w:rsid w:val="003653C2"/>
    <w:rsid w:val="00365438"/>
    <w:rsid w:val="00365D1E"/>
    <w:rsid w:val="00367649"/>
    <w:rsid w:val="00367D1F"/>
    <w:rsid w:val="00370BAA"/>
    <w:rsid w:val="0037137A"/>
    <w:rsid w:val="00371558"/>
    <w:rsid w:val="00371651"/>
    <w:rsid w:val="00371B59"/>
    <w:rsid w:val="00372AED"/>
    <w:rsid w:val="00373004"/>
    <w:rsid w:val="0037435B"/>
    <w:rsid w:val="00374574"/>
    <w:rsid w:val="003757A1"/>
    <w:rsid w:val="0037608B"/>
    <w:rsid w:val="00376AB9"/>
    <w:rsid w:val="00376F6B"/>
    <w:rsid w:val="003776D3"/>
    <w:rsid w:val="003776E8"/>
    <w:rsid w:val="00377BF4"/>
    <w:rsid w:val="00382612"/>
    <w:rsid w:val="003826C9"/>
    <w:rsid w:val="003826DD"/>
    <w:rsid w:val="00382B4D"/>
    <w:rsid w:val="00383530"/>
    <w:rsid w:val="00384207"/>
    <w:rsid w:val="00384A0D"/>
    <w:rsid w:val="003854F8"/>
    <w:rsid w:val="003855EF"/>
    <w:rsid w:val="00385A94"/>
    <w:rsid w:val="00385FED"/>
    <w:rsid w:val="0038674F"/>
    <w:rsid w:val="00386A45"/>
    <w:rsid w:val="00386CA7"/>
    <w:rsid w:val="00386CFF"/>
    <w:rsid w:val="00386F67"/>
    <w:rsid w:val="0038781B"/>
    <w:rsid w:val="00387EF3"/>
    <w:rsid w:val="00390220"/>
    <w:rsid w:val="00390EDC"/>
    <w:rsid w:val="0039156C"/>
    <w:rsid w:val="00393869"/>
    <w:rsid w:val="00393DCB"/>
    <w:rsid w:val="00394086"/>
    <w:rsid w:val="00394428"/>
    <w:rsid w:val="00394A07"/>
    <w:rsid w:val="003958D1"/>
    <w:rsid w:val="00395BA4"/>
    <w:rsid w:val="00396924"/>
    <w:rsid w:val="00397D92"/>
    <w:rsid w:val="003A057D"/>
    <w:rsid w:val="003A0692"/>
    <w:rsid w:val="003A0CA4"/>
    <w:rsid w:val="003A0D1E"/>
    <w:rsid w:val="003A1112"/>
    <w:rsid w:val="003A159F"/>
    <w:rsid w:val="003A2DE8"/>
    <w:rsid w:val="003A3241"/>
    <w:rsid w:val="003A38E1"/>
    <w:rsid w:val="003A3C1F"/>
    <w:rsid w:val="003A4342"/>
    <w:rsid w:val="003A4345"/>
    <w:rsid w:val="003A43F7"/>
    <w:rsid w:val="003A4622"/>
    <w:rsid w:val="003A46BF"/>
    <w:rsid w:val="003A48A2"/>
    <w:rsid w:val="003A4BE7"/>
    <w:rsid w:val="003A677B"/>
    <w:rsid w:val="003A7746"/>
    <w:rsid w:val="003B11C0"/>
    <w:rsid w:val="003B1323"/>
    <w:rsid w:val="003B1613"/>
    <w:rsid w:val="003B25CB"/>
    <w:rsid w:val="003B32C3"/>
    <w:rsid w:val="003B39AB"/>
    <w:rsid w:val="003B3F1C"/>
    <w:rsid w:val="003B41E3"/>
    <w:rsid w:val="003B4483"/>
    <w:rsid w:val="003B456D"/>
    <w:rsid w:val="003B487E"/>
    <w:rsid w:val="003B4E51"/>
    <w:rsid w:val="003B56AB"/>
    <w:rsid w:val="003B571C"/>
    <w:rsid w:val="003B5980"/>
    <w:rsid w:val="003B5A25"/>
    <w:rsid w:val="003B5D8B"/>
    <w:rsid w:val="003B5E66"/>
    <w:rsid w:val="003B6AC4"/>
    <w:rsid w:val="003B741D"/>
    <w:rsid w:val="003B77B1"/>
    <w:rsid w:val="003C040C"/>
    <w:rsid w:val="003C0D78"/>
    <w:rsid w:val="003C10D3"/>
    <w:rsid w:val="003C13C4"/>
    <w:rsid w:val="003C25BE"/>
    <w:rsid w:val="003C28A2"/>
    <w:rsid w:val="003C3071"/>
    <w:rsid w:val="003C3255"/>
    <w:rsid w:val="003C3AA7"/>
    <w:rsid w:val="003C3D2F"/>
    <w:rsid w:val="003C3D32"/>
    <w:rsid w:val="003C47F1"/>
    <w:rsid w:val="003C4B08"/>
    <w:rsid w:val="003C524B"/>
    <w:rsid w:val="003C53A1"/>
    <w:rsid w:val="003C5E64"/>
    <w:rsid w:val="003C5F1A"/>
    <w:rsid w:val="003C62F7"/>
    <w:rsid w:val="003C7238"/>
    <w:rsid w:val="003C754B"/>
    <w:rsid w:val="003C75A5"/>
    <w:rsid w:val="003C7D1F"/>
    <w:rsid w:val="003D054A"/>
    <w:rsid w:val="003D1C77"/>
    <w:rsid w:val="003D1FBF"/>
    <w:rsid w:val="003D2005"/>
    <w:rsid w:val="003D24EE"/>
    <w:rsid w:val="003D3114"/>
    <w:rsid w:val="003D3469"/>
    <w:rsid w:val="003D4317"/>
    <w:rsid w:val="003D45D5"/>
    <w:rsid w:val="003D4EB3"/>
    <w:rsid w:val="003D4F6B"/>
    <w:rsid w:val="003D546D"/>
    <w:rsid w:val="003D54EE"/>
    <w:rsid w:val="003D6CE0"/>
    <w:rsid w:val="003D6D23"/>
    <w:rsid w:val="003D75FE"/>
    <w:rsid w:val="003E0175"/>
    <w:rsid w:val="003E022F"/>
    <w:rsid w:val="003E0648"/>
    <w:rsid w:val="003E10A5"/>
    <w:rsid w:val="003E1D8D"/>
    <w:rsid w:val="003E28F7"/>
    <w:rsid w:val="003E291A"/>
    <w:rsid w:val="003E322C"/>
    <w:rsid w:val="003E3522"/>
    <w:rsid w:val="003E3566"/>
    <w:rsid w:val="003E55C7"/>
    <w:rsid w:val="003E5A86"/>
    <w:rsid w:val="003E64B3"/>
    <w:rsid w:val="003E655C"/>
    <w:rsid w:val="003E6A62"/>
    <w:rsid w:val="003E796F"/>
    <w:rsid w:val="003E7AC8"/>
    <w:rsid w:val="003F0010"/>
    <w:rsid w:val="003F055E"/>
    <w:rsid w:val="003F0A23"/>
    <w:rsid w:val="003F140E"/>
    <w:rsid w:val="003F2C40"/>
    <w:rsid w:val="003F2D45"/>
    <w:rsid w:val="003F2F61"/>
    <w:rsid w:val="003F3409"/>
    <w:rsid w:val="003F3534"/>
    <w:rsid w:val="003F3EB7"/>
    <w:rsid w:val="003F3FAC"/>
    <w:rsid w:val="003F5346"/>
    <w:rsid w:val="003F65E0"/>
    <w:rsid w:val="003F7233"/>
    <w:rsid w:val="003F7631"/>
    <w:rsid w:val="003F7D66"/>
    <w:rsid w:val="003F7EE2"/>
    <w:rsid w:val="0040013C"/>
    <w:rsid w:val="00401AB0"/>
    <w:rsid w:val="00402809"/>
    <w:rsid w:val="0040364E"/>
    <w:rsid w:val="00403B24"/>
    <w:rsid w:val="004050D6"/>
    <w:rsid w:val="00405666"/>
    <w:rsid w:val="00406A2A"/>
    <w:rsid w:val="00406A3E"/>
    <w:rsid w:val="00406B3E"/>
    <w:rsid w:val="00406CEC"/>
    <w:rsid w:val="004070A9"/>
    <w:rsid w:val="00407A34"/>
    <w:rsid w:val="004100A6"/>
    <w:rsid w:val="00410A87"/>
    <w:rsid w:val="00410D05"/>
    <w:rsid w:val="004117C0"/>
    <w:rsid w:val="00411D58"/>
    <w:rsid w:val="00411FCE"/>
    <w:rsid w:val="00412590"/>
    <w:rsid w:val="00414299"/>
    <w:rsid w:val="004148C1"/>
    <w:rsid w:val="00414B56"/>
    <w:rsid w:val="00415DDA"/>
    <w:rsid w:val="00416878"/>
    <w:rsid w:val="00416C8F"/>
    <w:rsid w:val="00417299"/>
    <w:rsid w:val="00417932"/>
    <w:rsid w:val="004200BD"/>
    <w:rsid w:val="00420232"/>
    <w:rsid w:val="0042069E"/>
    <w:rsid w:val="00420878"/>
    <w:rsid w:val="0042100A"/>
    <w:rsid w:val="0042107B"/>
    <w:rsid w:val="00421EF5"/>
    <w:rsid w:val="00421F9B"/>
    <w:rsid w:val="004221B4"/>
    <w:rsid w:val="004223F3"/>
    <w:rsid w:val="00423A17"/>
    <w:rsid w:val="00427386"/>
    <w:rsid w:val="00430B42"/>
    <w:rsid w:val="00430C13"/>
    <w:rsid w:val="00430E62"/>
    <w:rsid w:val="00431489"/>
    <w:rsid w:val="00431992"/>
    <w:rsid w:val="00432A57"/>
    <w:rsid w:val="00432B1C"/>
    <w:rsid w:val="00432CF7"/>
    <w:rsid w:val="004334D8"/>
    <w:rsid w:val="0043379E"/>
    <w:rsid w:val="0043397D"/>
    <w:rsid w:val="00433DCF"/>
    <w:rsid w:val="004342F0"/>
    <w:rsid w:val="004352DC"/>
    <w:rsid w:val="0043549F"/>
    <w:rsid w:val="004357D8"/>
    <w:rsid w:val="00435B3F"/>
    <w:rsid w:val="00435BA5"/>
    <w:rsid w:val="00435FA4"/>
    <w:rsid w:val="00436693"/>
    <w:rsid w:val="00436A3C"/>
    <w:rsid w:val="00437358"/>
    <w:rsid w:val="00437AB0"/>
    <w:rsid w:val="0044056E"/>
    <w:rsid w:val="00440975"/>
    <w:rsid w:val="00440BEB"/>
    <w:rsid w:val="00440C97"/>
    <w:rsid w:val="004428A4"/>
    <w:rsid w:val="004428ED"/>
    <w:rsid w:val="00443119"/>
    <w:rsid w:val="0044372E"/>
    <w:rsid w:val="004437CE"/>
    <w:rsid w:val="00445119"/>
    <w:rsid w:val="0044568E"/>
    <w:rsid w:val="00446196"/>
    <w:rsid w:val="00446389"/>
    <w:rsid w:val="00446B33"/>
    <w:rsid w:val="00447D2E"/>
    <w:rsid w:val="004516F0"/>
    <w:rsid w:val="00451A58"/>
    <w:rsid w:val="00451A62"/>
    <w:rsid w:val="004528AF"/>
    <w:rsid w:val="00453EA7"/>
    <w:rsid w:val="00454B4B"/>
    <w:rsid w:val="004556BD"/>
    <w:rsid w:val="0045570C"/>
    <w:rsid w:val="004559FC"/>
    <w:rsid w:val="00455C2A"/>
    <w:rsid w:val="00456743"/>
    <w:rsid w:val="00457C36"/>
    <w:rsid w:val="00457C3B"/>
    <w:rsid w:val="004609A4"/>
    <w:rsid w:val="00462437"/>
    <w:rsid w:val="00462CAB"/>
    <w:rsid w:val="00462D03"/>
    <w:rsid w:val="004633C7"/>
    <w:rsid w:val="00463F6C"/>
    <w:rsid w:val="00464761"/>
    <w:rsid w:val="00465413"/>
    <w:rsid w:val="004656B9"/>
    <w:rsid w:val="004657AA"/>
    <w:rsid w:val="00465931"/>
    <w:rsid w:val="00465BB0"/>
    <w:rsid w:val="00466119"/>
    <w:rsid w:val="004669C0"/>
    <w:rsid w:val="00466E1A"/>
    <w:rsid w:val="00467181"/>
    <w:rsid w:val="0046741D"/>
    <w:rsid w:val="00467A34"/>
    <w:rsid w:val="00467D4A"/>
    <w:rsid w:val="00467F88"/>
    <w:rsid w:val="00472570"/>
    <w:rsid w:val="00473A30"/>
    <w:rsid w:val="00473C4A"/>
    <w:rsid w:val="00473DCA"/>
    <w:rsid w:val="004741CA"/>
    <w:rsid w:val="00474DB1"/>
    <w:rsid w:val="00474F66"/>
    <w:rsid w:val="004758AC"/>
    <w:rsid w:val="004760C3"/>
    <w:rsid w:val="00476A60"/>
    <w:rsid w:val="00477297"/>
    <w:rsid w:val="00477BDC"/>
    <w:rsid w:val="00480763"/>
    <w:rsid w:val="00480CD9"/>
    <w:rsid w:val="0048117E"/>
    <w:rsid w:val="00481991"/>
    <w:rsid w:val="004823D3"/>
    <w:rsid w:val="00483135"/>
    <w:rsid w:val="00483166"/>
    <w:rsid w:val="00483AA0"/>
    <w:rsid w:val="004850C2"/>
    <w:rsid w:val="00485805"/>
    <w:rsid w:val="00485BC0"/>
    <w:rsid w:val="00485D40"/>
    <w:rsid w:val="00485D5B"/>
    <w:rsid w:val="00485E0C"/>
    <w:rsid w:val="00486788"/>
    <w:rsid w:val="004872AB"/>
    <w:rsid w:val="004877A5"/>
    <w:rsid w:val="00487B89"/>
    <w:rsid w:val="004900A1"/>
    <w:rsid w:val="00490F7E"/>
    <w:rsid w:val="004913DB"/>
    <w:rsid w:val="00491AF3"/>
    <w:rsid w:val="004920F6"/>
    <w:rsid w:val="004932CB"/>
    <w:rsid w:val="00493361"/>
    <w:rsid w:val="00493F33"/>
    <w:rsid w:val="00494ABF"/>
    <w:rsid w:val="00494E59"/>
    <w:rsid w:val="004953EF"/>
    <w:rsid w:val="00495403"/>
    <w:rsid w:val="00495615"/>
    <w:rsid w:val="00495EC9"/>
    <w:rsid w:val="004965D8"/>
    <w:rsid w:val="00496B3B"/>
    <w:rsid w:val="004975AF"/>
    <w:rsid w:val="0049791A"/>
    <w:rsid w:val="004A091D"/>
    <w:rsid w:val="004A0FA7"/>
    <w:rsid w:val="004A119F"/>
    <w:rsid w:val="004A12DB"/>
    <w:rsid w:val="004A12F4"/>
    <w:rsid w:val="004A1436"/>
    <w:rsid w:val="004A1FB7"/>
    <w:rsid w:val="004A3229"/>
    <w:rsid w:val="004A3487"/>
    <w:rsid w:val="004A38CE"/>
    <w:rsid w:val="004A3A1C"/>
    <w:rsid w:val="004A405F"/>
    <w:rsid w:val="004A4EE7"/>
    <w:rsid w:val="004A636A"/>
    <w:rsid w:val="004A6B15"/>
    <w:rsid w:val="004A6C31"/>
    <w:rsid w:val="004A6EEB"/>
    <w:rsid w:val="004A7013"/>
    <w:rsid w:val="004B041B"/>
    <w:rsid w:val="004B1588"/>
    <w:rsid w:val="004B1938"/>
    <w:rsid w:val="004B3973"/>
    <w:rsid w:val="004B3A2B"/>
    <w:rsid w:val="004B3E75"/>
    <w:rsid w:val="004B47AC"/>
    <w:rsid w:val="004B5B52"/>
    <w:rsid w:val="004C0DFA"/>
    <w:rsid w:val="004C0E7F"/>
    <w:rsid w:val="004C1A0C"/>
    <w:rsid w:val="004C1C26"/>
    <w:rsid w:val="004C202F"/>
    <w:rsid w:val="004C2715"/>
    <w:rsid w:val="004C2793"/>
    <w:rsid w:val="004C2B51"/>
    <w:rsid w:val="004C36E4"/>
    <w:rsid w:val="004C3A18"/>
    <w:rsid w:val="004C481B"/>
    <w:rsid w:val="004C64BF"/>
    <w:rsid w:val="004C68E0"/>
    <w:rsid w:val="004C704C"/>
    <w:rsid w:val="004D0254"/>
    <w:rsid w:val="004D1826"/>
    <w:rsid w:val="004D19BE"/>
    <w:rsid w:val="004D2066"/>
    <w:rsid w:val="004D2928"/>
    <w:rsid w:val="004D3864"/>
    <w:rsid w:val="004D4855"/>
    <w:rsid w:val="004D4A03"/>
    <w:rsid w:val="004D4A9A"/>
    <w:rsid w:val="004D5905"/>
    <w:rsid w:val="004D5AB3"/>
    <w:rsid w:val="004D6C7B"/>
    <w:rsid w:val="004D74A3"/>
    <w:rsid w:val="004D7511"/>
    <w:rsid w:val="004D7816"/>
    <w:rsid w:val="004E0082"/>
    <w:rsid w:val="004E0D19"/>
    <w:rsid w:val="004E0FCB"/>
    <w:rsid w:val="004E24E6"/>
    <w:rsid w:val="004E2608"/>
    <w:rsid w:val="004E2C38"/>
    <w:rsid w:val="004E31CA"/>
    <w:rsid w:val="004E387C"/>
    <w:rsid w:val="004E45B2"/>
    <w:rsid w:val="004E4A9F"/>
    <w:rsid w:val="004E5ABF"/>
    <w:rsid w:val="004E624F"/>
    <w:rsid w:val="004F0368"/>
    <w:rsid w:val="004F0851"/>
    <w:rsid w:val="004F09BA"/>
    <w:rsid w:val="004F09D5"/>
    <w:rsid w:val="004F1BE9"/>
    <w:rsid w:val="004F1EF7"/>
    <w:rsid w:val="004F24B7"/>
    <w:rsid w:val="004F349F"/>
    <w:rsid w:val="004F35DB"/>
    <w:rsid w:val="004F3754"/>
    <w:rsid w:val="004F38EA"/>
    <w:rsid w:val="004F4288"/>
    <w:rsid w:val="004F52BD"/>
    <w:rsid w:val="004F5469"/>
    <w:rsid w:val="004F60CF"/>
    <w:rsid w:val="004F6DC4"/>
    <w:rsid w:val="004F6E2A"/>
    <w:rsid w:val="004F7839"/>
    <w:rsid w:val="004F7941"/>
    <w:rsid w:val="005004E1"/>
    <w:rsid w:val="00500651"/>
    <w:rsid w:val="00500BB0"/>
    <w:rsid w:val="00502BDE"/>
    <w:rsid w:val="00502D62"/>
    <w:rsid w:val="005030D6"/>
    <w:rsid w:val="00504AD4"/>
    <w:rsid w:val="00504E37"/>
    <w:rsid w:val="0050519B"/>
    <w:rsid w:val="00506AEC"/>
    <w:rsid w:val="00506BA8"/>
    <w:rsid w:val="00506FFE"/>
    <w:rsid w:val="00507779"/>
    <w:rsid w:val="00510F09"/>
    <w:rsid w:val="0051218F"/>
    <w:rsid w:val="00512394"/>
    <w:rsid w:val="005125C3"/>
    <w:rsid w:val="00512697"/>
    <w:rsid w:val="00512FDF"/>
    <w:rsid w:val="00513088"/>
    <w:rsid w:val="005138AE"/>
    <w:rsid w:val="005140F6"/>
    <w:rsid w:val="00514185"/>
    <w:rsid w:val="005151C8"/>
    <w:rsid w:val="005164E0"/>
    <w:rsid w:val="005167A0"/>
    <w:rsid w:val="00516895"/>
    <w:rsid w:val="00517088"/>
    <w:rsid w:val="0051785E"/>
    <w:rsid w:val="00520B49"/>
    <w:rsid w:val="00520F99"/>
    <w:rsid w:val="00521C22"/>
    <w:rsid w:val="00521C49"/>
    <w:rsid w:val="00521D90"/>
    <w:rsid w:val="00521EF9"/>
    <w:rsid w:val="005223E4"/>
    <w:rsid w:val="0052244B"/>
    <w:rsid w:val="00522AF1"/>
    <w:rsid w:val="00523ABB"/>
    <w:rsid w:val="005242CB"/>
    <w:rsid w:val="00524C91"/>
    <w:rsid w:val="00525726"/>
    <w:rsid w:val="005259E9"/>
    <w:rsid w:val="00525C07"/>
    <w:rsid w:val="0052615C"/>
    <w:rsid w:val="005261DA"/>
    <w:rsid w:val="00526BC5"/>
    <w:rsid w:val="00526CFA"/>
    <w:rsid w:val="0052746A"/>
    <w:rsid w:val="00527496"/>
    <w:rsid w:val="0053001E"/>
    <w:rsid w:val="0053080B"/>
    <w:rsid w:val="00530935"/>
    <w:rsid w:val="00530B4E"/>
    <w:rsid w:val="00530C38"/>
    <w:rsid w:val="005317CB"/>
    <w:rsid w:val="005318E8"/>
    <w:rsid w:val="005329A4"/>
    <w:rsid w:val="00532A7E"/>
    <w:rsid w:val="00533C6F"/>
    <w:rsid w:val="00533D3C"/>
    <w:rsid w:val="00533ECC"/>
    <w:rsid w:val="00534327"/>
    <w:rsid w:val="00535192"/>
    <w:rsid w:val="005352C6"/>
    <w:rsid w:val="0053577E"/>
    <w:rsid w:val="005359BF"/>
    <w:rsid w:val="00537408"/>
    <w:rsid w:val="00537C7B"/>
    <w:rsid w:val="00540387"/>
    <w:rsid w:val="0054039D"/>
    <w:rsid w:val="00541021"/>
    <w:rsid w:val="00541B33"/>
    <w:rsid w:val="00541CB4"/>
    <w:rsid w:val="005424FA"/>
    <w:rsid w:val="0054397A"/>
    <w:rsid w:val="005440CA"/>
    <w:rsid w:val="005447C0"/>
    <w:rsid w:val="00545CFA"/>
    <w:rsid w:val="0054602E"/>
    <w:rsid w:val="00546AFA"/>
    <w:rsid w:val="005504DE"/>
    <w:rsid w:val="005508C1"/>
    <w:rsid w:val="00550CA6"/>
    <w:rsid w:val="0055167B"/>
    <w:rsid w:val="00551A90"/>
    <w:rsid w:val="00551EEC"/>
    <w:rsid w:val="00552781"/>
    <w:rsid w:val="00552AA9"/>
    <w:rsid w:val="00553B2D"/>
    <w:rsid w:val="00553F02"/>
    <w:rsid w:val="00554114"/>
    <w:rsid w:val="005544E5"/>
    <w:rsid w:val="00555017"/>
    <w:rsid w:val="00555AD9"/>
    <w:rsid w:val="00556933"/>
    <w:rsid w:val="005577CD"/>
    <w:rsid w:val="00557AF4"/>
    <w:rsid w:val="00557D95"/>
    <w:rsid w:val="0056037F"/>
    <w:rsid w:val="005619B4"/>
    <w:rsid w:val="00561D10"/>
    <w:rsid w:val="005630EF"/>
    <w:rsid w:val="005638CB"/>
    <w:rsid w:val="00564E2B"/>
    <w:rsid w:val="005650C9"/>
    <w:rsid w:val="00565917"/>
    <w:rsid w:val="00565A4E"/>
    <w:rsid w:val="00565B1B"/>
    <w:rsid w:val="00565D5E"/>
    <w:rsid w:val="00565F3E"/>
    <w:rsid w:val="005661AF"/>
    <w:rsid w:val="005665B4"/>
    <w:rsid w:val="005665BB"/>
    <w:rsid w:val="00566B38"/>
    <w:rsid w:val="00566F6A"/>
    <w:rsid w:val="005673A3"/>
    <w:rsid w:val="00570DD2"/>
    <w:rsid w:val="005710E6"/>
    <w:rsid w:val="00572B49"/>
    <w:rsid w:val="005742E6"/>
    <w:rsid w:val="00574C93"/>
    <w:rsid w:val="00575028"/>
    <w:rsid w:val="00575C0D"/>
    <w:rsid w:val="00575CAF"/>
    <w:rsid w:val="0057612E"/>
    <w:rsid w:val="00576C5D"/>
    <w:rsid w:val="00577216"/>
    <w:rsid w:val="0057721C"/>
    <w:rsid w:val="00577459"/>
    <w:rsid w:val="0057747F"/>
    <w:rsid w:val="00581443"/>
    <w:rsid w:val="00582180"/>
    <w:rsid w:val="005833AD"/>
    <w:rsid w:val="005833D5"/>
    <w:rsid w:val="00583AD5"/>
    <w:rsid w:val="00583CDB"/>
    <w:rsid w:val="00584338"/>
    <w:rsid w:val="00584344"/>
    <w:rsid w:val="005844BA"/>
    <w:rsid w:val="005855EF"/>
    <w:rsid w:val="00586523"/>
    <w:rsid w:val="0058677D"/>
    <w:rsid w:val="00586A55"/>
    <w:rsid w:val="00586A71"/>
    <w:rsid w:val="00586B50"/>
    <w:rsid w:val="00590793"/>
    <w:rsid w:val="00590CBE"/>
    <w:rsid w:val="00590D63"/>
    <w:rsid w:val="00591315"/>
    <w:rsid w:val="00591C78"/>
    <w:rsid w:val="00591F55"/>
    <w:rsid w:val="005923E1"/>
    <w:rsid w:val="00592834"/>
    <w:rsid w:val="005930B4"/>
    <w:rsid w:val="0059320A"/>
    <w:rsid w:val="005945B6"/>
    <w:rsid w:val="00594743"/>
    <w:rsid w:val="00594752"/>
    <w:rsid w:val="00594C47"/>
    <w:rsid w:val="00594D86"/>
    <w:rsid w:val="005955EA"/>
    <w:rsid w:val="00595C4D"/>
    <w:rsid w:val="00596151"/>
    <w:rsid w:val="005965CE"/>
    <w:rsid w:val="005966E8"/>
    <w:rsid w:val="00596D1E"/>
    <w:rsid w:val="00596E06"/>
    <w:rsid w:val="005A02C0"/>
    <w:rsid w:val="005A04AC"/>
    <w:rsid w:val="005A051C"/>
    <w:rsid w:val="005A09D3"/>
    <w:rsid w:val="005A142B"/>
    <w:rsid w:val="005A202C"/>
    <w:rsid w:val="005A3AC1"/>
    <w:rsid w:val="005A42D6"/>
    <w:rsid w:val="005A4B4C"/>
    <w:rsid w:val="005A5AF4"/>
    <w:rsid w:val="005A5C2B"/>
    <w:rsid w:val="005A6279"/>
    <w:rsid w:val="005A64B6"/>
    <w:rsid w:val="005A651A"/>
    <w:rsid w:val="005A6B07"/>
    <w:rsid w:val="005A6D31"/>
    <w:rsid w:val="005B000E"/>
    <w:rsid w:val="005B0636"/>
    <w:rsid w:val="005B120D"/>
    <w:rsid w:val="005B1866"/>
    <w:rsid w:val="005B19AD"/>
    <w:rsid w:val="005B1E32"/>
    <w:rsid w:val="005B1F4E"/>
    <w:rsid w:val="005B237C"/>
    <w:rsid w:val="005B27AC"/>
    <w:rsid w:val="005B2C79"/>
    <w:rsid w:val="005B2F8F"/>
    <w:rsid w:val="005B33F2"/>
    <w:rsid w:val="005B3EA0"/>
    <w:rsid w:val="005B45F0"/>
    <w:rsid w:val="005B4750"/>
    <w:rsid w:val="005B4EC4"/>
    <w:rsid w:val="005B4FB1"/>
    <w:rsid w:val="005B5253"/>
    <w:rsid w:val="005B5ABA"/>
    <w:rsid w:val="005B5ADF"/>
    <w:rsid w:val="005B66B4"/>
    <w:rsid w:val="005B66C9"/>
    <w:rsid w:val="005B6883"/>
    <w:rsid w:val="005B7126"/>
    <w:rsid w:val="005B78C7"/>
    <w:rsid w:val="005B79FD"/>
    <w:rsid w:val="005C0A7C"/>
    <w:rsid w:val="005C1274"/>
    <w:rsid w:val="005C1EEE"/>
    <w:rsid w:val="005C2074"/>
    <w:rsid w:val="005C2B5E"/>
    <w:rsid w:val="005C2E83"/>
    <w:rsid w:val="005C3297"/>
    <w:rsid w:val="005C342F"/>
    <w:rsid w:val="005C45C4"/>
    <w:rsid w:val="005C4E7A"/>
    <w:rsid w:val="005C4EFD"/>
    <w:rsid w:val="005C5316"/>
    <w:rsid w:val="005C5716"/>
    <w:rsid w:val="005C5E46"/>
    <w:rsid w:val="005C7610"/>
    <w:rsid w:val="005C7811"/>
    <w:rsid w:val="005C7C6F"/>
    <w:rsid w:val="005C7EF8"/>
    <w:rsid w:val="005D0539"/>
    <w:rsid w:val="005D0A92"/>
    <w:rsid w:val="005D0BBB"/>
    <w:rsid w:val="005D102F"/>
    <w:rsid w:val="005D11C4"/>
    <w:rsid w:val="005D1920"/>
    <w:rsid w:val="005D1A7B"/>
    <w:rsid w:val="005D1A92"/>
    <w:rsid w:val="005D33DC"/>
    <w:rsid w:val="005D3778"/>
    <w:rsid w:val="005D37D7"/>
    <w:rsid w:val="005D3DC9"/>
    <w:rsid w:val="005D43D6"/>
    <w:rsid w:val="005D4937"/>
    <w:rsid w:val="005D4AE8"/>
    <w:rsid w:val="005D4F12"/>
    <w:rsid w:val="005D51A9"/>
    <w:rsid w:val="005D5373"/>
    <w:rsid w:val="005D560A"/>
    <w:rsid w:val="005D5AD3"/>
    <w:rsid w:val="005D62B6"/>
    <w:rsid w:val="005D6E87"/>
    <w:rsid w:val="005D6F4E"/>
    <w:rsid w:val="005D7A54"/>
    <w:rsid w:val="005E0976"/>
    <w:rsid w:val="005E0BFD"/>
    <w:rsid w:val="005E0FBA"/>
    <w:rsid w:val="005E0FFA"/>
    <w:rsid w:val="005E1711"/>
    <w:rsid w:val="005E2B0B"/>
    <w:rsid w:val="005E3016"/>
    <w:rsid w:val="005E340F"/>
    <w:rsid w:val="005E44FE"/>
    <w:rsid w:val="005E5092"/>
    <w:rsid w:val="005E7678"/>
    <w:rsid w:val="005F0522"/>
    <w:rsid w:val="005F0E4B"/>
    <w:rsid w:val="005F176F"/>
    <w:rsid w:val="005F2181"/>
    <w:rsid w:val="005F2C07"/>
    <w:rsid w:val="005F2F4F"/>
    <w:rsid w:val="005F31EF"/>
    <w:rsid w:val="005F45A8"/>
    <w:rsid w:val="005F643D"/>
    <w:rsid w:val="005F6A9E"/>
    <w:rsid w:val="005F78E8"/>
    <w:rsid w:val="005F7908"/>
    <w:rsid w:val="005F7C29"/>
    <w:rsid w:val="00600260"/>
    <w:rsid w:val="0060087A"/>
    <w:rsid w:val="006014F2"/>
    <w:rsid w:val="006021B1"/>
    <w:rsid w:val="00603467"/>
    <w:rsid w:val="006037CD"/>
    <w:rsid w:val="00604012"/>
    <w:rsid w:val="00604756"/>
    <w:rsid w:val="006049E8"/>
    <w:rsid w:val="00605F67"/>
    <w:rsid w:val="00606885"/>
    <w:rsid w:val="00607C9E"/>
    <w:rsid w:val="00607E47"/>
    <w:rsid w:val="00610B61"/>
    <w:rsid w:val="006116A5"/>
    <w:rsid w:val="00611DCD"/>
    <w:rsid w:val="00613460"/>
    <w:rsid w:val="00613544"/>
    <w:rsid w:val="00613AA6"/>
    <w:rsid w:val="00613DB7"/>
    <w:rsid w:val="0061462D"/>
    <w:rsid w:val="00614AF7"/>
    <w:rsid w:val="00614D53"/>
    <w:rsid w:val="006150C7"/>
    <w:rsid w:val="006156CC"/>
    <w:rsid w:val="006159FC"/>
    <w:rsid w:val="006175BC"/>
    <w:rsid w:val="006178EC"/>
    <w:rsid w:val="00621319"/>
    <w:rsid w:val="00621A20"/>
    <w:rsid w:val="006230B8"/>
    <w:rsid w:val="006232A1"/>
    <w:rsid w:val="006241CD"/>
    <w:rsid w:val="00625A3A"/>
    <w:rsid w:val="006267C9"/>
    <w:rsid w:val="00626B59"/>
    <w:rsid w:val="00626E07"/>
    <w:rsid w:val="006277AC"/>
    <w:rsid w:val="0063048F"/>
    <w:rsid w:val="006306B1"/>
    <w:rsid w:val="00630FFF"/>
    <w:rsid w:val="0063125D"/>
    <w:rsid w:val="00631645"/>
    <w:rsid w:val="00632593"/>
    <w:rsid w:val="0063318E"/>
    <w:rsid w:val="006332DC"/>
    <w:rsid w:val="00633920"/>
    <w:rsid w:val="00634197"/>
    <w:rsid w:val="00634B2E"/>
    <w:rsid w:val="006354BD"/>
    <w:rsid w:val="0063557C"/>
    <w:rsid w:val="00636687"/>
    <w:rsid w:val="00637712"/>
    <w:rsid w:val="006378ED"/>
    <w:rsid w:val="00637D4A"/>
    <w:rsid w:val="00637DE5"/>
    <w:rsid w:val="006400A9"/>
    <w:rsid w:val="006406A3"/>
    <w:rsid w:val="00640700"/>
    <w:rsid w:val="00640DF3"/>
    <w:rsid w:val="006418F3"/>
    <w:rsid w:val="00641D74"/>
    <w:rsid w:val="00642215"/>
    <w:rsid w:val="0064235C"/>
    <w:rsid w:val="00642565"/>
    <w:rsid w:val="00643772"/>
    <w:rsid w:val="00644528"/>
    <w:rsid w:val="00644A36"/>
    <w:rsid w:val="00644B67"/>
    <w:rsid w:val="00644B91"/>
    <w:rsid w:val="00644DB2"/>
    <w:rsid w:val="00645C19"/>
    <w:rsid w:val="00645FE7"/>
    <w:rsid w:val="006463BF"/>
    <w:rsid w:val="0064674F"/>
    <w:rsid w:val="00646DCA"/>
    <w:rsid w:val="0064775A"/>
    <w:rsid w:val="0065014C"/>
    <w:rsid w:val="00650D18"/>
    <w:rsid w:val="00651789"/>
    <w:rsid w:val="0065201D"/>
    <w:rsid w:val="00652EA8"/>
    <w:rsid w:val="006530C4"/>
    <w:rsid w:val="00653430"/>
    <w:rsid w:val="00653843"/>
    <w:rsid w:val="00653AEA"/>
    <w:rsid w:val="00653C89"/>
    <w:rsid w:val="006549C7"/>
    <w:rsid w:val="00654AA7"/>
    <w:rsid w:val="006560D4"/>
    <w:rsid w:val="006577C2"/>
    <w:rsid w:val="00657D05"/>
    <w:rsid w:val="0066081C"/>
    <w:rsid w:val="0066146E"/>
    <w:rsid w:val="00662C4F"/>
    <w:rsid w:val="00662C6C"/>
    <w:rsid w:val="006638D4"/>
    <w:rsid w:val="006644F5"/>
    <w:rsid w:val="006651EC"/>
    <w:rsid w:val="006657BA"/>
    <w:rsid w:val="00665EE9"/>
    <w:rsid w:val="006664DD"/>
    <w:rsid w:val="00666F12"/>
    <w:rsid w:val="0066704D"/>
    <w:rsid w:val="006676A5"/>
    <w:rsid w:val="00667701"/>
    <w:rsid w:val="00667955"/>
    <w:rsid w:val="006707B6"/>
    <w:rsid w:val="00671CBD"/>
    <w:rsid w:val="00672057"/>
    <w:rsid w:val="00673F60"/>
    <w:rsid w:val="006743DE"/>
    <w:rsid w:val="00674985"/>
    <w:rsid w:val="00674E88"/>
    <w:rsid w:val="00675495"/>
    <w:rsid w:val="00675CA0"/>
    <w:rsid w:val="00676DE2"/>
    <w:rsid w:val="00677125"/>
    <w:rsid w:val="00681281"/>
    <w:rsid w:val="00681808"/>
    <w:rsid w:val="00682454"/>
    <w:rsid w:val="006833B5"/>
    <w:rsid w:val="00683CE6"/>
    <w:rsid w:val="00683D96"/>
    <w:rsid w:val="0068530F"/>
    <w:rsid w:val="0068534B"/>
    <w:rsid w:val="006862E2"/>
    <w:rsid w:val="00686F4D"/>
    <w:rsid w:val="006875B8"/>
    <w:rsid w:val="006875C8"/>
    <w:rsid w:val="006879ED"/>
    <w:rsid w:val="00687B00"/>
    <w:rsid w:val="00687C62"/>
    <w:rsid w:val="0069004E"/>
    <w:rsid w:val="006900CE"/>
    <w:rsid w:val="00690505"/>
    <w:rsid w:val="00692187"/>
    <w:rsid w:val="00692F5F"/>
    <w:rsid w:val="006937E6"/>
    <w:rsid w:val="006939EA"/>
    <w:rsid w:val="00693B5E"/>
    <w:rsid w:val="006941BC"/>
    <w:rsid w:val="00694E50"/>
    <w:rsid w:val="00695774"/>
    <w:rsid w:val="0069607F"/>
    <w:rsid w:val="00696BED"/>
    <w:rsid w:val="0069714E"/>
    <w:rsid w:val="006971E5"/>
    <w:rsid w:val="0069741A"/>
    <w:rsid w:val="006A07F0"/>
    <w:rsid w:val="006A1E29"/>
    <w:rsid w:val="006A248A"/>
    <w:rsid w:val="006A3509"/>
    <w:rsid w:val="006A4049"/>
    <w:rsid w:val="006A53F7"/>
    <w:rsid w:val="006A5671"/>
    <w:rsid w:val="006A5A78"/>
    <w:rsid w:val="006A6D30"/>
    <w:rsid w:val="006A73E8"/>
    <w:rsid w:val="006A7AB3"/>
    <w:rsid w:val="006B00AD"/>
    <w:rsid w:val="006B067A"/>
    <w:rsid w:val="006B09F6"/>
    <w:rsid w:val="006B10D7"/>
    <w:rsid w:val="006B21B8"/>
    <w:rsid w:val="006B29D6"/>
    <w:rsid w:val="006B3395"/>
    <w:rsid w:val="006B351A"/>
    <w:rsid w:val="006B363C"/>
    <w:rsid w:val="006B3758"/>
    <w:rsid w:val="006B4562"/>
    <w:rsid w:val="006B46CF"/>
    <w:rsid w:val="006B5A63"/>
    <w:rsid w:val="006B5ACA"/>
    <w:rsid w:val="006B60A9"/>
    <w:rsid w:val="006B6470"/>
    <w:rsid w:val="006B64B9"/>
    <w:rsid w:val="006B67B6"/>
    <w:rsid w:val="006B6ADF"/>
    <w:rsid w:val="006B72A1"/>
    <w:rsid w:val="006C011F"/>
    <w:rsid w:val="006C06E9"/>
    <w:rsid w:val="006C09BA"/>
    <w:rsid w:val="006C1125"/>
    <w:rsid w:val="006C1373"/>
    <w:rsid w:val="006C21F9"/>
    <w:rsid w:val="006C235C"/>
    <w:rsid w:val="006C35CA"/>
    <w:rsid w:val="006C3B99"/>
    <w:rsid w:val="006C3D6B"/>
    <w:rsid w:val="006C5F0B"/>
    <w:rsid w:val="006C5F53"/>
    <w:rsid w:val="006C65A8"/>
    <w:rsid w:val="006C7D36"/>
    <w:rsid w:val="006D0409"/>
    <w:rsid w:val="006D0505"/>
    <w:rsid w:val="006D0D09"/>
    <w:rsid w:val="006D0D58"/>
    <w:rsid w:val="006D0D98"/>
    <w:rsid w:val="006D1378"/>
    <w:rsid w:val="006D1C86"/>
    <w:rsid w:val="006D2CB6"/>
    <w:rsid w:val="006D3CFB"/>
    <w:rsid w:val="006D3FA5"/>
    <w:rsid w:val="006D6079"/>
    <w:rsid w:val="006D6C90"/>
    <w:rsid w:val="006D778F"/>
    <w:rsid w:val="006D7BA4"/>
    <w:rsid w:val="006E04D5"/>
    <w:rsid w:val="006E12D2"/>
    <w:rsid w:val="006E1D47"/>
    <w:rsid w:val="006E2409"/>
    <w:rsid w:val="006E2986"/>
    <w:rsid w:val="006E307B"/>
    <w:rsid w:val="006E32C4"/>
    <w:rsid w:val="006E376A"/>
    <w:rsid w:val="006E3820"/>
    <w:rsid w:val="006E3935"/>
    <w:rsid w:val="006E3AA7"/>
    <w:rsid w:val="006E44FC"/>
    <w:rsid w:val="006E523F"/>
    <w:rsid w:val="006E54A8"/>
    <w:rsid w:val="006E54B1"/>
    <w:rsid w:val="006E5822"/>
    <w:rsid w:val="006E64A3"/>
    <w:rsid w:val="006E659D"/>
    <w:rsid w:val="006E65C8"/>
    <w:rsid w:val="006E66AF"/>
    <w:rsid w:val="006E6B75"/>
    <w:rsid w:val="006E73B2"/>
    <w:rsid w:val="006E745A"/>
    <w:rsid w:val="006E765F"/>
    <w:rsid w:val="006E769D"/>
    <w:rsid w:val="006E76EE"/>
    <w:rsid w:val="006E7B98"/>
    <w:rsid w:val="006E7B9E"/>
    <w:rsid w:val="006F09EC"/>
    <w:rsid w:val="006F1285"/>
    <w:rsid w:val="006F1A8F"/>
    <w:rsid w:val="006F1B17"/>
    <w:rsid w:val="006F2640"/>
    <w:rsid w:val="006F2937"/>
    <w:rsid w:val="006F2E2D"/>
    <w:rsid w:val="006F3456"/>
    <w:rsid w:val="006F3CF9"/>
    <w:rsid w:val="006F4C37"/>
    <w:rsid w:val="006F54F5"/>
    <w:rsid w:val="006F5725"/>
    <w:rsid w:val="006F576A"/>
    <w:rsid w:val="006F57EB"/>
    <w:rsid w:val="006F677E"/>
    <w:rsid w:val="006F687F"/>
    <w:rsid w:val="006F6B90"/>
    <w:rsid w:val="006F6BF6"/>
    <w:rsid w:val="006F7E24"/>
    <w:rsid w:val="00700426"/>
    <w:rsid w:val="007008C3"/>
    <w:rsid w:val="007018DF"/>
    <w:rsid w:val="007029DE"/>
    <w:rsid w:val="007030F5"/>
    <w:rsid w:val="0070314D"/>
    <w:rsid w:val="00703813"/>
    <w:rsid w:val="00703F13"/>
    <w:rsid w:val="00705388"/>
    <w:rsid w:val="00705890"/>
    <w:rsid w:val="007058EB"/>
    <w:rsid w:val="007059FE"/>
    <w:rsid w:val="00705B47"/>
    <w:rsid w:val="00707ADF"/>
    <w:rsid w:val="00707DD9"/>
    <w:rsid w:val="0071061B"/>
    <w:rsid w:val="0071212F"/>
    <w:rsid w:val="00714639"/>
    <w:rsid w:val="00714A1E"/>
    <w:rsid w:val="00714ED9"/>
    <w:rsid w:val="00714F40"/>
    <w:rsid w:val="0071568F"/>
    <w:rsid w:val="00715B9E"/>
    <w:rsid w:val="007168DA"/>
    <w:rsid w:val="00716C07"/>
    <w:rsid w:val="00717BDD"/>
    <w:rsid w:val="00717E21"/>
    <w:rsid w:val="00720C95"/>
    <w:rsid w:val="00722AD3"/>
    <w:rsid w:val="00722FBC"/>
    <w:rsid w:val="00723D54"/>
    <w:rsid w:val="00724521"/>
    <w:rsid w:val="00724B9C"/>
    <w:rsid w:val="0072526F"/>
    <w:rsid w:val="0072692A"/>
    <w:rsid w:val="007304DA"/>
    <w:rsid w:val="007323D8"/>
    <w:rsid w:val="00732B64"/>
    <w:rsid w:val="00732F71"/>
    <w:rsid w:val="00733183"/>
    <w:rsid w:val="00733483"/>
    <w:rsid w:val="007337EB"/>
    <w:rsid w:val="00733D80"/>
    <w:rsid w:val="00734308"/>
    <w:rsid w:val="007343C2"/>
    <w:rsid w:val="00734845"/>
    <w:rsid w:val="00734E28"/>
    <w:rsid w:val="00734F1B"/>
    <w:rsid w:val="007350CC"/>
    <w:rsid w:val="00735EA1"/>
    <w:rsid w:val="0073609E"/>
    <w:rsid w:val="00737101"/>
    <w:rsid w:val="00740F9A"/>
    <w:rsid w:val="00741AD0"/>
    <w:rsid w:val="00741E03"/>
    <w:rsid w:val="00743ACF"/>
    <w:rsid w:val="00743B8A"/>
    <w:rsid w:val="00743C0D"/>
    <w:rsid w:val="0074412B"/>
    <w:rsid w:val="00744FF4"/>
    <w:rsid w:val="00745238"/>
    <w:rsid w:val="00745249"/>
    <w:rsid w:val="00745268"/>
    <w:rsid w:val="00745E84"/>
    <w:rsid w:val="00745F03"/>
    <w:rsid w:val="00745F7E"/>
    <w:rsid w:val="00746287"/>
    <w:rsid w:val="007466FD"/>
    <w:rsid w:val="007468F1"/>
    <w:rsid w:val="0074713E"/>
    <w:rsid w:val="0074799C"/>
    <w:rsid w:val="0075000C"/>
    <w:rsid w:val="00750330"/>
    <w:rsid w:val="0075073C"/>
    <w:rsid w:val="00750E5A"/>
    <w:rsid w:val="00751C3E"/>
    <w:rsid w:val="007526FF"/>
    <w:rsid w:val="00752EA8"/>
    <w:rsid w:val="00752F5E"/>
    <w:rsid w:val="00752F77"/>
    <w:rsid w:val="00752FE8"/>
    <w:rsid w:val="0075322C"/>
    <w:rsid w:val="00753323"/>
    <w:rsid w:val="00753724"/>
    <w:rsid w:val="00754402"/>
    <w:rsid w:val="00754B91"/>
    <w:rsid w:val="007555A8"/>
    <w:rsid w:val="0075595F"/>
    <w:rsid w:val="007563BA"/>
    <w:rsid w:val="0075761C"/>
    <w:rsid w:val="00757E03"/>
    <w:rsid w:val="00760200"/>
    <w:rsid w:val="007609AA"/>
    <w:rsid w:val="00760F7E"/>
    <w:rsid w:val="00762178"/>
    <w:rsid w:val="0076259A"/>
    <w:rsid w:val="00762740"/>
    <w:rsid w:val="007627F7"/>
    <w:rsid w:val="007629F2"/>
    <w:rsid w:val="00763053"/>
    <w:rsid w:val="00763171"/>
    <w:rsid w:val="00763B7D"/>
    <w:rsid w:val="00763C85"/>
    <w:rsid w:val="00763E5E"/>
    <w:rsid w:val="0076438C"/>
    <w:rsid w:val="00764AAE"/>
    <w:rsid w:val="00764CCB"/>
    <w:rsid w:val="007665B6"/>
    <w:rsid w:val="00766A26"/>
    <w:rsid w:val="00770A53"/>
    <w:rsid w:val="00770E43"/>
    <w:rsid w:val="00771452"/>
    <w:rsid w:val="00771B1B"/>
    <w:rsid w:val="00771C1E"/>
    <w:rsid w:val="00771D9E"/>
    <w:rsid w:val="00773782"/>
    <w:rsid w:val="007752CE"/>
    <w:rsid w:val="00775E4F"/>
    <w:rsid w:val="0078004B"/>
    <w:rsid w:val="00780B4A"/>
    <w:rsid w:val="007814B0"/>
    <w:rsid w:val="0078194A"/>
    <w:rsid w:val="00781FF9"/>
    <w:rsid w:val="007821DF"/>
    <w:rsid w:val="0078266E"/>
    <w:rsid w:val="00783CD1"/>
    <w:rsid w:val="0078403B"/>
    <w:rsid w:val="00784386"/>
    <w:rsid w:val="00784B2F"/>
    <w:rsid w:val="00786202"/>
    <w:rsid w:val="0078689B"/>
    <w:rsid w:val="00786AB0"/>
    <w:rsid w:val="00786BF1"/>
    <w:rsid w:val="007870B5"/>
    <w:rsid w:val="0078731C"/>
    <w:rsid w:val="007873E9"/>
    <w:rsid w:val="007875C2"/>
    <w:rsid w:val="007875EE"/>
    <w:rsid w:val="007906C8"/>
    <w:rsid w:val="0079124D"/>
    <w:rsid w:val="0079261F"/>
    <w:rsid w:val="00792716"/>
    <w:rsid w:val="00792962"/>
    <w:rsid w:val="007939B4"/>
    <w:rsid w:val="00793A19"/>
    <w:rsid w:val="00793F66"/>
    <w:rsid w:val="0079503E"/>
    <w:rsid w:val="00795713"/>
    <w:rsid w:val="007973B1"/>
    <w:rsid w:val="007A017E"/>
    <w:rsid w:val="007A0BA1"/>
    <w:rsid w:val="007A2190"/>
    <w:rsid w:val="007A236E"/>
    <w:rsid w:val="007A24C7"/>
    <w:rsid w:val="007A2EA6"/>
    <w:rsid w:val="007A3116"/>
    <w:rsid w:val="007A3671"/>
    <w:rsid w:val="007A4865"/>
    <w:rsid w:val="007A4A1E"/>
    <w:rsid w:val="007A4CA2"/>
    <w:rsid w:val="007A51B6"/>
    <w:rsid w:val="007A55FF"/>
    <w:rsid w:val="007A5C29"/>
    <w:rsid w:val="007A5F8F"/>
    <w:rsid w:val="007A60B4"/>
    <w:rsid w:val="007A615C"/>
    <w:rsid w:val="007A653C"/>
    <w:rsid w:val="007A655C"/>
    <w:rsid w:val="007A6CBE"/>
    <w:rsid w:val="007A7D18"/>
    <w:rsid w:val="007A7F33"/>
    <w:rsid w:val="007B0660"/>
    <w:rsid w:val="007B1C45"/>
    <w:rsid w:val="007B1D13"/>
    <w:rsid w:val="007B2AAA"/>
    <w:rsid w:val="007B2E6B"/>
    <w:rsid w:val="007B4303"/>
    <w:rsid w:val="007B5426"/>
    <w:rsid w:val="007B5FD8"/>
    <w:rsid w:val="007B603E"/>
    <w:rsid w:val="007B64EB"/>
    <w:rsid w:val="007B6C2A"/>
    <w:rsid w:val="007C1D34"/>
    <w:rsid w:val="007C1D98"/>
    <w:rsid w:val="007C21F1"/>
    <w:rsid w:val="007C2ABD"/>
    <w:rsid w:val="007C2D31"/>
    <w:rsid w:val="007C3540"/>
    <w:rsid w:val="007C382D"/>
    <w:rsid w:val="007C4013"/>
    <w:rsid w:val="007C4194"/>
    <w:rsid w:val="007C4697"/>
    <w:rsid w:val="007C5C82"/>
    <w:rsid w:val="007C5CE3"/>
    <w:rsid w:val="007C6CAA"/>
    <w:rsid w:val="007C6D14"/>
    <w:rsid w:val="007C7338"/>
    <w:rsid w:val="007D0001"/>
    <w:rsid w:val="007D006D"/>
    <w:rsid w:val="007D03B0"/>
    <w:rsid w:val="007D03C7"/>
    <w:rsid w:val="007D04BB"/>
    <w:rsid w:val="007D07F2"/>
    <w:rsid w:val="007D08CA"/>
    <w:rsid w:val="007D0983"/>
    <w:rsid w:val="007D0BF6"/>
    <w:rsid w:val="007D23F1"/>
    <w:rsid w:val="007D2B43"/>
    <w:rsid w:val="007D3020"/>
    <w:rsid w:val="007D4530"/>
    <w:rsid w:val="007D524E"/>
    <w:rsid w:val="007D5316"/>
    <w:rsid w:val="007D5B19"/>
    <w:rsid w:val="007D62EA"/>
    <w:rsid w:val="007D68C0"/>
    <w:rsid w:val="007D7A6A"/>
    <w:rsid w:val="007E0EDC"/>
    <w:rsid w:val="007E10F5"/>
    <w:rsid w:val="007E13B4"/>
    <w:rsid w:val="007E1DCA"/>
    <w:rsid w:val="007E1EEE"/>
    <w:rsid w:val="007E2BA5"/>
    <w:rsid w:val="007E3308"/>
    <w:rsid w:val="007E39A0"/>
    <w:rsid w:val="007E4400"/>
    <w:rsid w:val="007E4C7B"/>
    <w:rsid w:val="007E5834"/>
    <w:rsid w:val="007E70E7"/>
    <w:rsid w:val="007E7205"/>
    <w:rsid w:val="007E7BAB"/>
    <w:rsid w:val="007E7DA2"/>
    <w:rsid w:val="007E7DEA"/>
    <w:rsid w:val="007F0FBB"/>
    <w:rsid w:val="007F1806"/>
    <w:rsid w:val="007F1F70"/>
    <w:rsid w:val="007F1FB1"/>
    <w:rsid w:val="007F21CA"/>
    <w:rsid w:val="007F25F0"/>
    <w:rsid w:val="007F38A8"/>
    <w:rsid w:val="007F39DA"/>
    <w:rsid w:val="007F4321"/>
    <w:rsid w:val="007F539D"/>
    <w:rsid w:val="007F6B38"/>
    <w:rsid w:val="00801298"/>
    <w:rsid w:val="00802932"/>
    <w:rsid w:val="00802C76"/>
    <w:rsid w:val="00802D42"/>
    <w:rsid w:val="00802D6D"/>
    <w:rsid w:val="00802E1D"/>
    <w:rsid w:val="00803347"/>
    <w:rsid w:val="00803855"/>
    <w:rsid w:val="0080560C"/>
    <w:rsid w:val="008057D9"/>
    <w:rsid w:val="00805E38"/>
    <w:rsid w:val="008061AA"/>
    <w:rsid w:val="00806812"/>
    <w:rsid w:val="00806E1E"/>
    <w:rsid w:val="00807078"/>
    <w:rsid w:val="00807673"/>
    <w:rsid w:val="00807F90"/>
    <w:rsid w:val="008108BD"/>
    <w:rsid w:val="008114F0"/>
    <w:rsid w:val="00811574"/>
    <w:rsid w:val="00811A45"/>
    <w:rsid w:val="00811F66"/>
    <w:rsid w:val="00812475"/>
    <w:rsid w:val="00812FEB"/>
    <w:rsid w:val="0081311F"/>
    <w:rsid w:val="008138BB"/>
    <w:rsid w:val="00813E6A"/>
    <w:rsid w:val="0081444C"/>
    <w:rsid w:val="00814A5D"/>
    <w:rsid w:val="00814F87"/>
    <w:rsid w:val="00815189"/>
    <w:rsid w:val="008151C0"/>
    <w:rsid w:val="00815670"/>
    <w:rsid w:val="0081644D"/>
    <w:rsid w:val="00817907"/>
    <w:rsid w:val="00817952"/>
    <w:rsid w:val="008215C1"/>
    <w:rsid w:val="00821B76"/>
    <w:rsid w:val="00821F27"/>
    <w:rsid w:val="008220CC"/>
    <w:rsid w:val="0082225C"/>
    <w:rsid w:val="00822910"/>
    <w:rsid w:val="00822C78"/>
    <w:rsid w:val="00822DDD"/>
    <w:rsid w:val="00823BBF"/>
    <w:rsid w:val="00823FED"/>
    <w:rsid w:val="00824610"/>
    <w:rsid w:val="00824A3A"/>
    <w:rsid w:val="00825087"/>
    <w:rsid w:val="008252E7"/>
    <w:rsid w:val="008257D1"/>
    <w:rsid w:val="0082680D"/>
    <w:rsid w:val="0082751F"/>
    <w:rsid w:val="00827540"/>
    <w:rsid w:val="008306E7"/>
    <w:rsid w:val="00831FB8"/>
    <w:rsid w:val="00831FE4"/>
    <w:rsid w:val="00832022"/>
    <w:rsid w:val="0083203A"/>
    <w:rsid w:val="00832225"/>
    <w:rsid w:val="00832385"/>
    <w:rsid w:val="008332EC"/>
    <w:rsid w:val="00833DDF"/>
    <w:rsid w:val="008348AE"/>
    <w:rsid w:val="00835CB8"/>
    <w:rsid w:val="00835EC0"/>
    <w:rsid w:val="0083617A"/>
    <w:rsid w:val="008370C4"/>
    <w:rsid w:val="00837C6E"/>
    <w:rsid w:val="00841CA1"/>
    <w:rsid w:val="008425A7"/>
    <w:rsid w:val="00842E59"/>
    <w:rsid w:val="00842FF4"/>
    <w:rsid w:val="008434C9"/>
    <w:rsid w:val="00844254"/>
    <w:rsid w:val="0084489E"/>
    <w:rsid w:val="00844CC1"/>
    <w:rsid w:val="0084519A"/>
    <w:rsid w:val="00845A5E"/>
    <w:rsid w:val="00846B69"/>
    <w:rsid w:val="00847BEA"/>
    <w:rsid w:val="00850057"/>
    <w:rsid w:val="008502D4"/>
    <w:rsid w:val="008502ED"/>
    <w:rsid w:val="00850544"/>
    <w:rsid w:val="00850B30"/>
    <w:rsid w:val="008513C6"/>
    <w:rsid w:val="00851AE9"/>
    <w:rsid w:val="00851E8E"/>
    <w:rsid w:val="00854F56"/>
    <w:rsid w:val="008554E7"/>
    <w:rsid w:val="0085568B"/>
    <w:rsid w:val="00855A6C"/>
    <w:rsid w:val="00856024"/>
    <w:rsid w:val="008560D6"/>
    <w:rsid w:val="00856321"/>
    <w:rsid w:val="008567B9"/>
    <w:rsid w:val="00856DF5"/>
    <w:rsid w:val="0085718C"/>
    <w:rsid w:val="00857731"/>
    <w:rsid w:val="00857921"/>
    <w:rsid w:val="00860BC2"/>
    <w:rsid w:val="00861151"/>
    <w:rsid w:val="008629D1"/>
    <w:rsid w:val="0086302C"/>
    <w:rsid w:val="008637E6"/>
    <w:rsid w:val="00863D90"/>
    <w:rsid w:val="00863EDD"/>
    <w:rsid w:val="0086405E"/>
    <w:rsid w:val="00864749"/>
    <w:rsid w:val="00865209"/>
    <w:rsid w:val="00865CAB"/>
    <w:rsid w:val="00865EB6"/>
    <w:rsid w:val="00866451"/>
    <w:rsid w:val="00866916"/>
    <w:rsid w:val="00870128"/>
    <w:rsid w:val="00870208"/>
    <w:rsid w:val="008709A1"/>
    <w:rsid w:val="00871186"/>
    <w:rsid w:val="008716BF"/>
    <w:rsid w:val="00871EB7"/>
    <w:rsid w:val="00872451"/>
    <w:rsid w:val="00872DCC"/>
    <w:rsid w:val="008740EB"/>
    <w:rsid w:val="00874B5E"/>
    <w:rsid w:val="0087504D"/>
    <w:rsid w:val="00875716"/>
    <w:rsid w:val="00875920"/>
    <w:rsid w:val="008766B8"/>
    <w:rsid w:val="00880564"/>
    <w:rsid w:val="0088278E"/>
    <w:rsid w:val="00883AC3"/>
    <w:rsid w:val="0088489E"/>
    <w:rsid w:val="00884BD0"/>
    <w:rsid w:val="0088548E"/>
    <w:rsid w:val="008854E6"/>
    <w:rsid w:val="00885656"/>
    <w:rsid w:val="00885E7D"/>
    <w:rsid w:val="008861EF"/>
    <w:rsid w:val="008872F4"/>
    <w:rsid w:val="00887485"/>
    <w:rsid w:val="00887851"/>
    <w:rsid w:val="008878A7"/>
    <w:rsid w:val="008908FC"/>
    <w:rsid w:val="00891011"/>
    <w:rsid w:val="00891851"/>
    <w:rsid w:val="00891E82"/>
    <w:rsid w:val="00892984"/>
    <w:rsid w:val="00893B12"/>
    <w:rsid w:val="00893E4D"/>
    <w:rsid w:val="008952F5"/>
    <w:rsid w:val="00895990"/>
    <w:rsid w:val="00895A20"/>
    <w:rsid w:val="00895A3A"/>
    <w:rsid w:val="00895CF1"/>
    <w:rsid w:val="00896571"/>
    <w:rsid w:val="00896733"/>
    <w:rsid w:val="00897356"/>
    <w:rsid w:val="00897685"/>
    <w:rsid w:val="008A1E0C"/>
    <w:rsid w:val="008A218E"/>
    <w:rsid w:val="008A227D"/>
    <w:rsid w:val="008A231E"/>
    <w:rsid w:val="008A277D"/>
    <w:rsid w:val="008A2913"/>
    <w:rsid w:val="008A2EEE"/>
    <w:rsid w:val="008A2FFC"/>
    <w:rsid w:val="008A3927"/>
    <w:rsid w:val="008A467D"/>
    <w:rsid w:val="008A4CE8"/>
    <w:rsid w:val="008A4DB3"/>
    <w:rsid w:val="008A5276"/>
    <w:rsid w:val="008A53E7"/>
    <w:rsid w:val="008A55B1"/>
    <w:rsid w:val="008A61DA"/>
    <w:rsid w:val="008A6496"/>
    <w:rsid w:val="008A6BCC"/>
    <w:rsid w:val="008A76EE"/>
    <w:rsid w:val="008B145F"/>
    <w:rsid w:val="008B2678"/>
    <w:rsid w:val="008B34BA"/>
    <w:rsid w:val="008B374C"/>
    <w:rsid w:val="008B37BC"/>
    <w:rsid w:val="008B3E79"/>
    <w:rsid w:val="008B4955"/>
    <w:rsid w:val="008B5256"/>
    <w:rsid w:val="008B52FD"/>
    <w:rsid w:val="008B61EF"/>
    <w:rsid w:val="008B773D"/>
    <w:rsid w:val="008B7C9B"/>
    <w:rsid w:val="008B7D37"/>
    <w:rsid w:val="008C0046"/>
    <w:rsid w:val="008C053F"/>
    <w:rsid w:val="008C0786"/>
    <w:rsid w:val="008C0840"/>
    <w:rsid w:val="008C09C5"/>
    <w:rsid w:val="008C13D1"/>
    <w:rsid w:val="008C1B4F"/>
    <w:rsid w:val="008C3008"/>
    <w:rsid w:val="008C410A"/>
    <w:rsid w:val="008C5002"/>
    <w:rsid w:val="008C5973"/>
    <w:rsid w:val="008C6AFD"/>
    <w:rsid w:val="008C6B35"/>
    <w:rsid w:val="008C6F83"/>
    <w:rsid w:val="008C747A"/>
    <w:rsid w:val="008C74BA"/>
    <w:rsid w:val="008C777E"/>
    <w:rsid w:val="008C77F6"/>
    <w:rsid w:val="008C78D0"/>
    <w:rsid w:val="008C7FAE"/>
    <w:rsid w:val="008D073E"/>
    <w:rsid w:val="008D0CD1"/>
    <w:rsid w:val="008D1987"/>
    <w:rsid w:val="008D1BE9"/>
    <w:rsid w:val="008D2226"/>
    <w:rsid w:val="008D2562"/>
    <w:rsid w:val="008D2A64"/>
    <w:rsid w:val="008D3250"/>
    <w:rsid w:val="008D3465"/>
    <w:rsid w:val="008D346E"/>
    <w:rsid w:val="008D3AEF"/>
    <w:rsid w:val="008D3ECA"/>
    <w:rsid w:val="008D484B"/>
    <w:rsid w:val="008D4B2B"/>
    <w:rsid w:val="008D6803"/>
    <w:rsid w:val="008D69C2"/>
    <w:rsid w:val="008D7990"/>
    <w:rsid w:val="008E049B"/>
    <w:rsid w:val="008E0909"/>
    <w:rsid w:val="008E33C9"/>
    <w:rsid w:val="008E388C"/>
    <w:rsid w:val="008E47EB"/>
    <w:rsid w:val="008E4814"/>
    <w:rsid w:val="008E5244"/>
    <w:rsid w:val="008E5FD2"/>
    <w:rsid w:val="008E671C"/>
    <w:rsid w:val="008E6ED2"/>
    <w:rsid w:val="008F020E"/>
    <w:rsid w:val="008F02F4"/>
    <w:rsid w:val="008F05A4"/>
    <w:rsid w:val="008F0B7C"/>
    <w:rsid w:val="008F118C"/>
    <w:rsid w:val="008F2499"/>
    <w:rsid w:val="008F2BDC"/>
    <w:rsid w:val="008F3DB0"/>
    <w:rsid w:val="008F3F8C"/>
    <w:rsid w:val="008F41CD"/>
    <w:rsid w:val="008F5749"/>
    <w:rsid w:val="008F5A8E"/>
    <w:rsid w:val="008F5B4A"/>
    <w:rsid w:val="008F63B6"/>
    <w:rsid w:val="008F6B56"/>
    <w:rsid w:val="008F6D16"/>
    <w:rsid w:val="008F757F"/>
    <w:rsid w:val="009001D9"/>
    <w:rsid w:val="009003DA"/>
    <w:rsid w:val="009008B6"/>
    <w:rsid w:val="00901C9F"/>
    <w:rsid w:val="00901D60"/>
    <w:rsid w:val="0090232D"/>
    <w:rsid w:val="009031AC"/>
    <w:rsid w:val="009038A2"/>
    <w:rsid w:val="009039CC"/>
    <w:rsid w:val="00904D3A"/>
    <w:rsid w:val="00904EAA"/>
    <w:rsid w:val="0090518C"/>
    <w:rsid w:val="00905D69"/>
    <w:rsid w:val="00907D20"/>
    <w:rsid w:val="00910F8F"/>
    <w:rsid w:val="00911783"/>
    <w:rsid w:val="00911CD4"/>
    <w:rsid w:val="009125AC"/>
    <w:rsid w:val="00912FF8"/>
    <w:rsid w:val="0091347F"/>
    <w:rsid w:val="00914081"/>
    <w:rsid w:val="009143F1"/>
    <w:rsid w:val="00914627"/>
    <w:rsid w:val="009153E2"/>
    <w:rsid w:val="0091544A"/>
    <w:rsid w:val="00915641"/>
    <w:rsid w:val="00917468"/>
    <w:rsid w:val="00917B0D"/>
    <w:rsid w:val="00920235"/>
    <w:rsid w:val="00920DB2"/>
    <w:rsid w:val="00921108"/>
    <w:rsid w:val="0092126E"/>
    <w:rsid w:val="00922366"/>
    <w:rsid w:val="009226CD"/>
    <w:rsid w:val="00922714"/>
    <w:rsid w:val="00922924"/>
    <w:rsid w:val="00925853"/>
    <w:rsid w:val="00925E1F"/>
    <w:rsid w:val="0092658A"/>
    <w:rsid w:val="00926A87"/>
    <w:rsid w:val="00926C82"/>
    <w:rsid w:val="009271A3"/>
    <w:rsid w:val="00927BC8"/>
    <w:rsid w:val="00932094"/>
    <w:rsid w:val="009325BE"/>
    <w:rsid w:val="009327CB"/>
    <w:rsid w:val="009332BB"/>
    <w:rsid w:val="00933659"/>
    <w:rsid w:val="009344C4"/>
    <w:rsid w:val="00935617"/>
    <w:rsid w:val="00935BE0"/>
    <w:rsid w:val="0093605E"/>
    <w:rsid w:val="009365F8"/>
    <w:rsid w:val="00936D4A"/>
    <w:rsid w:val="00940D49"/>
    <w:rsid w:val="00940D96"/>
    <w:rsid w:val="009413C1"/>
    <w:rsid w:val="009421E6"/>
    <w:rsid w:val="009427F9"/>
    <w:rsid w:val="009433EC"/>
    <w:rsid w:val="00943994"/>
    <w:rsid w:val="0094454F"/>
    <w:rsid w:val="00944652"/>
    <w:rsid w:val="009446F1"/>
    <w:rsid w:val="009448D3"/>
    <w:rsid w:val="00945335"/>
    <w:rsid w:val="009462D7"/>
    <w:rsid w:val="0094659A"/>
    <w:rsid w:val="00946ABF"/>
    <w:rsid w:val="00946CD1"/>
    <w:rsid w:val="0094725D"/>
    <w:rsid w:val="00947389"/>
    <w:rsid w:val="009474C8"/>
    <w:rsid w:val="00947B62"/>
    <w:rsid w:val="0095001C"/>
    <w:rsid w:val="00950E88"/>
    <w:rsid w:val="00950EB0"/>
    <w:rsid w:val="009514F7"/>
    <w:rsid w:val="00951D05"/>
    <w:rsid w:val="0095226F"/>
    <w:rsid w:val="0095281E"/>
    <w:rsid w:val="009537F8"/>
    <w:rsid w:val="00953840"/>
    <w:rsid w:val="00955219"/>
    <w:rsid w:val="00955717"/>
    <w:rsid w:val="009557A4"/>
    <w:rsid w:val="00956037"/>
    <w:rsid w:val="00956992"/>
    <w:rsid w:val="0096041D"/>
    <w:rsid w:val="00961AAB"/>
    <w:rsid w:val="00961DA3"/>
    <w:rsid w:val="00962A2D"/>
    <w:rsid w:val="0096336A"/>
    <w:rsid w:val="00965466"/>
    <w:rsid w:val="009657E9"/>
    <w:rsid w:val="00966104"/>
    <w:rsid w:val="00966325"/>
    <w:rsid w:val="009668FE"/>
    <w:rsid w:val="00966BDB"/>
    <w:rsid w:val="009678DF"/>
    <w:rsid w:val="00970D58"/>
    <w:rsid w:val="00971324"/>
    <w:rsid w:val="00971F94"/>
    <w:rsid w:val="00972198"/>
    <w:rsid w:val="00972664"/>
    <w:rsid w:val="009745F5"/>
    <w:rsid w:val="0097550F"/>
    <w:rsid w:val="00975E0E"/>
    <w:rsid w:val="009760BA"/>
    <w:rsid w:val="00976F62"/>
    <w:rsid w:val="00977A44"/>
    <w:rsid w:val="0098026A"/>
    <w:rsid w:val="00981A87"/>
    <w:rsid w:val="00981AC2"/>
    <w:rsid w:val="009821D5"/>
    <w:rsid w:val="00982967"/>
    <w:rsid w:val="00982BD2"/>
    <w:rsid w:val="0098337B"/>
    <w:rsid w:val="009840F3"/>
    <w:rsid w:val="009843BC"/>
    <w:rsid w:val="00984411"/>
    <w:rsid w:val="00985BF1"/>
    <w:rsid w:val="00985C23"/>
    <w:rsid w:val="009861C7"/>
    <w:rsid w:val="00986300"/>
    <w:rsid w:val="00986614"/>
    <w:rsid w:val="009866D5"/>
    <w:rsid w:val="009871AB"/>
    <w:rsid w:val="00987254"/>
    <w:rsid w:val="00991121"/>
    <w:rsid w:val="009925A1"/>
    <w:rsid w:val="0099350F"/>
    <w:rsid w:val="00993959"/>
    <w:rsid w:val="00993BBD"/>
    <w:rsid w:val="00993E6A"/>
    <w:rsid w:val="009943B0"/>
    <w:rsid w:val="009947D1"/>
    <w:rsid w:val="00994E84"/>
    <w:rsid w:val="0099568B"/>
    <w:rsid w:val="00995D0E"/>
    <w:rsid w:val="009967D2"/>
    <w:rsid w:val="00996BB4"/>
    <w:rsid w:val="009A0438"/>
    <w:rsid w:val="009A0619"/>
    <w:rsid w:val="009A08A6"/>
    <w:rsid w:val="009A121A"/>
    <w:rsid w:val="009A1A33"/>
    <w:rsid w:val="009A20DC"/>
    <w:rsid w:val="009A22D3"/>
    <w:rsid w:val="009A2895"/>
    <w:rsid w:val="009A31B8"/>
    <w:rsid w:val="009A3421"/>
    <w:rsid w:val="009A3770"/>
    <w:rsid w:val="009A40D3"/>
    <w:rsid w:val="009A4339"/>
    <w:rsid w:val="009A43EC"/>
    <w:rsid w:val="009A44E9"/>
    <w:rsid w:val="009A551F"/>
    <w:rsid w:val="009A68D1"/>
    <w:rsid w:val="009B0103"/>
    <w:rsid w:val="009B07EE"/>
    <w:rsid w:val="009B0B4E"/>
    <w:rsid w:val="009B0F4D"/>
    <w:rsid w:val="009B150C"/>
    <w:rsid w:val="009B1C0C"/>
    <w:rsid w:val="009B2393"/>
    <w:rsid w:val="009B2B7B"/>
    <w:rsid w:val="009B5965"/>
    <w:rsid w:val="009B5AFA"/>
    <w:rsid w:val="009B5EF1"/>
    <w:rsid w:val="009B623B"/>
    <w:rsid w:val="009B6D22"/>
    <w:rsid w:val="009B721A"/>
    <w:rsid w:val="009B7301"/>
    <w:rsid w:val="009B7B50"/>
    <w:rsid w:val="009C0072"/>
    <w:rsid w:val="009C06D2"/>
    <w:rsid w:val="009C0A09"/>
    <w:rsid w:val="009C222C"/>
    <w:rsid w:val="009C2D42"/>
    <w:rsid w:val="009C3019"/>
    <w:rsid w:val="009C330B"/>
    <w:rsid w:val="009C34C2"/>
    <w:rsid w:val="009C3BF2"/>
    <w:rsid w:val="009C3D72"/>
    <w:rsid w:val="009C4658"/>
    <w:rsid w:val="009C52FE"/>
    <w:rsid w:val="009C5DD2"/>
    <w:rsid w:val="009C61A1"/>
    <w:rsid w:val="009C6AF3"/>
    <w:rsid w:val="009C7847"/>
    <w:rsid w:val="009D0419"/>
    <w:rsid w:val="009D0A88"/>
    <w:rsid w:val="009D0B17"/>
    <w:rsid w:val="009D1DF2"/>
    <w:rsid w:val="009D28A5"/>
    <w:rsid w:val="009D38ED"/>
    <w:rsid w:val="009D3CCE"/>
    <w:rsid w:val="009D543F"/>
    <w:rsid w:val="009D559E"/>
    <w:rsid w:val="009D577D"/>
    <w:rsid w:val="009D5825"/>
    <w:rsid w:val="009D6729"/>
    <w:rsid w:val="009D7288"/>
    <w:rsid w:val="009D7366"/>
    <w:rsid w:val="009D75CD"/>
    <w:rsid w:val="009D765E"/>
    <w:rsid w:val="009E346B"/>
    <w:rsid w:val="009E3C9A"/>
    <w:rsid w:val="009E3E52"/>
    <w:rsid w:val="009E4507"/>
    <w:rsid w:val="009E4E12"/>
    <w:rsid w:val="009E6CA5"/>
    <w:rsid w:val="009E7B4B"/>
    <w:rsid w:val="009F119F"/>
    <w:rsid w:val="009F1286"/>
    <w:rsid w:val="009F1C83"/>
    <w:rsid w:val="009F318A"/>
    <w:rsid w:val="009F38B1"/>
    <w:rsid w:val="009F3E66"/>
    <w:rsid w:val="009F3E9D"/>
    <w:rsid w:val="009F413B"/>
    <w:rsid w:val="009F43E2"/>
    <w:rsid w:val="009F4861"/>
    <w:rsid w:val="009F4B7D"/>
    <w:rsid w:val="009F4D97"/>
    <w:rsid w:val="009F5319"/>
    <w:rsid w:val="009F5ACD"/>
    <w:rsid w:val="009F5FC8"/>
    <w:rsid w:val="009F60F7"/>
    <w:rsid w:val="009F684B"/>
    <w:rsid w:val="009F6D49"/>
    <w:rsid w:val="009F7529"/>
    <w:rsid w:val="009F7AF9"/>
    <w:rsid w:val="009F7BB9"/>
    <w:rsid w:val="009F7D75"/>
    <w:rsid w:val="00A005BC"/>
    <w:rsid w:val="00A00D00"/>
    <w:rsid w:val="00A016EE"/>
    <w:rsid w:val="00A018D5"/>
    <w:rsid w:val="00A02A24"/>
    <w:rsid w:val="00A039C1"/>
    <w:rsid w:val="00A03C13"/>
    <w:rsid w:val="00A042F5"/>
    <w:rsid w:val="00A04701"/>
    <w:rsid w:val="00A05DDB"/>
    <w:rsid w:val="00A07EF7"/>
    <w:rsid w:val="00A10794"/>
    <w:rsid w:val="00A1090C"/>
    <w:rsid w:val="00A10C25"/>
    <w:rsid w:val="00A10CC7"/>
    <w:rsid w:val="00A1100E"/>
    <w:rsid w:val="00A116DC"/>
    <w:rsid w:val="00A117E2"/>
    <w:rsid w:val="00A11CA7"/>
    <w:rsid w:val="00A12C81"/>
    <w:rsid w:val="00A12CF1"/>
    <w:rsid w:val="00A139D7"/>
    <w:rsid w:val="00A14606"/>
    <w:rsid w:val="00A14764"/>
    <w:rsid w:val="00A14CA3"/>
    <w:rsid w:val="00A1531B"/>
    <w:rsid w:val="00A153AF"/>
    <w:rsid w:val="00A16450"/>
    <w:rsid w:val="00A165FC"/>
    <w:rsid w:val="00A170A9"/>
    <w:rsid w:val="00A202FC"/>
    <w:rsid w:val="00A20B91"/>
    <w:rsid w:val="00A20DEB"/>
    <w:rsid w:val="00A20E0A"/>
    <w:rsid w:val="00A212D8"/>
    <w:rsid w:val="00A21467"/>
    <w:rsid w:val="00A2256B"/>
    <w:rsid w:val="00A22610"/>
    <w:rsid w:val="00A22950"/>
    <w:rsid w:val="00A22E0B"/>
    <w:rsid w:val="00A22F5C"/>
    <w:rsid w:val="00A23B82"/>
    <w:rsid w:val="00A24205"/>
    <w:rsid w:val="00A25261"/>
    <w:rsid w:val="00A2732D"/>
    <w:rsid w:val="00A27A29"/>
    <w:rsid w:val="00A27EFF"/>
    <w:rsid w:val="00A301D7"/>
    <w:rsid w:val="00A30750"/>
    <w:rsid w:val="00A30C56"/>
    <w:rsid w:val="00A31BB0"/>
    <w:rsid w:val="00A3283B"/>
    <w:rsid w:val="00A32D43"/>
    <w:rsid w:val="00A33AAE"/>
    <w:rsid w:val="00A34EF5"/>
    <w:rsid w:val="00A35021"/>
    <w:rsid w:val="00A3502A"/>
    <w:rsid w:val="00A35830"/>
    <w:rsid w:val="00A36E09"/>
    <w:rsid w:val="00A374CC"/>
    <w:rsid w:val="00A40377"/>
    <w:rsid w:val="00A403BD"/>
    <w:rsid w:val="00A41AC9"/>
    <w:rsid w:val="00A434E2"/>
    <w:rsid w:val="00A43899"/>
    <w:rsid w:val="00A44FB1"/>
    <w:rsid w:val="00A452FB"/>
    <w:rsid w:val="00A46FCD"/>
    <w:rsid w:val="00A476BB"/>
    <w:rsid w:val="00A47E78"/>
    <w:rsid w:val="00A50225"/>
    <w:rsid w:val="00A517CB"/>
    <w:rsid w:val="00A51E30"/>
    <w:rsid w:val="00A51E4C"/>
    <w:rsid w:val="00A5210D"/>
    <w:rsid w:val="00A522D9"/>
    <w:rsid w:val="00A52711"/>
    <w:rsid w:val="00A52E8F"/>
    <w:rsid w:val="00A53318"/>
    <w:rsid w:val="00A550D4"/>
    <w:rsid w:val="00A55AD5"/>
    <w:rsid w:val="00A564C9"/>
    <w:rsid w:val="00A56E48"/>
    <w:rsid w:val="00A57042"/>
    <w:rsid w:val="00A570E0"/>
    <w:rsid w:val="00A601B2"/>
    <w:rsid w:val="00A60614"/>
    <w:rsid w:val="00A6068C"/>
    <w:rsid w:val="00A614FD"/>
    <w:rsid w:val="00A61C3B"/>
    <w:rsid w:val="00A61E19"/>
    <w:rsid w:val="00A62348"/>
    <w:rsid w:val="00A6268E"/>
    <w:rsid w:val="00A626F6"/>
    <w:rsid w:val="00A62C5B"/>
    <w:rsid w:val="00A62DEF"/>
    <w:rsid w:val="00A64246"/>
    <w:rsid w:val="00A64EB9"/>
    <w:rsid w:val="00A65611"/>
    <w:rsid w:val="00A65877"/>
    <w:rsid w:val="00A66502"/>
    <w:rsid w:val="00A666FF"/>
    <w:rsid w:val="00A66C69"/>
    <w:rsid w:val="00A67C04"/>
    <w:rsid w:val="00A70C4F"/>
    <w:rsid w:val="00A71577"/>
    <w:rsid w:val="00A7160D"/>
    <w:rsid w:val="00A722BE"/>
    <w:rsid w:val="00A724C6"/>
    <w:rsid w:val="00A72850"/>
    <w:rsid w:val="00A72ECC"/>
    <w:rsid w:val="00A739FA"/>
    <w:rsid w:val="00A7500C"/>
    <w:rsid w:val="00A75E6C"/>
    <w:rsid w:val="00A76944"/>
    <w:rsid w:val="00A76F00"/>
    <w:rsid w:val="00A773F0"/>
    <w:rsid w:val="00A77855"/>
    <w:rsid w:val="00A77CD4"/>
    <w:rsid w:val="00A77DF6"/>
    <w:rsid w:val="00A77E4E"/>
    <w:rsid w:val="00A801DD"/>
    <w:rsid w:val="00A80EFA"/>
    <w:rsid w:val="00A810B0"/>
    <w:rsid w:val="00A81629"/>
    <w:rsid w:val="00A81BF7"/>
    <w:rsid w:val="00A8231B"/>
    <w:rsid w:val="00A826D6"/>
    <w:rsid w:val="00A82BA7"/>
    <w:rsid w:val="00A838F6"/>
    <w:rsid w:val="00A84612"/>
    <w:rsid w:val="00A852FE"/>
    <w:rsid w:val="00A85348"/>
    <w:rsid w:val="00A86B10"/>
    <w:rsid w:val="00A8785F"/>
    <w:rsid w:val="00A879F9"/>
    <w:rsid w:val="00A91BC0"/>
    <w:rsid w:val="00A91EA0"/>
    <w:rsid w:val="00A91F91"/>
    <w:rsid w:val="00A92CAD"/>
    <w:rsid w:val="00A93459"/>
    <w:rsid w:val="00A93982"/>
    <w:rsid w:val="00A93F0B"/>
    <w:rsid w:val="00A93FB4"/>
    <w:rsid w:val="00A942E0"/>
    <w:rsid w:val="00A9493A"/>
    <w:rsid w:val="00A95FB5"/>
    <w:rsid w:val="00A96AE6"/>
    <w:rsid w:val="00A97B6D"/>
    <w:rsid w:val="00AA0590"/>
    <w:rsid w:val="00AA05C2"/>
    <w:rsid w:val="00AA143E"/>
    <w:rsid w:val="00AA1912"/>
    <w:rsid w:val="00AA2095"/>
    <w:rsid w:val="00AA248D"/>
    <w:rsid w:val="00AA2A77"/>
    <w:rsid w:val="00AA36BC"/>
    <w:rsid w:val="00AA428F"/>
    <w:rsid w:val="00AA5AB2"/>
    <w:rsid w:val="00AA5D3A"/>
    <w:rsid w:val="00AA60D2"/>
    <w:rsid w:val="00AA61C6"/>
    <w:rsid w:val="00AA6EEA"/>
    <w:rsid w:val="00AA7192"/>
    <w:rsid w:val="00AB2F57"/>
    <w:rsid w:val="00AB30DD"/>
    <w:rsid w:val="00AB3EA5"/>
    <w:rsid w:val="00AB4764"/>
    <w:rsid w:val="00AB588F"/>
    <w:rsid w:val="00AB5C45"/>
    <w:rsid w:val="00AB5E86"/>
    <w:rsid w:val="00AB5ED8"/>
    <w:rsid w:val="00AB61A6"/>
    <w:rsid w:val="00AB684E"/>
    <w:rsid w:val="00AB7631"/>
    <w:rsid w:val="00AC0423"/>
    <w:rsid w:val="00AC0B16"/>
    <w:rsid w:val="00AC11D7"/>
    <w:rsid w:val="00AC32A9"/>
    <w:rsid w:val="00AC35AD"/>
    <w:rsid w:val="00AC473C"/>
    <w:rsid w:val="00AC4829"/>
    <w:rsid w:val="00AC4E7D"/>
    <w:rsid w:val="00AC5214"/>
    <w:rsid w:val="00AC592C"/>
    <w:rsid w:val="00AC61A7"/>
    <w:rsid w:val="00AC63A6"/>
    <w:rsid w:val="00AC6A7B"/>
    <w:rsid w:val="00AD0282"/>
    <w:rsid w:val="00AD0E6A"/>
    <w:rsid w:val="00AD12DF"/>
    <w:rsid w:val="00AD1DC4"/>
    <w:rsid w:val="00AD3764"/>
    <w:rsid w:val="00AD487F"/>
    <w:rsid w:val="00AD4EBB"/>
    <w:rsid w:val="00AD54EC"/>
    <w:rsid w:val="00AD6282"/>
    <w:rsid w:val="00AE0F3A"/>
    <w:rsid w:val="00AE1E1F"/>
    <w:rsid w:val="00AE1EB5"/>
    <w:rsid w:val="00AE25C7"/>
    <w:rsid w:val="00AE272F"/>
    <w:rsid w:val="00AE281C"/>
    <w:rsid w:val="00AE29EA"/>
    <w:rsid w:val="00AE2BC0"/>
    <w:rsid w:val="00AE3D28"/>
    <w:rsid w:val="00AE485D"/>
    <w:rsid w:val="00AE4DCB"/>
    <w:rsid w:val="00AE51C9"/>
    <w:rsid w:val="00AE5884"/>
    <w:rsid w:val="00AE6224"/>
    <w:rsid w:val="00AE6E47"/>
    <w:rsid w:val="00AE71CA"/>
    <w:rsid w:val="00AE78D1"/>
    <w:rsid w:val="00AE7DB0"/>
    <w:rsid w:val="00AF24A8"/>
    <w:rsid w:val="00AF2DC5"/>
    <w:rsid w:val="00AF2EA0"/>
    <w:rsid w:val="00AF420E"/>
    <w:rsid w:val="00AF435A"/>
    <w:rsid w:val="00AF4507"/>
    <w:rsid w:val="00AF4CA1"/>
    <w:rsid w:val="00AF51BE"/>
    <w:rsid w:val="00AF5594"/>
    <w:rsid w:val="00AF5B1D"/>
    <w:rsid w:val="00AF6947"/>
    <w:rsid w:val="00AF6B7A"/>
    <w:rsid w:val="00AF6E83"/>
    <w:rsid w:val="00AF773F"/>
    <w:rsid w:val="00B012D1"/>
    <w:rsid w:val="00B012F5"/>
    <w:rsid w:val="00B01437"/>
    <w:rsid w:val="00B01DB3"/>
    <w:rsid w:val="00B022FE"/>
    <w:rsid w:val="00B02DC2"/>
    <w:rsid w:val="00B03A9C"/>
    <w:rsid w:val="00B03C3E"/>
    <w:rsid w:val="00B03E4E"/>
    <w:rsid w:val="00B04B99"/>
    <w:rsid w:val="00B04C66"/>
    <w:rsid w:val="00B05566"/>
    <w:rsid w:val="00B05B1C"/>
    <w:rsid w:val="00B06387"/>
    <w:rsid w:val="00B06C70"/>
    <w:rsid w:val="00B06C8E"/>
    <w:rsid w:val="00B074D3"/>
    <w:rsid w:val="00B105FC"/>
    <w:rsid w:val="00B10ED3"/>
    <w:rsid w:val="00B11514"/>
    <w:rsid w:val="00B11532"/>
    <w:rsid w:val="00B11D02"/>
    <w:rsid w:val="00B13A4A"/>
    <w:rsid w:val="00B13F5C"/>
    <w:rsid w:val="00B14189"/>
    <w:rsid w:val="00B149C4"/>
    <w:rsid w:val="00B14C1E"/>
    <w:rsid w:val="00B16356"/>
    <w:rsid w:val="00B16634"/>
    <w:rsid w:val="00B1671A"/>
    <w:rsid w:val="00B17DEB"/>
    <w:rsid w:val="00B20199"/>
    <w:rsid w:val="00B201E2"/>
    <w:rsid w:val="00B208B6"/>
    <w:rsid w:val="00B2206C"/>
    <w:rsid w:val="00B22CFF"/>
    <w:rsid w:val="00B234F4"/>
    <w:rsid w:val="00B23E98"/>
    <w:rsid w:val="00B24B43"/>
    <w:rsid w:val="00B24BAF"/>
    <w:rsid w:val="00B2518C"/>
    <w:rsid w:val="00B25E93"/>
    <w:rsid w:val="00B27F61"/>
    <w:rsid w:val="00B30069"/>
    <w:rsid w:val="00B30ACF"/>
    <w:rsid w:val="00B31237"/>
    <w:rsid w:val="00B317B0"/>
    <w:rsid w:val="00B31E10"/>
    <w:rsid w:val="00B3216D"/>
    <w:rsid w:val="00B324A9"/>
    <w:rsid w:val="00B329D2"/>
    <w:rsid w:val="00B32AC5"/>
    <w:rsid w:val="00B33BB1"/>
    <w:rsid w:val="00B33E9F"/>
    <w:rsid w:val="00B344F8"/>
    <w:rsid w:val="00B34C71"/>
    <w:rsid w:val="00B34DF0"/>
    <w:rsid w:val="00B34F02"/>
    <w:rsid w:val="00B34F5F"/>
    <w:rsid w:val="00B35A96"/>
    <w:rsid w:val="00B35DDB"/>
    <w:rsid w:val="00B3645E"/>
    <w:rsid w:val="00B36AC8"/>
    <w:rsid w:val="00B36CB1"/>
    <w:rsid w:val="00B36EE1"/>
    <w:rsid w:val="00B3739D"/>
    <w:rsid w:val="00B40570"/>
    <w:rsid w:val="00B40F36"/>
    <w:rsid w:val="00B41573"/>
    <w:rsid w:val="00B434B4"/>
    <w:rsid w:val="00B446AA"/>
    <w:rsid w:val="00B44B27"/>
    <w:rsid w:val="00B450AE"/>
    <w:rsid w:val="00B45181"/>
    <w:rsid w:val="00B47A92"/>
    <w:rsid w:val="00B47D9F"/>
    <w:rsid w:val="00B51068"/>
    <w:rsid w:val="00B511B2"/>
    <w:rsid w:val="00B515AC"/>
    <w:rsid w:val="00B51A7C"/>
    <w:rsid w:val="00B52808"/>
    <w:rsid w:val="00B529DF"/>
    <w:rsid w:val="00B532C1"/>
    <w:rsid w:val="00B53966"/>
    <w:rsid w:val="00B53992"/>
    <w:rsid w:val="00B560E0"/>
    <w:rsid w:val="00B562AF"/>
    <w:rsid w:val="00B5634D"/>
    <w:rsid w:val="00B56A22"/>
    <w:rsid w:val="00B5702B"/>
    <w:rsid w:val="00B572C4"/>
    <w:rsid w:val="00B57C91"/>
    <w:rsid w:val="00B60753"/>
    <w:rsid w:val="00B612FB"/>
    <w:rsid w:val="00B618DA"/>
    <w:rsid w:val="00B6199B"/>
    <w:rsid w:val="00B62654"/>
    <w:rsid w:val="00B62A09"/>
    <w:rsid w:val="00B62BCC"/>
    <w:rsid w:val="00B62E30"/>
    <w:rsid w:val="00B63183"/>
    <w:rsid w:val="00B63476"/>
    <w:rsid w:val="00B636F2"/>
    <w:rsid w:val="00B63AEA"/>
    <w:rsid w:val="00B63CE5"/>
    <w:rsid w:val="00B64A72"/>
    <w:rsid w:val="00B6504A"/>
    <w:rsid w:val="00B65867"/>
    <w:rsid w:val="00B65AB5"/>
    <w:rsid w:val="00B65CD9"/>
    <w:rsid w:val="00B66320"/>
    <w:rsid w:val="00B664DF"/>
    <w:rsid w:val="00B66686"/>
    <w:rsid w:val="00B6725B"/>
    <w:rsid w:val="00B673C4"/>
    <w:rsid w:val="00B674A1"/>
    <w:rsid w:val="00B7024B"/>
    <w:rsid w:val="00B7043D"/>
    <w:rsid w:val="00B716D2"/>
    <w:rsid w:val="00B722E0"/>
    <w:rsid w:val="00B7302D"/>
    <w:rsid w:val="00B7379F"/>
    <w:rsid w:val="00B73D85"/>
    <w:rsid w:val="00B74B17"/>
    <w:rsid w:val="00B74D5A"/>
    <w:rsid w:val="00B7566F"/>
    <w:rsid w:val="00B75691"/>
    <w:rsid w:val="00B7600B"/>
    <w:rsid w:val="00B766AA"/>
    <w:rsid w:val="00B76748"/>
    <w:rsid w:val="00B76C96"/>
    <w:rsid w:val="00B76E31"/>
    <w:rsid w:val="00B77CDB"/>
    <w:rsid w:val="00B800BB"/>
    <w:rsid w:val="00B808A6"/>
    <w:rsid w:val="00B81B5A"/>
    <w:rsid w:val="00B82448"/>
    <w:rsid w:val="00B82C1D"/>
    <w:rsid w:val="00B83730"/>
    <w:rsid w:val="00B8450A"/>
    <w:rsid w:val="00B8505A"/>
    <w:rsid w:val="00B851CF"/>
    <w:rsid w:val="00B86168"/>
    <w:rsid w:val="00B861CE"/>
    <w:rsid w:val="00B86B42"/>
    <w:rsid w:val="00B86BE2"/>
    <w:rsid w:val="00B86C1B"/>
    <w:rsid w:val="00B910F5"/>
    <w:rsid w:val="00B9196C"/>
    <w:rsid w:val="00B91D11"/>
    <w:rsid w:val="00B92084"/>
    <w:rsid w:val="00B929EC"/>
    <w:rsid w:val="00B92BCF"/>
    <w:rsid w:val="00B932A7"/>
    <w:rsid w:val="00B94597"/>
    <w:rsid w:val="00B947BD"/>
    <w:rsid w:val="00B95005"/>
    <w:rsid w:val="00B95091"/>
    <w:rsid w:val="00B95CBF"/>
    <w:rsid w:val="00B97180"/>
    <w:rsid w:val="00B977EA"/>
    <w:rsid w:val="00BA02FC"/>
    <w:rsid w:val="00BA1237"/>
    <w:rsid w:val="00BA179A"/>
    <w:rsid w:val="00BA1A2E"/>
    <w:rsid w:val="00BA1EB2"/>
    <w:rsid w:val="00BA1F71"/>
    <w:rsid w:val="00BA259B"/>
    <w:rsid w:val="00BA2983"/>
    <w:rsid w:val="00BA2BB4"/>
    <w:rsid w:val="00BA2E51"/>
    <w:rsid w:val="00BA3989"/>
    <w:rsid w:val="00BA4312"/>
    <w:rsid w:val="00BA4433"/>
    <w:rsid w:val="00BA46B3"/>
    <w:rsid w:val="00BA48BB"/>
    <w:rsid w:val="00BA4C23"/>
    <w:rsid w:val="00BA5F1D"/>
    <w:rsid w:val="00BA67E7"/>
    <w:rsid w:val="00BA70A7"/>
    <w:rsid w:val="00BA7A08"/>
    <w:rsid w:val="00BB1402"/>
    <w:rsid w:val="00BB17D5"/>
    <w:rsid w:val="00BB25E3"/>
    <w:rsid w:val="00BB29E3"/>
    <w:rsid w:val="00BB2A09"/>
    <w:rsid w:val="00BB3058"/>
    <w:rsid w:val="00BB3389"/>
    <w:rsid w:val="00BB3B1C"/>
    <w:rsid w:val="00BB4554"/>
    <w:rsid w:val="00BB4D07"/>
    <w:rsid w:val="00BB6321"/>
    <w:rsid w:val="00BB668E"/>
    <w:rsid w:val="00BB6C6E"/>
    <w:rsid w:val="00BB6F7C"/>
    <w:rsid w:val="00BB7F55"/>
    <w:rsid w:val="00BC070F"/>
    <w:rsid w:val="00BC0B00"/>
    <w:rsid w:val="00BC0FE6"/>
    <w:rsid w:val="00BC1291"/>
    <w:rsid w:val="00BC12AE"/>
    <w:rsid w:val="00BC24A6"/>
    <w:rsid w:val="00BC4039"/>
    <w:rsid w:val="00BC548C"/>
    <w:rsid w:val="00BC54DC"/>
    <w:rsid w:val="00BC5572"/>
    <w:rsid w:val="00BC5E0E"/>
    <w:rsid w:val="00BC6536"/>
    <w:rsid w:val="00BC6FBC"/>
    <w:rsid w:val="00BC7149"/>
    <w:rsid w:val="00BC7152"/>
    <w:rsid w:val="00BD0787"/>
    <w:rsid w:val="00BD0874"/>
    <w:rsid w:val="00BD0BB5"/>
    <w:rsid w:val="00BD12F3"/>
    <w:rsid w:val="00BD1676"/>
    <w:rsid w:val="00BD1D22"/>
    <w:rsid w:val="00BD2372"/>
    <w:rsid w:val="00BD3F90"/>
    <w:rsid w:val="00BD446C"/>
    <w:rsid w:val="00BD4749"/>
    <w:rsid w:val="00BD5BB8"/>
    <w:rsid w:val="00BD659C"/>
    <w:rsid w:val="00BD6EC6"/>
    <w:rsid w:val="00BD713A"/>
    <w:rsid w:val="00BD71EC"/>
    <w:rsid w:val="00BD72AC"/>
    <w:rsid w:val="00BD7FFB"/>
    <w:rsid w:val="00BE0188"/>
    <w:rsid w:val="00BE062C"/>
    <w:rsid w:val="00BE0E04"/>
    <w:rsid w:val="00BE12FD"/>
    <w:rsid w:val="00BE40C6"/>
    <w:rsid w:val="00BE5716"/>
    <w:rsid w:val="00BE5D26"/>
    <w:rsid w:val="00BE60D4"/>
    <w:rsid w:val="00BE61C2"/>
    <w:rsid w:val="00BE6ABC"/>
    <w:rsid w:val="00BE7355"/>
    <w:rsid w:val="00BE762E"/>
    <w:rsid w:val="00BE7F02"/>
    <w:rsid w:val="00BF0591"/>
    <w:rsid w:val="00BF1B81"/>
    <w:rsid w:val="00BF1B86"/>
    <w:rsid w:val="00BF2C42"/>
    <w:rsid w:val="00BF2FBA"/>
    <w:rsid w:val="00BF3DAD"/>
    <w:rsid w:val="00BF4976"/>
    <w:rsid w:val="00BF5378"/>
    <w:rsid w:val="00BF5727"/>
    <w:rsid w:val="00BF5829"/>
    <w:rsid w:val="00BF5C1A"/>
    <w:rsid w:val="00BF616E"/>
    <w:rsid w:val="00BF6644"/>
    <w:rsid w:val="00C00974"/>
    <w:rsid w:val="00C00A9F"/>
    <w:rsid w:val="00C010D1"/>
    <w:rsid w:val="00C015AB"/>
    <w:rsid w:val="00C02B9B"/>
    <w:rsid w:val="00C03ED4"/>
    <w:rsid w:val="00C03FD6"/>
    <w:rsid w:val="00C041EB"/>
    <w:rsid w:val="00C04295"/>
    <w:rsid w:val="00C05AC0"/>
    <w:rsid w:val="00C05ADD"/>
    <w:rsid w:val="00C05D96"/>
    <w:rsid w:val="00C0641F"/>
    <w:rsid w:val="00C06959"/>
    <w:rsid w:val="00C06D7C"/>
    <w:rsid w:val="00C07E0C"/>
    <w:rsid w:val="00C10082"/>
    <w:rsid w:val="00C109E4"/>
    <w:rsid w:val="00C10B9E"/>
    <w:rsid w:val="00C1114A"/>
    <w:rsid w:val="00C11173"/>
    <w:rsid w:val="00C1118C"/>
    <w:rsid w:val="00C1194D"/>
    <w:rsid w:val="00C1201C"/>
    <w:rsid w:val="00C12545"/>
    <w:rsid w:val="00C129AB"/>
    <w:rsid w:val="00C12D56"/>
    <w:rsid w:val="00C13AB4"/>
    <w:rsid w:val="00C13B79"/>
    <w:rsid w:val="00C1441C"/>
    <w:rsid w:val="00C15048"/>
    <w:rsid w:val="00C153CD"/>
    <w:rsid w:val="00C157DD"/>
    <w:rsid w:val="00C17E6B"/>
    <w:rsid w:val="00C20068"/>
    <w:rsid w:val="00C2083C"/>
    <w:rsid w:val="00C20F1C"/>
    <w:rsid w:val="00C220C9"/>
    <w:rsid w:val="00C2232A"/>
    <w:rsid w:val="00C2280D"/>
    <w:rsid w:val="00C22A63"/>
    <w:rsid w:val="00C22C8E"/>
    <w:rsid w:val="00C22D6D"/>
    <w:rsid w:val="00C23147"/>
    <w:rsid w:val="00C2398C"/>
    <w:rsid w:val="00C23B4A"/>
    <w:rsid w:val="00C24243"/>
    <w:rsid w:val="00C24641"/>
    <w:rsid w:val="00C25159"/>
    <w:rsid w:val="00C275C5"/>
    <w:rsid w:val="00C27C60"/>
    <w:rsid w:val="00C27D1F"/>
    <w:rsid w:val="00C303D9"/>
    <w:rsid w:val="00C305EE"/>
    <w:rsid w:val="00C30821"/>
    <w:rsid w:val="00C308CF"/>
    <w:rsid w:val="00C30991"/>
    <w:rsid w:val="00C30A38"/>
    <w:rsid w:val="00C30EDB"/>
    <w:rsid w:val="00C31450"/>
    <w:rsid w:val="00C32C11"/>
    <w:rsid w:val="00C33731"/>
    <w:rsid w:val="00C33E43"/>
    <w:rsid w:val="00C3416F"/>
    <w:rsid w:val="00C34550"/>
    <w:rsid w:val="00C34B93"/>
    <w:rsid w:val="00C37737"/>
    <w:rsid w:val="00C37EAB"/>
    <w:rsid w:val="00C4012A"/>
    <w:rsid w:val="00C42034"/>
    <w:rsid w:val="00C43E8D"/>
    <w:rsid w:val="00C44903"/>
    <w:rsid w:val="00C44EB7"/>
    <w:rsid w:val="00C455B4"/>
    <w:rsid w:val="00C456E1"/>
    <w:rsid w:val="00C4590F"/>
    <w:rsid w:val="00C45C3F"/>
    <w:rsid w:val="00C45E92"/>
    <w:rsid w:val="00C47612"/>
    <w:rsid w:val="00C50836"/>
    <w:rsid w:val="00C51B44"/>
    <w:rsid w:val="00C51F27"/>
    <w:rsid w:val="00C52160"/>
    <w:rsid w:val="00C536AE"/>
    <w:rsid w:val="00C53A88"/>
    <w:rsid w:val="00C53B9E"/>
    <w:rsid w:val="00C546C1"/>
    <w:rsid w:val="00C5491D"/>
    <w:rsid w:val="00C550B6"/>
    <w:rsid w:val="00C550BD"/>
    <w:rsid w:val="00C55388"/>
    <w:rsid w:val="00C557B7"/>
    <w:rsid w:val="00C55A34"/>
    <w:rsid w:val="00C55DAB"/>
    <w:rsid w:val="00C55ECF"/>
    <w:rsid w:val="00C56605"/>
    <w:rsid w:val="00C5662C"/>
    <w:rsid w:val="00C56811"/>
    <w:rsid w:val="00C569F5"/>
    <w:rsid w:val="00C57A11"/>
    <w:rsid w:val="00C57FC1"/>
    <w:rsid w:val="00C6013F"/>
    <w:rsid w:val="00C601F2"/>
    <w:rsid w:val="00C617E3"/>
    <w:rsid w:val="00C61E1C"/>
    <w:rsid w:val="00C626AC"/>
    <w:rsid w:val="00C6283B"/>
    <w:rsid w:val="00C6331A"/>
    <w:rsid w:val="00C63C58"/>
    <w:rsid w:val="00C64DD3"/>
    <w:rsid w:val="00C65260"/>
    <w:rsid w:val="00C6582E"/>
    <w:rsid w:val="00C667E3"/>
    <w:rsid w:val="00C70AC3"/>
    <w:rsid w:val="00C70C6C"/>
    <w:rsid w:val="00C70D7E"/>
    <w:rsid w:val="00C71010"/>
    <w:rsid w:val="00C714F6"/>
    <w:rsid w:val="00C71797"/>
    <w:rsid w:val="00C718CB"/>
    <w:rsid w:val="00C71F88"/>
    <w:rsid w:val="00C7236C"/>
    <w:rsid w:val="00C7270E"/>
    <w:rsid w:val="00C729B3"/>
    <w:rsid w:val="00C73570"/>
    <w:rsid w:val="00C73636"/>
    <w:rsid w:val="00C73B79"/>
    <w:rsid w:val="00C73F4E"/>
    <w:rsid w:val="00C75014"/>
    <w:rsid w:val="00C76674"/>
    <w:rsid w:val="00C80175"/>
    <w:rsid w:val="00C80710"/>
    <w:rsid w:val="00C80B45"/>
    <w:rsid w:val="00C80C7E"/>
    <w:rsid w:val="00C80DCA"/>
    <w:rsid w:val="00C80E77"/>
    <w:rsid w:val="00C81660"/>
    <w:rsid w:val="00C81C95"/>
    <w:rsid w:val="00C8260F"/>
    <w:rsid w:val="00C83903"/>
    <w:rsid w:val="00C83B50"/>
    <w:rsid w:val="00C83CC0"/>
    <w:rsid w:val="00C843DC"/>
    <w:rsid w:val="00C8578D"/>
    <w:rsid w:val="00C85969"/>
    <w:rsid w:val="00C8619D"/>
    <w:rsid w:val="00C865E0"/>
    <w:rsid w:val="00C86B9C"/>
    <w:rsid w:val="00C87633"/>
    <w:rsid w:val="00C8767F"/>
    <w:rsid w:val="00C87DD6"/>
    <w:rsid w:val="00C90E02"/>
    <w:rsid w:val="00C9102D"/>
    <w:rsid w:val="00C9198D"/>
    <w:rsid w:val="00C9206F"/>
    <w:rsid w:val="00C92DDB"/>
    <w:rsid w:val="00C93FF2"/>
    <w:rsid w:val="00C94905"/>
    <w:rsid w:val="00C94E16"/>
    <w:rsid w:val="00C95B8C"/>
    <w:rsid w:val="00C97F72"/>
    <w:rsid w:val="00CA036E"/>
    <w:rsid w:val="00CA07AD"/>
    <w:rsid w:val="00CA07CA"/>
    <w:rsid w:val="00CA090D"/>
    <w:rsid w:val="00CA0BC9"/>
    <w:rsid w:val="00CA16D8"/>
    <w:rsid w:val="00CA1F4D"/>
    <w:rsid w:val="00CA281B"/>
    <w:rsid w:val="00CA2F27"/>
    <w:rsid w:val="00CA32F5"/>
    <w:rsid w:val="00CA478B"/>
    <w:rsid w:val="00CA4F45"/>
    <w:rsid w:val="00CA535D"/>
    <w:rsid w:val="00CA5E2A"/>
    <w:rsid w:val="00CA69DE"/>
    <w:rsid w:val="00CA792C"/>
    <w:rsid w:val="00CA7DE8"/>
    <w:rsid w:val="00CB076D"/>
    <w:rsid w:val="00CB0974"/>
    <w:rsid w:val="00CB0C0E"/>
    <w:rsid w:val="00CB0CD0"/>
    <w:rsid w:val="00CB1AF8"/>
    <w:rsid w:val="00CB1D99"/>
    <w:rsid w:val="00CB1EEE"/>
    <w:rsid w:val="00CB2166"/>
    <w:rsid w:val="00CB28DE"/>
    <w:rsid w:val="00CB452C"/>
    <w:rsid w:val="00CB455A"/>
    <w:rsid w:val="00CB4604"/>
    <w:rsid w:val="00CB474F"/>
    <w:rsid w:val="00CB4754"/>
    <w:rsid w:val="00CB4B95"/>
    <w:rsid w:val="00CB5D0F"/>
    <w:rsid w:val="00CB5FB9"/>
    <w:rsid w:val="00CB5FDC"/>
    <w:rsid w:val="00CB6005"/>
    <w:rsid w:val="00CB743E"/>
    <w:rsid w:val="00CB7641"/>
    <w:rsid w:val="00CB7EE7"/>
    <w:rsid w:val="00CC026E"/>
    <w:rsid w:val="00CC03DE"/>
    <w:rsid w:val="00CC0548"/>
    <w:rsid w:val="00CC0BCF"/>
    <w:rsid w:val="00CC122E"/>
    <w:rsid w:val="00CC1AFF"/>
    <w:rsid w:val="00CC1BC7"/>
    <w:rsid w:val="00CC1E4A"/>
    <w:rsid w:val="00CC1FAF"/>
    <w:rsid w:val="00CC2097"/>
    <w:rsid w:val="00CC337D"/>
    <w:rsid w:val="00CC351C"/>
    <w:rsid w:val="00CC35DE"/>
    <w:rsid w:val="00CC3DDE"/>
    <w:rsid w:val="00CC3F78"/>
    <w:rsid w:val="00CC4243"/>
    <w:rsid w:val="00CC4901"/>
    <w:rsid w:val="00CC49EC"/>
    <w:rsid w:val="00CC4B64"/>
    <w:rsid w:val="00CC4E8D"/>
    <w:rsid w:val="00CC53DE"/>
    <w:rsid w:val="00CC5C50"/>
    <w:rsid w:val="00CC6245"/>
    <w:rsid w:val="00CC62B5"/>
    <w:rsid w:val="00CC799B"/>
    <w:rsid w:val="00CD0A6E"/>
    <w:rsid w:val="00CD1054"/>
    <w:rsid w:val="00CD1B09"/>
    <w:rsid w:val="00CD1BA6"/>
    <w:rsid w:val="00CD28AA"/>
    <w:rsid w:val="00CD299C"/>
    <w:rsid w:val="00CD3DDE"/>
    <w:rsid w:val="00CD4808"/>
    <w:rsid w:val="00CD4DB6"/>
    <w:rsid w:val="00CD50B0"/>
    <w:rsid w:val="00CD54FF"/>
    <w:rsid w:val="00CD57C2"/>
    <w:rsid w:val="00CD5C95"/>
    <w:rsid w:val="00CD6371"/>
    <w:rsid w:val="00CD644F"/>
    <w:rsid w:val="00CD70D9"/>
    <w:rsid w:val="00CD77D6"/>
    <w:rsid w:val="00CE0234"/>
    <w:rsid w:val="00CE0759"/>
    <w:rsid w:val="00CE0AAC"/>
    <w:rsid w:val="00CE1343"/>
    <w:rsid w:val="00CE1591"/>
    <w:rsid w:val="00CE1807"/>
    <w:rsid w:val="00CE1E58"/>
    <w:rsid w:val="00CE23C6"/>
    <w:rsid w:val="00CE2D55"/>
    <w:rsid w:val="00CE35DA"/>
    <w:rsid w:val="00CE436D"/>
    <w:rsid w:val="00CE4761"/>
    <w:rsid w:val="00CE5727"/>
    <w:rsid w:val="00CE5E9F"/>
    <w:rsid w:val="00CE6200"/>
    <w:rsid w:val="00CE6551"/>
    <w:rsid w:val="00CE75AE"/>
    <w:rsid w:val="00CE767C"/>
    <w:rsid w:val="00CE79DF"/>
    <w:rsid w:val="00CE7B3F"/>
    <w:rsid w:val="00CF11EB"/>
    <w:rsid w:val="00CF13B3"/>
    <w:rsid w:val="00CF3CA3"/>
    <w:rsid w:val="00CF48BC"/>
    <w:rsid w:val="00CF5B5C"/>
    <w:rsid w:val="00CF5C22"/>
    <w:rsid w:val="00CF5CCD"/>
    <w:rsid w:val="00CF6015"/>
    <w:rsid w:val="00CF6860"/>
    <w:rsid w:val="00CF6AF4"/>
    <w:rsid w:val="00CF71C2"/>
    <w:rsid w:val="00CF732E"/>
    <w:rsid w:val="00D00BC2"/>
    <w:rsid w:val="00D00C3E"/>
    <w:rsid w:val="00D01201"/>
    <w:rsid w:val="00D01B1F"/>
    <w:rsid w:val="00D026AF"/>
    <w:rsid w:val="00D0275D"/>
    <w:rsid w:val="00D02CC6"/>
    <w:rsid w:val="00D03153"/>
    <w:rsid w:val="00D0350E"/>
    <w:rsid w:val="00D03522"/>
    <w:rsid w:val="00D03BDF"/>
    <w:rsid w:val="00D04A12"/>
    <w:rsid w:val="00D05574"/>
    <w:rsid w:val="00D055FE"/>
    <w:rsid w:val="00D0660B"/>
    <w:rsid w:val="00D06D54"/>
    <w:rsid w:val="00D07B22"/>
    <w:rsid w:val="00D107C7"/>
    <w:rsid w:val="00D1083F"/>
    <w:rsid w:val="00D111E4"/>
    <w:rsid w:val="00D11759"/>
    <w:rsid w:val="00D1336F"/>
    <w:rsid w:val="00D135A6"/>
    <w:rsid w:val="00D136E2"/>
    <w:rsid w:val="00D13828"/>
    <w:rsid w:val="00D139FB"/>
    <w:rsid w:val="00D13D5F"/>
    <w:rsid w:val="00D143D6"/>
    <w:rsid w:val="00D14B1C"/>
    <w:rsid w:val="00D1515D"/>
    <w:rsid w:val="00D16196"/>
    <w:rsid w:val="00D16704"/>
    <w:rsid w:val="00D16F7C"/>
    <w:rsid w:val="00D1705E"/>
    <w:rsid w:val="00D170D4"/>
    <w:rsid w:val="00D176BB"/>
    <w:rsid w:val="00D20359"/>
    <w:rsid w:val="00D20EDB"/>
    <w:rsid w:val="00D20FE8"/>
    <w:rsid w:val="00D21159"/>
    <w:rsid w:val="00D21A4A"/>
    <w:rsid w:val="00D2204E"/>
    <w:rsid w:val="00D2228F"/>
    <w:rsid w:val="00D22E50"/>
    <w:rsid w:val="00D22F6F"/>
    <w:rsid w:val="00D234A0"/>
    <w:rsid w:val="00D237E4"/>
    <w:rsid w:val="00D24119"/>
    <w:rsid w:val="00D24459"/>
    <w:rsid w:val="00D25487"/>
    <w:rsid w:val="00D25875"/>
    <w:rsid w:val="00D259D0"/>
    <w:rsid w:val="00D25B66"/>
    <w:rsid w:val="00D26491"/>
    <w:rsid w:val="00D270CB"/>
    <w:rsid w:val="00D2722A"/>
    <w:rsid w:val="00D27433"/>
    <w:rsid w:val="00D27436"/>
    <w:rsid w:val="00D2757C"/>
    <w:rsid w:val="00D277EE"/>
    <w:rsid w:val="00D2789E"/>
    <w:rsid w:val="00D27C5D"/>
    <w:rsid w:val="00D27D48"/>
    <w:rsid w:val="00D27EF2"/>
    <w:rsid w:val="00D325F9"/>
    <w:rsid w:val="00D3292D"/>
    <w:rsid w:val="00D32EF0"/>
    <w:rsid w:val="00D34437"/>
    <w:rsid w:val="00D3443B"/>
    <w:rsid w:val="00D34E4B"/>
    <w:rsid w:val="00D35EDD"/>
    <w:rsid w:val="00D36001"/>
    <w:rsid w:val="00D36041"/>
    <w:rsid w:val="00D36A95"/>
    <w:rsid w:val="00D371FE"/>
    <w:rsid w:val="00D401FF"/>
    <w:rsid w:val="00D40FF5"/>
    <w:rsid w:val="00D415AD"/>
    <w:rsid w:val="00D42BCB"/>
    <w:rsid w:val="00D42EFF"/>
    <w:rsid w:val="00D4353F"/>
    <w:rsid w:val="00D43556"/>
    <w:rsid w:val="00D4365E"/>
    <w:rsid w:val="00D43A1C"/>
    <w:rsid w:val="00D44565"/>
    <w:rsid w:val="00D44C7D"/>
    <w:rsid w:val="00D45169"/>
    <w:rsid w:val="00D45FD5"/>
    <w:rsid w:val="00D467B7"/>
    <w:rsid w:val="00D47DD1"/>
    <w:rsid w:val="00D47FB5"/>
    <w:rsid w:val="00D52B61"/>
    <w:rsid w:val="00D53229"/>
    <w:rsid w:val="00D544F2"/>
    <w:rsid w:val="00D559DB"/>
    <w:rsid w:val="00D55EA8"/>
    <w:rsid w:val="00D562EF"/>
    <w:rsid w:val="00D56BED"/>
    <w:rsid w:val="00D56FCF"/>
    <w:rsid w:val="00D5761B"/>
    <w:rsid w:val="00D57778"/>
    <w:rsid w:val="00D57840"/>
    <w:rsid w:val="00D57C78"/>
    <w:rsid w:val="00D60814"/>
    <w:rsid w:val="00D62557"/>
    <w:rsid w:val="00D63A82"/>
    <w:rsid w:val="00D645A9"/>
    <w:rsid w:val="00D652E1"/>
    <w:rsid w:val="00D65B1E"/>
    <w:rsid w:val="00D66B1C"/>
    <w:rsid w:val="00D66B87"/>
    <w:rsid w:val="00D66B96"/>
    <w:rsid w:val="00D67413"/>
    <w:rsid w:val="00D67943"/>
    <w:rsid w:val="00D70334"/>
    <w:rsid w:val="00D703D0"/>
    <w:rsid w:val="00D706F4"/>
    <w:rsid w:val="00D70986"/>
    <w:rsid w:val="00D7124E"/>
    <w:rsid w:val="00D714F5"/>
    <w:rsid w:val="00D71609"/>
    <w:rsid w:val="00D7161A"/>
    <w:rsid w:val="00D717E5"/>
    <w:rsid w:val="00D71C2A"/>
    <w:rsid w:val="00D71F4C"/>
    <w:rsid w:val="00D72D7D"/>
    <w:rsid w:val="00D72E2B"/>
    <w:rsid w:val="00D7320C"/>
    <w:rsid w:val="00D73AFB"/>
    <w:rsid w:val="00D73EB4"/>
    <w:rsid w:val="00D751D5"/>
    <w:rsid w:val="00D755C4"/>
    <w:rsid w:val="00D757B9"/>
    <w:rsid w:val="00D76458"/>
    <w:rsid w:val="00D7698E"/>
    <w:rsid w:val="00D775F7"/>
    <w:rsid w:val="00D77A8E"/>
    <w:rsid w:val="00D77D07"/>
    <w:rsid w:val="00D77F6F"/>
    <w:rsid w:val="00D804A6"/>
    <w:rsid w:val="00D80874"/>
    <w:rsid w:val="00D80DCD"/>
    <w:rsid w:val="00D80EF4"/>
    <w:rsid w:val="00D82258"/>
    <w:rsid w:val="00D82A03"/>
    <w:rsid w:val="00D82CB6"/>
    <w:rsid w:val="00D83203"/>
    <w:rsid w:val="00D83D04"/>
    <w:rsid w:val="00D8453B"/>
    <w:rsid w:val="00D84D68"/>
    <w:rsid w:val="00D8641C"/>
    <w:rsid w:val="00D9156D"/>
    <w:rsid w:val="00D917A1"/>
    <w:rsid w:val="00D918AB"/>
    <w:rsid w:val="00D91A06"/>
    <w:rsid w:val="00D92237"/>
    <w:rsid w:val="00D923B6"/>
    <w:rsid w:val="00D9270C"/>
    <w:rsid w:val="00D92EC1"/>
    <w:rsid w:val="00D94B72"/>
    <w:rsid w:val="00D94CD6"/>
    <w:rsid w:val="00D95354"/>
    <w:rsid w:val="00D963DD"/>
    <w:rsid w:val="00D96637"/>
    <w:rsid w:val="00D96EE6"/>
    <w:rsid w:val="00D97F26"/>
    <w:rsid w:val="00DA042E"/>
    <w:rsid w:val="00DA0A03"/>
    <w:rsid w:val="00DA1168"/>
    <w:rsid w:val="00DA1189"/>
    <w:rsid w:val="00DA14C9"/>
    <w:rsid w:val="00DA231E"/>
    <w:rsid w:val="00DA3CF8"/>
    <w:rsid w:val="00DA411B"/>
    <w:rsid w:val="00DA4597"/>
    <w:rsid w:val="00DA4B3D"/>
    <w:rsid w:val="00DA4C69"/>
    <w:rsid w:val="00DA6EDF"/>
    <w:rsid w:val="00DA7A44"/>
    <w:rsid w:val="00DA7C07"/>
    <w:rsid w:val="00DB04A8"/>
    <w:rsid w:val="00DB0C31"/>
    <w:rsid w:val="00DB0E51"/>
    <w:rsid w:val="00DB0E6E"/>
    <w:rsid w:val="00DB151A"/>
    <w:rsid w:val="00DB1E6D"/>
    <w:rsid w:val="00DB20E1"/>
    <w:rsid w:val="00DB2AE4"/>
    <w:rsid w:val="00DB2D8A"/>
    <w:rsid w:val="00DB358E"/>
    <w:rsid w:val="00DB39E8"/>
    <w:rsid w:val="00DB55E3"/>
    <w:rsid w:val="00DB5819"/>
    <w:rsid w:val="00DB59A1"/>
    <w:rsid w:val="00DB5FD2"/>
    <w:rsid w:val="00DB638A"/>
    <w:rsid w:val="00DB6BE8"/>
    <w:rsid w:val="00DB6E13"/>
    <w:rsid w:val="00DB70B3"/>
    <w:rsid w:val="00DB78EE"/>
    <w:rsid w:val="00DB7C0E"/>
    <w:rsid w:val="00DB7C6A"/>
    <w:rsid w:val="00DC068E"/>
    <w:rsid w:val="00DC0C0E"/>
    <w:rsid w:val="00DC1153"/>
    <w:rsid w:val="00DC12F2"/>
    <w:rsid w:val="00DC1892"/>
    <w:rsid w:val="00DC1C17"/>
    <w:rsid w:val="00DC1F62"/>
    <w:rsid w:val="00DC26FF"/>
    <w:rsid w:val="00DC2C36"/>
    <w:rsid w:val="00DC2F7F"/>
    <w:rsid w:val="00DC309F"/>
    <w:rsid w:val="00DC312C"/>
    <w:rsid w:val="00DC34B8"/>
    <w:rsid w:val="00DC396B"/>
    <w:rsid w:val="00DC3C67"/>
    <w:rsid w:val="00DC4673"/>
    <w:rsid w:val="00DC49F0"/>
    <w:rsid w:val="00DC4B7F"/>
    <w:rsid w:val="00DC4E4D"/>
    <w:rsid w:val="00DC5CBA"/>
    <w:rsid w:val="00DC5D64"/>
    <w:rsid w:val="00DC6145"/>
    <w:rsid w:val="00DC6A5F"/>
    <w:rsid w:val="00DC6FD4"/>
    <w:rsid w:val="00DC71FF"/>
    <w:rsid w:val="00DC73BA"/>
    <w:rsid w:val="00DC74BD"/>
    <w:rsid w:val="00DD0129"/>
    <w:rsid w:val="00DD093B"/>
    <w:rsid w:val="00DD1229"/>
    <w:rsid w:val="00DD2080"/>
    <w:rsid w:val="00DD2BDC"/>
    <w:rsid w:val="00DD35BC"/>
    <w:rsid w:val="00DD35DA"/>
    <w:rsid w:val="00DD392F"/>
    <w:rsid w:val="00DD3F57"/>
    <w:rsid w:val="00DD408F"/>
    <w:rsid w:val="00DD424D"/>
    <w:rsid w:val="00DD5F19"/>
    <w:rsid w:val="00DD7330"/>
    <w:rsid w:val="00DD76BE"/>
    <w:rsid w:val="00DE0214"/>
    <w:rsid w:val="00DE0DB1"/>
    <w:rsid w:val="00DE0EDB"/>
    <w:rsid w:val="00DE1B5C"/>
    <w:rsid w:val="00DE1E74"/>
    <w:rsid w:val="00DE2D37"/>
    <w:rsid w:val="00DE4887"/>
    <w:rsid w:val="00DE4E4C"/>
    <w:rsid w:val="00DE58BD"/>
    <w:rsid w:val="00DE5933"/>
    <w:rsid w:val="00DE5A6E"/>
    <w:rsid w:val="00DE7E70"/>
    <w:rsid w:val="00DF08B2"/>
    <w:rsid w:val="00DF0C25"/>
    <w:rsid w:val="00DF0E71"/>
    <w:rsid w:val="00DF194D"/>
    <w:rsid w:val="00DF213E"/>
    <w:rsid w:val="00DF279F"/>
    <w:rsid w:val="00DF31FB"/>
    <w:rsid w:val="00DF3446"/>
    <w:rsid w:val="00DF35EA"/>
    <w:rsid w:val="00DF3DB9"/>
    <w:rsid w:val="00DF5289"/>
    <w:rsid w:val="00DF5901"/>
    <w:rsid w:val="00DF5B58"/>
    <w:rsid w:val="00DF5D46"/>
    <w:rsid w:val="00DF627D"/>
    <w:rsid w:val="00DF6419"/>
    <w:rsid w:val="00DF69B7"/>
    <w:rsid w:val="00E000AC"/>
    <w:rsid w:val="00E007A8"/>
    <w:rsid w:val="00E00C48"/>
    <w:rsid w:val="00E00F7C"/>
    <w:rsid w:val="00E01A9F"/>
    <w:rsid w:val="00E02154"/>
    <w:rsid w:val="00E02187"/>
    <w:rsid w:val="00E022E6"/>
    <w:rsid w:val="00E0256D"/>
    <w:rsid w:val="00E032F0"/>
    <w:rsid w:val="00E03B4A"/>
    <w:rsid w:val="00E04AAE"/>
    <w:rsid w:val="00E05582"/>
    <w:rsid w:val="00E059E2"/>
    <w:rsid w:val="00E05C84"/>
    <w:rsid w:val="00E0631D"/>
    <w:rsid w:val="00E064B8"/>
    <w:rsid w:val="00E073EB"/>
    <w:rsid w:val="00E074AB"/>
    <w:rsid w:val="00E1022B"/>
    <w:rsid w:val="00E10D06"/>
    <w:rsid w:val="00E1140C"/>
    <w:rsid w:val="00E11A14"/>
    <w:rsid w:val="00E128B7"/>
    <w:rsid w:val="00E131C4"/>
    <w:rsid w:val="00E1432F"/>
    <w:rsid w:val="00E14650"/>
    <w:rsid w:val="00E176FE"/>
    <w:rsid w:val="00E17F8B"/>
    <w:rsid w:val="00E20261"/>
    <w:rsid w:val="00E209C4"/>
    <w:rsid w:val="00E20D3C"/>
    <w:rsid w:val="00E21C98"/>
    <w:rsid w:val="00E21E1A"/>
    <w:rsid w:val="00E2215A"/>
    <w:rsid w:val="00E221B1"/>
    <w:rsid w:val="00E2247D"/>
    <w:rsid w:val="00E227E6"/>
    <w:rsid w:val="00E22C67"/>
    <w:rsid w:val="00E22F92"/>
    <w:rsid w:val="00E2346D"/>
    <w:rsid w:val="00E2388E"/>
    <w:rsid w:val="00E239CF"/>
    <w:rsid w:val="00E2413C"/>
    <w:rsid w:val="00E24E45"/>
    <w:rsid w:val="00E2622B"/>
    <w:rsid w:val="00E27A2F"/>
    <w:rsid w:val="00E31468"/>
    <w:rsid w:val="00E319C3"/>
    <w:rsid w:val="00E31B7E"/>
    <w:rsid w:val="00E321D7"/>
    <w:rsid w:val="00E32A8D"/>
    <w:rsid w:val="00E3360B"/>
    <w:rsid w:val="00E36473"/>
    <w:rsid w:val="00E37B00"/>
    <w:rsid w:val="00E410B3"/>
    <w:rsid w:val="00E42B1D"/>
    <w:rsid w:val="00E42FE8"/>
    <w:rsid w:val="00E43505"/>
    <w:rsid w:val="00E43748"/>
    <w:rsid w:val="00E439CA"/>
    <w:rsid w:val="00E44A79"/>
    <w:rsid w:val="00E45E17"/>
    <w:rsid w:val="00E460B2"/>
    <w:rsid w:val="00E46505"/>
    <w:rsid w:val="00E4660B"/>
    <w:rsid w:val="00E46EC1"/>
    <w:rsid w:val="00E47364"/>
    <w:rsid w:val="00E476AD"/>
    <w:rsid w:val="00E507CE"/>
    <w:rsid w:val="00E50EE7"/>
    <w:rsid w:val="00E50EFA"/>
    <w:rsid w:val="00E511D8"/>
    <w:rsid w:val="00E51F8B"/>
    <w:rsid w:val="00E52C89"/>
    <w:rsid w:val="00E53271"/>
    <w:rsid w:val="00E5359B"/>
    <w:rsid w:val="00E54E21"/>
    <w:rsid w:val="00E554D8"/>
    <w:rsid w:val="00E55E5C"/>
    <w:rsid w:val="00E560B5"/>
    <w:rsid w:val="00E56780"/>
    <w:rsid w:val="00E56B60"/>
    <w:rsid w:val="00E56CD9"/>
    <w:rsid w:val="00E5757C"/>
    <w:rsid w:val="00E61FA9"/>
    <w:rsid w:val="00E62ABE"/>
    <w:rsid w:val="00E6329F"/>
    <w:rsid w:val="00E6437C"/>
    <w:rsid w:val="00E64563"/>
    <w:rsid w:val="00E65640"/>
    <w:rsid w:val="00E664F1"/>
    <w:rsid w:val="00E66ACF"/>
    <w:rsid w:val="00E67D3B"/>
    <w:rsid w:val="00E67F76"/>
    <w:rsid w:val="00E704FC"/>
    <w:rsid w:val="00E706D5"/>
    <w:rsid w:val="00E70E76"/>
    <w:rsid w:val="00E71671"/>
    <w:rsid w:val="00E72B47"/>
    <w:rsid w:val="00E72D94"/>
    <w:rsid w:val="00E72E5D"/>
    <w:rsid w:val="00E73A45"/>
    <w:rsid w:val="00E74924"/>
    <w:rsid w:val="00E755C6"/>
    <w:rsid w:val="00E7563C"/>
    <w:rsid w:val="00E75B30"/>
    <w:rsid w:val="00E75E0F"/>
    <w:rsid w:val="00E76691"/>
    <w:rsid w:val="00E767D6"/>
    <w:rsid w:val="00E76BB1"/>
    <w:rsid w:val="00E771F0"/>
    <w:rsid w:val="00E77663"/>
    <w:rsid w:val="00E778DD"/>
    <w:rsid w:val="00E77C18"/>
    <w:rsid w:val="00E803B2"/>
    <w:rsid w:val="00E804F9"/>
    <w:rsid w:val="00E80BCB"/>
    <w:rsid w:val="00E82A6B"/>
    <w:rsid w:val="00E82F94"/>
    <w:rsid w:val="00E82FCB"/>
    <w:rsid w:val="00E83137"/>
    <w:rsid w:val="00E833E0"/>
    <w:rsid w:val="00E83418"/>
    <w:rsid w:val="00E83794"/>
    <w:rsid w:val="00E84041"/>
    <w:rsid w:val="00E84700"/>
    <w:rsid w:val="00E849A5"/>
    <w:rsid w:val="00E850B7"/>
    <w:rsid w:val="00E850DC"/>
    <w:rsid w:val="00E860B9"/>
    <w:rsid w:val="00E86C7D"/>
    <w:rsid w:val="00E876E9"/>
    <w:rsid w:val="00E87B04"/>
    <w:rsid w:val="00E87B79"/>
    <w:rsid w:val="00E87D06"/>
    <w:rsid w:val="00E9110C"/>
    <w:rsid w:val="00E912B3"/>
    <w:rsid w:val="00E91892"/>
    <w:rsid w:val="00E91C20"/>
    <w:rsid w:val="00E933F7"/>
    <w:rsid w:val="00E93ABB"/>
    <w:rsid w:val="00E93CF5"/>
    <w:rsid w:val="00E956A1"/>
    <w:rsid w:val="00E95844"/>
    <w:rsid w:val="00EA07A0"/>
    <w:rsid w:val="00EA0A72"/>
    <w:rsid w:val="00EA12D9"/>
    <w:rsid w:val="00EA1417"/>
    <w:rsid w:val="00EA163A"/>
    <w:rsid w:val="00EA16BE"/>
    <w:rsid w:val="00EA1800"/>
    <w:rsid w:val="00EA195D"/>
    <w:rsid w:val="00EA1BFD"/>
    <w:rsid w:val="00EA2304"/>
    <w:rsid w:val="00EA52E2"/>
    <w:rsid w:val="00EA6910"/>
    <w:rsid w:val="00EB01FE"/>
    <w:rsid w:val="00EB0CA4"/>
    <w:rsid w:val="00EB1052"/>
    <w:rsid w:val="00EB1602"/>
    <w:rsid w:val="00EB2F55"/>
    <w:rsid w:val="00EB3842"/>
    <w:rsid w:val="00EB4143"/>
    <w:rsid w:val="00EB44D0"/>
    <w:rsid w:val="00EB7476"/>
    <w:rsid w:val="00EC04E5"/>
    <w:rsid w:val="00EC0721"/>
    <w:rsid w:val="00EC0949"/>
    <w:rsid w:val="00EC2574"/>
    <w:rsid w:val="00EC401B"/>
    <w:rsid w:val="00EC4356"/>
    <w:rsid w:val="00EC443A"/>
    <w:rsid w:val="00EC4942"/>
    <w:rsid w:val="00EC494E"/>
    <w:rsid w:val="00EC49B6"/>
    <w:rsid w:val="00EC4E55"/>
    <w:rsid w:val="00EC510C"/>
    <w:rsid w:val="00EC52E4"/>
    <w:rsid w:val="00EC588A"/>
    <w:rsid w:val="00EC5E0B"/>
    <w:rsid w:val="00EC6031"/>
    <w:rsid w:val="00EC643E"/>
    <w:rsid w:val="00EC686A"/>
    <w:rsid w:val="00EC79C2"/>
    <w:rsid w:val="00EC7C43"/>
    <w:rsid w:val="00ED0047"/>
    <w:rsid w:val="00ED03D5"/>
    <w:rsid w:val="00ED0DA4"/>
    <w:rsid w:val="00ED1304"/>
    <w:rsid w:val="00ED15A7"/>
    <w:rsid w:val="00ED1D1C"/>
    <w:rsid w:val="00ED1D45"/>
    <w:rsid w:val="00ED2C51"/>
    <w:rsid w:val="00ED3F0B"/>
    <w:rsid w:val="00ED41B0"/>
    <w:rsid w:val="00ED41EF"/>
    <w:rsid w:val="00ED428F"/>
    <w:rsid w:val="00ED42D8"/>
    <w:rsid w:val="00ED66EC"/>
    <w:rsid w:val="00ED7013"/>
    <w:rsid w:val="00ED7144"/>
    <w:rsid w:val="00ED7451"/>
    <w:rsid w:val="00EE0412"/>
    <w:rsid w:val="00EE0647"/>
    <w:rsid w:val="00EE1918"/>
    <w:rsid w:val="00EE1D1C"/>
    <w:rsid w:val="00EE369F"/>
    <w:rsid w:val="00EE37B2"/>
    <w:rsid w:val="00EE3D64"/>
    <w:rsid w:val="00EE400F"/>
    <w:rsid w:val="00EE4044"/>
    <w:rsid w:val="00EE4B58"/>
    <w:rsid w:val="00EE4F8E"/>
    <w:rsid w:val="00EE577B"/>
    <w:rsid w:val="00EE6013"/>
    <w:rsid w:val="00EE6158"/>
    <w:rsid w:val="00EE6B89"/>
    <w:rsid w:val="00EF08E3"/>
    <w:rsid w:val="00EF1207"/>
    <w:rsid w:val="00EF158C"/>
    <w:rsid w:val="00EF1759"/>
    <w:rsid w:val="00EF2AFF"/>
    <w:rsid w:val="00EF2B2E"/>
    <w:rsid w:val="00EF33DF"/>
    <w:rsid w:val="00EF36D4"/>
    <w:rsid w:val="00EF374E"/>
    <w:rsid w:val="00EF3D60"/>
    <w:rsid w:val="00EF4FB5"/>
    <w:rsid w:val="00EF5BBE"/>
    <w:rsid w:val="00EF5F58"/>
    <w:rsid w:val="00EF70BA"/>
    <w:rsid w:val="00EF746B"/>
    <w:rsid w:val="00EF7B68"/>
    <w:rsid w:val="00F002D3"/>
    <w:rsid w:val="00F0088F"/>
    <w:rsid w:val="00F00DC9"/>
    <w:rsid w:val="00F01C1C"/>
    <w:rsid w:val="00F0220D"/>
    <w:rsid w:val="00F02530"/>
    <w:rsid w:val="00F027C1"/>
    <w:rsid w:val="00F0285F"/>
    <w:rsid w:val="00F0296A"/>
    <w:rsid w:val="00F03D97"/>
    <w:rsid w:val="00F03E95"/>
    <w:rsid w:val="00F03ED9"/>
    <w:rsid w:val="00F041BE"/>
    <w:rsid w:val="00F043B9"/>
    <w:rsid w:val="00F043CA"/>
    <w:rsid w:val="00F04537"/>
    <w:rsid w:val="00F05672"/>
    <w:rsid w:val="00F06A1F"/>
    <w:rsid w:val="00F06B48"/>
    <w:rsid w:val="00F06C2D"/>
    <w:rsid w:val="00F072D8"/>
    <w:rsid w:val="00F1067A"/>
    <w:rsid w:val="00F108CB"/>
    <w:rsid w:val="00F1113A"/>
    <w:rsid w:val="00F1152A"/>
    <w:rsid w:val="00F118E3"/>
    <w:rsid w:val="00F120B0"/>
    <w:rsid w:val="00F12778"/>
    <w:rsid w:val="00F13CDC"/>
    <w:rsid w:val="00F13DC4"/>
    <w:rsid w:val="00F13FAE"/>
    <w:rsid w:val="00F14225"/>
    <w:rsid w:val="00F14701"/>
    <w:rsid w:val="00F14BEE"/>
    <w:rsid w:val="00F14CB8"/>
    <w:rsid w:val="00F15E01"/>
    <w:rsid w:val="00F160EF"/>
    <w:rsid w:val="00F168B4"/>
    <w:rsid w:val="00F16B89"/>
    <w:rsid w:val="00F20115"/>
    <w:rsid w:val="00F20607"/>
    <w:rsid w:val="00F213C2"/>
    <w:rsid w:val="00F2176A"/>
    <w:rsid w:val="00F21A8B"/>
    <w:rsid w:val="00F21C66"/>
    <w:rsid w:val="00F228BD"/>
    <w:rsid w:val="00F2384B"/>
    <w:rsid w:val="00F241B2"/>
    <w:rsid w:val="00F265D6"/>
    <w:rsid w:val="00F267C1"/>
    <w:rsid w:val="00F26BDD"/>
    <w:rsid w:val="00F2737B"/>
    <w:rsid w:val="00F277D8"/>
    <w:rsid w:val="00F30BBB"/>
    <w:rsid w:val="00F31284"/>
    <w:rsid w:val="00F314A1"/>
    <w:rsid w:val="00F31761"/>
    <w:rsid w:val="00F322B8"/>
    <w:rsid w:val="00F335AB"/>
    <w:rsid w:val="00F34E11"/>
    <w:rsid w:val="00F355BC"/>
    <w:rsid w:val="00F35874"/>
    <w:rsid w:val="00F36AEA"/>
    <w:rsid w:val="00F36B0C"/>
    <w:rsid w:val="00F37AC5"/>
    <w:rsid w:val="00F400E7"/>
    <w:rsid w:val="00F402DC"/>
    <w:rsid w:val="00F4096E"/>
    <w:rsid w:val="00F40CA7"/>
    <w:rsid w:val="00F4142B"/>
    <w:rsid w:val="00F41C9E"/>
    <w:rsid w:val="00F4241F"/>
    <w:rsid w:val="00F442BF"/>
    <w:rsid w:val="00F4478C"/>
    <w:rsid w:val="00F447B1"/>
    <w:rsid w:val="00F44DFA"/>
    <w:rsid w:val="00F4550D"/>
    <w:rsid w:val="00F45727"/>
    <w:rsid w:val="00F45760"/>
    <w:rsid w:val="00F45AEC"/>
    <w:rsid w:val="00F4612D"/>
    <w:rsid w:val="00F4696D"/>
    <w:rsid w:val="00F47D4C"/>
    <w:rsid w:val="00F5029C"/>
    <w:rsid w:val="00F51747"/>
    <w:rsid w:val="00F520AB"/>
    <w:rsid w:val="00F526C3"/>
    <w:rsid w:val="00F53BAF"/>
    <w:rsid w:val="00F53C49"/>
    <w:rsid w:val="00F55218"/>
    <w:rsid w:val="00F55771"/>
    <w:rsid w:val="00F5595E"/>
    <w:rsid w:val="00F55B06"/>
    <w:rsid w:val="00F55B84"/>
    <w:rsid w:val="00F55BC5"/>
    <w:rsid w:val="00F55CD4"/>
    <w:rsid w:val="00F561F9"/>
    <w:rsid w:val="00F5721C"/>
    <w:rsid w:val="00F57BAD"/>
    <w:rsid w:val="00F616C4"/>
    <w:rsid w:val="00F61AF6"/>
    <w:rsid w:val="00F61FF1"/>
    <w:rsid w:val="00F621D0"/>
    <w:rsid w:val="00F62467"/>
    <w:rsid w:val="00F62890"/>
    <w:rsid w:val="00F62C04"/>
    <w:rsid w:val="00F638C3"/>
    <w:rsid w:val="00F63A51"/>
    <w:rsid w:val="00F64479"/>
    <w:rsid w:val="00F64E3B"/>
    <w:rsid w:val="00F64F29"/>
    <w:rsid w:val="00F66D71"/>
    <w:rsid w:val="00F67586"/>
    <w:rsid w:val="00F70310"/>
    <w:rsid w:val="00F70CC4"/>
    <w:rsid w:val="00F71E6F"/>
    <w:rsid w:val="00F72C91"/>
    <w:rsid w:val="00F73A0A"/>
    <w:rsid w:val="00F73C84"/>
    <w:rsid w:val="00F73D0B"/>
    <w:rsid w:val="00F73D15"/>
    <w:rsid w:val="00F748B9"/>
    <w:rsid w:val="00F751D9"/>
    <w:rsid w:val="00F7559F"/>
    <w:rsid w:val="00F75672"/>
    <w:rsid w:val="00F75F1B"/>
    <w:rsid w:val="00F763EE"/>
    <w:rsid w:val="00F76747"/>
    <w:rsid w:val="00F769CA"/>
    <w:rsid w:val="00F77511"/>
    <w:rsid w:val="00F77553"/>
    <w:rsid w:val="00F8076B"/>
    <w:rsid w:val="00F807B2"/>
    <w:rsid w:val="00F82F43"/>
    <w:rsid w:val="00F82FCE"/>
    <w:rsid w:val="00F83FEF"/>
    <w:rsid w:val="00F853F6"/>
    <w:rsid w:val="00F854F4"/>
    <w:rsid w:val="00F866F1"/>
    <w:rsid w:val="00F876FA"/>
    <w:rsid w:val="00F9017F"/>
    <w:rsid w:val="00F904CD"/>
    <w:rsid w:val="00F93C6E"/>
    <w:rsid w:val="00F93E1D"/>
    <w:rsid w:val="00F94A47"/>
    <w:rsid w:val="00F94C1F"/>
    <w:rsid w:val="00F953E8"/>
    <w:rsid w:val="00F95400"/>
    <w:rsid w:val="00F967C2"/>
    <w:rsid w:val="00F96F3B"/>
    <w:rsid w:val="00F97575"/>
    <w:rsid w:val="00FA010C"/>
    <w:rsid w:val="00FA0F1C"/>
    <w:rsid w:val="00FA1D4F"/>
    <w:rsid w:val="00FA1DE9"/>
    <w:rsid w:val="00FA1FD2"/>
    <w:rsid w:val="00FA1FF5"/>
    <w:rsid w:val="00FA243F"/>
    <w:rsid w:val="00FA2F3C"/>
    <w:rsid w:val="00FA36BF"/>
    <w:rsid w:val="00FA379C"/>
    <w:rsid w:val="00FA3E28"/>
    <w:rsid w:val="00FA4EEA"/>
    <w:rsid w:val="00FA65D0"/>
    <w:rsid w:val="00FA7D9B"/>
    <w:rsid w:val="00FA7DB4"/>
    <w:rsid w:val="00FB1213"/>
    <w:rsid w:val="00FB14CE"/>
    <w:rsid w:val="00FB196C"/>
    <w:rsid w:val="00FB1C41"/>
    <w:rsid w:val="00FB248C"/>
    <w:rsid w:val="00FB2955"/>
    <w:rsid w:val="00FB2B9D"/>
    <w:rsid w:val="00FB358C"/>
    <w:rsid w:val="00FB3E26"/>
    <w:rsid w:val="00FB4453"/>
    <w:rsid w:val="00FB4B56"/>
    <w:rsid w:val="00FB513C"/>
    <w:rsid w:val="00FB5E94"/>
    <w:rsid w:val="00FB5EC0"/>
    <w:rsid w:val="00FB61E2"/>
    <w:rsid w:val="00FB6442"/>
    <w:rsid w:val="00FB672A"/>
    <w:rsid w:val="00FB6995"/>
    <w:rsid w:val="00FB7191"/>
    <w:rsid w:val="00FB788F"/>
    <w:rsid w:val="00FC04C3"/>
    <w:rsid w:val="00FC07DD"/>
    <w:rsid w:val="00FC0AD6"/>
    <w:rsid w:val="00FC1F1F"/>
    <w:rsid w:val="00FC22A1"/>
    <w:rsid w:val="00FC2566"/>
    <w:rsid w:val="00FC278D"/>
    <w:rsid w:val="00FC2BDC"/>
    <w:rsid w:val="00FC30B7"/>
    <w:rsid w:val="00FC49AA"/>
    <w:rsid w:val="00FC4F19"/>
    <w:rsid w:val="00FC5787"/>
    <w:rsid w:val="00FC5F6B"/>
    <w:rsid w:val="00FC6BBC"/>
    <w:rsid w:val="00FC6CE8"/>
    <w:rsid w:val="00FC6FAF"/>
    <w:rsid w:val="00FC7B7A"/>
    <w:rsid w:val="00FD02F4"/>
    <w:rsid w:val="00FD0E07"/>
    <w:rsid w:val="00FD0FB3"/>
    <w:rsid w:val="00FD1281"/>
    <w:rsid w:val="00FD12CF"/>
    <w:rsid w:val="00FD1D3F"/>
    <w:rsid w:val="00FD1F05"/>
    <w:rsid w:val="00FD321A"/>
    <w:rsid w:val="00FD32BA"/>
    <w:rsid w:val="00FD34D1"/>
    <w:rsid w:val="00FD3508"/>
    <w:rsid w:val="00FD3BC3"/>
    <w:rsid w:val="00FD4BDB"/>
    <w:rsid w:val="00FD4DA9"/>
    <w:rsid w:val="00FD5044"/>
    <w:rsid w:val="00FD67F6"/>
    <w:rsid w:val="00FD776F"/>
    <w:rsid w:val="00FD778E"/>
    <w:rsid w:val="00FD7D51"/>
    <w:rsid w:val="00FE0CB9"/>
    <w:rsid w:val="00FE0E50"/>
    <w:rsid w:val="00FE174F"/>
    <w:rsid w:val="00FE1B43"/>
    <w:rsid w:val="00FE29E2"/>
    <w:rsid w:val="00FE2B61"/>
    <w:rsid w:val="00FE3C69"/>
    <w:rsid w:val="00FE3D60"/>
    <w:rsid w:val="00FE3FBA"/>
    <w:rsid w:val="00FE512D"/>
    <w:rsid w:val="00FE6447"/>
    <w:rsid w:val="00FE6742"/>
    <w:rsid w:val="00FE7789"/>
    <w:rsid w:val="00FE7ABB"/>
    <w:rsid w:val="00FF0305"/>
    <w:rsid w:val="00FF0B09"/>
    <w:rsid w:val="00FF0E5F"/>
    <w:rsid w:val="00FF4E94"/>
    <w:rsid w:val="00FF53A0"/>
    <w:rsid w:val="00FF543F"/>
    <w:rsid w:val="00FF5803"/>
    <w:rsid w:val="00FF5E4C"/>
    <w:rsid w:val="00FF63FB"/>
    <w:rsid w:val="00FF6C30"/>
    <w:rsid w:val="08B7309B"/>
    <w:rsid w:val="24B1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jc w:val="center"/>
      <w:outlineLvl w:val="0"/>
    </w:pPr>
    <w:rPr>
      <w:b/>
      <w:bCs/>
      <w:sz w:val="32"/>
      <w:u w:val="single"/>
    </w:rPr>
  </w:style>
  <w:style w:type="paragraph" w:styleId="3">
    <w:name w:val="heading 2"/>
    <w:basedOn w:val="1"/>
    <w:next w:val="1"/>
    <w:link w:val="28"/>
    <w:qFormat/>
    <w:uiPriority w:val="9"/>
    <w:pPr>
      <w:keepNext/>
      <w:jc w:val="both"/>
      <w:outlineLvl w:val="1"/>
    </w:pPr>
    <w:rPr>
      <w:sz w:val="28"/>
    </w:rPr>
  </w:style>
  <w:style w:type="paragraph" w:styleId="4">
    <w:name w:val="heading 3"/>
    <w:basedOn w:val="1"/>
    <w:next w:val="1"/>
    <w:link w:val="29"/>
    <w:qFormat/>
    <w:uiPriority w:val="9"/>
    <w:pPr>
      <w:keepNext/>
      <w:jc w:val="center"/>
      <w:outlineLvl w:val="2"/>
    </w:pPr>
    <w:rPr>
      <w:rFonts w:ascii="Arial" w:hAnsi="Arial" w:cs="Arial"/>
      <w:b/>
      <w:bCs/>
      <w:sz w:val="36"/>
      <w:u w:val="single"/>
      <w:lang w:val="id-ID"/>
    </w:rPr>
  </w:style>
  <w:style w:type="paragraph" w:styleId="5">
    <w:name w:val="heading 4"/>
    <w:basedOn w:val="1"/>
    <w:next w:val="1"/>
    <w:link w:val="30"/>
    <w:qFormat/>
    <w:uiPriority w:val="9"/>
    <w:pPr>
      <w:keepNext/>
      <w:tabs>
        <w:tab w:val="left" w:pos="1800"/>
      </w:tabs>
      <w:jc w:val="both"/>
      <w:outlineLvl w:val="3"/>
    </w:pPr>
    <w:rPr>
      <w:rFonts w:ascii="Arial" w:hAnsi="Arial" w:cs="Arial"/>
      <w:b/>
      <w:bCs/>
      <w:lang w:val="id-ID"/>
    </w:rPr>
  </w:style>
  <w:style w:type="paragraph" w:styleId="6">
    <w:name w:val="heading 5"/>
    <w:basedOn w:val="1"/>
    <w:next w:val="1"/>
    <w:link w:val="31"/>
    <w:qFormat/>
    <w:uiPriority w:val="9"/>
    <w:pPr>
      <w:keepNext/>
      <w:tabs>
        <w:tab w:val="left" w:pos="1800"/>
      </w:tabs>
      <w:ind w:firstLine="4590"/>
      <w:jc w:val="both"/>
      <w:outlineLvl w:val="4"/>
    </w:pPr>
    <w:rPr>
      <w:rFonts w:ascii="Arial" w:hAnsi="Arial" w:cs="Arial"/>
      <w:b/>
      <w:bCs/>
      <w:lang w:val="id-ID"/>
    </w:rPr>
  </w:style>
  <w:style w:type="paragraph" w:styleId="7">
    <w:name w:val="heading 6"/>
    <w:basedOn w:val="1"/>
    <w:next w:val="1"/>
    <w:link w:val="32"/>
    <w:qFormat/>
    <w:uiPriority w:val="9"/>
    <w:pPr>
      <w:keepNext/>
      <w:tabs>
        <w:tab w:val="left" w:pos="1800"/>
      </w:tabs>
      <w:ind w:firstLine="4500"/>
      <w:jc w:val="both"/>
      <w:outlineLvl w:val="5"/>
    </w:pPr>
    <w:rPr>
      <w:rFonts w:ascii="Arial" w:hAnsi="Arial" w:cs="Arial"/>
      <w:b/>
      <w:bCs/>
      <w:lang w:val="id-ID"/>
    </w:rPr>
  </w:style>
  <w:style w:type="paragraph" w:styleId="8">
    <w:name w:val="heading 7"/>
    <w:basedOn w:val="1"/>
    <w:next w:val="1"/>
    <w:link w:val="33"/>
    <w:qFormat/>
    <w:uiPriority w:val="9"/>
    <w:pPr>
      <w:keepNext/>
      <w:ind w:left="450" w:firstLine="6409"/>
      <w:jc w:val="both"/>
      <w:outlineLvl w:val="6"/>
    </w:pPr>
    <w:rPr>
      <w:rFonts w:ascii="Arial" w:hAnsi="Arial" w:cs="Arial"/>
      <w:b/>
      <w:bCs/>
      <w:sz w:val="22"/>
      <w:lang w:val="id-ID"/>
    </w:rPr>
  </w:style>
  <w:style w:type="paragraph" w:styleId="9">
    <w:name w:val="heading 8"/>
    <w:basedOn w:val="1"/>
    <w:next w:val="1"/>
    <w:link w:val="34"/>
    <w:qFormat/>
    <w:uiPriority w:val="9"/>
    <w:pPr>
      <w:keepNext/>
      <w:ind w:left="450" w:firstLine="6480"/>
      <w:jc w:val="both"/>
      <w:outlineLvl w:val="7"/>
    </w:pPr>
    <w:rPr>
      <w:rFonts w:ascii="Arial" w:hAnsi="Arial" w:cs="Arial"/>
      <w:b/>
      <w:bCs/>
      <w:sz w:val="22"/>
      <w:u w:val="single"/>
      <w:lang w:val="id-ID"/>
    </w:rPr>
  </w:style>
  <w:style w:type="paragraph" w:styleId="10">
    <w:name w:val="heading 9"/>
    <w:basedOn w:val="1"/>
    <w:next w:val="1"/>
    <w:link w:val="35"/>
    <w:qFormat/>
    <w:uiPriority w:val="9"/>
    <w:pPr>
      <w:keepNext/>
      <w:ind w:left="360" w:firstLine="6120"/>
      <w:jc w:val="both"/>
      <w:outlineLvl w:val="8"/>
    </w:pPr>
    <w:rPr>
      <w:rFonts w:ascii="Arial" w:hAnsi="Arial" w:cs="Arial"/>
      <w:sz w:val="22"/>
      <w:u w:val="single"/>
      <w:lang w:val="id-ID"/>
    </w:rPr>
  </w:style>
  <w:style w:type="character" w:default="1" w:styleId="21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36"/>
    <w:uiPriority w:val="99"/>
    <w:pPr>
      <w:jc w:val="both"/>
    </w:pPr>
    <w:rPr>
      <w:sz w:val="28"/>
    </w:rPr>
  </w:style>
  <w:style w:type="paragraph" w:styleId="13">
    <w:name w:val="Body Text 2"/>
    <w:basedOn w:val="1"/>
    <w:link w:val="39"/>
    <w:qFormat/>
    <w:uiPriority w:val="99"/>
    <w:pPr>
      <w:tabs>
        <w:tab w:val="left" w:pos="450"/>
      </w:tabs>
      <w:jc w:val="both"/>
    </w:pPr>
    <w:rPr>
      <w:rFonts w:ascii="Arial" w:hAnsi="Arial" w:cs="Arial"/>
      <w:sz w:val="22"/>
      <w:lang w:val="id-ID"/>
    </w:rPr>
  </w:style>
  <w:style w:type="paragraph" w:styleId="14">
    <w:name w:val="Body Text 3"/>
    <w:basedOn w:val="1"/>
    <w:link w:val="40"/>
    <w:uiPriority w:val="99"/>
    <w:pPr>
      <w:jc w:val="both"/>
    </w:pPr>
    <w:rPr>
      <w:rFonts w:ascii="Arial" w:hAnsi="Arial" w:cs="Arial"/>
      <w:b/>
      <w:bCs/>
      <w:sz w:val="22"/>
      <w:lang w:val="id-ID"/>
    </w:rPr>
  </w:style>
  <w:style w:type="paragraph" w:styleId="15">
    <w:name w:val="Body Text Indent"/>
    <w:basedOn w:val="1"/>
    <w:link w:val="26"/>
    <w:uiPriority w:val="99"/>
    <w:pPr>
      <w:ind w:left="289"/>
      <w:jc w:val="both"/>
    </w:pPr>
    <w:rPr>
      <w:rFonts w:ascii="Arial" w:hAnsi="Arial" w:cs="Arial"/>
      <w:sz w:val="22"/>
      <w:lang w:val="id-ID"/>
    </w:rPr>
  </w:style>
  <w:style w:type="paragraph" w:styleId="16">
    <w:name w:val="Body Text Indent 2"/>
    <w:basedOn w:val="1"/>
    <w:link w:val="37"/>
    <w:uiPriority w:val="99"/>
    <w:pPr>
      <w:ind w:left="360"/>
      <w:jc w:val="both"/>
    </w:pPr>
    <w:rPr>
      <w:rFonts w:ascii="Arial" w:hAnsi="Arial" w:cs="Arial"/>
      <w:sz w:val="22"/>
      <w:lang w:val="id-ID"/>
    </w:rPr>
  </w:style>
  <w:style w:type="paragraph" w:styleId="17">
    <w:name w:val="Body Text Indent 3"/>
    <w:basedOn w:val="1"/>
    <w:link w:val="38"/>
    <w:uiPriority w:val="99"/>
    <w:pPr>
      <w:ind w:left="360" w:hanging="360"/>
      <w:jc w:val="both"/>
    </w:pPr>
    <w:rPr>
      <w:rFonts w:ascii="Arial" w:hAnsi="Arial" w:cs="Arial"/>
      <w:sz w:val="22"/>
      <w:lang w:val="id-ID"/>
    </w:rPr>
  </w:style>
  <w:style w:type="paragraph" w:styleId="18">
    <w:name w:val="footer"/>
    <w:basedOn w:val="1"/>
    <w:link w:val="42"/>
    <w:uiPriority w:val="99"/>
    <w:pPr>
      <w:tabs>
        <w:tab w:val="center" w:pos="4320"/>
        <w:tab w:val="right" w:pos="8640"/>
      </w:tabs>
    </w:pPr>
  </w:style>
  <w:style w:type="paragraph" w:styleId="19">
    <w:name w:val="header"/>
    <w:basedOn w:val="1"/>
    <w:link w:val="41"/>
    <w:uiPriority w:val="0"/>
    <w:pPr>
      <w:tabs>
        <w:tab w:val="center" w:pos="4320"/>
        <w:tab w:val="right" w:pos="8640"/>
      </w:tabs>
    </w:pPr>
  </w:style>
  <w:style w:type="paragraph" w:styleId="20">
    <w:name w:val="Title"/>
    <w:basedOn w:val="1"/>
    <w:link w:val="43"/>
    <w:qFormat/>
    <w:uiPriority w:val="0"/>
    <w:pPr>
      <w:jc w:val="center"/>
    </w:pPr>
    <w:rPr>
      <w:rFonts w:ascii="Arial" w:hAnsi="Arial" w:cs="Arial"/>
      <w:b/>
      <w:bCs/>
    </w:rPr>
  </w:style>
  <w:style w:type="character" w:styleId="22">
    <w:name w:val="page number"/>
    <w:basedOn w:val="21"/>
    <w:uiPriority w:val="99"/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List Paragraph"/>
    <w:basedOn w:val="1"/>
    <w:qFormat/>
    <w:uiPriority w:val="34"/>
    <w:pPr>
      <w:ind w:left="720"/>
    </w:pPr>
    <w:rPr>
      <w:rFonts w:ascii="Arial" w:hAnsi="Arial"/>
      <w:lang w:val="id-ID"/>
    </w:rPr>
  </w:style>
  <w:style w:type="character" w:customStyle="1" w:styleId="26">
    <w:name w:val="Body Text Indent Char"/>
    <w:basedOn w:val="21"/>
    <w:link w:val="15"/>
    <w:qFormat/>
    <w:uiPriority w:val="99"/>
    <w:rPr>
      <w:rFonts w:ascii="Arial" w:hAnsi="Arial" w:cs="Arial"/>
      <w:sz w:val="22"/>
      <w:szCs w:val="24"/>
      <w:lang w:eastAsia="en-US"/>
    </w:rPr>
  </w:style>
  <w:style w:type="character" w:customStyle="1" w:styleId="27">
    <w:name w:val="Heading 1 Char"/>
    <w:basedOn w:val="21"/>
    <w:link w:val="2"/>
    <w:qFormat/>
    <w:uiPriority w:val="9"/>
    <w:rPr>
      <w:b/>
      <w:bCs/>
      <w:sz w:val="32"/>
      <w:szCs w:val="24"/>
      <w:u w:val="single"/>
      <w:lang w:val="en-US" w:eastAsia="en-US"/>
    </w:rPr>
  </w:style>
  <w:style w:type="character" w:customStyle="1" w:styleId="28">
    <w:name w:val="Heading 2 Char"/>
    <w:basedOn w:val="21"/>
    <w:link w:val="3"/>
    <w:qFormat/>
    <w:uiPriority w:val="9"/>
    <w:rPr>
      <w:sz w:val="28"/>
      <w:szCs w:val="24"/>
      <w:lang w:val="en-US" w:eastAsia="en-US"/>
    </w:rPr>
  </w:style>
  <w:style w:type="character" w:customStyle="1" w:styleId="29">
    <w:name w:val="Heading 3 Char"/>
    <w:basedOn w:val="21"/>
    <w:link w:val="4"/>
    <w:qFormat/>
    <w:uiPriority w:val="9"/>
    <w:rPr>
      <w:rFonts w:ascii="Arial" w:hAnsi="Arial" w:cs="Arial"/>
      <w:b/>
      <w:bCs/>
      <w:sz w:val="36"/>
      <w:szCs w:val="24"/>
      <w:u w:val="single"/>
      <w:lang w:eastAsia="en-US"/>
    </w:rPr>
  </w:style>
  <w:style w:type="character" w:customStyle="1" w:styleId="30">
    <w:name w:val="Heading 4 Char"/>
    <w:basedOn w:val="21"/>
    <w:link w:val="5"/>
    <w:uiPriority w:val="9"/>
    <w:rPr>
      <w:rFonts w:ascii="Arial" w:hAnsi="Arial" w:cs="Arial"/>
      <w:b/>
      <w:bCs/>
      <w:sz w:val="24"/>
      <w:szCs w:val="24"/>
      <w:lang w:eastAsia="en-US"/>
    </w:rPr>
  </w:style>
  <w:style w:type="character" w:customStyle="1" w:styleId="31">
    <w:name w:val="Heading 5 Char"/>
    <w:basedOn w:val="21"/>
    <w:link w:val="6"/>
    <w:qFormat/>
    <w:uiPriority w:val="9"/>
    <w:rPr>
      <w:rFonts w:ascii="Arial" w:hAnsi="Arial" w:cs="Arial"/>
      <w:b/>
      <w:bCs/>
      <w:sz w:val="24"/>
      <w:szCs w:val="24"/>
      <w:lang w:eastAsia="en-US"/>
    </w:rPr>
  </w:style>
  <w:style w:type="character" w:customStyle="1" w:styleId="32">
    <w:name w:val="Heading 6 Char"/>
    <w:basedOn w:val="21"/>
    <w:link w:val="7"/>
    <w:qFormat/>
    <w:uiPriority w:val="9"/>
    <w:rPr>
      <w:rFonts w:ascii="Arial" w:hAnsi="Arial" w:cs="Arial"/>
      <w:b/>
      <w:bCs/>
      <w:sz w:val="24"/>
      <w:szCs w:val="24"/>
      <w:lang w:eastAsia="en-US"/>
    </w:rPr>
  </w:style>
  <w:style w:type="character" w:customStyle="1" w:styleId="33">
    <w:name w:val="Heading 7 Char"/>
    <w:basedOn w:val="21"/>
    <w:link w:val="8"/>
    <w:uiPriority w:val="9"/>
    <w:rPr>
      <w:rFonts w:ascii="Arial" w:hAnsi="Arial" w:cs="Arial"/>
      <w:b/>
      <w:bCs/>
      <w:sz w:val="22"/>
      <w:szCs w:val="24"/>
      <w:lang w:eastAsia="en-US"/>
    </w:rPr>
  </w:style>
  <w:style w:type="character" w:customStyle="1" w:styleId="34">
    <w:name w:val="Heading 8 Char"/>
    <w:basedOn w:val="21"/>
    <w:link w:val="9"/>
    <w:qFormat/>
    <w:uiPriority w:val="9"/>
    <w:rPr>
      <w:rFonts w:ascii="Arial" w:hAnsi="Arial" w:cs="Arial"/>
      <w:b/>
      <w:bCs/>
      <w:sz w:val="22"/>
      <w:szCs w:val="24"/>
      <w:u w:val="single"/>
      <w:lang w:eastAsia="en-US"/>
    </w:rPr>
  </w:style>
  <w:style w:type="character" w:customStyle="1" w:styleId="35">
    <w:name w:val="Heading 9 Char"/>
    <w:basedOn w:val="21"/>
    <w:link w:val="10"/>
    <w:qFormat/>
    <w:uiPriority w:val="9"/>
    <w:rPr>
      <w:rFonts w:ascii="Arial" w:hAnsi="Arial" w:cs="Arial"/>
      <w:sz w:val="22"/>
      <w:szCs w:val="24"/>
      <w:u w:val="single"/>
      <w:lang w:eastAsia="en-US"/>
    </w:rPr>
  </w:style>
  <w:style w:type="character" w:customStyle="1" w:styleId="36">
    <w:name w:val="Body Text Char"/>
    <w:basedOn w:val="21"/>
    <w:link w:val="12"/>
    <w:qFormat/>
    <w:uiPriority w:val="99"/>
    <w:rPr>
      <w:sz w:val="28"/>
      <w:szCs w:val="24"/>
      <w:lang w:val="en-US" w:eastAsia="en-US"/>
    </w:rPr>
  </w:style>
  <w:style w:type="character" w:customStyle="1" w:styleId="37">
    <w:name w:val="Body Text Indent 2 Char"/>
    <w:basedOn w:val="21"/>
    <w:link w:val="16"/>
    <w:qFormat/>
    <w:uiPriority w:val="99"/>
    <w:rPr>
      <w:rFonts w:ascii="Arial" w:hAnsi="Arial" w:cs="Arial"/>
      <w:sz w:val="22"/>
      <w:szCs w:val="24"/>
      <w:lang w:eastAsia="en-US"/>
    </w:rPr>
  </w:style>
  <w:style w:type="character" w:customStyle="1" w:styleId="38">
    <w:name w:val="Body Text Indent 3 Char"/>
    <w:basedOn w:val="21"/>
    <w:link w:val="17"/>
    <w:uiPriority w:val="99"/>
    <w:rPr>
      <w:rFonts w:ascii="Arial" w:hAnsi="Arial" w:cs="Arial"/>
      <w:sz w:val="22"/>
      <w:szCs w:val="24"/>
      <w:lang w:eastAsia="en-US"/>
    </w:rPr>
  </w:style>
  <w:style w:type="character" w:customStyle="1" w:styleId="39">
    <w:name w:val="Body Text 2 Char"/>
    <w:basedOn w:val="21"/>
    <w:link w:val="13"/>
    <w:uiPriority w:val="99"/>
    <w:rPr>
      <w:rFonts w:ascii="Arial" w:hAnsi="Arial" w:cs="Arial"/>
      <w:sz w:val="22"/>
      <w:szCs w:val="24"/>
      <w:lang w:eastAsia="en-US"/>
    </w:rPr>
  </w:style>
  <w:style w:type="character" w:customStyle="1" w:styleId="40">
    <w:name w:val="Body Text 3 Char"/>
    <w:basedOn w:val="21"/>
    <w:link w:val="14"/>
    <w:qFormat/>
    <w:uiPriority w:val="99"/>
    <w:rPr>
      <w:rFonts w:ascii="Arial" w:hAnsi="Arial" w:cs="Arial"/>
      <w:b/>
      <w:bCs/>
      <w:sz w:val="22"/>
      <w:szCs w:val="24"/>
      <w:lang w:eastAsia="en-US"/>
    </w:rPr>
  </w:style>
  <w:style w:type="character" w:customStyle="1" w:styleId="41">
    <w:name w:val="Header Char"/>
    <w:basedOn w:val="21"/>
    <w:link w:val="19"/>
    <w:qFormat/>
    <w:uiPriority w:val="0"/>
    <w:rPr>
      <w:sz w:val="24"/>
      <w:szCs w:val="24"/>
      <w:lang w:val="en-US" w:eastAsia="en-US"/>
    </w:rPr>
  </w:style>
  <w:style w:type="character" w:customStyle="1" w:styleId="42">
    <w:name w:val="Footer Char"/>
    <w:basedOn w:val="21"/>
    <w:link w:val="18"/>
    <w:qFormat/>
    <w:uiPriority w:val="99"/>
    <w:rPr>
      <w:sz w:val="24"/>
      <w:szCs w:val="24"/>
      <w:lang w:val="en-US" w:eastAsia="en-US"/>
    </w:rPr>
  </w:style>
  <w:style w:type="character" w:customStyle="1" w:styleId="43">
    <w:name w:val="Title Char"/>
    <w:basedOn w:val="21"/>
    <w:link w:val="20"/>
    <w:qFormat/>
    <w:uiPriority w:val="10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44">
    <w:name w:val="Balloon Text Char"/>
    <w:basedOn w:val="21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45AC02-95A9-4DD0-A6FE-2ED9E44A8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CV. KENCANA</Company>
  <Pages>4</Pages>
  <Words>563</Words>
  <Characters>3214</Characters>
  <Lines>26</Lines>
  <Paragraphs>7</Paragraphs>
  <TotalTime>1168</TotalTime>
  <ScaleCrop>false</ScaleCrop>
  <LinksUpToDate>false</LinksUpToDate>
  <CharactersWithSpaces>3770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2017-05-16T07:06:00Z</dcterms:created>
  <dc:creator>King Of Kong</dc:creator>
  <cp:lastModifiedBy>user</cp:lastModifiedBy>
  <cp:lastPrinted>2019-05-09T02:17:00Z</cp:lastPrinted>
  <dcterms:modified xsi:type="dcterms:W3CDTF">2019-07-09T07:42:06Z</dcterms:modified>
  <dc:title>LAMPIRAN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