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altChunk r:id="htmlChunk"/>
    <w:sectPr>
      <w:pgSz w:w="11906" w:h="16838"/>
      <w:pgMar w:top="850" w:right="850" w:bottom="850" w:left="85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mht"/>
</Relationships>

</file>