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684D57" w:rsidRPr="00F1158E" w:rsidRDefault="0024426D">
      <w:pPr>
        <w:pStyle w:val="Title"/>
        <w:rPr>
          <w:lang w:val="sv-SE"/>
        </w:rPr>
      </w:pPr>
      <w:r w:rsidRPr="00F1158E">
        <w:rPr>
          <w:lang w:val="sv-SE"/>
        </w:rPr>
        <w:t>Kunskap, etik och improvisation</w:t>
      </w:r>
    </w:p>
    <w:p w14:paraId="00000002" w14:textId="77777777" w:rsidR="00684D57" w:rsidRPr="00F1158E" w:rsidRDefault="0024426D">
      <w:pPr>
        <w:keepNext/>
        <w:keepLines/>
        <w:pBdr>
          <w:top w:val="nil"/>
          <w:left w:val="nil"/>
          <w:bottom w:val="nil"/>
          <w:right w:val="nil"/>
          <w:between w:val="nil"/>
        </w:pBdr>
        <w:jc w:val="center"/>
        <w:rPr>
          <w:color w:val="000000"/>
          <w:lang w:val="sv-SE"/>
        </w:rPr>
      </w:pPr>
      <w:r w:rsidRPr="00F1158E">
        <w:rPr>
          <w:color w:val="000000"/>
          <w:lang w:val="sv-SE"/>
        </w:rPr>
        <w:t>Henrik Frisk</w:t>
      </w:r>
    </w:p>
    <w:p w14:paraId="2024C81C" w14:textId="6722C8F8" w:rsidR="00B53F6F" w:rsidRDefault="00B53F6F" w:rsidP="00B53F6F">
      <w:pPr>
        <w:pStyle w:val="PlainText"/>
      </w:pPr>
      <w:bookmarkStart w:id="0" w:name="gjdgxs" w:colFirst="0" w:colLast="0"/>
      <w:bookmarkEnd w:id="0"/>
      <w:r>
        <w:t>Återkoppling</w:t>
      </w:r>
      <w:r w:rsidR="0024426D">
        <w:t xml:space="preserve"> från </w:t>
      </w:r>
      <w:proofErr w:type="spellStart"/>
      <w:r w:rsidR="0024426D">
        <w:t>Guro</w:t>
      </w:r>
      <w:proofErr w:type="spellEnd"/>
      <w:r>
        <w:t>:</w:t>
      </w:r>
    </w:p>
    <w:p w14:paraId="12CF3CF1" w14:textId="77777777" w:rsidR="00B53F6F" w:rsidRDefault="00B53F6F" w:rsidP="00B53F6F">
      <w:pPr>
        <w:pStyle w:val="PlainText"/>
      </w:pPr>
    </w:p>
    <w:p w14:paraId="7FC90788" w14:textId="33619349" w:rsidR="00B53F6F" w:rsidRDefault="00B53F6F" w:rsidP="00B53F6F">
      <w:pPr>
        <w:pStyle w:val="PlainText"/>
      </w:pPr>
      <w:r>
        <w:t xml:space="preserve">Tack för et väldigt intressant abstract. Det kommer att bli ett viktigt bidrag till antologin. Etik och kunskapsteori er centrala teman i musikpedagogik, och fältet behöver veta mer om hur just improvisationspraktiker kan bidraga till att utveckla förståelse om dessa teman. </w:t>
      </w:r>
    </w:p>
    <w:p w14:paraId="415C3807" w14:textId="77777777" w:rsidR="00B53F6F" w:rsidRDefault="00B53F6F" w:rsidP="00B53F6F">
      <w:pPr>
        <w:pStyle w:val="PlainText"/>
      </w:pPr>
    </w:p>
    <w:p w14:paraId="5E32EDA8" w14:textId="09DE3C96" w:rsidR="00B53F6F" w:rsidRDefault="00B53F6F" w:rsidP="00B53F6F">
      <w:pPr>
        <w:pStyle w:val="PlainText"/>
      </w:pPr>
      <w:r>
        <w:t xml:space="preserve">Generellt om den helhetliga strukturen: </w:t>
      </w:r>
    </w:p>
    <w:p w14:paraId="2DC70A61" w14:textId="77777777" w:rsidR="00B53F6F" w:rsidRDefault="00B53F6F" w:rsidP="00B53F6F">
      <w:pPr>
        <w:pStyle w:val="PlainText"/>
      </w:pPr>
    </w:p>
    <w:p w14:paraId="62D42C9B" w14:textId="5EE7A209" w:rsidR="00B53F6F" w:rsidRDefault="00B53F6F" w:rsidP="00B53F6F">
      <w:pPr>
        <w:pStyle w:val="PlainText"/>
      </w:pPr>
      <w:r>
        <w:t xml:space="preserve">Jag tror att projektet och kapitlet skulle vore lättare att få ett intryck av om du omstrukturerade hela texten. </w:t>
      </w:r>
    </w:p>
    <w:p w14:paraId="2C2EBC1C" w14:textId="77777777" w:rsidR="00B53F6F" w:rsidRDefault="00B53F6F" w:rsidP="00B53F6F">
      <w:pPr>
        <w:pStyle w:val="PlainText"/>
      </w:pPr>
    </w:p>
    <w:p w14:paraId="00C029B4" w14:textId="17F3534B" w:rsidR="00B53F6F" w:rsidRDefault="00B53F6F" w:rsidP="00B53F6F">
      <w:pPr>
        <w:pStyle w:val="PlainText"/>
      </w:pPr>
      <w:r>
        <w:t xml:space="preserve">Dom första två meningarna funkar bra som inledning. Dom kunde </w:t>
      </w:r>
      <w:proofErr w:type="gramStart"/>
      <w:r>
        <w:t>t.ex.</w:t>
      </w:r>
      <w:proofErr w:type="gramEnd"/>
      <w:r>
        <w:t xml:space="preserve"> följas upp av den bredare problematisering du nu gör i det sista avsnittet. Diskuterande av syftet borde också samlats på samma plats, gärna i inledningen (jag uppfattar att din argumentation om etik och/eller kunskapsteori kommer dels i slutet av första stycket, </w:t>
      </w:r>
      <w:proofErr w:type="gramStart"/>
      <w:r>
        <w:t>och dels</w:t>
      </w:r>
      <w:proofErr w:type="gramEnd"/>
      <w:r>
        <w:t xml:space="preserve"> i det allra sista). </w:t>
      </w:r>
    </w:p>
    <w:p w14:paraId="6CCF24E8" w14:textId="77777777" w:rsidR="00B53F6F" w:rsidRDefault="00B53F6F" w:rsidP="00B53F6F">
      <w:pPr>
        <w:pStyle w:val="PlainText"/>
      </w:pPr>
    </w:p>
    <w:p w14:paraId="670C8760" w14:textId="774029BA" w:rsidR="00B53F6F" w:rsidRDefault="00B53F6F" w:rsidP="00B53F6F">
      <w:pPr>
        <w:pStyle w:val="PlainText"/>
      </w:pPr>
      <w:r>
        <w:t>På mer detaljerad nivå: Strukturen i det första stycket i sig är inte så lätt att följa. Det vore bra at problematisera/förklara kontexten här. Tänk på att läsaren inte vet vad det här är för en text alls.</w:t>
      </w:r>
    </w:p>
    <w:p w14:paraId="738DCB70" w14:textId="77777777" w:rsidR="00B53F6F" w:rsidRDefault="00B53F6F" w:rsidP="00B53F6F">
      <w:pPr>
        <w:pStyle w:val="PlainText"/>
      </w:pPr>
    </w:p>
    <w:p w14:paraId="66B2556D" w14:textId="6EC8F88B" w:rsidR="00B53F6F" w:rsidRDefault="00B53F6F" w:rsidP="00B53F6F">
      <w:pPr>
        <w:pStyle w:val="PlainText"/>
      </w:pPr>
      <w:r>
        <w:t xml:space="preserve">Det vore bra om du sade något övergripande om vad du lägger i kunskap (som improvisation kan aktualisera) och etik (samma här: relationen till improvisation), och förhållandet mellan dom. Det er oklart vilken av teman kunskap och etik, </w:t>
      </w:r>
      <w:proofErr w:type="spellStart"/>
      <w:r>
        <w:t>respektivt</w:t>
      </w:r>
      <w:proofErr w:type="spellEnd"/>
      <w:r>
        <w:t xml:space="preserve">, som er i förgrunden och vilken som er i bakgrunden. </w:t>
      </w:r>
      <w:r w:rsidR="0024426D">
        <w:t xml:space="preserve">Kanske båda er i förgrunden? I så fall er förhållandet mellan begreppen allt viktigare. </w:t>
      </w:r>
    </w:p>
    <w:p w14:paraId="49618F09" w14:textId="77777777" w:rsidR="00B53F6F" w:rsidRDefault="00B53F6F" w:rsidP="00B53F6F">
      <w:pPr>
        <w:pStyle w:val="PlainText"/>
      </w:pPr>
    </w:p>
    <w:p w14:paraId="62841CF3" w14:textId="6A68630E" w:rsidR="00B53F6F" w:rsidRDefault="00B53F6F" w:rsidP="00B53F6F">
      <w:pPr>
        <w:pStyle w:val="PlainText"/>
      </w:pPr>
      <w:r>
        <w:t xml:space="preserve">Därefter vore det naturligt med avsnittet som handlar om vad litteraturen kan berätta om vad vi redan vet. Men här föreslår jag att författare och texter </w:t>
      </w:r>
      <w:r w:rsidR="0024426D">
        <w:t xml:space="preserve">(titlar) </w:t>
      </w:r>
      <w:r>
        <w:t xml:space="preserve">kan skrivas lite mer in i bakgrunden, och at det tematiske kommer mer i förgrunden. Nu är det tvärt om, som jag läser det, men det är ju förstås också ett stilistisk val. </w:t>
      </w:r>
    </w:p>
    <w:p w14:paraId="440DC864" w14:textId="77777777" w:rsidR="00B53F6F" w:rsidRDefault="00B53F6F" w:rsidP="00B53F6F">
      <w:pPr>
        <w:pStyle w:val="PlainText"/>
      </w:pPr>
    </w:p>
    <w:p w14:paraId="3E9F0AAE" w14:textId="1017552E" w:rsidR="00B53F6F" w:rsidRDefault="00B53F6F" w:rsidP="00B53F6F">
      <w:pPr>
        <w:pStyle w:val="PlainText"/>
      </w:pPr>
      <w:r>
        <w:t xml:space="preserve">Samla upp en skildring av den konkreta ”metoden”/ditt projekt: den informationen som nu börjar med ”I ett antal exempel” </w:t>
      </w:r>
      <w:proofErr w:type="gramStart"/>
      <w:r>
        <w:t>etc.</w:t>
      </w:r>
      <w:proofErr w:type="gramEnd"/>
      <w:r>
        <w:t xml:space="preserve"> (se mitt förslag till omformulering som kommentar direkt i texten). Det vore bra om du ordnade informationen kronologisk:</w:t>
      </w:r>
    </w:p>
    <w:p w14:paraId="76698562" w14:textId="77777777" w:rsidR="00B53F6F" w:rsidRDefault="00B53F6F" w:rsidP="00B53F6F">
      <w:pPr>
        <w:pStyle w:val="PlainText"/>
      </w:pPr>
    </w:p>
    <w:p w14:paraId="492EE814" w14:textId="77777777" w:rsidR="00B53F6F" w:rsidRDefault="00B53F6F" w:rsidP="00B53F6F">
      <w:pPr>
        <w:pStyle w:val="PlainText"/>
      </w:pPr>
      <w:r>
        <w:t>-</w:t>
      </w:r>
      <w:r>
        <w:tab/>
        <w:t xml:space="preserve">Genomföring av improvisation (improviserade situationer?) i olika grupper </w:t>
      </w:r>
    </w:p>
    <w:p w14:paraId="278A1B43" w14:textId="77777777" w:rsidR="00B53F6F" w:rsidRDefault="00B53F6F" w:rsidP="00B53F6F">
      <w:pPr>
        <w:pStyle w:val="PlainText"/>
      </w:pPr>
      <w:r>
        <w:t>-</w:t>
      </w:r>
      <w:r>
        <w:tab/>
        <w:t>Beskriv innehåll/</w:t>
      </w:r>
      <w:proofErr w:type="spellStart"/>
      <w:r>
        <w:t>foki</w:t>
      </w:r>
      <w:proofErr w:type="spellEnd"/>
      <w:r>
        <w:t>/instrumentering (såsom duo, elektronik, andre aspekt som er viktiga)</w:t>
      </w:r>
    </w:p>
    <w:p w14:paraId="7844A491" w14:textId="77777777" w:rsidR="00B53F6F" w:rsidRDefault="00B53F6F" w:rsidP="00B53F6F">
      <w:pPr>
        <w:pStyle w:val="PlainText"/>
      </w:pPr>
      <w:r>
        <w:t>-</w:t>
      </w:r>
      <w:r>
        <w:tab/>
        <w:t>Hur det dokumenterats (video)</w:t>
      </w:r>
    </w:p>
    <w:p w14:paraId="7C6A3699" w14:textId="77777777" w:rsidR="00B53F6F" w:rsidRDefault="00B53F6F" w:rsidP="00B53F6F">
      <w:pPr>
        <w:pStyle w:val="PlainText"/>
      </w:pPr>
      <w:r>
        <w:t>-</w:t>
      </w:r>
      <w:r>
        <w:tab/>
        <w:t>Hur du tänker generera ”datamaterial” (eller vad du vil kalla det) genom SR</w:t>
      </w:r>
    </w:p>
    <w:p w14:paraId="11BD8964" w14:textId="77777777" w:rsidR="00B53F6F" w:rsidRDefault="00B53F6F" w:rsidP="00B53F6F">
      <w:pPr>
        <w:pStyle w:val="PlainText"/>
      </w:pPr>
      <w:r>
        <w:t>-</w:t>
      </w:r>
      <w:r>
        <w:tab/>
        <w:t>Hur du tänker analysera datamaterialet =&gt; Teoretisk inramning: autoetnografi</w:t>
      </w:r>
    </w:p>
    <w:p w14:paraId="015774C4" w14:textId="2F4C73E8" w:rsidR="00B53F6F" w:rsidRDefault="00B53F6F" w:rsidP="00B53F6F">
      <w:pPr>
        <w:pStyle w:val="PlainText"/>
      </w:pPr>
    </w:p>
    <w:p w14:paraId="0408567D" w14:textId="77777777" w:rsidR="00B53F6F" w:rsidRDefault="00B53F6F" w:rsidP="00B53F6F">
      <w:pPr>
        <w:pStyle w:val="PlainText"/>
      </w:pPr>
    </w:p>
    <w:p w14:paraId="1327388E" w14:textId="77777777" w:rsidR="00B53F6F" w:rsidRDefault="00B53F6F" w:rsidP="00B53F6F">
      <w:pPr>
        <w:pStyle w:val="PlainText"/>
      </w:pPr>
      <w:r>
        <w:t xml:space="preserve">Så får abstractet gärna avslutas som det gör nu, men en form av slutsats om kapitlets bidrag. </w:t>
      </w:r>
    </w:p>
    <w:p w14:paraId="60EF4FDF" w14:textId="77777777" w:rsidR="00B53F6F" w:rsidRDefault="00B53F6F">
      <w:pPr>
        <w:pStyle w:val="Heading1"/>
        <w:rPr>
          <w:lang w:val="sv-SE"/>
        </w:rPr>
      </w:pPr>
    </w:p>
    <w:p w14:paraId="00000003" w14:textId="1FCCAB82" w:rsidR="00684D57" w:rsidRPr="00F1158E" w:rsidRDefault="0024426D">
      <w:pPr>
        <w:pStyle w:val="Heading1"/>
        <w:rPr>
          <w:lang w:val="sv-SE"/>
        </w:rPr>
      </w:pPr>
      <w:r w:rsidRPr="00F1158E">
        <w:rPr>
          <w:lang w:val="sv-SE"/>
        </w:rPr>
        <w:t>Abstra</w:t>
      </w:r>
      <w:r w:rsidR="00F843DA">
        <w:rPr>
          <w:lang w:val="sv-SE"/>
        </w:rPr>
        <w:t>c</w:t>
      </w:r>
      <w:r w:rsidRPr="00F1158E">
        <w:rPr>
          <w:lang w:val="sv-SE"/>
        </w:rPr>
        <w:t>t</w:t>
      </w:r>
    </w:p>
    <w:p w14:paraId="78486B4D" w14:textId="23F0072C" w:rsidR="00AF069A" w:rsidRPr="00AF069A" w:rsidRDefault="0024426D">
      <w:pPr>
        <w:pBdr>
          <w:top w:val="nil"/>
          <w:left w:val="nil"/>
          <w:bottom w:val="nil"/>
          <w:right w:val="nil"/>
          <w:between w:val="nil"/>
        </w:pBdr>
        <w:spacing w:before="180" w:after="180"/>
        <w:rPr>
          <w:color w:val="000000"/>
          <w:lang w:val="sv-SE"/>
        </w:rPr>
      </w:pPr>
      <w:r w:rsidRPr="00F1158E">
        <w:rPr>
          <w:color w:val="000000"/>
          <w:lang w:val="sv-SE"/>
        </w:rPr>
        <w:t>I detta kapitel tar jag upp frågor som rör hur improvisation i musik kan bidra till nya och vidgade perspektiv på frågor som vad gäller etiska perspektiv i konstnärlig praktik</w:t>
      </w:r>
      <w:r w:rsidR="00AF069A">
        <w:rPr>
          <w:color w:val="000000"/>
          <w:lang w:val="sv-SE"/>
        </w:rPr>
        <w:t>, specifikt i interaktion med teknik</w:t>
      </w:r>
      <w:r w:rsidRPr="00F1158E">
        <w:rPr>
          <w:color w:val="000000"/>
          <w:lang w:val="sv-SE"/>
        </w:rPr>
        <w:t>.</w:t>
      </w:r>
      <w:r w:rsidR="0095461A">
        <w:rPr>
          <w:color w:val="000000"/>
          <w:lang w:val="sv-SE"/>
        </w:rPr>
        <w:t xml:space="preserve"> </w:t>
      </w:r>
      <w:r w:rsidRPr="00F1158E">
        <w:rPr>
          <w:color w:val="000000"/>
          <w:lang w:val="sv-SE"/>
        </w:rPr>
        <w:t>Detta kan handla om hur vi bemöter den andre i improvisation jämfört med hur vi gör det i andra, sociala, situationer</w:t>
      </w:r>
      <w:r w:rsidR="00026D9C">
        <w:rPr>
          <w:color w:val="000000"/>
          <w:lang w:val="sv-SE"/>
        </w:rPr>
        <w:t xml:space="preserve">, frågeställningar </w:t>
      </w:r>
      <w:r w:rsidR="00026D9C">
        <w:rPr>
          <w:color w:val="000000"/>
          <w:lang w:val="sv-SE"/>
        </w:rPr>
        <w:t xml:space="preserve">som </w:t>
      </w:r>
      <w:r w:rsidR="00026D9C">
        <w:rPr>
          <w:color w:val="000000"/>
          <w:lang w:val="sv-SE"/>
        </w:rPr>
        <w:t xml:space="preserve">till exempel </w:t>
      </w:r>
      <w:proofErr w:type="spellStart"/>
      <w:r w:rsidR="00026D9C" w:rsidRPr="00F1158E">
        <w:rPr>
          <w:color w:val="000000"/>
          <w:lang w:val="sv-SE"/>
        </w:rPr>
        <w:t>Cobussen</w:t>
      </w:r>
      <w:proofErr w:type="spellEnd"/>
      <w:r w:rsidR="00026D9C" w:rsidRPr="00F1158E">
        <w:rPr>
          <w:color w:val="000000"/>
          <w:lang w:val="sv-SE"/>
        </w:rPr>
        <w:t xml:space="preserve"> et al. (</w:t>
      </w:r>
      <w:hyperlink w:anchor="tyjcwt">
        <w:r w:rsidR="00026D9C" w:rsidRPr="00F1158E">
          <w:rPr>
            <w:color w:val="4F81BD"/>
            <w:lang w:val="sv-SE"/>
          </w:rPr>
          <w:t>2009</w:t>
        </w:r>
      </w:hyperlink>
      <w:r w:rsidR="00026D9C" w:rsidRPr="00F1158E">
        <w:rPr>
          <w:color w:val="000000"/>
          <w:lang w:val="sv-SE"/>
        </w:rPr>
        <w:t>)</w:t>
      </w:r>
      <w:r w:rsidR="00026D9C">
        <w:rPr>
          <w:color w:val="000000"/>
          <w:lang w:val="sv-SE"/>
        </w:rPr>
        <w:t>,</w:t>
      </w:r>
      <w:r w:rsidR="00026D9C" w:rsidRPr="00F1158E">
        <w:rPr>
          <w:color w:val="000000"/>
          <w:lang w:val="sv-SE"/>
        </w:rPr>
        <w:t xml:space="preserve"> </w:t>
      </w:r>
      <w:r w:rsidR="00026D9C">
        <w:rPr>
          <w:color w:val="000000"/>
          <w:lang w:val="sv-SE"/>
        </w:rPr>
        <w:t>och</w:t>
      </w:r>
      <w:r w:rsidR="00026D9C" w:rsidRPr="00F1158E">
        <w:rPr>
          <w:color w:val="000000"/>
          <w:lang w:val="sv-SE"/>
        </w:rPr>
        <w:t xml:space="preserve"> </w:t>
      </w:r>
      <w:proofErr w:type="spellStart"/>
      <w:r w:rsidR="00026D9C" w:rsidRPr="00F1158E">
        <w:rPr>
          <w:color w:val="000000"/>
          <w:lang w:val="sv-SE"/>
        </w:rPr>
        <w:t>Cobussen</w:t>
      </w:r>
      <w:proofErr w:type="spellEnd"/>
      <w:r w:rsidR="00026D9C" w:rsidRPr="00F1158E">
        <w:rPr>
          <w:color w:val="000000"/>
          <w:lang w:val="sv-SE"/>
        </w:rPr>
        <w:t xml:space="preserve"> &amp; Nielsen (</w:t>
      </w:r>
      <w:hyperlink w:anchor="2et92p0">
        <w:r w:rsidR="00026D9C" w:rsidRPr="00F1158E">
          <w:rPr>
            <w:color w:val="4F81BD"/>
            <w:lang w:val="sv-SE"/>
          </w:rPr>
          <w:t>2016</w:t>
        </w:r>
      </w:hyperlink>
      <w:r w:rsidR="00026D9C" w:rsidRPr="00F1158E">
        <w:rPr>
          <w:color w:val="000000"/>
          <w:lang w:val="sv-SE"/>
        </w:rPr>
        <w:t>)</w:t>
      </w:r>
      <w:r w:rsidR="00026D9C">
        <w:rPr>
          <w:color w:val="000000"/>
          <w:lang w:val="sv-SE"/>
        </w:rPr>
        <w:t xml:space="preserve"> </w:t>
      </w:r>
      <w:r w:rsidR="00AF069A">
        <w:rPr>
          <w:color w:val="000000"/>
          <w:lang w:val="sv-SE"/>
        </w:rPr>
        <w:t>diskuterar</w:t>
      </w:r>
      <w:r w:rsidR="00026D9C" w:rsidRPr="00F1158E">
        <w:rPr>
          <w:color w:val="000000"/>
          <w:lang w:val="sv-SE"/>
        </w:rPr>
        <w:t>.</w:t>
      </w:r>
      <w:r w:rsidR="00026D9C">
        <w:rPr>
          <w:color w:val="000000"/>
          <w:lang w:val="sv-SE"/>
        </w:rPr>
        <w:t xml:space="preserve"> </w:t>
      </w:r>
      <w:r w:rsidR="00AF069A">
        <w:rPr>
          <w:color w:val="000000"/>
          <w:lang w:val="sv-SE"/>
        </w:rPr>
        <w:t xml:space="preserve">Att improvisera med teknik har något att säga om själva tekniken och dess agens i det sammanhanget, men även om den mer </w:t>
      </w:r>
      <w:r w:rsidR="00AF069A">
        <w:rPr>
          <w:color w:val="000000"/>
          <w:lang w:val="sv-SE"/>
        </w:rPr>
        <w:t>allmänna</w:t>
      </w:r>
      <w:r w:rsidR="00AF069A">
        <w:rPr>
          <w:color w:val="000000"/>
          <w:lang w:val="sv-SE"/>
        </w:rPr>
        <w:t xml:space="preserve"> betydelsen av teknik som ett verktyg. </w:t>
      </w:r>
      <w:commentRangeStart w:id="1"/>
      <w:r w:rsidR="00AF069A" w:rsidRPr="00F1158E">
        <w:rPr>
          <w:color w:val="000000"/>
          <w:lang w:val="sv-SE"/>
        </w:rPr>
        <w:t xml:space="preserve">Även om den generella kunskapen om </w:t>
      </w:r>
      <w:r w:rsidR="00AF069A">
        <w:rPr>
          <w:color w:val="000000"/>
          <w:lang w:val="sv-SE"/>
        </w:rPr>
        <w:t xml:space="preserve">hur </w:t>
      </w:r>
      <w:r w:rsidR="00AF069A" w:rsidRPr="00F1158E">
        <w:rPr>
          <w:color w:val="000000"/>
          <w:lang w:val="sv-SE"/>
        </w:rPr>
        <w:t xml:space="preserve">teknik </w:t>
      </w:r>
      <w:r w:rsidR="00AF069A">
        <w:rPr>
          <w:color w:val="000000"/>
          <w:lang w:val="sv-SE"/>
        </w:rPr>
        <w:t xml:space="preserve">kan användas i musik </w:t>
      </w:r>
      <w:r w:rsidR="00AF069A" w:rsidRPr="00F1158E">
        <w:rPr>
          <w:color w:val="000000"/>
          <w:lang w:val="sv-SE"/>
        </w:rPr>
        <w:t>har ökat</w:t>
      </w:r>
      <w:r w:rsidR="00AF069A">
        <w:rPr>
          <w:color w:val="000000"/>
          <w:lang w:val="sv-SE"/>
        </w:rPr>
        <w:t>,</w:t>
      </w:r>
      <w:r w:rsidR="00AF069A" w:rsidRPr="00F1158E">
        <w:rPr>
          <w:color w:val="000000"/>
          <w:lang w:val="sv-SE"/>
        </w:rPr>
        <w:t xml:space="preserve"> har de etiska frågeställningarna kring detta användande halkat efter. Det finns anledning att anta att en improviserande musikers teknikinteraktion har något att lära oss om hur vi kan förhålla oss till tekniksamhället på ett hållbart sätt.</w:t>
      </w:r>
      <w:commentRangeEnd w:id="1"/>
      <w:r w:rsidR="00AF069A">
        <w:rPr>
          <w:rStyle w:val="CommentReference"/>
        </w:rPr>
        <w:commentReference w:id="1"/>
      </w:r>
      <w:r w:rsidR="00AF069A">
        <w:rPr>
          <w:color w:val="000000"/>
          <w:lang w:val="sv-SE"/>
        </w:rPr>
        <w:t xml:space="preserve"> Således har syftet med denna studie varit att studera improviserande musikers teknikinteraktion samt hur dessa relaterar till varandra i passager som båda musiker uppfattar som musikaliskt intressanta.</w:t>
      </w:r>
    </w:p>
    <w:p w14:paraId="78BF5AFC" w14:textId="2394A3BD" w:rsidR="00AE0359" w:rsidRDefault="00AE0359">
      <w:pPr>
        <w:pBdr>
          <w:top w:val="nil"/>
          <w:left w:val="nil"/>
          <w:bottom w:val="nil"/>
          <w:right w:val="nil"/>
          <w:between w:val="nil"/>
        </w:pBdr>
        <w:spacing w:before="180" w:after="180"/>
        <w:rPr>
          <w:color w:val="000000"/>
          <w:lang w:val="sv-SE"/>
        </w:rPr>
      </w:pPr>
      <w:r w:rsidRPr="00F1158E">
        <w:rPr>
          <w:color w:val="000000"/>
          <w:lang w:val="sv-SE"/>
        </w:rPr>
        <w:t>Hypotesen som denna studie följer upp härstammar från observationer i tidigare arbeten (</w:t>
      </w:r>
      <w:hyperlink w:anchor="3dy6vkm">
        <w:r w:rsidRPr="00F1158E">
          <w:rPr>
            <w:color w:val="4F81BD"/>
            <w:lang w:val="sv-SE"/>
          </w:rPr>
          <w:t>Frisk, 2011</w:t>
        </w:r>
      </w:hyperlink>
      <w:r w:rsidRPr="00F1158E">
        <w:rPr>
          <w:color w:val="000000"/>
          <w:lang w:val="sv-SE"/>
        </w:rPr>
        <w:t xml:space="preserve">, </w:t>
      </w:r>
      <w:hyperlink w:anchor="1t3h5sf">
        <w:r w:rsidRPr="00F1158E">
          <w:rPr>
            <w:color w:val="4F81BD"/>
            <w:lang w:val="sv-SE"/>
          </w:rPr>
          <w:t>2014</w:t>
        </w:r>
      </w:hyperlink>
      <w:r w:rsidRPr="00F1158E">
        <w:rPr>
          <w:color w:val="000000"/>
          <w:lang w:val="sv-SE"/>
        </w:rPr>
        <w:t xml:space="preserve">, </w:t>
      </w:r>
      <w:hyperlink w:anchor="4d34og8">
        <w:r w:rsidRPr="00F1158E">
          <w:rPr>
            <w:color w:val="4F81BD"/>
            <w:lang w:val="sv-SE"/>
          </w:rPr>
          <w:t>2021</w:t>
        </w:r>
      </w:hyperlink>
      <w:r w:rsidRPr="00F1158E">
        <w:rPr>
          <w:color w:val="000000"/>
          <w:lang w:val="sv-SE"/>
        </w:rPr>
        <w:t xml:space="preserve">). Dessa studerar hur musiker i olika </w:t>
      </w:r>
      <w:r>
        <w:rPr>
          <w:color w:val="000000"/>
          <w:lang w:val="sv-SE"/>
        </w:rPr>
        <w:t>improvisations</w:t>
      </w:r>
      <w:commentRangeStart w:id="2"/>
      <w:r w:rsidRPr="00F1158E">
        <w:rPr>
          <w:color w:val="000000"/>
          <w:lang w:val="sv-SE"/>
        </w:rPr>
        <w:t xml:space="preserve">situationer </w:t>
      </w:r>
      <w:commentRangeEnd w:id="2"/>
      <w:r>
        <w:rPr>
          <w:rStyle w:val="CommentReference"/>
        </w:rPr>
        <w:commentReference w:id="2"/>
      </w:r>
      <w:r w:rsidRPr="00F1158E">
        <w:rPr>
          <w:color w:val="000000"/>
          <w:lang w:val="sv-SE"/>
        </w:rPr>
        <w:t xml:space="preserve">gör val som, hade de gjorts i andra sociala situationer, möjligtvis </w:t>
      </w:r>
      <w:commentRangeStart w:id="3"/>
      <w:r w:rsidRPr="00F1158E">
        <w:rPr>
          <w:color w:val="000000"/>
          <w:lang w:val="sv-SE"/>
        </w:rPr>
        <w:t>inte hade varit accepterade.</w:t>
      </w:r>
      <w:commentRangeEnd w:id="3"/>
      <w:r>
        <w:rPr>
          <w:rStyle w:val="CommentReference"/>
        </w:rPr>
        <w:commentReference w:id="3"/>
      </w:r>
      <w:r w:rsidRPr="00F1158E">
        <w:rPr>
          <w:color w:val="000000"/>
          <w:lang w:val="sv-SE"/>
        </w:rPr>
        <w:t xml:space="preserve"> Men omvänt görs även val som skulle kunna utveckla social interaktion på olika sätt</w:t>
      </w:r>
      <w:r w:rsidR="00026D9C">
        <w:rPr>
          <w:color w:val="000000"/>
          <w:lang w:val="sv-SE"/>
        </w:rPr>
        <w:t xml:space="preserve"> (se </w:t>
      </w:r>
      <w:proofErr w:type="spellStart"/>
      <w:r w:rsidR="00026D9C" w:rsidRPr="00F1158E">
        <w:rPr>
          <w:color w:val="000000"/>
          <w:lang w:val="sv-SE"/>
        </w:rPr>
        <w:t>Banerji</w:t>
      </w:r>
      <w:proofErr w:type="spellEnd"/>
      <w:r w:rsidR="00026D9C" w:rsidRPr="00F1158E">
        <w:rPr>
          <w:color w:val="000000"/>
          <w:lang w:val="sv-SE"/>
        </w:rPr>
        <w:t xml:space="preserve"> </w:t>
      </w:r>
      <w:r w:rsidR="00026D9C">
        <w:fldChar w:fldCharType="begin"/>
      </w:r>
      <w:r w:rsidR="00026D9C" w:rsidRPr="00713453">
        <w:rPr>
          <w:lang w:val="sv-SE"/>
        </w:rPr>
        <w:instrText>HYPERLINK \l "1fob9te" \h</w:instrText>
      </w:r>
      <w:r w:rsidR="00026D9C">
        <w:fldChar w:fldCharType="separate"/>
      </w:r>
      <w:r w:rsidR="00026D9C" w:rsidRPr="00F1158E">
        <w:rPr>
          <w:color w:val="4F81BD"/>
          <w:lang w:val="sv-SE"/>
        </w:rPr>
        <w:t>2023</w:t>
      </w:r>
      <w:r w:rsidR="00026D9C">
        <w:rPr>
          <w:color w:val="4F81BD"/>
          <w:lang w:val="sv-SE"/>
        </w:rPr>
        <w:fldChar w:fldCharType="end"/>
      </w:r>
      <w:r w:rsidR="00026D9C" w:rsidRPr="00F1158E">
        <w:rPr>
          <w:color w:val="000000"/>
          <w:lang w:val="sv-SE"/>
        </w:rPr>
        <w:t>)</w:t>
      </w:r>
      <w:r w:rsidRPr="00F1158E">
        <w:rPr>
          <w:color w:val="000000"/>
          <w:lang w:val="sv-SE"/>
        </w:rPr>
        <w:t xml:space="preserve">. Att </w:t>
      </w:r>
      <w:r>
        <w:rPr>
          <w:color w:val="000000"/>
          <w:lang w:val="sv-SE"/>
        </w:rPr>
        <w:t xml:space="preserve">musikerns </w:t>
      </w:r>
      <w:commentRangeStart w:id="4"/>
      <w:r w:rsidRPr="00F1158E">
        <w:rPr>
          <w:color w:val="000000"/>
          <w:lang w:val="sv-SE"/>
        </w:rPr>
        <w:t xml:space="preserve">relation </w:t>
      </w:r>
      <w:commentRangeEnd w:id="4"/>
      <w:r>
        <w:rPr>
          <w:rStyle w:val="CommentReference"/>
        </w:rPr>
        <w:commentReference w:id="4"/>
      </w:r>
      <w:r w:rsidRPr="00F1158E">
        <w:rPr>
          <w:color w:val="000000"/>
          <w:lang w:val="sv-SE"/>
        </w:rPr>
        <w:t xml:space="preserve">till </w:t>
      </w:r>
      <w:r>
        <w:rPr>
          <w:color w:val="000000"/>
          <w:lang w:val="sv-SE"/>
        </w:rPr>
        <w:t xml:space="preserve">(digital) </w:t>
      </w:r>
      <w:r w:rsidRPr="00F1158E">
        <w:rPr>
          <w:color w:val="000000"/>
          <w:lang w:val="sv-SE"/>
        </w:rPr>
        <w:t xml:space="preserve">teknik också </w:t>
      </w:r>
      <w:r w:rsidR="0095461A">
        <w:rPr>
          <w:color w:val="000000"/>
          <w:lang w:val="sv-SE"/>
        </w:rPr>
        <w:t xml:space="preserve">har </w:t>
      </w:r>
      <w:r w:rsidRPr="00F1158E">
        <w:rPr>
          <w:color w:val="000000"/>
          <w:lang w:val="sv-SE"/>
        </w:rPr>
        <w:t>inkludera</w:t>
      </w:r>
      <w:r w:rsidR="0095461A">
        <w:rPr>
          <w:color w:val="000000"/>
          <w:lang w:val="sv-SE"/>
        </w:rPr>
        <w:t>t</w:t>
      </w:r>
      <w:r w:rsidRPr="00F1158E">
        <w:rPr>
          <w:color w:val="000000"/>
          <w:lang w:val="sv-SE"/>
        </w:rPr>
        <w:t xml:space="preserve">s </w:t>
      </w:r>
      <w:r w:rsidR="00026D9C">
        <w:rPr>
          <w:color w:val="000000"/>
          <w:lang w:val="sv-SE"/>
        </w:rPr>
        <w:t xml:space="preserve">i studien </w:t>
      </w:r>
      <w:r w:rsidRPr="00F1158E">
        <w:rPr>
          <w:color w:val="000000"/>
          <w:lang w:val="sv-SE"/>
        </w:rPr>
        <w:t xml:space="preserve">är en faktor som gör </w:t>
      </w:r>
      <w:r w:rsidR="00AF069A">
        <w:rPr>
          <w:color w:val="000000"/>
          <w:lang w:val="sv-SE"/>
        </w:rPr>
        <w:t>den</w:t>
      </w:r>
      <w:r w:rsidRPr="00F1158E">
        <w:rPr>
          <w:color w:val="000000"/>
          <w:lang w:val="sv-SE"/>
        </w:rPr>
        <w:t xml:space="preserve"> mer komplicerad men också mer mångfacetterad och bred. </w:t>
      </w:r>
    </w:p>
    <w:p w14:paraId="26D97B6C" w14:textId="3394C1E3" w:rsidR="00030F40" w:rsidRDefault="0024426D">
      <w:pPr>
        <w:pBdr>
          <w:top w:val="nil"/>
          <w:left w:val="nil"/>
          <w:bottom w:val="nil"/>
          <w:right w:val="nil"/>
          <w:between w:val="nil"/>
        </w:pBdr>
        <w:spacing w:before="180" w:after="180"/>
        <w:rPr>
          <w:color w:val="000000"/>
          <w:lang w:val="sv-SE"/>
        </w:rPr>
      </w:pPr>
      <w:commentRangeStart w:id="5"/>
      <w:r w:rsidRPr="00F1158E">
        <w:rPr>
          <w:color w:val="000000"/>
          <w:lang w:val="sv-SE"/>
        </w:rPr>
        <w:t xml:space="preserve">I ett antal </w:t>
      </w:r>
      <w:r w:rsidR="00713453">
        <w:rPr>
          <w:color w:val="000000"/>
          <w:lang w:val="sv-SE"/>
        </w:rPr>
        <w:t>musikaliska situationer som utgår från min egen musikaliska praktik har</w:t>
      </w:r>
      <w:r w:rsidRPr="00F1158E">
        <w:rPr>
          <w:color w:val="000000"/>
          <w:lang w:val="sv-SE"/>
        </w:rPr>
        <w:t xml:space="preserve"> en studie </w:t>
      </w:r>
      <w:r w:rsidR="00713453">
        <w:rPr>
          <w:color w:val="000000"/>
          <w:lang w:val="sv-SE"/>
        </w:rPr>
        <w:t>genomförts</w:t>
      </w:r>
      <w:r w:rsidRPr="00F1158E">
        <w:rPr>
          <w:color w:val="000000"/>
          <w:lang w:val="sv-SE"/>
        </w:rPr>
        <w:t xml:space="preserve"> där valen som görs i improvisation</w:t>
      </w:r>
      <w:r w:rsidR="0095461A">
        <w:rPr>
          <w:color w:val="000000"/>
          <w:lang w:val="sv-SE"/>
        </w:rPr>
        <w:t>erna</w:t>
      </w:r>
      <w:r w:rsidRPr="00F1158E">
        <w:rPr>
          <w:color w:val="000000"/>
          <w:lang w:val="sv-SE"/>
        </w:rPr>
        <w:t xml:space="preserve"> </w:t>
      </w:r>
      <w:r w:rsidR="00713453">
        <w:rPr>
          <w:color w:val="000000"/>
          <w:lang w:val="sv-SE"/>
        </w:rPr>
        <w:t xml:space="preserve">har </w:t>
      </w:r>
      <w:r w:rsidRPr="00F1158E">
        <w:rPr>
          <w:color w:val="000000"/>
          <w:lang w:val="sv-SE"/>
        </w:rPr>
        <w:t>studera</w:t>
      </w:r>
      <w:r w:rsidR="00713453">
        <w:rPr>
          <w:color w:val="000000"/>
          <w:lang w:val="sv-SE"/>
        </w:rPr>
        <w:t>t</w:t>
      </w:r>
      <w:r w:rsidRPr="00F1158E">
        <w:rPr>
          <w:color w:val="000000"/>
          <w:lang w:val="sv-SE"/>
        </w:rPr>
        <w:t xml:space="preserve">s i ett autoetnografiskt perspektiv. Jag </w:t>
      </w:r>
      <w:r w:rsidR="00713453">
        <w:rPr>
          <w:color w:val="000000"/>
          <w:lang w:val="sv-SE"/>
        </w:rPr>
        <w:t xml:space="preserve">är själv en av musikerna och medmusikerna har </w:t>
      </w:r>
      <w:r w:rsidRPr="00F1158E">
        <w:rPr>
          <w:color w:val="000000"/>
          <w:lang w:val="sv-SE"/>
        </w:rPr>
        <w:t>variera</w:t>
      </w:r>
      <w:r w:rsidR="00713453">
        <w:rPr>
          <w:color w:val="000000"/>
          <w:lang w:val="sv-SE"/>
        </w:rPr>
        <w:t>ts</w:t>
      </w:r>
      <w:r w:rsidRPr="00F1158E">
        <w:rPr>
          <w:color w:val="000000"/>
          <w:lang w:val="sv-SE"/>
        </w:rPr>
        <w:t>.</w:t>
      </w:r>
      <w:commentRangeEnd w:id="5"/>
      <w:r w:rsidR="00030F40">
        <w:rPr>
          <w:color w:val="000000"/>
          <w:lang w:val="sv-SE"/>
        </w:rPr>
        <w:t xml:space="preserve"> </w:t>
      </w:r>
      <w:r w:rsidR="00AF069A">
        <w:rPr>
          <w:color w:val="000000"/>
          <w:lang w:val="sv-SE"/>
        </w:rPr>
        <w:t>Tre</w:t>
      </w:r>
      <w:r w:rsidR="00030F40">
        <w:rPr>
          <w:color w:val="000000"/>
          <w:lang w:val="sv-SE"/>
        </w:rPr>
        <w:t xml:space="preserve"> instrument</w:t>
      </w:r>
      <w:r w:rsidR="00AF069A">
        <w:rPr>
          <w:color w:val="000000"/>
          <w:lang w:val="sv-SE"/>
        </w:rPr>
        <w:t>kombinationer</w:t>
      </w:r>
      <w:r w:rsidR="00030F40">
        <w:rPr>
          <w:color w:val="000000"/>
          <w:lang w:val="sv-SE"/>
        </w:rPr>
        <w:t xml:space="preserve"> har utforskats:</w:t>
      </w:r>
    </w:p>
    <w:p w14:paraId="0839E6F6" w14:textId="3FF70A8A" w:rsidR="00030F40" w:rsidRDefault="00030F40" w:rsidP="00030F40">
      <w:pPr>
        <w:pStyle w:val="ListParagraph"/>
        <w:numPr>
          <w:ilvl w:val="0"/>
          <w:numId w:val="2"/>
        </w:numPr>
        <w:pBdr>
          <w:top w:val="nil"/>
          <w:left w:val="nil"/>
          <w:bottom w:val="nil"/>
          <w:right w:val="nil"/>
          <w:between w:val="nil"/>
        </w:pBdr>
        <w:spacing w:before="180" w:after="180"/>
        <w:rPr>
          <w:color w:val="000000"/>
          <w:lang w:val="sv-SE"/>
        </w:rPr>
      </w:pPr>
      <w:r>
        <w:rPr>
          <w:color w:val="000000"/>
          <w:lang w:val="sv-SE"/>
        </w:rPr>
        <w:t>Saxofon och elektronik (författaren i duo med elektronik)</w:t>
      </w:r>
    </w:p>
    <w:p w14:paraId="4F0C9EC9" w14:textId="19108DC5" w:rsidR="0095461A" w:rsidRDefault="0024426D" w:rsidP="00030F40">
      <w:pPr>
        <w:pStyle w:val="ListParagraph"/>
        <w:numPr>
          <w:ilvl w:val="0"/>
          <w:numId w:val="2"/>
        </w:numPr>
        <w:pBdr>
          <w:top w:val="nil"/>
          <w:left w:val="nil"/>
          <w:bottom w:val="nil"/>
          <w:right w:val="nil"/>
          <w:between w:val="nil"/>
        </w:pBdr>
        <w:spacing w:before="180" w:after="180"/>
        <w:rPr>
          <w:color w:val="000000"/>
          <w:lang w:val="sv-SE"/>
        </w:rPr>
      </w:pPr>
      <w:r>
        <w:commentReference w:id="5"/>
      </w:r>
      <w:r w:rsidR="00030F40" w:rsidRPr="00030F40">
        <w:rPr>
          <w:color w:val="000000"/>
          <w:lang w:val="sv-SE"/>
        </w:rPr>
        <w:t xml:space="preserve">Saxofon och </w:t>
      </w:r>
      <w:proofErr w:type="spellStart"/>
      <w:r w:rsidR="00030F40" w:rsidRPr="00030F40">
        <w:rPr>
          <w:color w:val="000000"/>
          <w:lang w:val="sv-SE"/>
        </w:rPr>
        <w:t>mdulärsynt</w:t>
      </w:r>
      <w:proofErr w:type="spellEnd"/>
      <w:r w:rsidR="00030F40" w:rsidRPr="00030F40">
        <w:rPr>
          <w:color w:val="000000"/>
          <w:lang w:val="sv-SE"/>
        </w:rPr>
        <w:t xml:space="preserve"> (författare</w:t>
      </w:r>
      <w:r w:rsidR="00030F40">
        <w:rPr>
          <w:color w:val="000000"/>
          <w:lang w:val="sv-SE"/>
        </w:rPr>
        <w:t>n</w:t>
      </w:r>
      <w:r w:rsidR="00030F40" w:rsidRPr="00030F40">
        <w:rPr>
          <w:color w:val="000000"/>
          <w:lang w:val="sv-SE"/>
        </w:rPr>
        <w:t xml:space="preserve"> oc</w:t>
      </w:r>
      <w:r w:rsidR="00030F40">
        <w:rPr>
          <w:color w:val="000000"/>
          <w:lang w:val="sv-SE"/>
        </w:rPr>
        <w:t>h annan musiker)</w:t>
      </w:r>
    </w:p>
    <w:p w14:paraId="562C8A97" w14:textId="6E13618B" w:rsidR="00030F40" w:rsidRPr="00030F40" w:rsidRDefault="00030F40" w:rsidP="00030F40">
      <w:pPr>
        <w:pStyle w:val="ListParagraph"/>
        <w:numPr>
          <w:ilvl w:val="0"/>
          <w:numId w:val="2"/>
        </w:numPr>
        <w:pBdr>
          <w:top w:val="nil"/>
          <w:left w:val="nil"/>
          <w:bottom w:val="nil"/>
          <w:right w:val="nil"/>
          <w:between w:val="nil"/>
        </w:pBdr>
        <w:spacing w:before="180" w:after="180"/>
        <w:rPr>
          <w:color w:val="000000"/>
          <w:lang w:val="sv-SE"/>
        </w:rPr>
      </w:pPr>
      <w:r>
        <w:rPr>
          <w:color w:val="000000"/>
          <w:lang w:val="sv-SE"/>
        </w:rPr>
        <w:t>Elektronik och instrument (författaren och annan musiker)</w:t>
      </w:r>
    </w:p>
    <w:p w14:paraId="474EB690" w14:textId="35AA5259" w:rsidR="00162213" w:rsidRDefault="00030F40">
      <w:pPr>
        <w:pBdr>
          <w:top w:val="nil"/>
          <w:left w:val="nil"/>
          <w:bottom w:val="nil"/>
          <w:right w:val="nil"/>
          <w:between w:val="nil"/>
        </w:pBdr>
        <w:spacing w:before="180" w:after="180"/>
        <w:rPr>
          <w:color w:val="000000"/>
          <w:lang w:val="sv-SE"/>
        </w:rPr>
      </w:pPr>
      <w:r>
        <w:rPr>
          <w:color w:val="000000"/>
          <w:lang w:val="sv-SE"/>
        </w:rPr>
        <w:t xml:space="preserve">Samtliga sessioner har dokumenterats på video med en eller </w:t>
      </w:r>
      <w:r w:rsidR="00AF069A">
        <w:rPr>
          <w:color w:val="000000"/>
          <w:lang w:val="sv-SE"/>
        </w:rPr>
        <w:t>två kameror</w:t>
      </w:r>
      <w:r>
        <w:rPr>
          <w:color w:val="000000"/>
          <w:lang w:val="sv-SE"/>
        </w:rPr>
        <w:t xml:space="preserve"> som täcker musiker och instrument. Ljud har spelats in med flera mikrofoner och signaler för att får så hög upplösning som möjligt. Varje session har</w:t>
      </w:r>
      <w:r w:rsidR="00713453">
        <w:rPr>
          <w:color w:val="000000"/>
          <w:lang w:val="sv-SE"/>
        </w:rPr>
        <w:t xml:space="preserve"> analyserats med </w:t>
      </w:r>
      <w:proofErr w:type="spellStart"/>
      <w:r w:rsidR="0024426D" w:rsidRPr="00736E96">
        <w:rPr>
          <w:color w:val="000000"/>
          <w:lang w:val="sv-SE"/>
        </w:rPr>
        <w:t>stimulated</w:t>
      </w:r>
      <w:proofErr w:type="spellEnd"/>
      <w:r w:rsidR="0024426D" w:rsidRPr="00736E96">
        <w:rPr>
          <w:color w:val="000000"/>
          <w:lang w:val="sv-SE"/>
        </w:rPr>
        <w:t xml:space="preserve"> </w:t>
      </w:r>
      <w:proofErr w:type="spellStart"/>
      <w:r w:rsidR="0024426D" w:rsidRPr="00736E96">
        <w:rPr>
          <w:color w:val="000000"/>
          <w:lang w:val="sv-SE"/>
        </w:rPr>
        <w:t>recall</w:t>
      </w:r>
      <w:proofErr w:type="spellEnd"/>
      <w:r w:rsidR="0024426D" w:rsidRPr="00736E96">
        <w:rPr>
          <w:color w:val="000000"/>
          <w:lang w:val="sv-SE"/>
        </w:rPr>
        <w:t xml:space="preserve"> (</w:t>
      </w:r>
      <w:hyperlink w:anchor="3rdcrjn">
        <w:r w:rsidR="0024426D" w:rsidRPr="00736E96">
          <w:rPr>
            <w:color w:val="4F81BD"/>
            <w:lang w:val="sv-SE"/>
          </w:rPr>
          <w:t>Östersjö et al., 2023</w:t>
        </w:r>
      </w:hyperlink>
      <w:r w:rsidR="0024426D" w:rsidRPr="00736E96">
        <w:rPr>
          <w:color w:val="000000"/>
          <w:lang w:val="sv-SE"/>
        </w:rPr>
        <w:t>)</w:t>
      </w:r>
      <w:r>
        <w:rPr>
          <w:color w:val="000000"/>
          <w:lang w:val="sv-SE"/>
        </w:rPr>
        <w:t xml:space="preserve"> i öppen kodning, men en skriftlig journal har också förts som tjänar som </w:t>
      </w:r>
      <w:proofErr w:type="gramStart"/>
      <w:r>
        <w:rPr>
          <w:color w:val="000000"/>
          <w:lang w:val="sv-SE"/>
        </w:rPr>
        <w:t>stöd  till</w:t>
      </w:r>
      <w:proofErr w:type="gramEnd"/>
      <w:r>
        <w:rPr>
          <w:color w:val="000000"/>
          <w:lang w:val="sv-SE"/>
        </w:rPr>
        <w:t xml:space="preserve"> kodningen i SR. </w:t>
      </w:r>
      <w:r w:rsidR="00026D9C">
        <w:rPr>
          <w:color w:val="000000"/>
          <w:lang w:val="sv-SE"/>
        </w:rPr>
        <w:t xml:space="preserve">Det är primärt relationen mellan musikerna och deras respektive instrument i situationer som båda musiker är överens om har musikalisk och konstnärlig laddning som studerats. </w:t>
      </w:r>
    </w:p>
    <w:p w14:paraId="00000007" w14:textId="77777777" w:rsidR="00684D57" w:rsidRDefault="0024426D">
      <w:pPr>
        <w:pStyle w:val="Heading1"/>
      </w:pPr>
      <w:bookmarkStart w:id="6" w:name="30j0zll" w:colFirst="0" w:colLast="0"/>
      <w:bookmarkEnd w:id="6"/>
      <w:r>
        <w:lastRenderedPageBreak/>
        <w:t>Bibliography</w:t>
      </w:r>
    </w:p>
    <w:p w14:paraId="00000008" w14:textId="77777777" w:rsidR="00684D57" w:rsidRDefault="0024426D">
      <w:pPr>
        <w:pBdr>
          <w:top w:val="nil"/>
          <w:left w:val="nil"/>
          <w:bottom w:val="nil"/>
          <w:right w:val="nil"/>
          <w:between w:val="nil"/>
        </w:pBdr>
        <w:spacing w:before="180" w:after="180"/>
        <w:rPr>
          <w:color w:val="000000"/>
        </w:rPr>
      </w:pPr>
      <w:bookmarkStart w:id="7" w:name="1fob9te" w:colFirst="0" w:colLast="0"/>
      <w:bookmarkEnd w:id="7"/>
      <w:r>
        <w:rPr>
          <w:color w:val="000000"/>
        </w:rPr>
        <w:t xml:space="preserve">Banerji, R. (2023). Free improvisation, egalitarianism, and knowledge. </w:t>
      </w:r>
      <w:r>
        <w:rPr>
          <w:i/>
          <w:color w:val="000000"/>
        </w:rPr>
        <w:t>Jazz Perspectives</w:t>
      </w:r>
      <w:r>
        <w:rPr>
          <w:color w:val="000000"/>
        </w:rPr>
        <w:t xml:space="preserve">, </w:t>
      </w:r>
      <w:r>
        <w:rPr>
          <w:i/>
          <w:color w:val="000000"/>
        </w:rPr>
        <w:t>nil</w:t>
      </w:r>
      <w:r>
        <w:rPr>
          <w:color w:val="000000"/>
        </w:rPr>
        <w:t xml:space="preserve">​(nil), 1–24. </w:t>
      </w:r>
      <w:hyperlink r:id="rId9">
        <w:r>
          <w:rPr>
            <w:color w:val="4F81BD"/>
          </w:rPr>
          <w:t>https://doi.org/10.1080/17494060.2023.2249411</w:t>
        </w:r>
      </w:hyperlink>
    </w:p>
    <w:p w14:paraId="0000000A" w14:textId="77777777" w:rsidR="00684D57" w:rsidRDefault="0024426D">
      <w:pPr>
        <w:pBdr>
          <w:top w:val="nil"/>
          <w:left w:val="nil"/>
          <w:bottom w:val="nil"/>
          <w:right w:val="nil"/>
          <w:between w:val="nil"/>
        </w:pBdr>
        <w:spacing w:before="180" w:after="180"/>
        <w:rPr>
          <w:color w:val="000000"/>
        </w:rPr>
      </w:pPr>
      <w:bookmarkStart w:id="8" w:name="3znysh7" w:colFirst="0" w:colLast="0"/>
      <w:bookmarkStart w:id="9" w:name="2et92p0" w:colFirst="0" w:colLast="0"/>
      <w:bookmarkEnd w:id="8"/>
      <w:bookmarkEnd w:id="9"/>
      <w:proofErr w:type="spellStart"/>
      <w:r>
        <w:rPr>
          <w:color w:val="000000"/>
        </w:rPr>
        <w:t>Cobussen</w:t>
      </w:r>
      <w:proofErr w:type="spellEnd"/>
      <w:r>
        <w:rPr>
          <w:color w:val="000000"/>
        </w:rPr>
        <w:t xml:space="preserve">, M., &amp; Nielsen, N. (2016). </w:t>
      </w:r>
      <w:r>
        <w:rPr>
          <w:i/>
          <w:color w:val="000000"/>
        </w:rPr>
        <w:t>Music and ethics</w:t>
      </w:r>
      <w:r>
        <w:rPr>
          <w:color w:val="000000"/>
        </w:rPr>
        <w:t>. Taylor &amp; Francis.</w:t>
      </w:r>
    </w:p>
    <w:p w14:paraId="0000000B" w14:textId="77777777" w:rsidR="00684D57" w:rsidRDefault="0024426D">
      <w:pPr>
        <w:pBdr>
          <w:top w:val="nil"/>
          <w:left w:val="nil"/>
          <w:bottom w:val="nil"/>
          <w:right w:val="nil"/>
          <w:between w:val="nil"/>
        </w:pBdr>
        <w:spacing w:before="180" w:after="180"/>
        <w:rPr>
          <w:color w:val="000000"/>
        </w:rPr>
      </w:pPr>
      <w:bookmarkStart w:id="10" w:name="tyjcwt" w:colFirst="0" w:colLast="0"/>
      <w:bookmarkEnd w:id="10"/>
      <w:proofErr w:type="spellStart"/>
      <w:r>
        <w:rPr>
          <w:color w:val="000000"/>
        </w:rPr>
        <w:t>Cobussen</w:t>
      </w:r>
      <w:proofErr w:type="spellEnd"/>
      <w:r>
        <w:rPr>
          <w:color w:val="000000"/>
        </w:rPr>
        <w:t xml:space="preserve">, M., Frisk, H., &amp; </w:t>
      </w:r>
      <w:proofErr w:type="spellStart"/>
      <w:r>
        <w:rPr>
          <w:color w:val="000000"/>
        </w:rPr>
        <w:t>Weijland</w:t>
      </w:r>
      <w:proofErr w:type="spellEnd"/>
      <w:r>
        <w:rPr>
          <w:color w:val="000000"/>
        </w:rPr>
        <w:t xml:space="preserve">, B. (2009). The field of musical improvisation. </w:t>
      </w:r>
      <w:proofErr w:type="spellStart"/>
      <w:r>
        <w:rPr>
          <w:i/>
          <w:color w:val="000000"/>
        </w:rPr>
        <w:t>Konturen</w:t>
      </w:r>
      <w:proofErr w:type="spellEnd"/>
      <w:r>
        <w:rPr>
          <w:color w:val="000000"/>
        </w:rPr>
        <w:t xml:space="preserve">, </w:t>
      </w:r>
      <w:r>
        <w:rPr>
          <w:i/>
          <w:color w:val="000000"/>
        </w:rPr>
        <w:t>2</w:t>
      </w:r>
      <w:r>
        <w:rPr>
          <w:color w:val="000000"/>
        </w:rPr>
        <w:t>.</w:t>
      </w:r>
    </w:p>
    <w:p w14:paraId="0000000C" w14:textId="77777777" w:rsidR="00684D57" w:rsidRDefault="0024426D">
      <w:pPr>
        <w:pBdr>
          <w:top w:val="nil"/>
          <w:left w:val="nil"/>
          <w:bottom w:val="nil"/>
          <w:right w:val="nil"/>
          <w:between w:val="nil"/>
        </w:pBdr>
        <w:spacing w:before="180" w:after="180"/>
        <w:rPr>
          <w:color w:val="000000"/>
        </w:rPr>
      </w:pPr>
      <w:bookmarkStart w:id="11" w:name="3dy6vkm" w:colFirst="0" w:colLast="0"/>
      <w:bookmarkEnd w:id="11"/>
      <w:r>
        <w:rPr>
          <w:color w:val="000000"/>
        </w:rPr>
        <w:t xml:space="preserve">Frisk, H. (2011). Time and reciprocity in improvisation: on the aspect of in-time systems in improvisation with and on machines. </w:t>
      </w:r>
      <w:proofErr w:type="spellStart"/>
      <w:r>
        <w:rPr>
          <w:i/>
          <w:color w:val="000000"/>
        </w:rPr>
        <w:t>Artfutures</w:t>
      </w:r>
      <w:proofErr w:type="spellEnd"/>
      <w:r>
        <w:rPr>
          <w:i/>
          <w:color w:val="000000"/>
        </w:rPr>
        <w:t xml:space="preserve"> - Current Issues in Higher Arts Education, Elia</w:t>
      </w:r>
      <w:r>
        <w:rPr>
          <w:color w:val="000000"/>
        </w:rPr>
        <w:t>.</w:t>
      </w:r>
    </w:p>
    <w:p w14:paraId="0000000D" w14:textId="77777777" w:rsidR="00684D57" w:rsidRDefault="0024426D">
      <w:pPr>
        <w:pBdr>
          <w:top w:val="nil"/>
          <w:left w:val="nil"/>
          <w:bottom w:val="nil"/>
          <w:right w:val="nil"/>
          <w:between w:val="nil"/>
        </w:pBdr>
        <w:spacing w:before="180" w:after="180"/>
        <w:rPr>
          <w:color w:val="000000"/>
        </w:rPr>
      </w:pPr>
      <w:bookmarkStart w:id="12" w:name="1t3h5sf" w:colFirst="0" w:colLast="0"/>
      <w:bookmarkEnd w:id="12"/>
      <w:r>
        <w:rPr>
          <w:color w:val="000000"/>
        </w:rPr>
        <w:t xml:space="preserve">Frisk, H. (2014). Improvisation and the self: to listen to the other. In F. Schroeder &amp; M. Ó </w:t>
      </w:r>
      <w:proofErr w:type="spellStart"/>
      <w:r>
        <w:rPr>
          <w:color w:val="000000"/>
        </w:rPr>
        <w:t>hAodha</w:t>
      </w:r>
      <w:proofErr w:type="spellEnd"/>
      <w:r>
        <w:rPr>
          <w:color w:val="000000"/>
        </w:rPr>
        <w:t xml:space="preserve"> (Eds.), </w:t>
      </w:r>
      <w:proofErr w:type="spellStart"/>
      <w:r>
        <w:rPr>
          <w:i/>
          <w:color w:val="000000"/>
        </w:rPr>
        <w:t>Soundweaving</w:t>
      </w:r>
      <w:proofErr w:type="spellEnd"/>
      <w:r>
        <w:rPr>
          <w:i/>
          <w:color w:val="000000"/>
        </w:rPr>
        <w:t>: Writings on improvisation</w:t>
      </w:r>
      <w:r>
        <w:rPr>
          <w:color w:val="000000"/>
        </w:rPr>
        <w:t>. Cambridge Scholars Publishing.</w:t>
      </w:r>
    </w:p>
    <w:p w14:paraId="0000000E" w14:textId="77777777" w:rsidR="00684D57" w:rsidRDefault="0024426D">
      <w:pPr>
        <w:pBdr>
          <w:top w:val="nil"/>
          <w:left w:val="nil"/>
          <w:bottom w:val="nil"/>
          <w:right w:val="nil"/>
          <w:between w:val="nil"/>
        </w:pBdr>
        <w:spacing w:before="180" w:after="180"/>
        <w:rPr>
          <w:color w:val="000000"/>
        </w:rPr>
      </w:pPr>
      <w:bookmarkStart w:id="13" w:name="4d34og8" w:colFirst="0" w:colLast="0"/>
      <w:bookmarkEnd w:id="13"/>
      <w:r>
        <w:rPr>
          <w:color w:val="000000"/>
        </w:rPr>
        <w:t xml:space="preserve">Frisk, H. (2021). </w:t>
      </w:r>
      <w:proofErr w:type="spellStart"/>
      <w:r>
        <w:rPr>
          <w:color w:val="000000"/>
        </w:rPr>
        <w:t>L’improvisation</w:t>
      </w:r>
      <w:proofErr w:type="spellEnd"/>
      <w:r>
        <w:rPr>
          <w:color w:val="000000"/>
        </w:rPr>
        <w:t xml:space="preserve"> et le </w:t>
      </w:r>
      <w:proofErr w:type="spellStart"/>
      <w:proofErr w:type="gramStart"/>
      <w:r>
        <w:rPr>
          <w:color w:val="000000"/>
        </w:rPr>
        <w:t>moi</w:t>
      </w:r>
      <w:proofErr w:type="spellEnd"/>
      <w:r>
        <w:rPr>
          <w:color w:val="000000"/>
        </w:rPr>
        <w:t xml:space="preserve"> :</w:t>
      </w:r>
      <w:proofErr w:type="gramEnd"/>
      <w:r>
        <w:rPr>
          <w:color w:val="000000"/>
        </w:rPr>
        <w:t xml:space="preserve"> </w:t>
      </w:r>
      <w:proofErr w:type="spellStart"/>
      <w:r>
        <w:rPr>
          <w:color w:val="000000"/>
        </w:rPr>
        <w:t>écouter</w:t>
      </w:r>
      <w:proofErr w:type="spellEnd"/>
      <w:r>
        <w:rPr>
          <w:color w:val="000000"/>
        </w:rPr>
        <w:t xml:space="preserve"> </w:t>
      </w:r>
      <w:proofErr w:type="spellStart"/>
      <w:r>
        <w:rPr>
          <w:color w:val="000000"/>
        </w:rPr>
        <w:t>l’autre</w:t>
      </w:r>
      <w:proofErr w:type="spellEnd"/>
      <w:r>
        <w:rPr>
          <w:color w:val="000000"/>
        </w:rPr>
        <w:t xml:space="preserve">. </w:t>
      </w:r>
      <w:proofErr w:type="spellStart"/>
      <w:r>
        <w:rPr>
          <w:i/>
          <w:color w:val="000000"/>
        </w:rPr>
        <w:t>Paalabres</w:t>
      </w:r>
      <w:proofErr w:type="spellEnd"/>
      <w:r>
        <w:rPr>
          <w:color w:val="000000"/>
        </w:rPr>
        <w:t xml:space="preserve">, </w:t>
      </w:r>
      <w:r>
        <w:rPr>
          <w:i/>
          <w:color w:val="000000"/>
        </w:rPr>
        <w:t>3</w:t>
      </w:r>
      <w:r>
        <w:rPr>
          <w:color w:val="000000"/>
        </w:rPr>
        <w:t>.</w:t>
      </w:r>
    </w:p>
    <w:p w14:paraId="0000000F" w14:textId="77777777" w:rsidR="00684D57" w:rsidRDefault="0024426D">
      <w:pPr>
        <w:pBdr>
          <w:top w:val="nil"/>
          <w:left w:val="nil"/>
          <w:bottom w:val="nil"/>
          <w:right w:val="nil"/>
          <w:between w:val="nil"/>
        </w:pBdr>
        <w:spacing w:before="180" w:after="180"/>
        <w:rPr>
          <w:color w:val="000000"/>
        </w:rPr>
      </w:pPr>
      <w:bookmarkStart w:id="14" w:name="2s8eyo1" w:colFirst="0" w:colLast="0"/>
      <w:bookmarkEnd w:id="14"/>
      <w:r>
        <w:rPr>
          <w:color w:val="000000"/>
        </w:rPr>
        <w:t xml:space="preserve">Lange, B. R. (2011). Teaching the ethics of free improvisation. </w:t>
      </w:r>
      <w:r>
        <w:rPr>
          <w:i/>
          <w:color w:val="000000"/>
        </w:rPr>
        <w:t xml:space="preserve">Critical Studies in Improvisation / Études Critiques </w:t>
      </w:r>
      <w:proofErr w:type="spellStart"/>
      <w:r>
        <w:rPr>
          <w:i/>
          <w:color w:val="000000"/>
        </w:rPr>
        <w:t>En</w:t>
      </w:r>
      <w:proofErr w:type="spellEnd"/>
      <w:r>
        <w:rPr>
          <w:i/>
          <w:color w:val="000000"/>
        </w:rPr>
        <w:t xml:space="preserve"> Improvisation</w:t>
      </w:r>
      <w:r>
        <w:rPr>
          <w:color w:val="000000"/>
        </w:rPr>
        <w:t xml:space="preserve">, </w:t>
      </w:r>
      <w:r>
        <w:rPr>
          <w:i/>
          <w:color w:val="000000"/>
        </w:rPr>
        <w:t>7</w:t>
      </w:r>
      <w:r>
        <w:rPr>
          <w:color w:val="000000"/>
        </w:rPr>
        <w:t xml:space="preserve">​(2), nil. </w:t>
      </w:r>
      <w:hyperlink r:id="rId10">
        <w:r>
          <w:rPr>
            <w:color w:val="4F81BD"/>
          </w:rPr>
          <w:t>https://doi.org/10.21083/csieci.v7i2.964</w:t>
        </w:r>
      </w:hyperlink>
    </w:p>
    <w:p w14:paraId="00000010" w14:textId="77777777" w:rsidR="00684D57" w:rsidRDefault="0024426D">
      <w:pPr>
        <w:pBdr>
          <w:top w:val="nil"/>
          <w:left w:val="nil"/>
          <w:bottom w:val="nil"/>
          <w:right w:val="nil"/>
          <w:between w:val="nil"/>
        </w:pBdr>
        <w:spacing w:before="180" w:after="180"/>
        <w:rPr>
          <w:color w:val="000000"/>
        </w:rPr>
      </w:pPr>
      <w:bookmarkStart w:id="15" w:name="17dp8vu" w:colFirst="0" w:colLast="0"/>
      <w:bookmarkEnd w:id="15"/>
      <w:r>
        <w:rPr>
          <w:color w:val="000000"/>
        </w:rPr>
        <w:t xml:space="preserve">Nicholls, T. (2012). </w:t>
      </w:r>
      <w:r>
        <w:rPr>
          <w:i/>
          <w:color w:val="000000"/>
        </w:rPr>
        <w:t>An ethics of improvisation: Aesthetic possibilities for a political future</w:t>
      </w:r>
      <w:r>
        <w:rPr>
          <w:color w:val="000000"/>
        </w:rPr>
        <w:t xml:space="preserve">. Lexington Books. </w:t>
      </w:r>
      <w:hyperlink r:id="rId11">
        <w:r>
          <w:rPr>
            <w:color w:val="4F81BD"/>
          </w:rPr>
          <w:t>https://books.google.se/books?id=S3AfBJegR6gC</w:t>
        </w:r>
      </w:hyperlink>
    </w:p>
    <w:p w14:paraId="00000011" w14:textId="77777777" w:rsidR="00684D57" w:rsidRDefault="0024426D">
      <w:pPr>
        <w:pBdr>
          <w:top w:val="nil"/>
          <w:left w:val="nil"/>
          <w:bottom w:val="nil"/>
          <w:right w:val="nil"/>
          <w:between w:val="nil"/>
        </w:pBdr>
        <w:spacing w:before="180" w:after="180"/>
        <w:rPr>
          <w:color w:val="000000"/>
        </w:rPr>
      </w:pPr>
      <w:bookmarkStart w:id="16" w:name="3rdcrjn" w:colFirst="0" w:colLast="0"/>
      <w:bookmarkEnd w:id="16"/>
      <w:proofErr w:type="spellStart"/>
      <w:r>
        <w:rPr>
          <w:color w:val="000000"/>
        </w:rPr>
        <w:t>Östersjö</w:t>
      </w:r>
      <w:proofErr w:type="spellEnd"/>
      <w:r>
        <w:rPr>
          <w:color w:val="000000"/>
        </w:rPr>
        <w:t xml:space="preserve">, S., Frisk, H., Hebert, D., &amp; </w:t>
      </w:r>
      <w:proofErr w:type="spellStart"/>
      <w:r>
        <w:rPr>
          <w:color w:val="000000"/>
        </w:rPr>
        <w:t>Nguyên</w:t>
      </w:r>
      <w:proofErr w:type="spellEnd"/>
      <w:r>
        <w:rPr>
          <w:color w:val="000000"/>
        </w:rPr>
        <w:t xml:space="preserve">, T. T. (2023). </w:t>
      </w:r>
      <w:r>
        <w:rPr>
          <w:i/>
          <w:color w:val="000000"/>
        </w:rPr>
        <w:t xml:space="preserve">Shared </w:t>
      </w:r>
      <w:proofErr w:type="spellStart"/>
      <w:r>
        <w:rPr>
          <w:i/>
          <w:color w:val="000000"/>
        </w:rPr>
        <w:t>listenings</w:t>
      </w:r>
      <w:proofErr w:type="spellEnd"/>
      <w:r>
        <w:rPr>
          <w:i/>
          <w:color w:val="000000"/>
        </w:rPr>
        <w:t>: Methods for transcultural musicianship and research</w:t>
      </w:r>
      <w:r>
        <w:rPr>
          <w:color w:val="000000"/>
        </w:rPr>
        <w:t>. Cambridge University Press, Cambridge.</w:t>
      </w:r>
    </w:p>
    <w:sectPr w:rsidR="00684D57">
      <w:pgSz w:w="12240" w:h="15840"/>
      <w:pgMar w:top="1440" w:right="1440" w:bottom="1440" w:left="1440" w:header="360" w:footer="36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Guro Gravem Johansen" w:date="2023-10-07T11:32:00Z" w:initials="GGJ">
    <w:p w14:paraId="0918944C" w14:textId="77777777" w:rsidR="00AF069A" w:rsidRDefault="00AF069A" w:rsidP="00AF069A">
      <w:pPr>
        <w:pStyle w:val="CommentText"/>
      </w:pPr>
      <w:r>
        <w:rPr>
          <w:rStyle w:val="CommentReference"/>
        </w:rPr>
        <w:annotationRef/>
      </w:r>
      <w:r>
        <w:t>Mycket interessant, ett klart syfte</w:t>
      </w:r>
    </w:p>
  </w:comment>
  <w:comment w:id="2" w:author="Guro Gravem Johansen" w:date="2023-10-07T11:29:00Z" w:initials="GGJ">
    <w:p w14:paraId="57381503" w14:textId="77777777" w:rsidR="00AE0359" w:rsidRPr="00C61F11" w:rsidRDefault="00AE0359" w:rsidP="00AE0359">
      <w:pPr>
        <w:pStyle w:val="CommentText"/>
        <w:rPr>
          <w:lang w:val="sv-SE"/>
        </w:rPr>
      </w:pPr>
      <w:r>
        <w:rPr>
          <w:rStyle w:val="CommentReference"/>
        </w:rPr>
        <w:annotationRef/>
      </w:r>
      <w:r w:rsidRPr="00C61F11">
        <w:rPr>
          <w:lang w:val="sv-SE"/>
        </w:rPr>
        <w:t>Här gissar jag att du s</w:t>
      </w:r>
      <w:r>
        <w:rPr>
          <w:lang w:val="sv-SE"/>
        </w:rPr>
        <w:t xml:space="preserve">yftar på improvisationssituationer? Klargörande här er viktigt eftersom du i samma mening refererar till ”andra social situationer”. </w:t>
      </w:r>
    </w:p>
  </w:comment>
  <w:comment w:id="3" w:author="Guro Gravem Johansen" w:date="2023-10-07T11:30:00Z" w:initials="GGJ">
    <w:p w14:paraId="1D8AFDF7" w14:textId="77777777" w:rsidR="00AE0359" w:rsidRPr="00C61F11" w:rsidRDefault="00AE0359" w:rsidP="00AE0359">
      <w:pPr>
        <w:pStyle w:val="CommentText"/>
        <w:rPr>
          <w:lang w:val="sv-SE"/>
        </w:rPr>
      </w:pPr>
      <w:r>
        <w:rPr>
          <w:rStyle w:val="CommentReference"/>
        </w:rPr>
        <w:annotationRef/>
      </w:r>
      <w:r w:rsidRPr="00C61F11">
        <w:rPr>
          <w:lang w:val="sv-SE"/>
        </w:rPr>
        <w:t xml:space="preserve">Spännande, men här </w:t>
      </w:r>
      <w:r>
        <w:rPr>
          <w:lang w:val="sv-SE"/>
        </w:rPr>
        <w:t>behövs</w:t>
      </w:r>
      <w:r w:rsidRPr="00C61F11">
        <w:rPr>
          <w:lang w:val="sv-SE"/>
        </w:rPr>
        <w:t xml:space="preserve"> en förtydligande koppling till </w:t>
      </w:r>
      <w:r>
        <w:rPr>
          <w:lang w:val="sv-SE"/>
        </w:rPr>
        <w:t>etik – jag gissar at det år det etiska du vill åt med detta</w:t>
      </w:r>
    </w:p>
  </w:comment>
  <w:comment w:id="4" w:author="Guro Gravem Johansen" w:date="2023-10-10T09:00:00Z" w:initials="GGJ">
    <w:p w14:paraId="783DB974" w14:textId="77777777" w:rsidR="00AE0359" w:rsidRPr="00C61F11" w:rsidRDefault="00AE0359" w:rsidP="00AE0359">
      <w:pPr>
        <w:pStyle w:val="CommentText"/>
        <w:rPr>
          <w:lang w:val="sv-SE"/>
        </w:rPr>
      </w:pPr>
      <w:r>
        <w:rPr>
          <w:rStyle w:val="CommentReference"/>
        </w:rPr>
        <w:annotationRef/>
      </w:r>
      <w:r w:rsidRPr="00C61F11">
        <w:rPr>
          <w:lang w:val="sv-SE"/>
        </w:rPr>
        <w:t>Vilket subje</w:t>
      </w:r>
      <w:r>
        <w:rPr>
          <w:lang w:val="sv-SE"/>
        </w:rPr>
        <w:t>k</w:t>
      </w:r>
      <w:r w:rsidRPr="00C61F11">
        <w:rPr>
          <w:lang w:val="sv-SE"/>
        </w:rPr>
        <w:t>t</w:t>
      </w:r>
      <w:r>
        <w:rPr>
          <w:lang w:val="sv-SE"/>
        </w:rPr>
        <w:t xml:space="preserve"> har en relation till tekniken</w:t>
      </w:r>
      <w:r w:rsidRPr="00C61F11">
        <w:rPr>
          <w:lang w:val="sv-SE"/>
        </w:rPr>
        <w:t>? Det er inte g</w:t>
      </w:r>
      <w:r>
        <w:rPr>
          <w:lang w:val="sv-SE"/>
        </w:rPr>
        <w:t>ivit att det er musikerns relation till tekniken – det kan tolkats som musikens relation, publikens relation…</w:t>
      </w:r>
    </w:p>
    <w:p w14:paraId="73009757" w14:textId="77777777" w:rsidR="00AE0359" w:rsidRPr="00DD670A" w:rsidRDefault="00AE0359" w:rsidP="00AE0359">
      <w:pPr>
        <w:pStyle w:val="CommentText"/>
        <w:rPr>
          <w:lang w:val="sv-SE"/>
        </w:rPr>
      </w:pPr>
    </w:p>
  </w:comment>
  <w:comment w:id="5" w:author="Guro Gravem Johansen" w:date="2023-10-07T09:05:00Z" w:initials="">
    <w:p w14:paraId="00000012" w14:textId="66279D7E" w:rsidR="00684D57" w:rsidRPr="00F1158E" w:rsidRDefault="0024426D">
      <w:pPr>
        <w:widowControl w:val="0"/>
        <w:pBdr>
          <w:top w:val="nil"/>
          <w:left w:val="nil"/>
          <w:bottom w:val="nil"/>
          <w:right w:val="nil"/>
          <w:between w:val="nil"/>
        </w:pBdr>
        <w:spacing w:after="0"/>
        <w:rPr>
          <w:rFonts w:ascii="Arial" w:eastAsia="Arial" w:hAnsi="Arial" w:cs="Arial"/>
          <w:color w:val="000000"/>
          <w:sz w:val="22"/>
          <w:szCs w:val="22"/>
          <w:lang w:val="sv-SE"/>
        </w:rPr>
      </w:pPr>
      <w:r w:rsidRPr="00F1158E">
        <w:rPr>
          <w:rFonts w:ascii="Arial" w:eastAsia="Arial" w:hAnsi="Arial" w:cs="Arial"/>
          <w:color w:val="000000"/>
          <w:sz w:val="22"/>
          <w:szCs w:val="22"/>
          <w:lang w:val="sv-SE"/>
        </w:rPr>
        <w:t xml:space="preserve">Skriv verb-formen i nutid eller dåtid (allra bäst), som om studien är genomförd. Den </w:t>
      </w:r>
      <w:r w:rsidR="00835B66" w:rsidRPr="00F1158E">
        <w:rPr>
          <w:rFonts w:ascii="Arial" w:eastAsia="Arial" w:hAnsi="Arial" w:cs="Arial"/>
          <w:color w:val="000000"/>
          <w:sz w:val="22"/>
          <w:szCs w:val="22"/>
          <w:lang w:val="sv-SE"/>
        </w:rPr>
        <w:t>här</w:t>
      </w:r>
      <w:r w:rsidRPr="00F1158E">
        <w:rPr>
          <w:rFonts w:ascii="Arial" w:eastAsia="Arial" w:hAnsi="Arial" w:cs="Arial"/>
          <w:color w:val="000000"/>
          <w:sz w:val="22"/>
          <w:szCs w:val="22"/>
          <w:lang w:val="sv-SE"/>
        </w:rPr>
        <w:t xml:space="preserve"> texten skal följa med kapitlet fram </w:t>
      </w:r>
      <w:r w:rsidR="00835B66" w:rsidRPr="00F1158E">
        <w:rPr>
          <w:rFonts w:ascii="Arial" w:eastAsia="Arial" w:hAnsi="Arial" w:cs="Arial"/>
          <w:color w:val="000000"/>
          <w:sz w:val="22"/>
          <w:szCs w:val="22"/>
          <w:lang w:val="sv-SE"/>
        </w:rPr>
        <w:t>till</w:t>
      </w:r>
      <w:r w:rsidRPr="00F1158E">
        <w:rPr>
          <w:rFonts w:ascii="Arial" w:eastAsia="Arial" w:hAnsi="Arial" w:cs="Arial"/>
          <w:color w:val="000000"/>
          <w:sz w:val="22"/>
          <w:szCs w:val="22"/>
          <w:lang w:val="sv-SE"/>
        </w:rPr>
        <w:t xml:space="preserve"> </w:t>
      </w:r>
      <w:r w:rsidR="00835B66" w:rsidRPr="00F1158E">
        <w:rPr>
          <w:rFonts w:ascii="Arial" w:eastAsia="Arial" w:hAnsi="Arial" w:cs="Arial"/>
          <w:color w:val="000000"/>
          <w:sz w:val="22"/>
          <w:szCs w:val="22"/>
          <w:lang w:val="sv-SE"/>
        </w:rPr>
        <w:t>publicering</w:t>
      </w:r>
      <w:r w:rsidRPr="00F1158E">
        <w:rPr>
          <w:rFonts w:ascii="Arial" w:eastAsia="Arial" w:hAnsi="Arial" w:cs="Arial"/>
          <w:color w:val="000000"/>
          <w:sz w:val="22"/>
          <w:szCs w:val="22"/>
          <w:lang w:val="sv-SE"/>
        </w:rPr>
        <w:t>, och möjligen i marknadsföring.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918944C" w15:done="1"/>
  <w15:commentEx w15:paraId="57381503" w15:done="1"/>
  <w15:commentEx w15:paraId="1D8AFDF7" w15:done="0"/>
  <w15:commentEx w15:paraId="73009757" w15:done="1"/>
  <w15:commentEx w15:paraId="0000001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CBC069" w16cex:dateUtc="2023-10-07T09:32:00Z"/>
  <w16cex:commentExtensible w16cex:durableId="28CBBF94" w16cex:dateUtc="2023-10-07T09:29:00Z"/>
  <w16cex:commentExtensible w16cex:durableId="28CBBFD7" w16cex:dateUtc="2023-10-07T09:30:00Z"/>
  <w16cex:commentExtensible w16cex:durableId="28CF9114" w16cex:dateUtc="2023-10-10T07: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918944C" w16cid:durableId="28CBC069"/>
  <w16cid:commentId w16cid:paraId="57381503" w16cid:durableId="28CBBF94"/>
  <w16cid:commentId w16cid:paraId="1D8AFDF7" w16cid:durableId="28CBBFD7"/>
  <w16cid:commentId w16cid:paraId="73009757" w16cid:durableId="28CF9114"/>
  <w16cid:commentId w16cid:paraId="00000012" w16cid:durableId="28CBBA2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064E5E"/>
    <w:multiLevelType w:val="hybridMultilevel"/>
    <w:tmpl w:val="F432CB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7375911"/>
    <w:multiLevelType w:val="hybridMultilevel"/>
    <w:tmpl w:val="D156452E"/>
    <w:lvl w:ilvl="0" w:tplc="AB100158">
      <w:start w:val="1"/>
      <w:numFmt w:val="bullet"/>
      <w:lvlText w:val="-"/>
      <w:lvlJc w:val="left"/>
      <w:pPr>
        <w:ind w:left="720" w:hanging="360"/>
      </w:pPr>
      <w:rPr>
        <w:rFonts w:ascii="Cambria" w:eastAsia="Cambria" w:hAnsi="Cambria" w:cs="Cambria"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247498230">
    <w:abstractNumId w:val="1"/>
  </w:num>
  <w:num w:numId="2" w16cid:durableId="17434234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uro Gravem Johansen">
    <w15:presenceInfo w15:providerId="AD" w15:userId="S::guro@nmh.no::358a4d2a-498a-4fcb-a526-cd12deb3c83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D57"/>
    <w:rsid w:val="00026D9C"/>
    <w:rsid w:val="00030F40"/>
    <w:rsid w:val="00162213"/>
    <w:rsid w:val="0024426D"/>
    <w:rsid w:val="00471477"/>
    <w:rsid w:val="004C5DD1"/>
    <w:rsid w:val="00684D57"/>
    <w:rsid w:val="00713453"/>
    <w:rsid w:val="00736E96"/>
    <w:rsid w:val="007D63BB"/>
    <w:rsid w:val="00835B66"/>
    <w:rsid w:val="008C5DEC"/>
    <w:rsid w:val="0095461A"/>
    <w:rsid w:val="00AE0359"/>
    <w:rsid w:val="00AF069A"/>
    <w:rsid w:val="00B53F6F"/>
    <w:rsid w:val="00C362E8"/>
    <w:rsid w:val="00C61F11"/>
    <w:rsid w:val="00C81121"/>
    <w:rsid w:val="00DC11EE"/>
    <w:rsid w:val="00DD47EF"/>
    <w:rsid w:val="00DD54CC"/>
    <w:rsid w:val="00DD670A"/>
    <w:rsid w:val="00F1158E"/>
    <w:rsid w:val="00F843D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A76AF"/>
  <w15:docId w15:val="{EA0D6FA2-C3D3-444A-94A6-5202BEF95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4"/>
        <w:szCs w:val="24"/>
        <w:lang w:val="en-US" w:eastAsia="sv-SE"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4F81BD"/>
      <w:sz w:val="32"/>
      <w:szCs w:val="32"/>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color w:val="4F81BD"/>
      <w:sz w:val="28"/>
      <w:szCs w:val="28"/>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4F81BD"/>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240"/>
      <w:jc w:val="center"/>
    </w:pPr>
    <w:rPr>
      <w:rFonts w:ascii="Calibri" w:eastAsia="Calibri" w:hAnsi="Calibri" w:cs="Calibri"/>
      <w:b/>
      <w:color w:val="335B8A"/>
      <w:sz w:val="36"/>
      <w:szCs w:val="36"/>
    </w:rPr>
  </w:style>
  <w:style w:type="paragraph" w:styleId="Subtitle">
    <w:name w:val="Subtitle"/>
    <w:basedOn w:val="Normal"/>
    <w:next w:val="Normal"/>
    <w:uiPriority w:val="11"/>
    <w:qFormat/>
    <w:pPr>
      <w:keepNext/>
      <w:keepLines/>
      <w:spacing w:before="240" w:after="240"/>
      <w:jc w:val="center"/>
    </w:pPr>
    <w:rPr>
      <w:rFonts w:ascii="Calibri" w:eastAsia="Calibri" w:hAnsi="Calibri" w:cs="Calibri"/>
      <w:b/>
      <w:color w:val="335B8A"/>
      <w:sz w:val="30"/>
      <w:szCs w:val="3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736E96"/>
    <w:rPr>
      <w:b/>
      <w:bCs/>
    </w:rPr>
  </w:style>
  <w:style w:type="character" w:customStyle="1" w:styleId="CommentSubjectChar">
    <w:name w:val="Comment Subject Char"/>
    <w:basedOn w:val="CommentTextChar"/>
    <w:link w:val="CommentSubject"/>
    <w:uiPriority w:val="99"/>
    <w:semiHidden/>
    <w:rsid w:val="00736E96"/>
    <w:rPr>
      <w:b/>
      <w:bCs/>
      <w:sz w:val="20"/>
      <w:szCs w:val="20"/>
    </w:rPr>
  </w:style>
  <w:style w:type="paragraph" w:styleId="PlainText">
    <w:name w:val="Plain Text"/>
    <w:basedOn w:val="Normal"/>
    <w:link w:val="PlainTextChar"/>
    <w:uiPriority w:val="99"/>
    <w:unhideWhenUsed/>
    <w:rsid w:val="00B53F6F"/>
    <w:pPr>
      <w:spacing w:after="0"/>
    </w:pPr>
    <w:rPr>
      <w:rFonts w:ascii="Calibri" w:eastAsiaTheme="minorHAnsi" w:hAnsi="Calibri" w:cstheme="minorBidi"/>
      <w:sz w:val="22"/>
      <w:szCs w:val="21"/>
      <w:lang w:val="sv-SE" w:eastAsia="en-US"/>
    </w:rPr>
  </w:style>
  <w:style w:type="character" w:customStyle="1" w:styleId="PlainTextChar">
    <w:name w:val="Plain Text Char"/>
    <w:basedOn w:val="DefaultParagraphFont"/>
    <w:link w:val="PlainText"/>
    <w:uiPriority w:val="99"/>
    <w:rsid w:val="00B53F6F"/>
    <w:rPr>
      <w:rFonts w:ascii="Calibri" w:eastAsiaTheme="minorHAnsi" w:hAnsi="Calibri" w:cstheme="minorBidi"/>
      <w:sz w:val="22"/>
      <w:szCs w:val="21"/>
      <w:lang w:val="sv-SE" w:eastAsia="en-US"/>
    </w:rPr>
  </w:style>
  <w:style w:type="paragraph" w:styleId="ListParagraph">
    <w:name w:val="List Paragraph"/>
    <w:basedOn w:val="Normal"/>
    <w:uiPriority w:val="34"/>
    <w:qFormat/>
    <w:rsid w:val="00030F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3689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books.google.se/books?id=S3AfBJegR6gC" TargetMode="External"/><Relationship Id="rId5" Type="http://schemas.openxmlformats.org/officeDocument/2006/relationships/comments" Target="comments.xml"/><Relationship Id="rId10" Type="http://schemas.openxmlformats.org/officeDocument/2006/relationships/hyperlink" Target="https://doi.org/10.21083/csieci.v7i2.964" TargetMode="External"/><Relationship Id="rId4" Type="http://schemas.openxmlformats.org/officeDocument/2006/relationships/webSettings" Target="webSettings.xml"/><Relationship Id="rId9" Type="http://schemas.openxmlformats.org/officeDocument/2006/relationships/hyperlink" Target="https://doi.org/10.1080/17494060.2023.224941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3</Pages>
  <Words>1027</Words>
  <Characters>5859</Characters>
  <Application>Microsoft Office Word</Application>
  <DocSecurity>0</DocSecurity>
  <Lines>48</Lines>
  <Paragraphs>13</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Guro Gravem Johansen</dc:creator>
  <cp:lastModifiedBy>Henrik Frisk</cp:lastModifiedBy>
  <cp:revision>4</cp:revision>
  <dcterms:created xsi:type="dcterms:W3CDTF">2023-10-31T13:00:00Z</dcterms:created>
  <dcterms:modified xsi:type="dcterms:W3CDTF">2023-10-31T15:41:00Z</dcterms:modified>
</cp:coreProperties>
</file>