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755" w:rsidRPr="00522755" w:rsidRDefault="00522755" w:rsidP="00522755">
      <w:pPr>
        <w:rPr>
          <w:rFonts w:ascii="Calibri" w:eastAsia="Times New Roman" w:hAnsi="Calibri" w:cs="Times New Roman"/>
          <w:color w:val="000000"/>
          <w:sz w:val="22"/>
          <w:szCs w:val="22"/>
          <w:lang w:val="en-US" w:eastAsia="sv-SE"/>
        </w:rPr>
      </w:pPr>
      <w:r w:rsidRPr="00522755">
        <w:rPr>
          <w:rFonts w:ascii="Calibri" w:eastAsia="Times New Roman" w:hAnsi="Calibri" w:cs="Times New Roman"/>
          <w:color w:val="000000"/>
          <w:sz w:val="22"/>
          <w:szCs w:val="22"/>
          <w:lang w:val="en-GB" w:eastAsia="sv-SE"/>
        </w:rPr>
        <w:t>I really enjoyed listening to this audio paper. I found that it fit well the guidelines for such a paper, interestingly and necessarily in an emergent and satisfyingly performative manner. It made me really want to hear the piece in way that only reading about it would have fallen much shorter of.</w:t>
      </w:r>
    </w:p>
    <w:p w:rsidR="00522755" w:rsidRPr="00522755" w:rsidRDefault="00522755" w:rsidP="00522755">
      <w:pPr>
        <w:rPr>
          <w:rFonts w:ascii="Calibri" w:eastAsia="Times New Roman" w:hAnsi="Calibri" w:cs="Times New Roman"/>
          <w:color w:val="000000"/>
          <w:sz w:val="22"/>
          <w:szCs w:val="22"/>
          <w:lang w:val="en-US" w:eastAsia="sv-SE"/>
        </w:rPr>
      </w:pPr>
      <w:r w:rsidRPr="00522755">
        <w:rPr>
          <w:rFonts w:ascii="Calibri" w:eastAsia="Times New Roman" w:hAnsi="Calibri" w:cs="Times New Roman"/>
          <w:color w:val="000000"/>
          <w:sz w:val="22"/>
          <w:szCs w:val="22"/>
          <w:lang w:val="en-GB" w:eastAsia="sv-SE"/>
        </w:rPr>
        <w:t> </w:t>
      </w:r>
    </w:p>
    <w:p w:rsidR="00522755" w:rsidRPr="00522755" w:rsidRDefault="00522755" w:rsidP="00522755">
      <w:pPr>
        <w:rPr>
          <w:rFonts w:ascii="Calibri" w:eastAsia="Times New Roman" w:hAnsi="Calibri" w:cs="Times New Roman"/>
          <w:color w:val="000000"/>
          <w:sz w:val="22"/>
          <w:szCs w:val="22"/>
          <w:lang w:val="en-US" w:eastAsia="sv-SE"/>
        </w:rPr>
      </w:pPr>
      <w:r w:rsidRPr="00522755">
        <w:rPr>
          <w:rFonts w:ascii="Calibri" w:eastAsia="Times New Roman" w:hAnsi="Calibri" w:cs="Times New Roman"/>
          <w:color w:val="000000"/>
          <w:sz w:val="22"/>
          <w:szCs w:val="22"/>
          <w:lang w:val="en-GB" w:eastAsia="sv-SE"/>
        </w:rPr>
        <w:t>Some comments on the abstract: </w:t>
      </w:r>
    </w:p>
    <w:p w:rsidR="00522755" w:rsidRPr="00522755" w:rsidRDefault="00522755" w:rsidP="00522755">
      <w:pPr>
        <w:rPr>
          <w:rFonts w:ascii="Calibri" w:eastAsia="Times New Roman" w:hAnsi="Calibri" w:cs="Times New Roman"/>
          <w:color w:val="000000"/>
          <w:sz w:val="22"/>
          <w:szCs w:val="22"/>
          <w:lang w:val="en-US" w:eastAsia="sv-SE"/>
        </w:rPr>
      </w:pPr>
      <w:r w:rsidRPr="00522755">
        <w:rPr>
          <w:rFonts w:ascii="Calibri" w:eastAsia="Times New Roman" w:hAnsi="Calibri" w:cs="Times New Roman"/>
          <w:color w:val="000000"/>
          <w:sz w:val="22"/>
          <w:szCs w:val="22"/>
          <w:lang w:val="en-GB" w:eastAsia="sv-SE"/>
        </w:rPr>
        <w:t> </w:t>
      </w:r>
    </w:p>
    <w:p w:rsidR="00522755" w:rsidRPr="00522755" w:rsidRDefault="00522755" w:rsidP="00522755">
      <w:pPr>
        <w:rPr>
          <w:rFonts w:ascii="Calibri" w:eastAsia="Times New Roman" w:hAnsi="Calibri" w:cs="Times New Roman"/>
          <w:color w:val="000000"/>
          <w:sz w:val="22"/>
          <w:szCs w:val="22"/>
          <w:lang w:val="en-US" w:eastAsia="sv-SE"/>
        </w:rPr>
      </w:pPr>
      <w:r w:rsidRPr="00522755">
        <w:rPr>
          <w:rFonts w:ascii="Calibri" w:eastAsia="Times New Roman" w:hAnsi="Calibri" w:cs="Times New Roman"/>
          <w:color w:val="000000"/>
          <w:sz w:val="22"/>
          <w:szCs w:val="22"/>
          <w:lang w:val="en-US" w:eastAsia="sv-SE"/>
        </w:rPr>
        <w:t>The work is revisited and the discussions in this paper were </w:t>
      </w:r>
      <w:proofErr w:type="spellStart"/>
      <w:r w:rsidRPr="00522755">
        <w:rPr>
          <w:rFonts w:ascii="Calibri" w:eastAsia="Times New Roman" w:hAnsi="Calibri" w:cs="Times New Roman"/>
          <w:color w:val="000000"/>
          <w:sz w:val="22"/>
          <w:szCs w:val="22"/>
          <w:shd w:val="clear" w:color="auto" w:fill="00FFFF"/>
          <w:lang w:val="en-US" w:eastAsia="sv-SE"/>
        </w:rPr>
        <w:t>reecorded</w:t>
      </w:r>
      <w:proofErr w:type="spellEnd"/>
      <w:r w:rsidRPr="00522755">
        <w:rPr>
          <w:rFonts w:ascii="Calibri" w:eastAsia="Times New Roman" w:hAnsi="Calibri" w:cs="Times New Roman"/>
          <w:color w:val="000000"/>
          <w:sz w:val="22"/>
          <w:szCs w:val="22"/>
          <w:shd w:val="clear" w:color="auto" w:fill="00FFFF"/>
          <w:lang w:val="en-US" w:eastAsia="sv-SE"/>
        </w:rPr>
        <w:t> </w:t>
      </w:r>
      <w:r w:rsidRPr="00522755">
        <w:rPr>
          <w:rFonts w:ascii="Calibri" w:eastAsia="Times New Roman" w:hAnsi="Calibri" w:cs="Times New Roman"/>
          <w:color w:val="000000"/>
          <w:sz w:val="22"/>
          <w:szCs w:val="22"/>
          <w:shd w:val="clear" w:color="auto" w:fill="FFFF00"/>
          <w:lang w:val="en-US" w:eastAsia="sv-SE"/>
        </w:rPr>
        <w:t>[is this a typo? Should it be ‘re-recorded’ or ‘recorded’?]</w:t>
      </w:r>
      <w:r w:rsidRPr="00522755">
        <w:rPr>
          <w:rFonts w:ascii="Calibri" w:eastAsia="Times New Roman" w:hAnsi="Calibri" w:cs="Times New Roman"/>
          <w:color w:val="000000"/>
          <w:sz w:val="22"/>
          <w:szCs w:val="22"/>
          <w:lang w:val="en-US" w:eastAsia="sv-SE"/>
        </w:rPr>
        <w:t> in the studio while the piece is recorded. The many layers of translations are traced and </w:t>
      </w:r>
      <w:r w:rsidRPr="00522755">
        <w:rPr>
          <w:rFonts w:ascii="Calibri" w:eastAsia="Times New Roman" w:hAnsi="Calibri" w:cs="Times New Roman"/>
          <w:color w:val="000000"/>
          <w:sz w:val="22"/>
          <w:szCs w:val="22"/>
          <w:shd w:val="clear" w:color="auto" w:fill="00FFFF"/>
          <w:lang w:val="en-US" w:eastAsia="sv-SE"/>
        </w:rPr>
        <w:t xml:space="preserve">the various kinds of emotional responses that may be unpacked throughout the </w:t>
      </w:r>
      <w:proofErr w:type="gramStart"/>
      <w:r w:rsidRPr="00522755">
        <w:rPr>
          <w:rFonts w:ascii="Calibri" w:eastAsia="Times New Roman" w:hAnsi="Calibri" w:cs="Times New Roman"/>
          <w:color w:val="000000"/>
          <w:sz w:val="22"/>
          <w:szCs w:val="22"/>
          <w:shd w:val="clear" w:color="auto" w:fill="00FFFF"/>
          <w:lang w:val="en-US" w:eastAsia="sv-SE"/>
        </w:rPr>
        <w:t>process  is</w:t>
      </w:r>
      <w:proofErr w:type="gramEnd"/>
      <w:r w:rsidRPr="00522755">
        <w:rPr>
          <w:rFonts w:ascii="Calibri" w:eastAsia="Times New Roman" w:hAnsi="Calibri" w:cs="Times New Roman"/>
          <w:color w:val="000000"/>
          <w:sz w:val="22"/>
          <w:szCs w:val="22"/>
          <w:shd w:val="clear" w:color="auto" w:fill="00FFFF"/>
          <w:lang w:val="en-US" w:eastAsia="sv-SE"/>
        </w:rPr>
        <w:t xml:space="preserve"> discussed </w:t>
      </w:r>
      <w:r w:rsidRPr="00522755">
        <w:rPr>
          <w:rFonts w:ascii="Calibri" w:eastAsia="Times New Roman" w:hAnsi="Calibri" w:cs="Times New Roman"/>
          <w:color w:val="000000"/>
          <w:sz w:val="22"/>
          <w:szCs w:val="22"/>
          <w:shd w:val="clear" w:color="auto" w:fill="FFFF00"/>
          <w:lang w:val="en-US" w:eastAsia="sv-SE"/>
        </w:rPr>
        <w:t>[I find this phrase awkward and unclear, given the minimal word count I’d suggest it is more clearly phrased]</w:t>
      </w:r>
      <w:r w:rsidRPr="00522755">
        <w:rPr>
          <w:rFonts w:ascii="Calibri" w:eastAsia="Times New Roman" w:hAnsi="Calibri" w:cs="Times New Roman"/>
          <w:color w:val="000000"/>
          <w:sz w:val="22"/>
          <w:szCs w:val="22"/>
          <w:lang w:val="en-US" w:eastAsia="sv-SE"/>
        </w:rPr>
        <w:t>. The </w:t>
      </w:r>
      <w:r w:rsidRPr="00522755">
        <w:rPr>
          <w:rFonts w:ascii="Calibri" w:eastAsia="Times New Roman" w:hAnsi="Calibri" w:cs="Times New Roman"/>
          <w:color w:val="000000"/>
          <w:sz w:val="22"/>
          <w:szCs w:val="22"/>
          <w:shd w:val="clear" w:color="auto" w:fill="00FFFF"/>
          <w:lang w:val="en-US" w:eastAsia="sv-SE"/>
        </w:rPr>
        <w:t xml:space="preserve">influenced by </w:t>
      </w:r>
      <w:proofErr w:type="gramStart"/>
      <w:r w:rsidRPr="00522755">
        <w:rPr>
          <w:rFonts w:ascii="Calibri" w:eastAsia="Times New Roman" w:hAnsi="Calibri" w:cs="Times New Roman"/>
          <w:color w:val="000000"/>
          <w:sz w:val="22"/>
          <w:szCs w:val="22"/>
          <w:shd w:val="clear" w:color="auto" w:fill="00FFFF"/>
          <w:lang w:val="en-US" w:eastAsia="sv-SE"/>
        </w:rPr>
        <w:t>The</w:t>
      </w:r>
      <w:proofErr w:type="gramEnd"/>
      <w:r w:rsidRPr="00522755">
        <w:rPr>
          <w:rFonts w:ascii="Calibri" w:eastAsia="Times New Roman" w:hAnsi="Calibri" w:cs="Times New Roman"/>
          <w:color w:val="000000"/>
          <w:sz w:val="22"/>
          <w:szCs w:val="22"/>
          <w:shd w:val="clear" w:color="auto" w:fill="00FFFF"/>
          <w:lang w:val="en-US" w:eastAsia="sv-SE"/>
        </w:rPr>
        <w:t xml:space="preserve"> many </w:t>
      </w:r>
      <w:r w:rsidRPr="00522755">
        <w:rPr>
          <w:rFonts w:ascii="Calibri" w:eastAsia="Times New Roman" w:hAnsi="Calibri" w:cs="Times New Roman"/>
          <w:color w:val="000000"/>
          <w:sz w:val="22"/>
          <w:szCs w:val="22"/>
          <w:shd w:val="clear" w:color="auto" w:fill="FFFF00"/>
          <w:lang w:val="en-US" w:eastAsia="sv-SE"/>
        </w:rPr>
        <w:t>[typo]</w:t>
      </w:r>
      <w:r w:rsidRPr="00522755">
        <w:rPr>
          <w:rFonts w:ascii="Calibri" w:eastAsia="Times New Roman" w:hAnsi="Calibri" w:cs="Times New Roman"/>
          <w:color w:val="000000"/>
          <w:sz w:val="22"/>
          <w:szCs w:val="22"/>
          <w:lang w:val="en-US" w:eastAsia="sv-SE"/>
        </w:rPr>
        <w:t> different kinds of agents that may be found is Brooks’ meta-composition makes the creative process daunting to understand also from the inside [</w:t>
      </w:r>
      <w:r w:rsidRPr="00522755">
        <w:rPr>
          <w:rFonts w:ascii="Calibri" w:eastAsia="Times New Roman" w:hAnsi="Calibri" w:cs="Times New Roman"/>
          <w:color w:val="000000"/>
          <w:sz w:val="22"/>
          <w:szCs w:val="22"/>
          <w:shd w:val="clear" w:color="auto" w:fill="FFFF00"/>
          <w:lang w:val="en-US" w:eastAsia="sv-SE"/>
        </w:rPr>
        <w:t>again, rather lacking clarity as a sentence].</w:t>
      </w:r>
    </w:p>
    <w:p w:rsidR="00522755" w:rsidRPr="00522755" w:rsidRDefault="00522755" w:rsidP="00522755">
      <w:pPr>
        <w:rPr>
          <w:rFonts w:ascii="Calibri" w:eastAsia="Times New Roman" w:hAnsi="Calibri" w:cs="Times New Roman"/>
          <w:color w:val="000000"/>
          <w:sz w:val="22"/>
          <w:szCs w:val="22"/>
          <w:lang w:val="en-US" w:eastAsia="sv-SE"/>
        </w:rPr>
      </w:pPr>
      <w:r w:rsidRPr="00522755">
        <w:rPr>
          <w:rFonts w:ascii="Calibri" w:eastAsia="Times New Roman" w:hAnsi="Calibri" w:cs="Times New Roman"/>
          <w:color w:val="000000"/>
          <w:sz w:val="22"/>
          <w:szCs w:val="22"/>
          <w:lang w:val="en-US" w:eastAsia="sv-SE"/>
        </w:rPr>
        <w:t> </w:t>
      </w:r>
    </w:p>
    <w:p w:rsidR="00522755" w:rsidRPr="00522755" w:rsidRDefault="00522755" w:rsidP="00522755">
      <w:pPr>
        <w:rPr>
          <w:rFonts w:ascii="Calibri" w:eastAsia="Times New Roman" w:hAnsi="Calibri" w:cs="Times New Roman"/>
          <w:color w:val="000000"/>
          <w:sz w:val="22"/>
          <w:szCs w:val="22"/>
          <w:lang w:val="en-US" w:eastAsia="sv-SE"/>
        </w:rPr>
      </w:pPr>
      <w:r w:rsidRPr="00522755">
        <w:rPr>
          <w:rFonts w:ascii="Calibri" w:eastAsia="Times New Roman" w:hAnsi="Calibri" w:cs="Times New Roman"/>
          <w:color w:val="000000"/>
          <w:sz w:val="22"/>
          <w:szCs w:val="22"/>
          <w:lang w:val="en-US" w:eastAsia="sv-SE"/>
        </w:rPr>
        <w:t>Keywords (5): Translation, Authenticity, Interpretation </w:t>
      </w:r>
      <w:r w:rsidRPr="00522755">
        <w:rPr>
          <w:rFonts w:ascii="Calibri" w:eastAsia="Times New Roman" w:hAnsi="Calibri" w:cs="Times New Roman"/>
          <w:color w:val="000000"/>
          <w:sz w:val="22"/>
          <w:szCs w:val="22"/>
          <w:shd w:val="clear" w:color="auto" w:fill="FFFF00"/>
          <w:lang w:val="en-US" w:eastAsia="sv-SE"/>
        </w:rPr>
        <w:t>[are two missing?]</w:t>
      </w:r>
    </w:p>
    <w:p w:rsidR="00522755" w:rsidRPr="00522755" w:rsidRDefault="00522755" w:rsidP="00522755">
      <w:pPr>
        <w:rPr>
          <w:rFonts w:ascii="Calibri" w:eastAsia="Times New Roman" w:hAnsi="Calibri" w:cs="Times New Roman"/>
          <w:color w:val="000000"/>
          <w:sz w:val="22"/>
          <w:szCs w:val="22"/>
          <w:lang w:val="en-US" w:eastAsia="sv-SE"/>
        </w:rPr>
      </w:pPr>
      <w:r w:rsidRPr="00522755">
        <w:rPr>
          <w:rFonts w:ascii="Calibri" w:eastAsia="Times New Roman" w:hAnsi="Calibri" w:cs="Times New Roman"/>
          <w:color w:val="000000"/>
          <w:sz w:val="22"/>
          <w:szCs w:val="22"/>
          <w:lang w:val="en-GB" w:eastAsia="sv-SE"/>
        </w:rPr>
        <w:t> </w:t>
      </w:r>
    </w:p>
    <w:p w:rsidR="00522755" w:rsidRPr="00522755" w:rsidRDefault="00522755" w:rsidP="00522755">
      <w:pPr>
        <w:rPr>
          <w:rFonts w:ascii="Calibri" w:eastAsia="Times New Roman" w:hAnsi="Calibri" w:cs="Times New Roman"/>
          <w:color w:val="000000"/>
          <w:sz w:val="22"/>
          <w:szCs w:val="22"/>
          <w:lang w:val="en-US" w:eastAsia="sv-SE"/>
        </w:rPr>
      </w:pPr>
      <w:r w:rsidRPr="00522755">
        <w:rPr>
          <w:rFonts w:ascii="Calibri" w:eastAsia="Times New Roman" w:hAnsi="Calibri" w:cs="Times New Roman"/>
          <w:color w:val="000000"/>
          <w:sz w:val="22"/>
          <w:szCs w:val="22"/>
          <w:lang w:val="en-GB" w:eastAsia="sv-SE"/>
        </w:rPr>
        <w:t xml:space="preserve">The Bibliography makes some tantalising references without actually making citing them in either the abstract or the audio paper. I’d like to understand the link, and I guess the abstract is the only place for it. As it stands at 140 words, there’s actually some more scope for extending abstract. Writing concisely with few words is always a challenge, and I do think a stronger abstract would strengthen the submission as a whole in a useful way. I’m happy to let the editors make the final call on this, but that is my academic and critical feedback. Hope it helps, and thanks for introducing me to this fascinating work and </w:t>
      </w:r>
      <w:proofErr w:type="spellStart"/>
      <w:r w:rsidRPr="00522755">
        <w:rPr>
          <w:rFonts w:ascii="Calibri" w:eastAsia="Times New Roman" w:hAnsi="Calibri" w:cs="Times New Roman"/>
          <w:color w:val="000000"/>
          <w:sz w:val="22"/>
          <w:szCs w:val="22"/>
          <w:lang w:val="en-GB" w:eastAsia="sv-SE"/>
        </w:rPr>
        <w:t>Seismograf</w:t>
      </w:r>
      <w:proofErr w:type="spellEnd"/>
      <w:r w:rsidRPr="00522755">
        <w:rPr>
          <w:rFonts w:ascii="Calibri" w:eastAsia="Times New Roman" w:hAnsi="Calibri" w:cs="Times New Roman"/>
          <w:color w:val="000000"/>
          <w:sz w:val="22"/>
          <w:szCs w:val="22"/>
          <w:lang w:val="en-GB" w:eastAsia="sv-SE"/>
        </w:rPr>
        <w:t>.</w:t>
      </w:r>
    </w:p>
    <w:p w:rsidR="00B96127" w:rsidRPr="00522755" w:rsidRDefault="00B96127">
      <w:pPr>
        <w:rPr>
          <w:lang w:val="en-US"/>
        </w:rPr>
      </w:pPr>
      <w:bookmarkStart w:id="0" w:name="_GoBack"/>
      <w:bookmarkEnd w:id="0"/>
    </w:p>
    <w:sectPr w:rsidR="00B96127" w:rsidRPr="00522755" w:rsidSect="0059116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55"/>
    <w:rsid w:val="004022F2"/>
    <w:rsid w:val="00522755"/>
    <w:rsid w:val="00591164"/>
    <w:rsid w:val="005A35FA"/>
    <w:rsid w:val="005E17E8"/>
    <w:rsid w:val="008C60E8"/>
    <w:rsid w:val="009A56F0"/>
    <w:rsid w:val="00B77209"/>
    <w:rsid w:val="00B96127"/>
    <w:rsid w:val="00C6624C"/>
    <w:rsid w:val="00D6422E"/>
    <w:rsid w:val="00E31DE2"/>
    <w:rsid w:val="00F22C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474EE15-897F-F94E-A5CC-E55E310E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522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65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1439</Characters>
  <Application>Microsoft Office Word</Application>
  <DocSecurity>0</DocSecurity>
  <Lines>11</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Krogh Groth</dc:creator>
  <cp:keywords/>
  <dc:description/>
  <cp:lastModifiedBy>Sanne Krogh Groth</cp:lastModifiedBy>
  <cp:revision>1</cp:revision>
  <dcterms:created xsi:type="dcterms:W3CDTF">2019-06-04T07:48:00Z</dcterms:created>
  <dcterms:modified xsi:type="dcterms:W3CDTF">2019-06-04T07:49:00Z</dcterms:modified>
</cp:coreProperties>
</file>