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480" w:after="240"/>
        <w:rPr/>
      </w:pPr>
      <w:r>
        <w:rPr/>
      </w:r>
    </w:p>
    <w:p>
      <w:pPr>
        <w:pStyle w:val="Author"/>
        <w:rPr/>
      </w:pPr>
      <w:r>
        <w:rPr/>
        <w:t>Henrik Frisk (henrik.frisk@kmh.se)</w:t>
      </w:r>
    </w:p>
    <w:p>
      <w:pPr>
        <w:pStyle w:val="FirstParagraph"/>
        <w:rPr/>
      </w:pPr>
      <w:r>
        <w:rPr/>
        <w:t>Titel: Vad är 'jaget' i konstnärlig praktik?</w:t>
      </w:r>
    </w:p>
    <w:p>
      <w:pPr>
        <w:pStyle w:val="Brdtext"/>
        <w:rPr/>
      </w:pPr>
      <w:r>
        <w:rPr/>
        <w:t>Referenser: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Schroeder, F. (2014). </w:t>
      </w:r>
      <w:r>
        <w:rPr>
          <w:i/>
        </w:rPr>
        <w:t>Soundweaving: Writings on Improvisation.</w:t>
      </w:r>
      <w:r>
        <w:rPr/>
        <w:t xml:space="preserve"> Cambridge Scholars Publishing.</w:t>
      </w:r>
    </w:p>
    <w:p>
      <w:pPr>
        <w:pStyle w:val="Compact"/>
        <w:numPr>
          <w:ilvl w:val="0"/>
          <w:numId w:val="1"/>
        </w:numPr>
        <w:rPr/>
      </w:pPr>
      <w:r>
        <w:rPr/>
        <w:t>The Six Tones - www.thesixtones.org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Levinas, E. (1991). </w:t>
      </w:r>
      <w:r>
        <w:rPr>
          <w:i/>
        </w:rPr>
        <w:t>Le temps et l'autre.</w:t>
      </w:r>
    </w:p>
    <w:p>
      <w:pPr>
        <w:pStyle w:val="FirstParagraph"/>
        <w:rPr/>
      </w:pPr>
      <w:r>
        <w:rPr/>
        <w:t>Kort introduktion: I musiken har vi lärt oss att det är viktigt att lyssna på den andre, det är själv grunden i centrala moment som intonation, improvisation och rytmik. Men som musiker är det kanske ännu svårare är att lyssna på sig själv än att lyssna på andra: var finns det centrum i mig som definierar vad jag är och vad jag vill: var är mitt jag som är förutsättningen för den andre?</w:t>
      </w:r>
    </w:p>
    <w:p>
      <w:pPr>
        <w:pStyle w:val="Brdtext"/>
        <w:spacing w:before="180" w:after="180"/>
        <w:rPr/>
      </w:pPr>
      <w:r>
        <w:rPr/>
        <w:t>Biografi: Henrik Frisk är musiker och tonsättare och professor vid Kungl. Musikhögskolan i Stockholm. Aktiv som konstnärlig forskare, handledare och lärare i elektroakustisk komposition. Arbetar internationellt och har gett ut skivor i flera länder.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Rubrik1">
    <w:name w:val="Heading 1"/>
    <w:basedOn w:val="Normal"/>
    <w:next w:val="Brd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Rubrik3">
    <w:name w:val="Heading 3"/>
    <w:basedOn w:val="Normal"/>
    <w:next w:val="Brd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Rubrik5">
    <w:name w:val="Heading 5"/>
    <w:basedOn w:val="Normal"/>
    <w:next w:val="Brd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Rubrik6">
    <w:name w:val="Heading 6"/>
    <w:basedOn w:val="Normal"/>
    <w:next w:val="Brd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Rubrik7">
    <w:name w:val="Heading 7"/>
    <w:basedOn w:val="Normal"/>
    <w:next w:val="Brd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Rubrik8">
    <w:name w:val="Heading 8"/>
    <w:basedOn w:val="Normal"/>
    <w:next w:val="Brd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Rubrik9">
    <w:name w:val="Heading 9"/>
    <w:basedOn w:val="Normal"/>
    <w:next w:val="Brd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tnotsankare">
    <w:name w:val="Fotnotsankar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nk">
    <w:name w:val="Internetlä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xt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Brdtext"/>
    <w:pPr/>
    <w:rPr>
      <w:rFonts w:ascii="Calibri" w:hAnsi="Calibri" w:cs="Lohit Devanagari"/>
    </w:rPr>
  </w:style>
  <w:style w:type="paragraph" w:styleId="Bildtext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Frteckning">
    <w:name w:val="Förteckning"/>
    <w:basedOn w:val="Normal"/>
    <w:qFormat/>
    <w:pPr>
      <w:suppressLineNumbers/>
    </w:pPr>
    <w:rPr>
      <w:rFonts w:ascii="Calibri" w:hAnsi="Calibri" w:cs="Lohit Devanagari"/>
    </w:rPr>
  </w:style>
  <w:style w:type="paragraph" w:styleId="FirstParagraph" w:customStyle="1">
    <w:name w:val="First Paragraph"/>
    <w:basedOn w:val="Brdtext"/>
    <w:next w:val="Brdtext"/>
    <w:qFormat/>
    <w:pPr/>
    <w:rPr/>
  </w:style>
  <w:style w:type="paragraph" w:styleId="Compact" w:customStyle="1">
    <w:name w:val="Compact"/>
    <w:basedOn w:val="Brdtext"/>
    <w:qFormat/>
    <w:pPr>
      <w:spacing w:before="36" w:after="36"/>
    </w:pPr>
    <w:rPr/>
  </w:style>
  <w:style w:type="paragraph" w:styleId="Titel">
    <w:name w:val="Title"/>
    <w:basedOn w:val="Normal"/>
    <w:next w:val="Brd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Titel"/>
    <w:next w:val="Brd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rd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rd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rd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rdtext"/>
    <w:next w:val="Brdtext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tno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ildtext"/>
    <w:qFormat/>
    <w:pPr>
      <w:keepNext w:val="true"/>
    </w:pPr>
    <w:rPr/>
  </w:style>
  <w:style w:type="paragraph" w:styleId="ImageCaption" w:customStyle="1">
    <w:name w:val="Image Caption"/>
    <w:basedOn w:val="Bildtext"/>
    <w:qFormat/>
    <w:pPr/>
    <w:rPr/>
  </w:style>
  <w:style w:type="paragraph" w:styleId="Figur" w:customStyle="1">
    <w:name w:val="Figur"/>
    <w:basedOn w:val="Normal"/>
    <w:qFormat/>
    <w:pPr/>
    <w:rPr/>
  </w:style>
  <w:style w:type="paragraph" w:styleId="CaptionedFigure" w:customStyle="1">
    <w:name w:val="Captioned Figure"/>
    <w:basedOn w:val="Figur"/>
    <w:qFormat/>
    <w:pPr>
      <w:keepNext w:val="true"/>
    </w:pPr>
    <w:rPr/>
  </w:style>
  <w:style w:type="paragraph" w:styleId="TOCHeading">
    <w:name w:val="TOC Heading"/>
    <w:basedOn w:val="Rubrik1"/>
    <w:next w:val="Brdtext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143</Words>
  <Characters>766</Characters>
  <CharactersWithSpaces>898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2022-04-14T15:55:57Z</dcterms:created>
  <dc:creator>Henrik Frisk (henrik.frisk@kmh.se)</dc:creator>
  <dc:description/>
  <dc:language>sv-SE</dc:language>
  <cp:lastModifiedBy>Henrik Frisk</cp:lastModifiedBy>
  <dcterms:modified xsi:type="dcterms:W3CDTF">2022-04-14T17:56:50Z</dcterms:modified>
  <cp:revision>1</cp:revision>
  <dc:subject/>
  <dc:title>Henrik Frisk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