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39" w:rsidRPr="005B4E39" w:rsidRDefault="005B4E39" w:rsidP="005B4E39">
      <w:pPr>
        <w:spacing w:after="0" w:line="240" w:lineRule="auto"/>
        <w:jc w:val="both"/>
        <w:outlineLvl w:val="0"/>
        <w:rPr>
          <w:rFonts w:ascii="Times New Roman" w:eastAsia="Times New Roman" w:hAnsi="Times New Roman" w:cs="Times New Roman"/>
          <w:b/>
          <w:bCs/>
          <w:kern w:val="36"/>
          <w:sz w:val="48"/>
          <w:szCs w:val="48"/>
          <w:lang w:eastAsia="es-EC"/>
        </w:rPr>
      </w:pPr>
      <w:r w:rsidRPr="005B4E39">
        <w:rPr>
          <w:rFonts w:ascii="Arial" w:eastAsia="Times New Roman" w:hAnsi="Arial" w:cs="Arial"/>
          <w:b/>
          <w:bCs/>
          <w:color w:val="000000"/>
          <w:kern w:val="36"/>
          <w:sz w:val="18"/>
          <w:szCs w:val="18"/>
          <w:lang w:eastAsia="es-EC"/>
        </w:rPr>
        <w:t>Temario: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1:</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1.  </w:t>
      </w:r>
      <w:r w:rsidRPr="005B4E39">
        <w:rPr>
          <w:rFonts w:ascii="Arial" w:eastAsia="Times New Roman" w:hAnsi="Arial" w:cs="Arial"/>
          <w:color w:val="000000"/>
          <w:sz w:val="18"/>
          <w:szCs w:val="18"/>
          <w:lang w:eastAsia="es-EC"/>
        </w:rPr>
        <w:t>Análisis del problema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1.1.</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Antecedentes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1.2.</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Descripción del problema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1.3.</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Justificación</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1.4.</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Propuesta de solución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2:</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    Fundamentos Teóricos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2.1  </w:t>
      </w:r>
      <w:proofErr w:type="spellStart"/>
      <w:r w:rsidRPr="005B4E39">
        <w:rPr>
          <w:rFonts w:ascii="Arial" w:eastAsia="Times New Roman" w:hAnsi="Arial" w:cs="Arial"/>
          <w:color w:val="000000"/>
          <w:sz w:val="18"/>
          <w:szCs w:val="18"/>
          <w:lang w:eastAsia="es-EC"/>
        </w:rPr>
        <w:t>Human</w:t>
      </w:r>
      <w:proofErr w:type="spellEnd"/>
      <w:r w:rsidRPr="005B4E39">
        <w:rPr>
          <w:rFonts w:ascii="Arial" w:eastAsia="Times New Roman" w:hAnsi="Arial" w:cs="Arial"/>
          <w:color w:val="000000"/>
          <w:sz w:val="18"/>
          <w:szCs w:val="18"/>
          <w:lang w:eastAsia="es-EC"/>
        </w:rPr>
        <w:t xml:space="preserve"> </w:t>
      </w:r>
      <w:proofErr w:type="spellStart"/>
      <w:r w:rsidRPr="005B4E39">
        <w:rPr>
          <w:rFonts w:ascii="Arial" w:eastAsia="Times New Roman" w:hAnsi="Arial" w:cs="Arial"/>
          <w:color w:val="000000"/>
          <w:sz w:val="18"/>
          <w:szCs w:val="18"/>
          <w:lang w:eastAsia="es-EC"/>
        </w:rPr>
        <w:t>Computation</w:t>
      </w:r>
      <w:proofErr w:type="spellEnd"/>
    </w:p>
    <w:p w:rsidR="005B4E39" w:rsidRPr="005B4E39" w:rsidRDefault="005B4E39" w:rsidP="005B4E39">
      <w:pPr>
        <w:spacing w:after="0" w:line="240" w:lineRule="auto"/>
        <w:ind w:left="152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2.1.1</w:t>
      </w:r>
      <w:r w:rsidRPr="005B4E39">
        <w:rPr>
          <w:rFonts w:ascii="Arial" w:eastAsia="Times New Roman" w:hAnsi="Arial" w:cs="Arial"/>
          <w:color w:val="000000"/>
          <w:sz w:val="18"/>
          <w:lang w:eastAsia="es-EC"/>
        </w:rPr>
        <w:tab/>
      </w:r>
      <w:proofErr w:type="spellStart"/>
      <w:r w:rsidRPr="005B4E39">
        <w:rPr>
          <w:rFonts w:ascii="Arial" w:eastAsia="Times New Roman" w:hAnsi="Arial" w:cs="Arial"/>
          <w:color w:val="000000"/>
          <w:sz w:val="18"/>
          <w:szCs w:val="18"/>
          <w:lang w:eastAsia="es-EC"/>
        </w:rPr>
        <w:t>Crowdsourcing</w:t>
      </w:r>
      <w:proofErr w:type="spellEnd"/>
      <w:r w:rsidRPr="005B4E39">
        <w:rPr>
          <w:rFonts w:ascii="Arial" w:eastAsia="Times New Roman" w:hAnsi="Arial" w:cs="Arial"/>
          <w:color w:val="000000"/>
          <w:sz w:val="18"/>
          <w:szCs w:val="18"/>
          <w:lang w:eastAsia="es-EC"/>
        </w:rPr>
        <w:t xml:space="preserve"> (*)</w:t>
      </w:r>
    </w:p>
    <w:p w:rsidR="005B4E39" w:rsidRPr="005B4E39" w:rsidRDefault="005B4E39" w:rsidP="005B4E39">
      <w:pPr>
        <w:spacing w:after="0" w:line="240" w:lineRule="auto"/>
        <w:ind w:left="152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2.1.2         Juegos con un propósito</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2.2.</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Juegos con un propósito (</w:t>
      </w:r>
      <w:proofErr w:type="spellStart"/>
      <w:r w:rsidRPr="005B4E39">
        <w:rPr>
          <w:rFonts w:ascii="Arial" w:eastAsia="Times New Roman" w:hAnsi="Arial" w:cs="Arial"/>
          <w:color w:val="000000"/>
          <w:sz w:val="18"/>
          <w:szCs w:val="18"/>
          <w:lang w:eastAsia="es-EC"/>
        </w:rPr>
        <w:t>Games</w:t>
      </w:r>
      <w:proofErr w:type="spellEnd"/>
      <w:r w:rsidRPr="005B4E39">
        <w:rPr>
          <w:rFonts w:ascii="Arial" w:eastAsia="Times New Roman" w:hAnsi="Arial" w:cs="Arial"/>
          <w:color w:val="000000"/>
          <w:sz w:val="18"/>
          <w:szCs w:val="18"/>
          <w:lang w:eastAsia="es-EC"/>
        </w:rPr>
        <w:t xml:space="preserve"> </w:t>
      </w:r>
      <w:proofErr w:type="spellStart"/>
      <w:r w:rsidRPr="005B4E39">
        <w:rPr>
          <w:rFonts w:ascii="Arial" w:eastAsia="Times New Roman" w:hAnsi="Arial" w:cs="Arial"/>
          <w:color w:val="000000"/>
          <w:sz w:val="18"/>
          <w:szCs w:val="18"/>
          <w:lang w:eastAsia="es-EC"/>
        </w:rPr>
        <w:t>with</w:t>
      </w:r>
      <w:proofErr w:type="spellEnd"/>
      <w:r w:rsidRPr="005B4E39">
        <w:rPr>
          <w:rFonts w:ascii="Arial" w:eastAsia="Times New Roman" w:hAnsi="Arial" w:cs="Arial"/>
          <w:color w:val="000000"/>
          <w:sz w:val="18"/>
          <w:szCs w:val="18"/>
          <w:lang w:eastAsia="es-EC"/>
        </w:rPr>
        <w:t xml:space="preserve"> a </w:t>
      </w:r>
      <w:proofErr w:type="spellStart"/>
      <w:r w:rsidRPr="005B4E39">
        <w:rPr>
          <w:rFonts w:ascii="Arial" w:eastAsia="Times New Roman" w:hAnsi="Arial" w:cs="Arial"/>
          <w:color w:val="000000"/>
          <w:sz w:val="18"/>
          <w:szCs w:val="18"/>
          <w:lang w:eastAsia="es-EC"/>
        </w:rPr>
        <w:t>purpose</w:t>
      </w:r>
      <w:proofErr w:type="spellEnd"/>
      <w:r w:rsidRPr="005B4E39">
        <w:rPr>
          <w:rFonts w:ascii="Arial" w:eastAsia="Times New Roman" w:hAnsi="Arial" w:cs="Arial"/>
          <w:color w:val="000000"/>
          <w:sz w:val="18"/>
          <w:szCs w:val="18"/>
          <w:lang w:eastAsia="es-EC"/>
        </w:rPr>
        <w:t>)</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2.2.2 Mecanismos para colectar datos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      2.2.3 Aplicaciones </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2.2.4</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Estrategias para evitar acuerdos entre jugadores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Inteligencia colectiva para colectar etiquetas</w:t>
      </w:r>
    </w:p>
    <w:p w:rsidR="005B4E39" w:rsidRPr="005B4E39" w:rsidRDefault="005B4E39" w:rsidP="005B4E39">
      <w:pPr>
        <w:spacing w:after="0" w:line="240" w:lineRule="auto"/>
        <w:ind w:left="800" w:hanging="8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2.3.1 Calidad de las etiquetas</w:t>
      </w:r>
    </w:p>
    <w:p w:rsidR="005B4E39" w:rsidRPr="005B4E39" w:rsidRDefault="005B4E39" w:rsidP="005B4E39">
      <w:pPr>
        <w:spacing w:after="0" w:line="240" w:lineRule="auto"/>
        <w:ind w:left="800" w:hanging="8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2.3.2 Incentivos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3:</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 Análisis y diseño de la Aplicación</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 Análisis de la solución</w:t>
      </w:r>
    </w:p>
    <w:p w:rsidR="005B4E39" w:rsidRPr="005B4E39" w:rsidRDefault="005B4E39" w:rsidP="005B4E39">
      <w:pPr>
        <w:spacing w:after="0" w:line="240" w:lineRule="auto"/>
        <w:ind w:left="1220" w:hanging="50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3.1.1. Requisitos funcionales</w:t>
      </w:r>
    </w:p>
    <w:p w:rsidR="005B4E39" w:rsidRPr="005B4E39" w:rsidRDefault="005B4E39" w:rsidP="005B4E39">
      <w:pPr>
        <w:spacing w:after="0" w:line="240" w:lineRule="auto"/>
        <w:ind w:left="1220" w:hanging="50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3.1.2. Requisitos no funcionales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 Diseño de la solución</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3.2.1.  Modelo lógico de la aplicación</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3.2.2  Interfaz de usuario</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3.2.3.     Manejador de tiempo</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3.2.4.  </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Filtrado de la información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3.2.4. Diseño de plan de pruebas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4:</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4.   </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Implementación y pruebas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4.1 Plataforma tecnológica</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4.1.1 </w:t>
      </w:r>
      <w:r w:rsidRPr="005B4E39">
        <w:rPr>
          <w:rFonts w:ascii="Arial" w:eastAsia="Times New Roman" w:hAnsi="Arial" w:cs="Arial"/>
          <w:color w:val="000000"/>
          <w:sz w:val="18"/>
          <w:lang w:eastAsia="es-EC"/>
        </w:rPr>
        <w:tab/>
      </w:r>
      <w:r>
        <w:rPr>
          <w:rFonts w:ascii="Arial" w:eastAsia="Times New Roman" w:hAnsi="Arial" w:cs="Arial"/>
          <w:color w:val="000000"/>
          <w:sz w:val="18"/>
          <w:szCs w:val="18"/>
          <w:lang w:eastAsia="es-EC"/>
        </w:rPr>
        <w:t xml:space="preserve">Amazon web </w:t>
      </w:r>
      <w:proofErr w:type="spellStart"/>
      <w:r>
        <w:rPr>
          <w:rFonts w:ascii="Arial" w:eastAsia="Times New Roman" w:hAnsi="Arial" w:cs="Arial"/>
          <w:color w:val="000000"/>
          <w:sz w:val="18"/>
          <w:szCs w:val="18"/>
          <w:lang w:eastAsia="es-EC"/>
        </w:rPr>
        <w:t>services</w:t>
      </w:r>
      <w:proofErr w:type="spellEnd"/>
      <w:r>
        <w:rPr>
          <w:rFonts w:ascii="Arial" w:eastAsia="Times New Roman" w:hAnsi="Arial" w:cs="Arial"/>
          <w:color w:val="000000"/>
          <w:sz w:val="18"/>
          <w:szCs w:val="18"/>
          <w:lang w:eastAsia="es-EC"/>
        </w:rPr>
        <w:t xml:space="preserve"> [</w:t>
      </w:r>
      <w:r w:rsidRPr="005B4E39">
        <w:rPr>
          <w:rFonts w:ascii="Arial" w:eastAsia="Times New Roman" w:hAnsi="Arial" w:cs="Arial"/>
          <w:color w:val="000000"/>
          <w:sz w:val="18"/>
          <w:szCs w:val="18"/>
          <w:lang w:eastAsia="es-EC"/>
        </w:rPr>
        <w:t>Transferencia de archivos de audio]</w:t>
      </w:r>
    </w:p>
    <w:p w:rsidR="005B4E39" w:rsidRPr="005B4E39" w:rsidRDefault="005B4E39" w:rsidP="005B4E39">
      <w:pPr>
        <w:spacing w:after="0" w:line="240" w:lineRule="auto"/>
        <w:ind w:left="1720" w:hanging="6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4.1.2. </w:t>
      </w:r>
      <w:proofErr w:type="spellStart"/>
      <w:r w:rsidRPr="005B4E39">
        <w:rPr>
          <w:rFonts w:ascii="Arial" w:eastAsia="Times New Roman" w:hAnsi="Arial" w:cs="Arial"/>
          <w:color w:val="000000"/>
          <w:sz w:val="18"/>
          <w:szCs w:val="18"/>
          <w:lang w:eastAsia="es-EC"/>
        </w:rPr>
        <w:t>Facebook</w:t>
      </w:r>
      <w:proofErr w:type="spellEnd"/>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4.2  Arquitectura de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4.3  Interface de usuario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4.4 Colección de etiquetas (stop </w:t>
      </w:r>
      <w:proofErr w:type="spellStart"/>
      <w:r w:rsidRPr="005B4E39">
        <w:rPr>
          <w:rFonts w:ascii="Arial" w:eastAsia="Times New Roman" w:hAnsi="Arial" w:cs="Arial"/>
          <w:color w:val="000000"/>
          <w:sz w:val="18"/>
          <w:szCs w:val="18"/>
          <w:lang w:eastAsia="es-EC"/>
        </w:rPr>
        <w:t>words</w:t>
      </w:r>
      <w:proofErr w:type="spellEnd"/>
      <w:r w:rsidRPr="005B4E39">
        <w:rPr>
          <w:rFonts w:ascii="Arial" w:eastAsia="Times New Roman" w:hAnsi="Arial" w:cs="Arial"/>
          <w:color w:val="000000"/>
          <w:sz w:val="18"/>
          <w:szCs w:val="18"/>
          <w:lang w:eastAsia="es-EC"/>
        </w:rPr>
        <w:t>, estrategias de asignación de jugadores, canciones-&gt;jugador)</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 Pruebas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4.5.1.   </w:t>
      </w:r>
      <w:r w:rsidRPr="005B4E39">
        <w:rPr>
          <w:rFonts w:ascii="Arial" w:eastAsia="Times New Roman" w:hAnsi="Arial" w:cs="Arial"/>
          <w:color w:val="000000"/>
          <w:sz w:val="18"/>
          <w:szCs w:val="18"/>
          <w:lang w:eastAsia="es-EC"/>
        </w:rPr>
        <w:t>Pruebas de funcionalidad</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4.5.2.   </w:t>
      </w:r>
      <w:r w:rsidRPr="005B4E39">
        <w:rPr>
          <w:rFonts w:ascii="Arial" w:eastAsia="Times New Roman" w:hAnsi="Arial" w:cs="Arial"/>
          <w:color w:val="000000"/>
          <w:sz w:val="18"/>
          <w:szCs w:val="18"/>
          <w:lang w:eastAsia="es-EC"/>
        </w:rPr>
        <w:t>Pruebas de usabilidad</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4.5.3.   </w:t>
      </w:r>
      <w:r w:rsidRPr="005B4E39">
        <w:rPr>
          <w:rFonts w:ascii="Arial" w:eastAsia="Times New Roman" w:hAnsi="Arial" w:cs="Arial"/>
          <w:color w:val="000000"/>
          <w:sz w:val="18"/>
          <w:szCs w:val="18"/>
          <w:lang w:eastAsia="es-EC"/>
        </w:rPr>
        <w:t>Calidad de la información recolectada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Times New Roman" w:eastAsia="Times New Roman" w:hAnsi="Times New Roman" w:cs="Times New Roman"/>
          <w:color w:val="000000"/>
          <w:sz w:val="18"/>
          <w:szCs w:val="18"/>
          <w:lang w:eastAsia="es-EC"/>
        </w:rPr>
        <w:t>4.5.4.   </w:t>
      </w:r>
      <w:r w:rsidRPr="005B4E39">
        <w:rPr>
          <w:rFonts w:ascii="Arial" w:eastAsia="Times New Roman" w:hAnsi="Arial" w:cs="Arial"/>
          <w:color w:val="000000"/>
          <w:sz w:val="18"/>
          <w:szCs w:val="18"/>
          <w:lang w:eastAsia="es-EC"/>
        </w:rPr>
        <w:t>Análisis de resultados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Conclusiones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Recomendaciones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Bibliografía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 No hay un término en español para </w:t>
      </w:r>
      <w:proofErr w:type="spellStart"/>
      <w:r w:rsidRPr="005B4E39">
        <w:rPr>
          <w:rFonts w:ascii="Arial" w:eastAsia="Times New Roman" w:hAnsi="Arial" w:cs="Arial"/>
          <w:color w:val="000000"/>
          <w:sz w:val="18"/>
          <w:szCs w:val="18"/>
          <w:lang w:eastAsia="es-EC"/>
        </w:rPr>
        <w:t>Crowdsourcing</w:t>
      </w:r>
      <w:proofErr w:type="spellEnd"/>
    </w:p>
    <w:p w:rsidR="005B4E39" w:rsidRPr="005B4E39" w:rsidRDefault="005B4E39" w:rsidP="005B4E39">
      <w:pPr>
        <w:spacing w:after="0" w:line="240" w:lineRule="auto"/>
        <w:rPr>
          <w:rFonts w:ascii="Times New Roman" w:eastAsia="Times New Roman" w:hAnsi="Times New Roman" w:cs="Times New Roman"/>
          <w:sz w:val="24"/>
          <w:szCs w:val="24"/>
          <w:lang w:eastAsia="es-EC"/>
        </w:rPr>
      </w:pP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Título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Implementación de una aplicación social para etiquetado masivo de archivos de audio basada en el concepto de “Juegos con un Propósito”.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Problema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En la actualidad los algoritmos de IA conocidos no pueden etiquetar automática y eficientemente material multimedia. La generación de texto para material multimedia permite: clasificar objetos de aprendizaje, mejorar algoritmos de recuperación de audio/video, añadir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a los archivos multimedia para mejorar características de accesibilidad.</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Colectar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es posible a través de plataformas online, sin embargo, es necesario crear modelos para colectar esta información.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La aplicación propuesta pretende contribuir con la medición de métricas tales como: </w:t>
      </w:r>
      <w:proofErr w:type="spellStart"/>
      <w:r w:rsidRPr="005B4E39">
        <w:rPr>
          <w:rFonts w:ascii="Arial" w:eastAsia="Times New Roman" w:hAnsi="Arial" w:cs="Arial"/>
          <w:color w:val="000000"/>
          <w:sz w:val="18"/>
          <w:szCs w:val="18"/>
          <w:lang w:eastAsia="es-EC"/>
        </w:rPr>
        <w:t>throughput</w:t>
      </w:r>
      <w:proofErr w:type="spellEnd"/>
      <w:r w:rsidRPr="005B4E39">
        <w:rPr>
          <w:rFonts w:ascii="Arial" w:eastAsia="Times New Roman" w:hAnsi="Arial" w:cs="Arial"/>
          <w:color w:val="000000"/>
          <w:sz w:val="18"/>
          <w:szCs w:val="18"/>
          <w:lang w:eastAsia="es-EC"/>
        </w:rPr>
        <w:t>, tiempo de juego, contribución por jugador</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Justificación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lastRenderedPageBreak/>
        <w:t>Se busca generar una forma en la que el etiquetado de contenido sea muy rápido y poco costoso, de tal manera que se tenga acceso a una base de datos donde no sólo el contenido sea correcto sino también completo.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La aplicación propuesta busca utilizar el poder de atracción de los juegos online para obtener etiquetas para material multimedia incluyendo una estrategia de puntos que incentive al jugador a colaborar en la etiquetación de material “menos interesante” como recursos educativos.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Objetivos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General:</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Implementar un juego como una aplicación social que permita colectar etiquetas para material audiovisual como resultado de la interacción entre los participantes observando la calidad de las anotaciones generadas.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Específicos: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Implementar un </w:t>
      </w:r>
      <w:proofErr w:type="spellStart"/>
      <w:r w:rsidRPr="005B4E39">
        <w:rPr>
          <w:rFonts w:ascii="Arial" w:eastAsia="Times New Roman" w:hAnsi="Arial" w:cs="Arial"/>
          <w:color w:val="000000"/>
          <w:sz w:val="18"/>
          <w:szCs w:val="18"/>
          <w:lang w:eastAsia="es-EC"/>
        </w:rPr>
        <w:t>framework</w:t>
      </w:r>
      <w:proofErr w:type="spellEnd"/>
      <w:r w:rsidRPr="005B4E39">
        <w:rPr>
          <w:rFonts w:ascii="Arial" w:eastAsia="Times New Roman" w:hAnsi="Arial" w:cs="Arial"/>
          <w:color w:val="000000"/>
          <w:sz w:val="18"/>
          <w:szCs w:val="18"/>
          <w:lang w:eastAsia="es-EC"/>
        </w:rPr>
        <w:t xml:space="preserve"> de trabajo para la utilización de Amazon Web </w:t>
      </w:r>
      <w:proofErr w:type="spellStart"/>
      <w:r w:rsidRPr="005B4E39">
        <w:rPr>
          <w:rFonts w:ascii="Arial" w:eastAsia="Times New Roman" w:hAnsi="Arial" w:cs="Arial"/>
          <w:color w:val="000000"/>
          <w:sz w:val="18"/>
          <w:szCs w:val="18"/>
          <w:lang w:eastAsia="es-EC"/>
        </w:rPr>
        <w:t>Services</w:t>
      </w:r>
      <w:proofErr w:type="spellEnd"/>
      <w:r w:rsidRPr="005B4E39">
        <w:rPr>
          <w:rFonts w:ascii="Arial" w:eastAsia="Times New Roman" w:hAnsi="Arial" w:cs="Arial"/>
          <w:color w:val="000000"/>
          <w:sz w:val="18"/>
          <w:szCs w:val="18"/>
          <w:lang w:eastAsia="es-EC"/>
        </w:rPr>
        <w:t xml:space="preserve"> como repositorio de material multimedia.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Diseñar un mecanismo de invitaciones en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Implementar “-------------” como una aplicación de </w:t>
      </w:r>
      <w:proofErr w:type="spellStart"/>
      <w:r w:rsidRPr="005B4E39">
        <w:rPr>
          <w:rFonts w:ascii="Arial" w:eastAsia="Times New Roman" w:hAnsi="Arial" w:cs="Arial"/>
          <w:color w:val="000000"/>
          <w:sz w:val="18"/>
          <w:szCs w:val="18"/>
          <w:lang w:eastAsia="es-EC"/>
        </w:rPr>
        <w:t>Facebook</w:t>
      </w:r>
      <w:proofErr w:type="spellEnd"/>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Analizar la información recogida durante el tiempo de vida de la aplicación para evaluar la eficacia de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Metodología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Se realizará una revisión del estado del arte, en la que se buscará diferentes métodos de recolección de etiquetas masivas, así como métodos que ayuden al filtrado de información incorrecta. Luego se diseñará un juego para la popular plataforma social </w:t>
      </w:r>
      <w:proofErr w:type="spellStart"/>
      <w:r w:rsidRPr="005B4E39">
        <w:rPr>
          <w:rFonts w:ascii="Arial" w:eastAsia="Times New Roman" w:hAnsi="Arial" w:cs="Arial"/>
          <w:color w:val="000000"/>
          <w:sz w:val="18"/>
          <w:szCs w:val="18"/>
          <w:lang w:eastAsia="es-EC"/>
        </w:rPr>
        <w:t>Facebook</w:t>
      </w:r>
      <w:proofErr w:type="spellEnd"/>
      <w:r w:rsidRPr="005B4E39">
        <w:rPr>
          <w:rFonts w:ascii="Arial" w:eastAsia="Times New Roman" w:hAnsi="Arial" w:cs="Arial"/>
          <w:color w:val="000000"/>
          <w:sz w:val="18"/>
          <w:szCs w:val="18"/>
          <w:lang w:eastAsia="es-EC"/>
        </w:rPr>
        <w:t xml:space="preserve">, en el que los usuarios como un resultado colateral generan </w:t>
      </w:r>
      <w:proofErr w:type="gramStart"/>
      <w:r w:rsidRPr="005B4E39">
        <w:rPr>
          <w:rFonts w:ascii="Arial" w:eastAsia="Times New Roman" w:hAnsi="Arial" w:cs="Arial"/>
          <w:color w:val="000000"/>
          <w:sz w:val="18"/>
          <w:szCs w:val="18"/>
          <w:lang w:eastAsia="es-EC"/>
        </w:rPr>
        <w:t>etiquetas</w:t>
      </w:r>
      <w:proofErr w:type="gramEnd"/>
      <w:r w:rsidRPr="005B4E39">
        <w:rPr>
          <w:rFonts w:ascii="Arial" w:eastAsia="Times New Roman" w:hAnsi="Arial" w:cs="Arial"/>
          <w:color w:val="000000"/>
          <w:sz w:val="18"/>
          <w:szCs w:val="18"/>
          <w:lang w:eastAsia="es-EC"/>
        </w:rPr>
        <w:t xml:space="preserve"> para el material seleccionado previamente.</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Resultados esperados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Analizaremos las interacciones de juego y la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para generar un set de métricas, entre las que están: ¿Cuántos usuarios se necesitan en una aplicación como la propuesta para tener un set de etiquetas de calidad para un archivo de audio? ¿Cuántas sesiones de juego se requieren?</w:t>
      </w:r>
    </w:p>
    <w:p w:rsidR="00CC2BD1" w:rsidRPr="005B4E39" w:rsidRDefault="00CC2BD1">
      <w:pPr>
        <w:rPr>
          <w:lang w:val="es-MX"/>
        </w:rPr>
      </w:pPr>
    </w:p>
    <w:sectPr w:rsidR="00CC2BD1" w:rsidRPr="005B4E39" w:rsidSect="00CC2B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characterSpacingControl w:val="doNotCompress"/>
  <w:compat/>
  <w:rsids>
    <w:rsidRoot w:val="005B4E39"/>
    <w:rsid w:val="005B4E39"/>
    <w:rsid w:val="00CC2BD1"/>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D1"/>
  </w:style>
  <w:style w:type="paragraph" w:styleId="Ttulo1">
    <w:name w:val="heading 1"/>
    <w:basedOn w:val="Normal"/>
    <w:link w:val="Ttulo1Car"/>
    <w:uiPriority w:val="9"/>
    <w:qFormat/>
    <w:rsid w:val="005B4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4E39"/>
    <w:rPr>
      <w:rFonts w:ascii="Times New Roman" w:eastAsia="Times New Roman" w:hAnsi="Times New Roman" w:cs="Times New Roman"/>
      <w:b/>
      <w:bCs/>
      <w:kern w:val="36"/>
      <w:sz w:val="48"/>
      <w:szCs w:val="48"/>
      <w:lang w:eastAsia="es-EC"/>
    </w:rPr>
  </w:style>
  <w:style w:type="paragraph" w:styleId="NormalWeb">
    <w:name w:val="Normal (Web)"/>
    <w:basedOn w:val="Normal"/>
    <w:uiPriority w:val="99"/>
    <w:semiHidden/>
    <w:unhideWhenUsed/>
    <w:rsid w:val="005B4E3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B4E39"/>
  </w:style>
</w:styles>
</file>

<file path=word/webSettings.xml><?xml version="1.0" encoding="utf-8"?>
<w:webSettings xmlns:r="http://schemas.openxmlformats.org/officeDocument/2006/relationships" xmlns:w="http://schemas.openxmlformats.org/wordprocessingml/2006/main">
  <w:divs>
    <w:div w:id="1412197192">
      <w:bodyDiv w:val="1"/>
      <w:marLeft w:val="0"/>
      <w:marRight w:val="0"/>
      <w:marTop w:val="0"/>
      <w:marBottom w:val="0"/>
      <w:divBdr>
        <w:top w:val="none" w:sz="0" w:space="0" w:color="auto"/>
        <w:left w:val="none" w:sz="0" w:space="0" w:color="auto"/>
        <w:bottom w:val="none" w:sz="0" w:space="0" w:color="auto"/>
        <w:right w:val="none" w:sz="0" w:space="0" w:color="auto"/>
      </w:divBdr>
      <w:divsChild>
        <w:div w:id="147895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618</Words>
  <Characters>3402</Characters>
  <Application>Microsoft Office Word</Application>
  <DocSecurity>0</DocSecurity>
  <Lines>28</Lines>
  <Paragraphs>8</Paragraphs>
  <ScaleCrop>false</ScaleCrop>
  <Company>Microsoft</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1</cp:revision>
  <dcterms:created xsi:type="dcterms:W3CDTF">2012-01-15T01:28:00Z</dcterms:created>
  <dcterms:modified xsi:type="dcterms:W3CDTF">2012-01-15T01:30:00Z</dcterms:modified>
</cp:coreProperties>
</file>