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drawing7.xml" ContentType="application/vnd.ms-office.drawingml.diagramDrawing+xml"/>
  <Default Extension="jpeg" ContentType="image/jpeg"/>
  <Override PartName="/word/diagrams/colors1.xml" ContentType="application/vnd.openxmlformats-officedocument.drawingml.diagramColors+xml"/>
  <Default Extension="emf" ContentType="image/x-emf"/>
  <Override PartName="/word/diagrams/drawing5.xml" ContentType="application/vnd.ms-office.drawingml.diagramDrawing+xml"/>
  <Override PartName="/word/diagrams/drawing6.xml" ContentType="application/vnd.ms-office.drawingml.diagramDrawin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7A2" w:rsidRDefault="001A0775">
      <w:pPr>
        <w:rPr>
          <w:rFonts w:ascii="Times New Roman" w:hAnsi="Times New Roman" w:cs="Times New Roman"/>
          <w:b/>
          <w:bCs/>
          <w:color w:val="0070C0"/>
          <w:sz w:val="28"/>
          <w:szCs w:val="28"/>
        </w:rPr>
      </w:pPr>
      <w:r w:rsidRPr="001A0775">
        <w:rPr>
          <w:rFonts w:ascii="Times New Roman" w:hAnsi="Times New Roman" w:cs="Times New Roman"/>
          <w:b/>
          <w:bCs/>
          <w:color w:val="0070C0"/>
          <w:sz w:val="28"/>
          <w:szCs w:val="28"/>
        </w:rPr>
        <w:t xml:space="preserve">1.4. </w:t>
      </w:r>
      <w:r w:rsidR="008370A6" w:rsidRPr="001A0775">
        <w:rPr>
          <w:rFonts w:ascii="Times New Roman" w:hAnsi="Times New Roman" w:cs="Times New Roman"/>
          <w:b/>
          <w:bCs/>
          <w:color w:val="0070C0"/>
          <w:sz w:val="28"/>
          <w:szCs w:val="28"/>
        </w:rPr>
        <w:t>Контейнерные терминалы</w:t>
      </w:r>
    </w:p>
    <w:p w:rsidR="00D577A2" w:rsidRDefault="00D577A2">
      <w:pPr>
        <w:rPr>
          <w:rFonts w:ascii="Times New Roman" w:hAnsi="Times New Roman" w:cs="Times New Roman"/>
          <w:b/>
          <w:bCs/>
          <w:color w:val="0070C0"/>
          <w:sz w:val="28"/>
          <w:szCs w:val="28"/>
        </w:rPr>
      </w:pPr>
      <w:r>
        <w:rPr>
          <w:rFonts w:ascii="Times New Roman" w:hAnsi="Times New Roman" w:cs="Times New Roman"/>
          <w:b/>
          <w:bCs/>
          <w:color w:val="0070C0"/>
          <w:sz w:val="28"/>
          <w:szCs w:val="28"/>
        </w:rPr>
        <w:br w:type="page"/>
      </w:r>
    </w:p>
    <w:p w:rsidR="00E439E2" w:rsidRDefault="00B473F5">
      <w:pP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Понятие контейнерного терминала</w:t>
      </w:r>
    </w:p>
    <w:tbl>
      <w:tblPr>
        <w:tblStyle w:val="a7"/>
        <w:tblW w:w="0" w:type="auto"/>
        <w:tblLook w:val="04A0"/>
      </w:tblPr>
      <w:tblGrid>
        <w:gridCol w:w="14786"/>
      </w:tblGrid>
      <w:tr w:rsidR="00A8516D" w:rsidRPr="00A8516D" w:rsidTr="00A8516D">
        <w:trPr>
          <w:cnfStyle w:val="100000000000"/>
        </w:trPr>
        <w:tc>
          <w:tcPr>
            <w:cnfStyle w:val="001000000000"/>
            <w:tcW w:w="14786" w:type="dxa"/>
          </w:tcPr>
          <w:p w:rsidR="00A8516D" w:rsidRPr="00A8516D" w:rsidRDefault="00A8516D">
            <w:pPr>
              <w:rPr>
                <w:rFonts w:ascii="Times New Roman" w:hAnsi="Times New Roman" w:cs="Times New Roman"/>
                <w:b w:val="0"/>
                <w:bCs w:val="0"/>
                <w:color w:val="auto"/>
                <w:sz w:val="28"/>
                <w:szCs w:val="28"/>
              </w:rPr>
            </w:pPr>
            <w:r w:rsidRPr="00A8516D">
              <w:rPr>
                <w:rFonts w:ascii="Times New Roman" w:hAnsi="Times New Roman" w:cs="Times New Roman"/>
                <w:b w:val="0"/>
                <w:color w:val="0070C0"/>
                <w:sz w:val="28"/>
                <w:szCs w:val="28"/>
              </w:rPr>
              <w:t xml:space="preserve">Контейнерный терминал (КТ): </w:t>
            </w:r>
            <w:r w:rsidRPr="00A8516D">
              <w:rPr>
                <w:rFonts w:ascii="Times New Roman" w:hAnsi="Times New Roman" w:cs="Times New Roman"/>
                <w:b w:val="0"/>
                <w:sz w:val="28"/>
                <w:szCs w:val="28"/>
              </w:rPr>
              <w:t xml:space="preserve">вид специализированного грузового терминала. Специальный комплекс сооружений, персонал, технические и технологические устройства, организационно взаимоувязанные и предназначенные для выполнения логистических операций, связанных с приемом, погрузкой, разгрузкой, хранением, сортировкой, контейнеров, а также коммерческо-информационным обслуживанием грузополучателей, перевозчиков и других </w:t>
            </w:r>
            <w:proofErr w:type="spellStart"/>
            <w:r w:rsidRPr="00A8516D">
              <w:rPr>
                <w:rFonts w:ascii="Times New Roman" w:hAnsi="Times New Roman" w:cs="Times New Roman"/>
                <w:b w:val="0"/>
                <w:sz w:val="28"/>
                <w:szCs w:val="28"/>
              </w:rPr>
              <w:t>логистических</w:t>
            </w:r>
            <w:proofErr w:type="spellEnd"/>
            <w:r w:rsidRPr="00A8516D">
              <w:rPr>
                <w:rFonts w:ascii="Times New Roman" w:hAnsi="Times New Roman" w:cs="Times New Roman"/>
                <w:b w:val="0"/>
                <w:sz w:val="28"/>
                <w:szCs w:val="28"/>
              </w:rPr>
              <w:t xml:space="preserve"> посредников в </w:t>
            </w:r>
            <w:proofErr w:type="spellStart"/>
            <w:r w:rsidRPr="00A8516D">
              <w:rPr>
                <w:rFonts w:ascii="Times New Roman" w:hAnsi="Times New Roman" w:cs="Times New Roman"/>
                <w:b w:val="0"/>
                <w:sz w:val="28"/>
                <w:szCs w:val="28"/>
              </w:rPr>
              <w:t>интер</w:t>
            </w:r>
            <w:proofErr w:type="spellEnd"/>
            <w:r w:rsidRPr="00A8516D">
              <w:rPr>
                <w:rFonts w:ascii="Times New Roman" w:hAnsi="Times New Roman" w:cs="Times New Roman"/>
                <w:b w:val="0"/>
                <w:sz w:val="28"/>
                <w:szCs w:val="28"/>
              </w:rPr>
              <w:t xml:space="preserve">-, </w:t>
            </w:r>
            <w:proofErr w:type="spellStart"/>
            <w:r w:rsidRPr="00A8516D">
              <w:rPr>
                <w:rFonts w:ascii="Times New Roman" w:hAnsi="Times New Roman" w:cs="Times New Roman"/>
                <w:b w:val="0"/>
                <w:sz w:val="28"/>
                <w:szCs w:val="28"/>
              </w:rPr>
              <w:t>мультимодальных</w:t>
            </w:r>
            <w:proofErr w:type="spellEnd"/>
            <w:r w:rsidRPr="00A8516D">
              <w:rPr>
                <w:rFonts w:ascii="Times New Roman" w:hAnsi="Times New Roman" w:cs="Times New Roman"/>
                <w:b w:val="0"/>
                <w:sz w:val="28"/>
                <w:szCs w:val="28"/>
              </w:rPr>
              <w:t xml:space="preserve"> и прочих перевозках. </w:t>
            </w:r>
          </w:p>
        </w:tc>
      </w:tr>
    </w:tbl>
    <w:p w:rsidR="00A8516D" w:rsidRPr="00A8516D" w:rsidRDefault="00A8516D">
      <w:pPr>
        <w:rPr>
          <w:rFonts w:ascii="Times New Roman" w:hAnsi="Times New Roman" w:cs="Times New Roman"/>
          <w:b/>
          <w:bCs/>
          <w:color w:val="0070C0"/>
          <w:sz w:val="2"/>
          <w:szCs w:val="28"/>
        </w:rPr>
      </w:pPr>
    </w:p>
    <w:p w:rsidR="009079DA" w:rsidRDefault="009079DA" w:rsidP="009079DA">
      <w:pPr>
        <w:spacing w:line="240" w:lineRule="auto"/>
        <w:rPr>
          <w:rFonts w:ascii="Times New Roman" w:hAnsi="Times New Roman" w:cs="Times New Roman"/>
          <w:sz w:val="28"/>
          <w:szCs w:val="28"/>
        </w:rPr>
      </w:pPr>
      <w:r>
        <w:rPr>
          <w:noProof/>
          <w:lang w:eastAsia="ru-RU"/>
        </w:rPr>
        <w:drawing>
          <wp:inline distT="0" distB="0" distL="0" distR="0">
            <wp:extent cx="5953125" cy="3716194"/>
            <wp:effectExtent l="19050" t="0" r="9525" b="0"/>
            <wp:docPr id="1" name="Рисунок 1" descr="Изображение выглядит как здание, внешний, горо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здание, внешний, город&#10;&#10;Автоматически созданное описание"/>
                    <pic:cNvPicPr>
                      <a:picLocks noChangeAspect="1" noChangeArrowheads="1"/>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360"/>
                    <a:stretch/>
                  </pic:blipFill>
                  <pic:spPr bwMode="auto">
                    <a:xfrm>
                      <a:off x="0" y="0"/>
                      <a:ext cx="5984626" cy="37358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02ADD" w:rsidRDefault="00502ADD">
      <w:pPr>
        <w:rPr>
          <w:rFonts w:ascii="Times New Roman" w:hAnsi="Times New Roman" w:cs="Times New Roman"/>
          <w:sz w:val="28"/>
          <w:szCs w:val="28"/>
        </w:rPr>
      </w:pPr>
      <w:r>
        <w:rPr>
          <w:rFonts w:ascii="Times New Roman" w:hAnsi="Times New Roman" w:cs="Times New Roman"/>
          <w:sz w:val="28"/>
          <w:szCs w:val="28"/>
        </w:rPr>
        <w:br w:type="page"/>
      </w:r>
    </w:p>
    <w:p w:rsidR="00502ADD" w:rsidRPr="00B473F5" w:rsidRDefault="00502ADD" w:rsidP="00502ADD">
      <w:pPr>
        <w:rPr>
          <w:rFonts w:ascii="Times New Roman" w:hAnsi="Times New Roman" w:cs="Times New Roman"/>
          <w:b/>
          <w:bCs/>
          <w:color w:val="0070C0"/>
          <w:sz w:val="28"/>
          <w:szCs w:val="28"/>
          <w:shd w:val="clear" w:color="auto" w:fill="FFFFFF"/>
        </w:rPr>
      </w:pPr>
      <w:r w:rsidRPr="00B473F5">
        <w:rPr>
          <w:rFonts w:ascii="Times New Roman" w:hAnsi="Times New Roman" w:cs="Times New Roman"/>
          <w:b/>
          <w:bCs/>
          <w:color w:val="0070C0"/>
          <w:sz w:val="28"/>
          <w:szCs w:val="28"/>
          <w:shd w:val="clear" w:color="auto" w:fill="FFFFFF"/>
        </w:rPr>
        <w:lastRenderedPageBreak/>
        <w:t>Разновидности контейнерных терминалов</w:t>
      </w:r>
    </w:p>
    <w:p w:rsidR="00B473F5" w:rsidRDefault="00CE3DD0" w:rsidP="00B473F5">
      <w:pPr>
        <w:spacing w:line="240" w:lineRule="auto"/>
        <w:rPr>
          <w:rFonts w:ascii="Times New Roman" w:hAnsi="Times New Roman" w:cs="Times New Roman"/>
          <w:b/>
          <w:bCs/>
          <w:color w:val="0070C0"/>
          <w:sz w:val="28"/>
          <w:szCs w:val="28"/>
        </w:rPr>
      </w:pPr>
      <w:r>
        <w:rPr>
          <w:rFonts w:ascii="Times New Roman" w:hAnsi="Times New Roman" w:cs="Times New Roman"/>
          <w:b/>
          <w:bCs/>
          <w:noProof/>
          <w:color w:val="0070C0"/>
          <w:sz w:val="28"/>
          <w:szCs w:val="28"/>
          <w:lang w:eastAsia="ru-RU"/>
        </w:rPr>
        <w:drawing>
          <wp:inline distT="0" distB="0" distL="0" distR="0">
            <wp:extent cx="9201150" cy="3365500"/>
            <wp:effectExtent l="0" t="0" r="0" b="6350"/>
            <wp:docPr id="25" name="Схема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rsidR="00B473F5" w:rsidRPr="00B473F5">
        <w:rPr>
          <w:rFonts w:ascii="Times New Roman" w:hAnsi="Times New Roman" w:cs="Times New Roman"/>
          <w:b/>
          <w:bCs/>
          <w:color w:val="0070C0"/>
          <w:sz w:val="28"/>
          <w:szCs w:val="28"/>
        </w:rPr>
        <w:t xml:space="preserve"> </w:t>
      </w:r>
    </w:p>
    <w:p w:rsidR="00B473F5" w:rsidRDefault="00B473F5" w:rsidP="00B473F5">
      <w:pPr>
        <w:spacing w:line="240" w:lineRule="auto"/>
        <w:rPr>
          <w:rFonts w:ascii="Times New Roman" w:hAnsi="Times New Roman" w:cs="Times New Roman"/>
          <w:b/>
          <w:bCs/>
          <w:color w:val="0070C0"/>
          <w:sz w:val="28"/>
          <w:szCs w:val="28"/>
        </w:rPr>
      </w:pPr>
    </w:p>
    <w:tbl>
      <w:tblPr>
        <w:tblStyle w:val="a7"/>
        <w:tblW w:w="0" w:type="auto"/>
        <w:tblLook w:val="0420"/>
      </w:tblPr>
      <w:tblGrid>
        <w:gridCol w:w="14786"/>
      </w:tblGrid>
      <w:tr w:rsidR="00A8516D" w:rsidRPr="00A8516D" w:rsidTr="00A8516D">
        <w:trPr>
          <w:cnfStyle w:val="100000000000"/>
        </w:trPr>
        <w:tc>
          <w:tcPr>
            <w:tcW w:w="14786" w:type="dxa"/>
          </w:tcPr>
          <w:p w:rsidR="00A8516D" w:rsidRPr="00A8516D" w:rsidRDefault="00A8516D" w:rsidP="00A8516D">
            <w:pPr>
              <w:spacing w:before="120" w:after="120"/>
              <w:rPr>
                <w:rFonts w:ascii="Times New Roman" w:hAnsi="Times New Roman" w:cs="Times New Roman"/>
                <w:b w:val="0"/>
                <w:sz w:val="28"/>
                <w:szCs w:val="28"/>
              </w:rPr>
            </w:pPr>
            <w:r w:rsidRPr="00A8516D">
              <w:rPr>
                <w:rFonts w:ascii="Times New Roman" w:hAnsi="Times New Roman" w:cs="Times New Roman"/>
                <w:b w:val="0"/>
                <w:color w:val="0070C0"/>
                <w:sz w:val="28"/>
                <w:szCs w:val="28"/>
              </w:rPr>
              <w:t xml:space="preserve">мощность терминала: </w:t>
            </w:r>
            <w:r w:rsidRPr="00A8516D">
              <w:rPr>
                <w:rFonts w:ascii="Times New Roman" w:hAnsi="Times New Roman" w:cs="Times New Roman"/>
                <w:b w:val="0"/>
                <w:sz w:val="28"/>
                <w:szCs w:val="28"/>
              </w:rPr>
              <w:t>Перерабатывающая способность терминала, количество обрабатываемых грузопотоков прибытия и отправления.</w:t>
            </w:r>
          </w:p>
        </w:tc>
      </w:tr>
    </w:tbl>
    <w:p w:rsidR="00A8516D" w:rsidRDefault="00A8516D" w:rsidP="00B473F5">
      <w:pPr>
        <w:spacing w:line="240" w:lineRule="auto"/>
        <w:rPr>
          <w:rFonts w:ascii="Arial" w:hAnsi="Arial" w:cs="Arial"/>
          <w:color w:val="333333"/>
          <w:sz w:val="21"/>
          <w:szCs w:val="21"/>
          <w:shd w:val="clear" w:color="auto" w:fill="FBFBFB"/>
        </w:rPr>
      </w:pPr>
    </w:p>
    <w:p w:rsidR="0039390A" w:rsidRDefault="0039390A" w:rsidP="00B473F5">
      <w:pPr>
        <w:spacing w:line="240" w:lineRule="auto"/>
        <w:rPr>
          <w:rFonts w:ascii="Times New Roman" w:hAnsi="Times New Roman" w:cs="Times New Roman"/>
          <w:sz w:val="28"/>
          <w:szCs w:val="28"/>
        </w:rPr>
      </w:pPr>
      <w:r>
        <w:rPr>
          <w:rFonts w:ascii="Arial" w:hAnsi="Arial" w:cs="Arial"/>
          <w:color w:val="333333"/>
          <w:sz w:val="21"/>
          <w:szCs w:val="21"/>
          <w:shd w:val="clear" w:color="auto" w:fill="FBFBFB"/>
        </w:rPr>
        <w:t>*</w:t>
      </w:r>
      <w:r w:rsidRPr="0039390A">
        <w:rPr>
          <w:rFonts w:ascii="Times New Roman" w:hAnsi="Times New Roman" w:cs="Times New Roman"/>
          <w:sz w:val="28"/>
          <w:szCs w:val="28"/>
        </w:rPr>
        <w:t>Международный стандарт, охватывающий кодирование, идентификацию и маркировку интермодальных (морских) контейнеров, используемых в контейнерных интермодальных грузовых перевозках.</w:t>
      </w:r>
    </w:p>
    <w:p w:rsidR="002A5D35" w:rsidRPr="00B473F5" w:rsidRDefault="002A5D35">
      <w:pPr>
        <w:rPr>
          <w:rFonts w:ascii="Times New Roman" w:hAnsi="Times New Roman" w:cs="Times New Roman"/>
          <w:b/>
          <w:bCs/>
          <w:color w:val="0070C0"/>
          <w:sz w:val="28"/>
          <w:szCs w:val="28"/>
        </w:rPr>
      </w:pPr>
      <w:r>
        <w:rPr>
          <w:rFonts w:ascii="Times New Roman" w:hAnsi="Times New Roman" w:cs="Times New Roman"/>
          <w:sz w:val="28"/>
          <w:szCs w:val="28"/>
        </w:rPr>
        <w:br w:type="page"/>
      </w:r>
    </w:p>
    <w:p w:rsidR="0076399C" w:rsidRDefault="00607A40">
      <w:pPr>
        <w:rPr>
          <w:rFonts w:ascii="Times New Roman" w:hAnsi="Times New Roman" w:cs="Times New Roman"/>
          <w:sz w:val="28"/>
          <w:szCs w:val="28"/>
        </w:rPr>
      </w:pPr>
      <w:r w:rsidRPr="0076399C">
        <w:rPr>
          <w:rFonts w:ascii="Times New Roman" w:hAnsi="Times New Roman" w:cs="Times New Roman"/>
          <w:b/>
          <w:bCs/>
          <w:color w:val="0070C0"/>
          <w:sz w:val="28"/>
          <w:szCs w:val="28"/>
        </w:rPr>
        <w:lastRenderedPageBreak/>
        <w:t>П</w:t>
      </w:r>
      <w:r w:rsidR="008370A6" w:rsidRPr="0076399C">
        <w:rPr>
          <w:rFonts w:ascii="Times New Roman" w:hAnsi="Times New Roman" w:cs="Times New Roman"/>
          <w:b/>
          <w:bCs/>
          <w:color w:val="0070C0"/>
          <w:sz w:val="28"/>
          <w:szCs w:val="28"/>
        </w:rPr>
        <w:t>роектирование контейнерных терминалов (КТ)</w:t>
      </w:r>
      <w:r w:rsidR="008370A6" w:rsidRPr="0076399C">
        <w:rPr>
          <w:rFonts w:ascii="Times New Roman" w:hAnsi="Times New Roman" w:cs="Times New Roman"/>
          <w:color w:val="0070C0"/>
          <w:sz w:val="28"/>
          <w:szCs w:val="28"/>
        </w:rPr>
        <w:t xml:space="preserve"> </w:t>
      </w:r>
    </w:p>
    <w:p w:rsidR="008370A6" w:rsidRDefault="0076399C">
      <w:pPr>
        <w:rPr>
          <w:rFonts w:ascii="Times New Roman" w:hAnsi="Times New Roman" w:cs="Times New Roman"/>
          <w:sz w:val="28"/>
          <w:szCs w:val="28"/>
        </w:rPr>
      </w:pPr>
      <w:r>
        <w:rPr>
          <w:rFonts w:ascii="Times New Roman" w:hAnsi="Times New Roman" w:cs="Times New Roman"/>
          <w:sz w:val="28"/>
          <w:szCs w:val="28"/>
        </w:rPr>
        <w:t xml:space="preserve">Проектирование КТ </w:t>
      </w:r>
      <w:r w:rsidR="008370A6" w:rsidRPr="008370A6">
        <w:rPr>
          <w:rFonts w:ascii="Times New Roman" w:hAnsi="Times New Roman" w:cs="Times New Roman"/>
          <w:sz w:val="28"/>
          <w:szCs w:val="28"/>
        </w:rPr>
        <w:t>выполня</w:t>
      </w:r>
      <w:r w:rsidR="007E43E4">
        <w:rPr>
          <w:rFonts w:ascii="Times New Roman" w:hAnsi="Times New Roman" w:cs="Times New Roman"/>
          <w:sz w:val="28"/>
          <w:szCs w:val="28"/>
        </w:rPr>
        <w:t>ется</w:t>
      </w:r>
      <w:r w:rsidR="008370A6" w:rsidRPr="008370A6">
        <w:rPr>
          <w:rFonts w:ascii="Times New Roman" w:hAnsi="Times New Roman" w:cs="Times New Roman"/>
          <w:sz w:val="28"/>
          <w:szCs w:val="28"/>
        </w:rPr>
        <w:t xml:space="preserve"> на основании технологических расчетов, выбора и расстановки оборудования, компоновк</w:t>
      </w:r>
      <w:r w:rsidR="007E43E4">
        <w:rPr>
          <w:rFonts w:ascii="Times New Roman" w:hAnsi="Times New Roman" w:cs="Times New Roman"/>
          <w:sz w:val="28"/>
          <w:szCs w:val="28"/>
        </w:rPr>
        <w:t>и</w:t>
      </w:r>
      <w:r w:rsidR="008370A6" w:rsidRPr="008370A6">
        <w:rPr>
          <w:rFonts w:ascii="Times New Roman" w:hAnsi="Times New Roman" w:cs="Times New Roman"/>
          <w:sz w:val="28"/>
          <w:szCs w:val="28"/>
        </w:rPr>
        <w:t xml:space="preserve"> терминала, функциональны</w:t>
      </w:r>
      <w:r w:rsidR="007E43E4">
        <w:rPr>
          <w:rFonts w:ascii="Times New Roman" w:hAnsi="Times New Roman" w:cs="Times New Roman"/>
          <w:sz w:val="28"/>
          <w:szCs w:val="28"/>
        </w:rPr>
        <w:t>х</w:t>
      </w:r>
      <w:r w:rsidR="008370A6" w:rsidRPr="008370A6">
        <w:rPr>
          <w:rFonts w:ascii="Times New Roman" w:hAnsi="Times New Roman" w:cs="Times New Roman"/>
          <w:sz w:val="28"/>
          <w:szCs w:val="28"/>
        </w:rPr>
        <w:t xml:space="preserve"> зон, технологическ</w:t>
      </w:r>
      <w:r w:rsidR="007E43E4">
        <w:rPr>
          <w:rFonts w:ascii="Times New Roman" w:hAnsi="Times New Roman" w:cs="Times New Roman"/>
          <w:sz w:val="28"/>
          <w:szCs w:val="28"/>
        </w:rPr>
        <w:t>ого</w:t>
      </w:r>
      <w:r w:rsidR="008370A6" w:rsidRPr="008370A6">
        <w:rPr>
          <w:rFonts w:ascii="Times New Roman" w:hAnsi="Times New Roman" w:cs="Times New Roman"/>
          <w:sz w:val="28"/>
          <w:szCs w:val="28"/>
        </w:rPr>
        <w:t xml:space="preserve"> зонировани</w:t>
      </w:r>
      <w:r w:rsidR="007E43E4">
        <w:rPr>
          <w:rFonts w:ascii="Times New Roman" w:hAnsi="Times New Roman" w:cs="Times New Roman"/>
          <w:sz w:val="28"/>
          <w:szCs w:val="28"/>
        </w:rPr>
        <w:t>я</w:t>
      </w:r>
      <w:r w:rsidR="008370A6" w:rsidRPr="008370A6">
        <w:rPr>
          <w:rFonts w:ascii="Times New Roman" w:hAnsi="Times New Roman" w:cs="Times New Roman"/>
          <w:sz w:val="28"/>
          <w:szCs w:val="28"/>
        </w:rPr>
        <w:t>, размещени</w:t>
      </w:r>
      <w:r w:rsidR="007E43E4">
        <w:rPr>
          <w:rFonts w:ascii="Times New Roman" w:hAnsi="Times New Roman" w:cs="Times New Roman"/>
          <w:sz w:val="28"/>
          <w:szCs w:val="28"/>
        </w:rPr>
        <w:t>я</w:t>
      </w:r>
      <w:r w:rsidR="008370A6" w:rsidRPr="008370A6">
        <w:rPr>
          <w:rFonts w:ascii="Times New Roman" w:hAnsi="Times New Roman" w:cs="Times New Roman"/>
          <w:sz w:val="28"/>
          <w:szCs w:val="28"/>
        </w:rPr>
        <w:t xml:space="preserve"> инженерных коммуникаций, описания технологических процессов. </w:t>
      </w:r>
    </w:p>
    <w:p w:rsidR="009079DA" w:rsidRDefault="008370A6">
      <w:pPr>
        <w:rPr>
          <w:rFonts w:ascii="Times New Roman" w:hAnsi="Times New Roman" w:cs="Times New Roman"/>
          <w:sz w:val="28"/>
          <w:szCs w:val="28"/>
        </w:rPr>
      </w:pPr>
      <w:r w:rsidRPr="008370A6">
        <w:rPr>
          <w:rFonts w:ascii="Times New Roman" w:hAnsi="Times New Roman" w:cs="Times New Roman"/>
          <w:sz w:val="28"/>
          <w:szCs w:val="28"/>
        </w:rPr>
        <w:t xml:space="preserve">Контейнерные терминалы широко используют также для переработки контейнерных грузопотоков в пунктах взаимодействия сухопутных видов транспорта с морским и внутренним водным транспортом. </w:t>
      </w:r>
    </w:p>
    <w:tbl>
      <w:tblPr>
        <w:tblStyle w:val="a7"/>
        <w:tblW w:w="0" w:type="auto"/>
        <w:tblLook w:val="0620"/>
      </w:tblPr>
      <w:tblGrid>
        <w:gridCol w:w="14560"/>
      </w:tblGrid>
      <w:tr w:rsidR="00607A40" w:rsidRPr="00607A40" w:rsidTr="00A8516D">
        <w:trPr>
          <w:cnfStyle w:val="100000000000"/>
        </w:trPr>
        <w:tc>
          <w:tcPr>
            <w:tcW w:w="14560" w:type="dxa"/>
          </w:tcPr>
          <w:p w:rsidR="00607A40" w:rsidRPr="00607A40" w:rsidRDefault="00607A40" w:rsidP="00A8516D">
            <w:pPr>
              <w:spacing w:after="120"/>
              <w:rPr>
                <w:rFonts w:ascii="Times New Roman" w:hAnsi="Times New Roman" w:cs="Times New Roman"/>
                <w:sz w:val="28"/>
                <w:szCs w:val="28"/>
              </w:rPr>
            </w:pPr>
            <w:r>
              <w:rPr>
                <w:rFonts w:ascii="Times New Roman" w:hAnsi="Times New Roman" w:cs="Times New Roman"/>
                <w:sz w:val="28"/>
                <w:szCs w:val="28"/>
              </w:rPr>
              <w:t>О</w:t>
            </w:r>
            <w:r w:rsidRPr="00607A40">
              <w:rPr>
                <w:rFonts w:ascii="Times New Roman" w:hAnsi="Times New Roman" w:cs="Times New Roman"/>
                <w:sz w:val="28"/>
                <w:szCs w:val="28"/>
              </w:rPr>
              <w:t xml:space="preserve">собенности морских </w:t>
            </w:r>
            <w:r>
              <w:rPr>
                <w:rFonts w:ascii="Times New Roman" w:hAnsi="Times New Roman" w:cs="Times New Roman"/>
                <w:sz w:val="28"/>
                <w:szCs w:val="28"/>
              </w:rPr>
              <w:t>КТ</w:t>
            </w:r>
            <w:r w:rsidRPr="00607A40">
              <w:rPr>
                <w:rFonts w:ascii="Times New Roman" w:hAnsi="Times New Roman" w:cs="Times New Roman"/>
                <w:sz w:val="28"/>
                <w:szCs w:val="28"/>
              </w:rPr>
              <w:t xml:space="preserve">, взаимодействующих с железнодорожным, автомобильным и морским транспортом: </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на морских терминалах грузооборот определяют как сумма количества прибывающих и отправляемых грузов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 xml:space="preserve">на морских терминалах участки погрузки и разгрузки судов </w:t>
            </w:r>
            <w:r w:rsidR="00A8516D">
              <w:rPr>
                <w:rFonts w:ascii="Times New Roman" w:hAnsi="Times New Roman" w:cs="Times New Roman"/>
                <w:sz w:val="24"/>
                <w:szCs w:val="28"/>
              </w:rPr>
              <w:t>(</w:t>
            </w:r>
            <w:r w:rsidRPr="00A8516D">
              <w:rPr>
                <w:rFonts w:ascii="Times New Roman" w:hAnsi="Times New Roman" w:cs="Times New Roman"/>
                <w:sz w:val="24"/>
                <w:szCs w:val="28"/>
              </w:rPr>
              <w:t>причалов</w:t>
            </w:r>
            <w:r w:rsidR="00A8516D">
              <w:rPr>
                <w:rFonts w:ascii="Times New Roman" w:hAnsi="Times New Roman" w:cs="Times New Roman"/>
                <w:sz w:val="24"/>
                <w:szCs w:val="28"/>
              </w:rPr>
              <w:t xml:space="preserve">) </w:t>
            </w:r>
            <w:r w:rsidRPr="00A8516D">
              <w:rPr>
                <w:rFonts w:ascii="Times New Roman" w:hAnsi="Times New Roman" w:cs="Times New Roman"/>
                <w:sz w:val="24"/>
                <w:szCs w:val="28"/>
              </w:rPr>
              <w:t>отличаются по устройству, конструкции, технологии и организации работ от железнодорожных и автомобильных грузовых фронтов (погрузо-разгрузочные участки)</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на морских терминалах не два, а три вида погрузочно-разгрузочных участков (для каждого вида транспорта)</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транспортные средства большой грузоподъемности (суда-контейнеровозы) и транспортные партии грузов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большой временн</w:t>
            </w:r>
            <w:r w:rsidR="00A8516D" w:rsidRPr="00A8516D">
              <w:rPr>
                <w:rFonts w:ascii="Times New Roman" w:hAnsi="Times New Roman" w:cs="Times New Roman"/>
                <w:sz w:val="24"/>
                <w:szCs w:val="28"/>
              </w:rPr>
              <w:t>о</w:t>
            </w:r>
            <w:r w:rsidRPr="00A8516D">
              <w:rPr>
                <w:rFonts w:ascii="Times New Roman" w:hAnsi="Times New Roman" w:cs="Times New Roman"/>
                <w:sz w:val="24"/>
                <w:szCs w:val="28"/>
              </w:rPr>
              <w:t>й интервал между прибытием судов-контейнеровозов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 xml:space="preserve">наличие </w:t>
            </w:r>
            <w:proofErr w:type="spellStart"/>
            <w:r w:rsidRPr="00A8516D">
              <w:rPr>
                <w:rFonts w:ascii="Times New Roman" w:hAnsi="Times New Roman" w:cs="Times New Roman"/>
                <w:sz w:val="24"/>
                <w:szCs w:val="28"/>
              </w:rPr>
              <w:t>прикордонных</w:t>
            </w:r>
            <w:proofErr w:type="spellEnd"/>
            <w:r w:rsidRPr="00A8516D">
              <w:rPr>
                <w:rFonts w:ascii="Times New Roman" w:hAnsi="Times New Roman" w:cs="Times New Roman"/>
                <w:sz w:val="24"/>
                <w:szCs w:val="28"/>
              </w:rPr>
              <w:t xml:space="preserve"> (на причале) и тыловых складов (удаленные от причалов)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большая стоимость простоя судов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суда различной модификации (по размерам, грузоподъемности)</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большие грузопотоки</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разнообразные грузы в одном и том же порту</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наличие разных грузовых районов в порту – для разных грузов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владельцы и операторы (</w:t>
            </w:r>
            <w:r w:rsidR="00A8516D" w:rsidRPr="00A8516D">
              <w:rPr>
                <w:rFonts w:ascii="Times New Roman" w:hAnsi="Times New Roman" w:cs="Times New Roman"/>
                <w:sz w:val="24"/>
                <w:szCs w:val="28"/>
              </w:rPr>
              <w:t xml:space="preserve">морская администрация, </w:t>
            </w:r>
            <w:r w:rsidRPr="00A8516D">
              <w:rPr>
                <w:rFonts w:ascii="Times New Roman" w:hAnsi="Times New Roman" w:cs="Times New Roman"/>
                <w:sz w:val="24"/>
                <w:szCs w:val="28"/>
              </w:rPr>
              <w:t>судоходные, стивидорные, экспедиторские компании)</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специальный государственный контроль (таможня, санитарный контроль)</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большие размеры морских терминалов</w:t>
            </w:r>
          </w:p>
        </w:tc>
      </w:tr>
      <w:tr w:rsidR="00607A40" w:rsidRPr="00A8516D" w:rsidTr="00A8516D">
        <w:tc>
          <w:tcPr>
            <w:tcW w:w="14560" w:type="dxa"/>
          </w:tcPr>
          <w:p w:rsidR="00607A40" w:rsidRPr="00A8516D" w:rsidRDefault="00607A40"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в одном порту возможны разные грузовые районы (терминалы)</w:t>
            </w:r>
          </w:p>
        </w:tc>
      </w:tr>
    </w:tbl>
    <w:p w:rsidR="009079DA" w:rsidRPr="0076399C" w:rsidRDefault="0076399C">
      <w:pPr>
        <w:rPr>
          <w:rFonts w:ascii="Times New Roman" w:hAnsi="Times New Roman" w:cs="Times New Roman"/>
          <w:b/>
          <w:bCs/>
          <w:color w:val="0070C0"/>
          <w:sz w:val="28"/>
          <w:szCs w:val="28"/>
        </w:rPr>
      </w:pPr>
      <w:r w:rsidRPr="0076399C">
        <w:rPr>
          <w:rFonts w:ascii="Times New Roman" w:hAnsi="Times New Roman" w:cs="Times New Roman"/>
          <w:b/>
          <w:bCs/>
          <w:color w:val="0070C0"/>
          <w:sz w:val="28"/>
          <w:szCs w:val="28"/>
        </w:rPr>
        <w:lastRenderedPageBreak/>
        <w:t>Виды контейнерных терминалов</w:t>
      </w:r>
    </w:p>
    <w:p w:rsidR="00BC435B" w:rsidRDefault="00436FF3" w:rsidP="00436FF3">
      <w:pPr>
        <w:pStyle w:val="a6"/>
        <w:rPr>
          <w:sz w:val="28"/>
          <w:szCs w:val="28"/>
        </w:rPr>
      </w:pPr>
      <w:r w:rsidRPr="008C2FA9">
        <w:rPr>
          <w:sz w:val="28"/>
        </w:rPr>
        <w:t>Одн</w:t>
      </w:r>
      <w:r>
        <w:rPr>
          <w:sz w:val="28"/>
        </w:rPr>
        <w:t>а</w:t>
      </w:r>
      <w:r w:rsidRPr="008C2FA9">
        <w:rPr>
          <w:sz w:val="28"/>
        </w:rPr>
        <w:t xml:space="preserve"> из основных </w:t>
      </w:r>
      <w:r w:rsidRPr="008C2FA9">
        <w:rPr>
          <w:b/>
          <w:sz w:val="28"/>
        </w:rPr>
        <w:t>функций контейнерного терминала</w:t>
      </w:r>
      <w:r w:rsidRPr="008C2FA9">
        <w:rPr>
          <w:sz w:val="28"/>
        </w:rPr>
        <w:t xml:space="preserve"> </w:t>
      </w:r>
      <w:r>
        <w:rPr>
          <w:sz w:val="28"/>
        </w:rPr>
        <w:t>-</w:t>
      </w:r>
      <w:r w:rsidRPr="008C2FA9">
        <w:rPr>
          <w:sz w:val="28"/>
        </w:rPr>
        <w:t xml:space="preserve"> стыковка различных видов транспорта: водного (морского и речного) и наземного (автомобильного и железнодорожного). </w:t>
      </w:r>
      <w:r w:rsidR="008370A6" w:rsidRPr="008370A6">
        <w:rPr>
          <w:sz w:val="28"/>
          <w:szCs w:val="28"/>
        </w:rPr>
        <w:t xml:space="preserve">КТ предназначены для сортировки и хранения груженых и порожних средне- и крупнотоннажных контейнеров жесткой конструкции. </w:t>
      </w:r>
    </w:p>
    <w:p w:rsidR="0076399C" w:rsidRDefault="0076399C">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9201150" cy="2590800"/>
            <wp:effectExtent l="0" t="0" r="0"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37CA7" w:rsidRDefault="005A7D3B" w:rsidP="005A7D3B">
      <w:pPr>
        <w:spacing w:after="0" w:line="240" w:lineRule="auto"/>
      </w:pPr>
      <w:r>
        <w:t xml:space="preserve">        </w:t>
      </w:r>
      <w:r w:rsidR="00EC06EE">
        <w:rPr>
          <w:noProof/>
          <w:lang w:eastAsia="ru-RU"/>
        </w:rPr>
        <w:drawing>
          <wp:inline distT="0" distB="0" distL="0" distR="0">
            <wp:extent cx="2805099" cy="1872000"/>
            <wp:effectExtent l="0" t="0" r="0" b="0"/>
            <wp:docPr id="5" name="Рисунок 5" descr="Изображение выглядит как небо, трек, поезд,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небо, трек, поезд, внешний&#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5099" cy="1872000"/>
                    </a:xfrm>
                    <a:prstGeom prst="rect">
                      <a:avLst/>
                    </a:prstGeom>
                    <a:noFill/>
                    <a:ln>
                      <a:noFill/>
                    </a:ln>
                  </pic:spPr>
                </pic:pic>
              </a:graphicData>
            </a:graphic>
          </wp:inline>
        </w:drawing>
      </w:r>
      <w:r w:rsidR="00482BCC">
        <w:t xml:space="preserve"> </w:t>
      </w:r>
      <w:r>
        <w:t xml:space="preserve">   </w:t>
      </w:r>
      <w:r w:rsidR="00B77157">
        <w:rPr>
          <w:noProof/>
          <w:lang w:eastAsia="ru-RU"/>
        </w:rPr>
        <w:drawing>
          <wp:inline distT="0" distB="0" distL="0" distR="0">
            <wp:extent cx="2814703" cy="1872000"/>
            <wp:effectExtent l="0" t="0" r="0" b="0"/>
            <wp:docPr id="16" name="Рисунок 16"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небо, внешний&#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4703" cy="1872000"/>
                    </a:xfrm>
                    <a:prstGeom prst="rect">
                      <a:avLst/>
                    </a:prstGeom>
                    <a:noFill/>
                    <a:ln>
                      <a:noFill/>
                    </a:ln>
                  </pic:spPr>
                </pic:pic>
              </a:graphicData>
            </a:graphic>
          </wp:inline>
        </w:drawing>
      </w:r>
      <w:r w:rsidR="00482BCC">
        <w:t xml:space="preserve"> </w:t>
      </w:r>
      <w:r>
        <w:t xml:space="preserve">    </w:t>
      </w:r>
      <w:r w:rsidR="00A152C1">
        <w:rPr>
          <w:noProof/>
          <w:lang w:eastAsia="ru-RU"/>
        </w:rPr>
        <w:drawing>
          <wp:inline distT="0" distB="0" distL="0" distR="0">
            <wp:extent cx="2867804" cy="1872000"/>
            <wp:effectExtent l="0" t="0" r="0" b="0"/>
            <wp:docPr id="4" name="Рисунок 4" descr="Изображение выглядит как вода, лодка, внешний, горо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вода, лодка, внешний, город&#10;&#10;Автоматически созданное описание"/>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5390"/>
                    <a:stretch/>
                  </pic:blipFill>
                  <pic:spPr bwMode="auto">
                    <a:xfrm>
                      <a:off x="0" y="0"/>
                      <a:ext cx="2867804" cy="1872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A152C1" w:rsidRPr="00A152C1">
        <w:t xml:space="preserve"> </w:t>
      </w:r>
    </w:p>
    <w:p w:rsidR="005723ED" w:rsidRPr="005A7D3B" w:rsidRDefault="005723ED">
      <w:pPr>
        <w:rPr>
          <w:rFonts w:ascii="Times New Roman" w:hAnsi="Times New Roman" w:cs="Times New Roman"/>
          <w:sz w:val="8"/>
          <w:szCs w:val="8"/>
        </w:rPr>
      </w:pPr>
    </w:p>
    <w:tbl>
      <w:tblPr>
        <w:tblStyle w:val="-1"/>
        <w:tblW w:w="0" w:type="auto"/>
        <w:tblLook w:val="0620"/>
      </w:tblPr>
      <w:tblGrid>
        <w:gridCol w:w="14560"/>
      </w:tblGrid>
      <w:tr w:rsidR="00EC06EE" w:rsidRPr="00EC06EE" w:rsidTr="002A7579">
        <w:trPr>
          <w:cnfStyle w:val="100000000000"/>
        </w:trPr>
        <w:tc>
          <w:tcPr>
            <w:tcW w:w="14560" w:type="dxa"/>
          </w:tcPr>
          <w:p w:rsidR="005A7D3B" w:rsidRPr="00154187" w:rsidRDefault="00D11A92" w:rsidP="00154187">
            <w:pPr>
              <w:spacing w:after="120"/>
              <w:rPr>
                <w:rFonts w:ascii="Times New Roman" w:hAnsi="Times New Roman" w:cs="Times New Roman"/>
                <w:b w:val="0"/>
                <w:bCs w:val="0"/>
                <w:color w:val="0070C0"/>
                <w:sz w:val="28"/>
                <w:szCs w:val="28"/>
              </w:rPr>
            </w:pPr>
            <w:r>
              <w:rPr>
                <w:rFonts w:ascii="Times New Roman" w:hAnsi="Times New Roman" w:cs="Times New Roman"/>
                <w:color w:val="0070C0"/>
                <w:sz w:val="28"/>
                <w:szCs w:val="28"/>
              </w:rPr>
              <w:lastRenderedPageBreak/>
              <w:t>К</w:t>
            </w:r>
            <w:r w:rsidR="00EC06EE" w:rsidRPr="00EC06EE">
              <w:rPr>
                <w:rFonts w:ascii="Times New Roman" w:hAnsi="Times New Roman" w:cs="Times New Roman"/>
                <w:color w:val="0070C0"/>
                <w:sz w:val="28"/>
                <w:szCs w:val="28"/>
              </w:rPr>
              <w:t xml:space="preserve">омплекс устройств и оборудования </w:t>
            </w:r>
            <w:r w:rsidR="00222909">
              <w:rPr>
                <w:rFonts w:ascii="Times New Roman" w:hAnsi="Times New Roman" w:cs="Times New Roman"/>
                <w:color w:val="0070C0"/>
                <w:sz w:val="28"/>
                <w:szCs w:val="28"/>
              </w:rPr>
              <w:t>контейнерного терминала</w:t>
            </w:r>
            <w:r w:rsidR="00EC06EE" w:rsidRPr="00EC06EE">
              <w:rPr>
                <w:rFonts w:ascii="Times New Roman" w:hAnsi="Times New Roman" w:cs="Times New Roman"/>
                <w:color w:val="0070C0"/>
                <w:sz w:val="28"/>
                <w:szCs w:val="28"/>
              </w:rPr>
              <w:t xml:space="preserve"> </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контрольно-пропускной пункт</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открытые складские площадки для сортировки, хранения и размещения контейнеров (контейнерные площадки)</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железнодорожные и автомобильные подъездные и внутренние пути</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крытые складские корпуса</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служебно-технические и административно-бытовые здания</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стоянки для автомобилей, гаражи и ремонтные мастерские для транспортных средств, тары, контейнеров, подъемно-транспортных машин</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 xml:space="preserve">топливозаправочные и экипировочные устройства для транспортных средств </w:t>
            </w:r>
            <w:r w:rsidRPr="002A7579">
              <w:sym w:font="Symbol" w:char="F02D"/>
            </w:r>
            <w:r w:rsidRPr="002A7579">
              <w:rPr>
                <w:rFonts w:ascii="Times New Roman" w:hAnsi="Times New Roman" w:cs="Times New Roman"/>
                <w:color w:val="000000" w:themeColor="text1"/>
                <w:sz w:val="28"/>
                <w:szCs w:val="28"/>
              </w:rPr>
              <w:t xml:space="preserve"> таможенный пост</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промышленные весы</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технологическое оборудование (подъемно-транспортные средства)</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внешние и внутриплощадочные инженерные сети</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устройства пожарной и охранной сигнализации</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устройства пожаротушения</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ливневая канализация</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устройства освещения (прожекторы, фонари) для работы в ночное время</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устройства внешней, внутренней и диспетчерской громкоговорящей связи</w:t>
            </w:r>
          </w:p>
        </w:tc>
      </w:tr>
      <w:tr w:rsidR="00EC06EE" w:rsidRPr="002A7579" w:rsidTr="002A7579">
        <w:tc>
          <w:tcPr>
            <w:tcW w:w="14560" w:type="dxa"/>
          </w:tcPr>
          <w:p w:rsidR="00EC06EE" w:rsidRPr="002A7579" w:rsidRDefault="00EC06EE" w:rsidP="002A7579">
            <w:pPr>
              <w:pStyle w:val="a8"/>
              <w:numPr>
                <w:ilvl w:val="0"/>
                <w:numId w:val="8"/>
              </w:numPr>
              <w:spacing w:before="120"/>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ограждение территории</w:t>
            </w:r>
          </w:p>
        </w:tc>
      </w:tr>
    </w:tbl>
    <w:p w:rsidR="00EC06EE" w:rsidRDefault="00EC06EE">
      <w:pPr>
        <w:rPr>
          <w:rFonts w:ascii="Times New Roman" w:hAnsi="Times New Roman" w:cs="Times New Roman"/>
          <w:sz w:val="28"/>
          <w:szCs w:val="28"/>
        </w:rPr>
      </w:pPr>
      <w:r>
        <w:rPr>
          <w:rFonts w:ascii="Times New Roman" w:hAnsi="Times New Roman" w:cs="Times New Roman"/>
          <w:sz w:val="28"/>
          <w:szCs w:val="28"/>
        </w:rPr>
        <w:br w:type="page"/>
      </w:r>
    </w:p>
    <w:tbl>
      <w:tblPr>
        <w:tblStyle w:val="-1"/>
        <w:tblW w:w="0" w:type="auto"/>
        <w:tblLook w:val="0620"/>
      </w:tblPr>
      <w:tblGrid>
        <w:gridCol w:w="14560"/>
      </w:tblGrid>
      <w:tr w:rsidR="00222909" w:rsidRPr="00222909" w:rsidTr="002A7579">
        <w:trPr>
          <w:cnfStyle w:val="100000000000"/>
        </w:trPr>
        <w:tc>
          <w:tcPr>
            <w:tcW w:w="14560" w:type="dxa"/>
          </w:tcPr>
          <w:p w:rsidR="00222909" w:rsidRPr="00222909" w:rsidRDefault="00222909" w:rsidP="00D11A92">
            <w:pPr>
              <w:spacing w:after="120"/>
              <w:rPr>
                <w:rFonts w:ascii="Times New Roman" w:hAnsi="Times New Roman" w:cs="Times New Roman"/>
                <w:color w:val="0070C0"/>
                <w:sz w:val="28"/>
                <w:szCs w:val="28"/>
              </w:rPr>
            </w:pPr>
            <w:r w:rsidRPr="00222909">
              <w:rPr>
                <w:rFonts w:ascii="Times New Roman" w:hAnsi="Times New Roman" w:cs="Times New Roman"/>
                <w:color w:val="0070C0"/>
                <w:sz w:val="28"/>
                <w:szCs w:val="28"/>
              </w:rPr>
              <w:lastRenderedPageBreak/>
              <w:t xml:space="preserve">Операции на контейнерном терминале </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погрузка и выгрузка контейнеров на подвижной состав (ПС) автомобильного и/или железнодорожного транспорта</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кратковременное хранение контейнеров</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сортировка транзитных контейнеров</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подбор комплектов контейнеров (</w:t>
            </w:r>
            <w:proofErr w:type="spellStart"/>
            <w:r w:rsidRPr="002A7579">
              <w:rPr>
                <w:rFonts w:ascii="Times New Roman" w:hAnsi="Times New Roman" w:cs="Times New Roman"/>
                <w:color w:val="000000" w:themeColor="text1"/>
                <w:sz w:val="28"/>
                <w:szCs w:val="28"/>
              </w:rPr>
              <w:t>подгруппировка</w:t>
            </w:r>
            <w:proofErr w:type="spellEnd"/>
            <w:r w:rsidRPr="002A7579">
              <w:rPr>
                <w:rFonts w:ascii="Times New Roman" w:hAnsi="Times New Roman" w:cs="Times New Roman"/>
                <w:color w:val="000000" w:themeColor="text1"/>
                <w:sz w:val="28"/>
                <w:szCs w:val="28"/>
              </w:rPr>
              <w:t>) по типу подвижного состава</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техническое обслуживание и ремонт контейнеров</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таможенные операции</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proofErr w:type="spellStart"/>
            <w:r w:rsidRPr="002A7579">
              <w:rPr>
                <w:rFonts w:ascii="Times New Roman" w:hAnsi="Times New Roman" w:cs="Times New Roman"/>
                <w:color w:val="000000" w:themeColor="text1"/>
                <w:sz w:val="28"/>
                <w:szCs w:val="28"/>
              </w:rPr>
              <w:t>внутрискладские</w:t>
            </w:r>
            <w:proofErr w:type="spellEnd"/>
            <w:r w:rsidRPr="002A7579">
              <w:rPr>
                <w:rFonts w:ascii="Times New Roman" w:hAnsi="Times New Roman" w:cs="Times New Roman"/>
                <w:color w:val="000000" w:themeColor="text1"/>
                <w:sz w:val="28"/>
                <w:szCs w:val="28"/>
              </w:rPr>
              <w:t xml:space="preserve"> операции с тарно-штучными грузами</w:t>
            </w:r>
          </w:p>
        </w:tc>
      </w:tr>
      <w:tr w:rsidR="00222909" w:rsidRPr="002A7579" w:rsidTr="002A7579">
        <w:tc>
          <w:tcPr>
            <w:tcW w:w="14560" w:type="dxa"/>
          </w:tcPr>
          <w:p w:rsidR="00222909" w:rsidRPr="002A7579" w:rsidRDefault="00222909" w:rsidP="002A7579">
            <w:pPr>
              <w:pStyle w:val="a8"/>
              <w:numPr>
                <w:ilvl w:val="0"/>
                <w:numId w:val="7"/>
              </w:numPr>
              <w:spacing w:after="120"/>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логистические и коммерческие операции</w:t>
            </w:r>
          </w:p>
        </w:tc>
      </w:tr>
    </w:tbl>
    <w:p w:rsidR="00D11A92" w:rsidRDefault="00D11A92" w:rsidP="00D11A92">
      <w:pPr>
        <w:spacing w:line="240" w:lineRule="auto"/>
        <w:rPr>
          <w:rFonts w:ascii="Times New Roman" w:hAnsi="Times New Roman" w:cs="Times New Roman"/>
          <w:sz w:val="28"/>
          <w:szCs w:val="28"/>
        </w:rPr>
      </w:pPr>
    </w:p>
    <w:p w:rsidR="00222909" w:rsidRDefault="00D11A92" w:rsidP="00D11A92">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9334500" cy="2692400"/>
            <wp:effectExtent l="19050" t="0" r="0"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9627D" w:rsidRPr="002A7579" w:rsidRDefault="00B9627D">
      <w:pPr>
        <w:rPr>
          <w:rFonts w:ascii="Times New Roman" w:hAnsi="Times New Roman" w:cs="Times New Roman"/>
          <w:sz w:val="14"/>
          <w:szCs w:val="28"/>
        </w:rPr>
      </w:pPr>
      <w:r w:rsidRPr="002A7579">
        <w:rPr>
          <w:rFonts w:ascii="Times New Roman" w:hAnsi="Times New Roman" w:cs="Times New Roman"/>
          <w:sz w:val="14"/>
          <w:szCs w:val="28"/>
        </w:rPr>
        <w:br w:type="page"/>
      </w:r>
    </w:p>
    <w:p w:rsidR="00B9627D" w:rsidRPr="00B9627D" w:rsidRDefault="00B9627D" w:rsidP="00B9627D">
      <w:pPr>
        <w:shd w:val="clear" w:color="auto" w:fill="FFFFFF"/>
        <w:spacing w:before="300" w:after="150" w:line="240" w:lineRule="auto"/>
        <w:outlineLvl w:val="2"/>
        <w:rPr>
          <w:rFonts w:ascii="Times New Roman" w:eastAsia="Times New Roman" w:hAnsi="Times New Roman" w:cs="Times New Roman"/>
          <w:b/>
          <w:bCs/>
          <w:color w:val="0070C0"/>
          <w:sz w:val="28"/>
          <w:szCs w:val="28"/>
          <w:lang w:eastAsia="ru-RU"/>
        </w:rPr>
      </w:pPr>
      <w:r w:rsidRPr="00B9627D">
        <w:rPr>
          <w:rFonts w:ascii="Times New Roman" w:eastAsia="Times New Roman" w:hAnsi="Times New Roman" w:cs="Times New Roman"/>
          <w:b/>
          <w:bCs/>
          <w:color w:val="0070C0"/>
          <w:sz w:val="28"/>
          <w:szCs w:val="28"/>
          <w:lang w:eastAsia="ru-RU"/>
        </w:rPr>
        <w:lastRenderedPageBreak/>
        <w:t>Разгрузка и погрузка</w:t>
      </w:r>
    </w:p>
    <w:p w:rsidR="00B9627D" w:rsidRDefault="00B9627D" w:rsidP="00B9627D">
      <w:pPr>
        <w:shd w:val="clear" w:color="auto" w:fill="FFFFFF"/>
        <w:spacing w:after="150" w:line="240" w:lineRule="auto"/>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В зависимости от габаритов и размещения терминала на нём могут принимать контейнеры с разного вида транспортов: железной дороги</w:t>
      </w:r>
      <w:r w:rsidR="00CB4264">
        <w:rPr>
          <w:rFonts w:ascii="Times New Roman" w:eastAsia="Times New Roman" w:hAnsi="Times New Roman" w:cs="Times New Roman"/>
          <w:color w:val="333333"/>
          <w:sz w:val="28"/>
          <w:szCs w:val="28"/>
          <w:lang w:eastAsia="ru-RU"/>
        </w:rPr>
        <w:t>,</w:t>
      </w:r>
      <w:r w:rsidRPr="00B9627D">
        <w:rPr>
          <w:rFonts w:ascii="Times New Roman" w:eastAsia="Times New Roman" w:hAnsi="Times New Roman" w:cs="Times New Roman"/>
          <w:color w:val="333333"/>
          <w:sz w:val="28"/>
          <w:szCs w:val="28"/>
          <w:lang w:eastAsia="ru-RU"/>
        </w:rPr>
        <w:t xml:space="preserve"> автомобилей, морских судов (контейнеровозов).</w:t>
      </w:r>
    </w:p>
    <w:p w:rsidR="00B9627D" w:rsidRPr="00B9627D" w:rsidRDefault="00B9627D" w:rsidP="00B9627D">
      <w:pPr>
        <w:shd w:val="clear" w:color="auto" w:fill="FFFFFF"/>
        <w:spacing w:after="15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w:t>
      </w:r>
      <w:r w:rsidRPr="00B9627D">
        <w:rPr>
          <w:rFonts w:ascii="Times New Roman" w:eastAsia="Times New Roman" w:hAnsi="Times New Roman" w:cs="Times New Roman"/>
          <w:color w:val="333333"/>
          <w:sz w:val="28"/>
          <w:szCs w:val="28"/>
          <w:lang w:eastAsia="ru-RU"/>
        </w:rPr>
        <w:t>ля каждого типа транспорта должна быть оборудована разгрузочная площадка и необходимая техника.</w:t>
      </w:r>
    </w:p>
    <w:p w:rsidR="00B9627D" w:rsidRDefault="00B9627D" w:rsidP="00B9627D">
      <w:pPr>
        <w:shd w:val="clear" w:color="auto" w:fill="FFFFFF"/>
        <w:spacing w:after="15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w:t>
      </w:r>
      <w:r w:rsidRPr="00B9627D">
        <w:rPr>
          <w:rFonts w:ascii="Times New Roman" w:eastAsia="Times New Roman" w:hAnsi="Times New Roman" w:cs="Times New Roman"/>
          <w:color w:val="333333"/>
          <w:sz w:val="28"/>
          <w:szCs w:val="28"/>
          <w:lang w:eastAsia="ru-RU"/>
        </w:rPr>
        <w:t>ран</w:t>
      </w:r>
      <w:r>
        <w:rPr>
          <w:rFonts w:ascii="Times New Roman" w:eastAsia="Times New Roman" w:hAnsi="Times New Roman" w:cs="Times New Roman"/>
          <w:color w:val="333333"/>
          <w:sz w:val="28"/>
          <w:szCs w:val="28"/>
          <w:lang w:eastAsia="ru-RU"/>
        </w:rPr>
        <w:t xml:space="preserve">ы </w:t>
      </w:r>
      <w:r w:rsidRPr="00B9627D">
        <w:rPr>
          <w:rFonts w:ascii="Times New Roman" w:eastAsia="Times New Roman" w:hAnsi="Times New Roman" w:cs="Times New Roman"/>
          <w:color w:val="333333"/>
          <w:sz w:val="28"/>
          <w:szCs w:val="28"/>
          <w:lang w:eastAsia="ru-RU"/>
        </w:rPr>
        <w:t>и погрузчик</w:t>
      </w:r>
      <w:r>
        <w:rPr>
          <w:rFonts w:ascii="Times New Roman" w:eastAsia="Times New Roman" w:hAnsi="Times New Roman" w:cs="Times New Roman"/>
          <w:color w:val="333333"/>
          <w:sz w:val="28"/>
          <w:szCs w:val="28"/>
          <w:lang w:eastAsia="ru-RU"/>
        </w:rPr>
        <w:t>и</w:t>
      </w:r>
      <w:r w:rsidRPr="00B9627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обеспечивают</w:t>
      </w:r>
      <w:r w:rsidRPr="00B9627D">
        <w:rPr>
          <w:rFonts w:ascii="Times New Roman" w:eastAsia="Times New Roman" w:hAnsi="Times New Roman" w:cs="Times New Roman"/>
          <w:color w:val="333333"/>
          <w:sz w:val="28"/>
          <w:szCs w:val="28"/>
          <w:lang w:eastAsia="ru-RU"/>
        </w:rPr>
        <w:t xml:space="preserve"> разгруз</w:t>
      </w:r>
      <w:r>
        <w:rPr>
          <w:rFonts w:ascii="Times New Roman" w:eastAsia="Times New Roman" w:hAnsi="Times New Roman" w:cs="Times New Roman"/>
          <w:color w:val="333333"/>
          <w:sz w:val="28"/>
          <w:szCs w:val="28"/>
          <w:lang w:eastAsia="ru-RU"/>
        </w:rPr>
        <w:t>ку</w:t>
      </w:r>
      <w:r w:rsidRPr="00B9627D">
        <w:rPr>
          <w:rFonts w:ascii="Times New Roman" w:eastAsia="Times New Roman" w:hAnsi="Times New Roman" w:cs="Times New Roman"/>
          <w:color w:val="333333"/>
          <w:sz w:val="28"/>
          <w:szCs w:val="28"/>
          <w:lang w:eastAsia="ru-RU"/>
        </w:rPr>
        <w:t xml:space="preserve"> транспорт</w:t>
      </w:r>
      <w:r>
        <w:rPr>
          <w:rFonts w:ascii="Times New Roman" w:eastAsia="Times New Roman" w:hAnsi="Times New Roman" w:cs="Times New Roman"/>
          <w:color w:val="333333"/>
          <w:sz w:val="28"/>
          <w:szCs w:val="28"/>
          <w:lang w:eastAsia="ru-RU"/>
        </w:rPr>
        <w:t>а</w:t>
      </w:r>
      <w:r w:rsidRPr="00B9627D">
        <w:rPr>
          <w:rFonts w:ascii="Times New Roman" w:eastAsia="Times New Roman" w:hAnsi="Times New Roman" w:cs="Times New Roman"/>
          <w:color w:val="333333"/>
          <w:sz w:val="28"/>
          <w:szCs w:val="28"/>
          <w:lang w:eastAsia="ru-RU"/>
        </w:rPr>
        <w:t xml:space="preserve"> от контейнеров. Если у терминалов необщего пользования может быть небольшая территория, то у самых крупных терминалов общего пользования она может достигать гигантских размеров. </w:t>
      </w:r>
    </w:p>
    <w:p w:rsidR="00DB2910" w:rsidRPr="002A7579" w:rsidRDefault="00DB2910" w:rsidP="00B9627D">
      <w:pPr>
        <w:shd w:val="clear" w:color="auto" w:fill="FFFFFF"/>
        <w:spacing w:after="150" w:line="240" w:lineRule="auto"/>
        <w:rPr>
          <w:rFonts w:ascii="Times New Roman" w:eastAsia="Times New Roman" w:hAnsi="Times New Roman" w:cs="Times New Roman"/>
          <w:color w:val="333333"/>
          <w:sz w:val="10"/>
          <w:szCs w:val="28"/>
          <w:lang w:eastAsia="ru-RU"/>
        </w:rPr>
      </w:pPr>
    </w:p>
    <w:tbl>
      <w:tblPr>
        <w:tblStyle w:val="a3"/>
        <w:tblW w:w="0" w:type="auto"/>
        <w:tblBorders>
          <w:left w:val="none" w:sz="0" w:space="0" w:color="auto"/>
          <w:right w:val="none" w:sz="0" w:space="0" w:color="auto"/>
          <w:insideH w:val="none" w:sz="0" w:space="0" w:color="auto"/>
          <w:insideV w:val="none" w:sz="0" w:space="0" w:color="auto"/>
        </w:tblBorders>
        <w:tblLook w:val="04A0"/>
      </w:tblPr>
      <w:tblGrid>
        <w:gridCol w:w="9485"/>
        <w:gridCol w:w="5301"/>
      </w:tblGrid>
      <w:tr w:rsidR="00740AEF" w:rsidTr="0061214C">
        <w:tc>
          <w:tcPr>
            <w:tcW w:w="9485" w:type="dxa"/>
          </w:tcPr>
          <w:p w:rsidR="00B9627D" w:rsidRDefault="00B9627D" w:rsidP="0061214C">
            <w:pPr>
              <w:spacing w:before="120" w:after="120"/>
              <w:jc w:val="center"/>
              <w:rPr>
                <w:rFonts w:ascii="Times New Roman" w:hAnsi="Times New Roman" w:cs="Times New Roman"/>
                <w:sz w:val="28"/>
                <w:szCs w:val="28"/>
              </w:rPr>
            </w:pPr>
            <w:r>
              <w:rPr>
                <w:noProof/>
                <w:lang w:eastAsia="ru-RU"/>
              </w:rPr>
              <w:drawing>
                <wp:inline distT="0" distB="0" distL="0" distR="0">
                  <wp:extent cx="5429250" cy="3273955"/>
                  <wp:effectExtent l="19050" t="0" r="0" b="0"/>
                  <wp:docPr id="17" name="Рисунок 17" descr="Изображение выглядит как внешний, небо, в линейку,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внешний, небо, в линейку, линия&#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8271" cy="3297485"/>
                          </a:xfrm>
                          <a:prstGeom prst="rect">
                            <a:avLst/>
                          </a:prstGeom>
                          <a:noFill/>
                          <a:ln>
                            <a:noFill/>
                          </a:ln>
                        </pic:spPr>
                      </pic:pic>
                    </a:graphicData>
                  </a:graphic>
                </wp:inline>
              </w:drawing>
            </w:r>
          </w:p>
        </w:tc>
        <w:tc>
          <w:tcPr>
            <w:tcW w:w="5301" w:type="dxa"/>
          </w:tcPr>
          <w:p w:rsidR="00B9627D" w:rsidRDefault="00B9627D" w:rsidP="002A7579">
            <w:pPr>
              <w:shd w:val="clear" w:color="auto" w:fill="FFFFFF"/>
              <w:spacing w:before="120" w:after="150"/>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w:t>
            </w:r>
            <w:r w:rsidRPr="00B9627D">
              <w:rPr>
                <w:rFonts w:ascii="Times New Roman" w:eastAsia="Times New Roman" w:hAnsi="Times New Roman" w:cs="Times New Roman"/>
                <w:color w:val="333333"/>
                <w:sz w:val="28"/>
                <w:szCs w:val="28"/>
                <w:lang w:eastAsia="ru-RU"/>
              </w:rPr>
              <w:t xml:space="preserve">рупнейший в мире контейнерный терминал в порту Шанхая занимает территорию в два с лишним миллиона квадратных метров. </w:t>
            </w:r>
          </w:p>
          <w:p w:rsidR="00B9627D" w:rsidRDefault="00B9627D" w:rsidP="002A7579">
            <w:pPr>
              <w:shd w:val="clear" w:color="auto" w:fill="FFFFFF"/>
              <w:spacing w:before="120" w:after="150"/>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О</w:t>
            </w:r>
            <w:r>
              <w:rPr>
                <w:rFonts w:ascii="Times New Roman" w:eastAsia="Times New Roman" w:hAnsi="Times New Roman" w:cs="Times New Roman"/>
                <w:color w:val="333333"/>
                <w:sz w:val="28"/>
                <w:szCs w:val="28"/>
                <w:lang w:eastAsia="ru-RU"/>
              </w:rPr>
              <w:t>н</w:t>
            </w:r>
            <w:r w:rsidRPr="00B9627D">
              <w:rPr>
                <w:rFonts w:ascii="Times New Roman" w:eastAsia="Times New Roman" w:hAnsi="Times New Roman" w:cs="Times New Roman"/>
                <w:color w:val="333333"/>
                <w:sz w:val="28"/>
                <w:szCs w:val="28"/>
                <w:lang w:eastAsia="ru-RU"/>
              </w:rPr>
              <w:t xml:space="preserve"> протянулся на </w:t>
            </w:r>
            <w:r w:rsidRPr="00B9627D">
              <w:rPr>
                <w:rFonts w:ascii="Times New Roman" w:eastAsia="Times New Roman" w:hAnsi="Times New Roman" w:cs="Times New Roman"/>
                <w:b/>
                <w:bCs/>
                <w:color w:val="0070C0"/>
                <w:sz w:val="32"/>
                <w:szCs w:val="32"/>
                <w:lang w:eastAsia="ru-RU"/>
              </w:rPr>
              <w:t>2.350</w:t>
            </w:r>
            <w:r w:rsidRPr="00B9627D">
              <w:rPr>
                <w:rFonts w:ascii="Times New Roman" w:eastAsia="Times New Roman" w:hAnsi="Times New Roman" w:cs="Times New Roman"/>
                <w:color w:val="333333"/>
                <w:sz w:val="28"/>
                <w:szCs w:val="28"/>
                <w:lang w:eastAsia="ru-RU"/>
              </w:rPr>
              <w:t xml:space="preserve"> метров вдоль береговой линии и способен принимать даже крупные контейнеровозы. </w:t>
            </w:r>
          </w:p>
          <w:p w:rsidR="00B9627D" w:rsidRDefault="00B9627D" w:rsidP="002A7579">
            <w:pPr>
              <w:shd w:val="clear" w:color="auto" w:fill="FFFFFF"/>
              <w:spacing w:before="120" w:after="150"/>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 xml:space="preserve">На терминале работают </w:t>
            </w:r>
            <w:r w:rsidRPr="00B9627D">
              <w:rPr>
                <w:rFonts w:ascii="Times New Roman" w:eastAsia="Times New Roman" w:hAnsi="Times New Roman" w:cs="Times New Roman"/>
                <w:b/>
                <w:bCs/>
                <w:color w:val="0070C0"/>
                <w:sz w:val="32"/>
                <w:szCs w:val="32"/>
                <w:lang w:eastAsia="ru-RU"/>
              </w:rPr>
              <w:t xml:space="preserve">10 </w:t>
            </w:r>
            <w:r w:rsidRPr="00B9627D">
              <w:rPr>
                <w:rFonts w:ascii="Times New Roman" w:eastAsia="Times New Roman" w:hAnsi="Times New Roman" w:cs="Times New Roman"/>
                <w:color w:val="333333"/>
                <w:sz w:val="28"/>
                <w:szCs w:val="28"/>
                <w:lang w:eastAsia="ru-RU"/>
              </w:rPr>
              <w:t xml:space="preserve">мостовых кранов, </w:t>
            </w:r>
            <w:r w:rsidRPr="00B9627D">
              <w:rPr>
                <w:rFonts w:ascii="Times New Roman" w:eastAsia="Times New Roman" w:hAnsi="Times New Roman" w:cs="Times New Roman"/>
                <w:b/>
                <w:bCs/>
                <w:color w:val="0070C0"/>
                <w:sz w:val="32"/>
                <w:szCs w:val="32"/>
                <w:lang w:eastAsia="ru-RU"/>
              </w:rPr>
              <w:t>40</w:t>
            </w:r>
            <w:r w:rsidRPr="00B9627D">
              <w:rPr>
                <w:rFonts w:ascii="Times New Roman" w:eastAsia="Times New Roman" w:hAnsi="Times New Roman" w:cs="Times New Roman"/>
                <w:color w:val="333333"/>
                <w:sz w:val="28"/>
                <w:szCs w:val="28"/>
                <w:lang w:eastAsia="ru-RU"/>
              </w:rPr>
              <w:t xml:space="preserve"> рельсовых кранов и </w:t>
            </w:r>
            <w:r w:rsidRPr="00B9627D">
              <w:rPr>
                <w:rFonts w:ascii="Times New Roman" w:eastAsia="Times New Roman" w:hAnsi="Times New Roman" w:cs="Times New Roman"/>
                <w:b/>
                <w:bCs/>
                <w:color w:val="0070C0"/>
                <w:sz w:val="32"/>
                <w:szCs w:val="32"/>
                <w:lang w:eastAsia="ru-RU"/>
              </w:rPr>
              <w:t>50</w:t>
            </w:r>
            <w:r w:rsidRPr="00B9627D">
              <w:rPr>
                <w:rFonts w:ascii="Times New Roman" w:eastAsia="Times New Roman" w:hAnsi="Times New Roman" w:cs="Times New Roman"/>
                <w:color w:val="333333"/>
                <w:sz w:val="28"/>
                <w:szCs w:val="28"/>
                <w:lang w:eastAsia="ru-RU"/>
              </w:rPr>
              <w:t xml:space="preserve"> автоматически управляемых транспортных средств. </w:t>
            </w:r>
          </w:p>
          <w:p w:rsidR="00B9627D" w:rsidRPr="00B9627D" w:rsidRDefault="00B9627D" w:rsidP="002A7579">
            <w:pPr>
              <w:shd w:val="clear" w:color="auto" w:fill="FFFFFF"/>
              <w:spacing w:before="120" w:after="150"/>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 xml:space="preserve">Его пропускная способность — до </w:t>
            </w:r>
            <w:r w:rsidRPr="00B9627D">
              <w:rPr>
                <w:rFonts w:ascii="Times New Roman" w:eastAsia="Times New Roman" w:hAnsi="Times New Roman" w:cs="Times New Roman"/>
                <w:b/>
                <w:bCs/>
                <w:color w:val="0070C0"/>
                <w:sz w:val="32"/>
                <w:szCs w:val="32"/>
                <w:lang w:eastAsia="ru-RU"/>
              </w:rPr>
              <w:t>6 млн</w:t>
            </w:r>
            <w:r w:rsidRPr="00B9627D">
              <w:rPr>
                <w:rFonts w:ascii="Times New Roman" w:eastAsia="Times New Roman" w:hAnsi="Times New Roman" w:cs="Times New Roman"/>
                <w:color w:val="333333"/>
                <w:sz w:val="32"/>
                <w:szCs w:val="32"/>
                <w:lang w:eastAsia="ru-RU"/>
              </w:rPr>
              <w:t xml:space="preserve"> </w:t>
            </w:r>
            <w:r w:rsidRPr="00B9627D">
              <w:rPr>
                <w:rFonts w:ascii="Times New Roman" w:eastAsia="Times New Roman" w:hAnsi="Times New Roman" w:cs="Times New Roman"/>
                <w:color w:val="333333"/>
                <w:sz w:val="28"/>
                <w:szCs w:val="28"/>
                <w:lang w:eastAsia="ru-RU"/>
              </w:rPr>
              <w:t>TEU ежегодно обрабатываемых грузов.</w:t>
            </w:r>
          </w:p>
        </w:tc>
      </w:tr>
    </w:tbl>
    <w:p w:rsidR="00D36E22" w:rsidRDefault="00D36E22">
      <w:pPr>
        <w:rPr>
          <w:rFonts w:ascii="Times New Roman" w:hAnsi="Times New Roman" w:cs="Times New Roman"/>
          <w:sz w:val="2"/>
          <w:szCs w:val="2"/>
        </w:rPr>
      </w:pPr>
    </w:p>
    <w:p w:rsidR="00D36E22" w:rsidRDefault="00D36E22">
      <w:pPr>
        <w:rPr>
          <w:rFonts w:ascii="Times New Roman" w:hAnsi="Times New Roman" w:cs="Times New Roman"/>
          <w:sz w:val="2"/>
          <w:szCs w:val="2"/>
        </w:rPr>
      </w:pPr>
      <w:r>
        <w:rPr>
          <w:rFonts w:ascii="Times New Roman" w:hAnsi="Times New Roman" w:cs="Times New Roman"/>
          <w:sz w:val="2"/>
          <w:szCs w:val="2"/>
        </w:rPr>
        <w:br w:type="page"/>
      </w:r>
    </w:p>
    <w:p w:rsidR="00A939C8" w:rsidRPr="00D36E22" w:rsidRDefault="00A939C8" w:rsidP="00D36E22">
      <w:pPr>
        <w:pStyle w:val="3"/>
        <w:shd w:val="clear" w:color="auto" w:fill="FFFFFF"/>
        <w:spacing w:before="0" w:beforeAutospacing="0" w:after="120" w:afterAutospacing="0"/>
        <w:rPr>
          <w:color w:val="0070C0"/>
          <w:sz w:val="28"/>
          <w:szCs w:val="28"/>
        </w:rPr>
      </w:pPr>
      <w:r w:rsidRPr="00D36E22">
        <w:rPr>
          <w:color w:val="0070C0"/>
          <w:sz w:val="28"/>
          <w:szCs w:val="28"/>
        </w:rPr>
        <w:lastRenderedPageBreak/>
        <w:t>Сортировка</w:t>
      </w:r>
    </w:p>
    <w:p w:rsidR="00A939C8" w:rsidRPr="00D36E22" w:rsidRDefault="00A939C8" w:rsidP="00D36E22">
      <w:pPr>
        <w:pStyle w:val="a6"/>
        <w:shd w:val="clear" w:color="auto" w:fill="FFFFFF"/>
        <w:spacing w:before="0" w:beforeAutospacing="0" w:after="120" w:afterAutospacing="0"/>
        <w:rPr>
          <w:color w:val="333333"/>
          <w:sz w:val="28"/>
          <w:szCs w:val="28"/>
        </w:rPr>
      </w:pPr>
      <w:r w:rsidRPr="00D36E22">
        <w:rPr>
          <w:color w:val="333333"/>
          <w:sz w:val="28"/>
          <w:szCs w:val="28"/>
        </w:rPr>
        <w:t>Это распределение контейнерных потоков по дальнейшим направлениям. В зависимости от ситуации терминал может принять груженый контейнер, например, с железной дороги и после погрузить его на нужное судно для дальнейшей отправки. Также возможны варианты выгрузки грузов из контейнеров для дальнейшей отправки груза без контейнера или, наоборот, погрузки в контейнеры грузов, прибывших навалом. После выгрузки груза из контейнера терминал при необходимости принимает порожний контейнер на временное хранение.</w:t>
      </w:r>
    </w:p>
    <w:p w:rsidR="00A939C8" w:rsidRPr="00D36E22" w:rsidRDefault="00A939C8" w:rsidP="00D36E22">
      <w:pPr>
        <w:pStyle w:val="3"/>
        <w:shd w:val="clear" w:color="auto" w:fill="FFFFFF"/>
        <w:spacing w:before="0" w:beforeAutospacing="0" w:after="120" w:afterAutospacing="0"/>
        <w:rPr>
          <w:color w:val="0070C0"/>
          <w:sz w:val="28"/>
          <w:szCs w:val="28"/>
        </w:rPr>
      </w:pPr>
      <w:r w:rsidRPr="00D36E22">
        <w:rPr>
          <w:color w:val="0070C0"/>
          <w:sz w:val="28"/>
          <w:szCs w:val="28"/>
        </w:rPr>
        <w:t>Временное хранение</w:t>
      </w:r>
    </w:p>
    <w:p w:rsidR="00A939C8" w:rsidRPr="00D36E22" w:rsidRDefault="00A939C8" w:rsidP="00D36E22">
      <w:pPr>
        <w:pStyle w:val="a6"/>
        <w:shd w:val="clear" w:color="auto" w:fill="FFFFFF"/>
        <w:spacing w:before="0" w:beforeAutospacing="0" w:after="120" w:afterAutospacing="0"/>
        <w:rPr>
          <w:color w:val="333333"/>
          <w:sz w:val="28"/>
          <w:szCs w:val="28"/>
        </w:rPr>
      </w:pPr>
      <w:r w:rsidRPr="00D36E22">
        <w:rPr>
          <w:color w:val="333333"/>
          <w:sz w:val="28"/>
          <w:szCs w:val="28"/>
        </w:rPr>
        <w:t>Груженые и порожние контейнеры хранятся отдельно. Контейнеры с грузом могут храниться в терминале от нескольких суток до месяца и более. Они ожидают сортировку, отправку транспорта в нужном направлении, разгрузки, решения каких-либо проблем, связанных с этой задержкой. Порожние контейнеры либо отправляют на техническое обслуживание, либо загружают другим грузом, либо отправляют с терминала порожними.</w:t>
      </w:r>
    </w:p>
    <w:p w:rsidR="00A939C8" w:rsidRPr="00D36E22" w:rsidRDefault="00A939C8" w:rsidP="00D36E22">
      <w:pPr>
        <w:pStyle w:val="3"/>
        <w:shd w:val="clear" w:color="auto" w:fill="FFFFFF"/>
        <w:spacing w:before="0" w:beforeAutospacing="0" w:after="120" w:afterAutospacing="0"/>
        <w:rPr>
          <w:color w:val="0070C0"/>
          <w:sz w:val="28"/>
          <w:szCs w:val="28"/>
        </w:rPr>
      </w:pPr>
      <w:r w:rsidRPr="00D36E22">
        <w:rPr>
          <w:color w:val="0070C0"/>
          <w:sz w:val="28"/>
          <w:szCs w:val="28"/>
        </w:rPr>
        <w:t>Перевозка контейнеров</w:t>
      </w:r>
    </w:p>
    <w:p w:rsidR="00A939C8" w:rsidRPr="00D36E22" w:rsidRDefault="00A939C8" w:rsidP="00D36E22">
      <w:pPr>
        <w:pStyle w:val="a6"/>
        <w:shd w:val="clear" w:color="auto" w:fill="FFFFFF"/>
        <w:spacing w:before="0" w:beforeAutospacing="0" w:after="120" w:afterAutospacing="0"/>
        <w:rPr>
          <w:color w:val="333333"/>
          <w:sz w:val="28"/>
          <w:szCs w:val="28"/>
        </w:rPr>
      </w:pPr>
      <w:r w:rsidRPr="00D36E22">
        <w:rPr>
          <w:color w:val="333333"/>
          <w:sz w:val="28"/>
          <w:szCs w:val="28"/>
        </w:rPr>
        <w:t>При необходимости делается внутри терминала во время сортировки, при перемещении контейнеров с одного вида транспорта на другой, или просто с зоны выгрузки до места хранения. Контейнерный терминал отвечает за сохранность груза и контейнеров, пока они находятся в его оперировании.</w:t>
      </w:r>
    </w:p>
    <w:p w:rsidR="00D36E22" w:rsidRPr="00D36E22" w:rsidRDefault="00D36E22" w:rsidP="00D36E22">
      <w:pPr>
        <w:pStyle w:val="3"/>
        <w:shd w:val="clear" w:color="auto" w:fill="FFFFFF"/>
        <w:spacing w:before="0" w:beforeAutospacing="0" w:after="120" w:afterAutospacing="0"/>
        <w:rPr>
          <w:color w:val="0070C0"/>
          <w:sz w:val="28"/>
          <w:szCs w:val="28"/>
        </w:rPr>
      </w:pPr>
      <w:r w:rsidRPr="00D36E22">
        <w:rPr>
          <w:color w:val="0070C0"/>
          <w:sz w:val="28"/>
          <w:szCs w:val="28"/>
        </w:rPr>
        <w:t>Техническое обслуживание</w:t>
      </w:r>
    </w:p>
    <w:p w:rsidR="00D36E22" w:rsidRPr="00D36E22" w:rsidRDefault="00D36E22" w:rsidP="00D36E22">
      <w:pPr>
        <w:pStyle w:val="a6"/>
        <w:shd w:val="clear" w:color="auto" w:fill="FFFFFF"/>
        <w:spacing w:before="0" w:beforeAutospacing="0" w:after="120" w:afterAutospacing="0"/>
        <w:rPr>
          <w:color w:val="333333"/>
          <w:sz w:val="28"/>
          <w:szCs w:val="28"/>
        </w:rPr>
      </w:pPr>
      <w:r w:rsidRPr="00D36E22">
        <w:rPr>
          <w:color w:val="333333"/>
          <w:sz w:val="28"/>
          <w:szCs w:val="28"/>
        </w:rPr>
        <w:t xml:space="preserve">За то время, что контейнер используется для перевозок, он многократно взаимодействует со спецтехникой, которая его перемещает, стоит в штабеле на судах и терминалах, подвергается воздействию морской воды и осадков, получает повреждения при погрузках и выгрузках грузов. У рефрижераторных контейнеров со временем амортизируется компрессор и остальные части </w:t>
      </w:r>
      <w:proofErr w:type="spellStart"/>
      <w:r w:rsidRPr="00D36E22">
        <w:rPr>
          <w:color w:val="333333"/>
          <w:sz w:val="28"/>
          <w:szCs w:val="28"/>
        </w:rPr>
        <w:t>термосистемы</w:t>
      </w:r>
      <w:proofErr w:type="spellEnd"/>
      <w:r w:rsidRPr="00D36E22">
        <w:rPr>
          <w:color w:val="333333"/>
          <w:sz w:val="28"/>
          <w:szCs w:val="28"/>
        </w:rPr>
        <w:t>. Соответственно, они требуют обслуживания и ремонта, чем также занимаются контейнерные терминалы.</w:t>
      </w:r>
    </w:p>
    <w:p w:rsidR="00D36E22" w:rsidRPr="00D36E22" w:rsidRDefault="00D36E22" w:rsidP="00D36E22">
      <w:pPr>
        <w:pStyle w:val="a6"/>
        <w:shd w:val="clear" w:color="auto" w:fill="FFFFFF"/>
        <w:spacing w:before="0" w:beforeAutospacing="0" w:after="120" w:afterAutospacing="0"/>
        <w:rPr>
          <w:color w:val="333333"/>
          <w:sz w:val="28"/>
          <w:szCs w:val="28"/>
        </w:rPr>
      </w:pPr>
      <w:r w:rsidRPr="00D36E22">
        <w:rPr>
          <w:color w:val="333333"/>
          <w:sz w:val="28"/>
          <w:szCs w:val="28"/>
        </w:rPr>
        <w:t xml:space="preserve">Так как перевозки с помощью контейнеров стали единым стандартом по всему миру, возможность их обработки не зависит от страны или размера терминала, который принял груз. </w:t>
      </w:r>
      <w:r w:rsidR="002B10CD">
        <w:rPr>
          <w:color w:val="333333"/>
          <w:sz w:val="28"/>
          <w:szCs w:val="28"/>
        </w:rPr>
        <w:t>Б</w:t>
      </w:r>
      <w:r w:rsidRPr="00D36E22">
        <w:rPr>
          <w:color w:val="333333"/>
          <w:sz w:val="28"/>
          <w:szCs w:val="28"/>
        </w:rPr>
        <w:t>лагодаря стандартизации контейнеров, процесса обработки, а также всех стадий работ по выгрузке и сортировке, терминалы в несколько раз ускорили грузовую доставку.</w:t>
      </w:r>
    </w:p>
    <w:p w:rsidR="002B10CD" w:rsidRPr="002B10CD" w:rsidRDefault="004F0BB6" w:rsidP="002B10CD">
      <w:pPr>
        <w:shd w:val="clear" w:color="auto" w:fill="FFFFFF"/>
        <w:spacing w:before="360" w:after="165"/>
        <w:rPr>
          <w:rFonts w:ascii="Times New Roman" w:eastAsia="Times New Roman" w:hAnsi="Times New Roman" w:cs="Times New Roman"/>
          <w:b/>
          <w:bCs/>
          <w:color w:val="0070C0"/>
          <w:sz w:val="28"/>
          <w:szCs w:val="28"/>
          <w:lang w:eastAsia="ru-RU"/>
        </w:rPr>
      </w:pPr>
      <w:r w:rsidRPr="004F0BB6">
        <w:rPr>
          <w:rFonts w:ascii="Times New Roman" w:eastAsia="Times New Roman" w:hAnsi="Times New Roman" w:cs="Times New Roman"/>
          <w:b/>
          <w:bCs/>
          <w:color w:val="0070C0"/>
          <w:sz w:val="28"/>
          <w:szCs w:val="28"/>
          <w:lang w:eastAsia="ru-RU"/>
        </w:rPr>
        <w:lastRenderedPageBreak/>
        <w:t>Морские контейнерные терминалы</w:t>
      </w:r>
    </w:p>
    <w:p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Основная функция – передача контейнеров между морским и наземным транспортом. Складирование контей</w:t>
      </w:r>
      <w:r w:rsidRPr="004F0BB6">
        <w:rPr>
          <w:rFonts w:ascii="Times New Roman" w:eastAsia="Times New Roman" w:hAnsi="Times New Roman" w:cs="Times New Roman"/>
          <w:color w:val="3D4452"/>
          <w:sz w:val="28"/>
          <w:szCs w:val="28"/>
          <w:lang w:eastAsia="ru-RU"/>
        </w:rPr>
        <w:softHyphen/>
        <w:t>неров – для обеспечения сопряжения транспорта. Таможенные и вспомога</w:t>
      </w:r>
      <w:r w:rsidRPr="004F0BB6">
        <w:rPr>
          <w:rFonts w:ascii="Times New Roman" w:eastAsia="Times New Roman" w:hAnsi="Times New Roman" w:cs="Times New Roman"/>
          <w:color w:val="3D4452"/>
          <w:sz w:val="28"/>
          <w:szCs w:val="28"/>
          <w:lang w:eastAsia="ru-RU"/>
        </w:rPr>
        <w:softHyphen/>
        <w:t>тель</w:t>
      </w:r>
      <w:r w:rsidRPr="004F0BB6">
        <w:rPr>
          <w:rFonts w:ascii="Times New Roman" w:eastAsia="Times New Roman" w:hAnsi="Times New Roman" w:cs="Times New Roman"/>
          <w:color w:val="3D4452"/>
          <w:sz w:val="28"/>
          <w:szCs w:val="28"/>
          <w:lang w:eastAsia="ru-RU"/>
        </w:rPr>
        <w:softHyphen/>
        <w:t>ные операции – в пределах допустимого минимума.</w:t>
      </w:r>
    </w:p>
    <w:p w:rsidR="002B10CD" w:rsidRDefault="004F0BB6" w:rsidP="002B10CD">
      <w:pPr>
        <w:shd w:val="clear" w:color="auto" w:fill="FFFFFF"/>
        <w:spacing w:before="360" w:after="165"/>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b/>
          <w:bCs/>
          <w:color w:val="0070C0"/>
          <w:sz w:val="28"/>
          <w:szCs w:val="28"/>
          <w:lang w:eastAsia="ru-RU"/>
        </w:rPr>
        <w:t>Сухопутные контейнерные терминалы</w:t>
      </w:r>
      <w:r w:rsidRPr="004F0BB6">
        <w:rPr>
          <w:rFonts w:ascii="Times New Roman" w:eastAsia="Times New Roman" w:hAnsi="Times New Roman" w:cs="Times New Roman"/>
          <w:color w:val="3D4452"/>
          <w:sz w:val="28"/>
          <w:szCs w:val="28"/>
          <w:lang w:eastAsia="ru-RU"/>
        </w:rPr>
        <w:t xml:space="preserve"> (сухопутные порты, железнодорожные, автомобильные, мультимодальные терминалы). </w:t>
      </w:r>
    </w:p>
    <w:p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Основная функция – промежуточная передача контейнеров между различными видами наземного транспорта. Складирование контейнеров – лишь для обеспечения сопряжения видов транспорта. Таможенные и вспомогательные операции – в пределах до</w:t>
      </w:r>
      <w:r w:rsidRPr="004F0BB6">
        <w:rPr>
          <w:rFonts w:ascii="Times New Roman" w:eastAsia="Times New Roman" w:hAnsi="Times New Roman" w:cs="Times New Roman"/>
          <w:color w:val="3D4452"/>
          <w:sz w:val="28"/>
          <w:szCs w:val="28"/>
          <w:lang w:eastAsia="ru-RU"/>
        </w:rPr>
        <w:softHyphen/>
        <w:t>пустимого минимума.</w:t>
      </w:r>
    </w:p>
    <w:p w:rsidR="002B10CD" w:rsidRPr="002B10CD" w:rsidRDefault="004F0BB6" w:rsidP="002B10CD">
      <w:pPr>
        <w:shd w:val="clear" w:color="auto" w:fill="FFFFFF"/>
        <w:spacing w:before="360" w:after="165"/>
        <w:rPr>
          <w:rFonts w:ascii="Times New Roman" w:eastAsia="Times New Roman" w:hAnsi="Times New Roman" w:cs="Times New Roman"/>
          <w:b/>
          <w:bCs/>
          <w:color w:val="0070C0"/>
          <w:sz w:val="28"/>
          <w:szCs w:val="28"/>
          <w:lang w:eastAsia="ru-RU"/>
        </w:rPr>
      </w:pPr>
      <w:r w:rsidRPr="004F0BB6">
        <w:rPr>
          <w:rFonts w:ascii="Times New Roman" w:eastAsia="Times New Roman" w:hAnsi="Times New Roman" w:cs="Times New Roman"/>
          <w:b/>
          <w:bCs/>
          <w:color w:val="0070C0"/>
          <w:sz w:val="28"/>
          <w:szCs w:val="28"/>
          <w:lang w:eastAsia="ru-RU"/>
        </w:rPr>
        <w:t>Сухопутные экспортные/импортные таможенные контейнерные тер</w:t>
      </w:r>
      <w:r w:rsidRPr="004F0BB6">
        <w:rPr>
          <w:rFonts w:ascii="Times New Roman" w:eastAsia="Times New Roman" w:hAnsi="Times New Roman" w:cs="Times New Roman"/>
          <w:b/>
          <w:bCs/>
          <w:color w:val="0070C0"/>
          <w:sz w:val="28"/>
          <w:szCs w:val="28"/>
          <w:lang w:eastAsia="ru-RU"/>
        </w:rPr>
        <w:softHyphen/>
        <w:t>ми</w:t>
      </w:r>
      <w:r w:rsidRPr="004F0BB6">
        <w:rPr>
          <w:rFonts w:ascii="Times New Roman" w:eastAsia="Times New Roman" w:hAnsi="Times New Roman" w:cs="Times New Roman"/>
          <w:b/>
          <w:bCs/>
          <w:color w:val="0070C0"/>
          <w:sz w:val="28"/>
          <w:szCs w:val="28"/>
          <w:lang w:eastAsia="ru-RU"/>
        </w:rPr>
        <w:softHyphen/>
        <w:t>налы</w:t>
      </w:r>
    </w:p>
    <w:p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Кроме сопряжения видов транспорта и хранения, выполняют внешне</w:t>
      </w:r>
      <w:r w:rsidRPr="004F0BB6">
        <w:rPr>
          <w:rFonts w:ascii="Times New Roman" w:eastAsia="Times New Roman" w:hAnsi="Times New Roman" w:cs="Times New Roman"/>
          <w:color w:val="3D4452"/>
          <w:sz w:val="28"/>
          <w:szCs w:val="28"/>
          <w:lang w:eastAsia="ru-RU"/>
        </w:rPr>
        <w:softHyphen/>
        <w:t>торговые таможенные операции оформления грузов. По специфике этих опе</w:t>
      </w:r>
      <w:r w:rsidRPr="004F0BB6">
        <w:rPr>
          <w:rFonts w:ascii="Times New Roman" w:eastAsia="Times New Roman" w:hAnsi="Times New Roman" w:cs="Times New Roman"/>
          <w:color w:val="3D4452"/>
          <w:sz w:val="28"/>
          <w:szCs w:val="28"/>
          <w:lang w:eastAsia="ru-RU"/>
        </w:rPr>
        <w:softHyphen/>
        <w:t>раций чаще всего на этих же терминалах осуществляются сборно-распреде</w:t>
      </w:r>
      <w:r w:rsidRPr="004F0BB6">
        <w:rPr>
          <w:rFonts w:ascii="Times New Roman" w:eastAsia="Times New Roman" w:hAnsi="Times New Roman" w:cs="Times New Roman"/>
          <w:color w:val="3D4452"/>
          <w:sz w:val="28"/>
          <w:szCs w:val="28"/>
          <w:lang w:eastAsia="ru-RU"/>
        </w:rPr>
        <w:softHyphen/>
        <w:t>ли</w:t>
      </w:r>
      <w:r w:rsidRPr="004F0BB6">
        <w:rPr>
          <w:rFonts w:ascii="Times New Roman" w:eastAsia="Times New Roman" w:hAnsi="Times New Roman" w:cs="Times New Roman"/>
          <w:color w:val="3D4452"/>
          <w:sz w:val="28"/>
          <w:szCs w:val="28"/>
          <w:lang w:eastAsia="ru-RU"/>
        </w:rPr>
        <w:softHyphen/>
        <w:t>тель</w:t>
      </w:r>
      <w:r w:rsidRPr="004F0BB6">
        <w:rPr>
          <w:rFonts w:ascii="Times New Roman" w:eastAsia="Times New Roman" w:hAnsi="Times New Roman" w:cs="Times New Roman"/>
          <w:color w:val="3D4452"/>
          <w:sz w:val="28"/>
          <w:szCs w:val="28"/>
          <w:lang w:eastAsia="ru-RU"/>
        </w:rPr>
        <w:softHyphen/>
        <w:t>ные функции для тарно-штучных грузов (</w:t>
      </w:r>
      <w:proofErr w:type="spellStart"/>
      <w:r w:rsidRPr="004F0BB6">
        <w:rPr>
          <w:rFonts w:ascii="Times New Roman" w:eastAsia="Times New Roman" w:hAnsi="Times New Roman" w:cs="Times New Roman"/>
          <w:color w:val="3D4452"/>
          <w:sz w:val="28"/>
          <w:szCs w:val="28"/>
          <w:lang w:eastAsia="ru-RU"/>
        </w:rPr>
        <w:t>комплектация-раскомплектация</w:t>
      </w:r>
      <w:proofErr w:type="spellEnd"/>
      <w:r w:rsidRPr="004F0BB6">
        <w:rPr>
          <w:rFonts w:ascii="Times New Roman" w:eastAsia="Times New Roman" w:hAnsi="Times New Roman" w:cs="Times New Roman"/>
          <w:color w:val="3D4452"/>
          <w:sz w:val="28"/>
          <w:szCs w:val="28"/>
          <w:lang w:eastAsia="ru-RU"/>
        </w:rPr>
        <w:t xml:space="preserve"> кон</w:t>
      </w:r>
      <w:r w:rsidRPr="004F0BB6">
        <w:rPr>
          <w:rFonts w:ascii="Times New Roman" w:eastAsia="Times New Roman" w:hAnsi="Times New Roman" w:cs="Times New Roman"/>
          <w:color w:val="3D4452"/>
          <w:sz w:val="28"/>
          <w:szCs w:val="28"/>
          <w:lang w:eastAsia="ru-RU"/>
        </w:rPr>
        <w:softHyphen/>
        <w:t>тейнеров).</w:t>
      </w:r>
    </w:p>
    <w:p w:rsidR="002B10CD" w:rsidRPr="002B10CD" w:rsidRDefault="004F0BB6" w:rsidP="002B10CD">
      <w:pPr>
        <w:shd w:val="clear" w:color="auto" w:fill="FFFFFF"/>
        <w:spacing w:before="360" w:after="165"/>
        <w:rPr>
          <w:rFonts w:ascii="Times New Roman" w:eastAsia="Times New Roman" w:hAnsi="Times New Roman" w:cs="Times New Roman"/>
          <w:b/>
          <w:bCs/>
          <w:color w:val="0070C0"/>
          <w:sz w:val="28"/>
          <w:szCs w:val="28"/>
          <w:lang w:eastAsia="ru-RU"/>
        </w:rPr>
      </w:pPr>
      <w:r w:rsidRPr="004F0BB6">
        <w:rPr>
          <w:rFonts w:ascii="Times New Roman" w:eastAsia="Times New Roman" w:hAnsi="Times New Roman" w:cs="Times New Roman"/>
          <w:b/>
          <w:bCs/>
          <w:color w:val="0070C0"/>
          <w:sz w:val="28"/>
          <w:szCs w:val="28"/>
          <w:lang w:eastAsia="ru-RU"/>
        </w:rPr>
        <w:t>Логистические центры</w:t>
      </w:r>
    </w:p>
    <w:p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Наземные контейнерные терминалы с максимальным набором вспомогательных функций, из которых чаще всего исклю</w:t>
      </w:r>
      <w:r w:rsidRPr="004F0BB6">
        <w:rPr>
          <w:rFonts w:ascii="Times New Roman" w:eastAsia="Times New Roman" w:hAnsi="Times New Roman" w:cs="Times New Roman"/>
          <w:color w:val="3D4452"/>
          <w:sz w:val="28"/>
          <w:szCs w:val="28"/>
          <w:lang w:eastAsia="ru-RU"/>
        </w:rPr>
        <w:softHyphen/>
        <w:t>чена полностью морская составляющая.</w:t>
      </w:r>
    </w:p>
    <w:p w:rsidR="004F0BB6" w:rsidRDefault="004F0BB6">
      <w:pPr>
        <w:rPr>
          <w:rFonts w:ascii="Times New Roman" w:hAnsi="Times New Roman" w:cs="Times New Roman"/>
          <w:b/>
          <w:bCs/>
          <w:color w:val="0070C0"/>
          <w:sz w:val="28"/>
          <w:szCs w:val="28"/>
        </w:rPr>
      </w:pPr>
    </w:p>
    <w:p w:rsidR="004F0BB6" w:rsidRDefault="004F0BB6">
      <w:pPr>
        <w:rPr>
          <w:rFonts w:ascii="Times New Roman" w:hAnsi="Times New Roman" w:cs="Times New Roman"/>
          <w:b/>
          <w:bCs/>
          <w:color w:val="0070C0"/>
          <w:sz w:val="28"/>
          <w:szCs w:val="28"/>
        </w:rPr>
      </w:pPr>
      <w:r>
        <w:rPr>
          <w:rFonts w:ascii="Times New Roman" w:hAnsi="Times New Roman" w:cs="Times New Roman"/>
          <w:b/>
          <w:bCs/>
          <w:color w:val="0070C0"/>
          <w:sz w:val="28"/>
          <w:szCs w:val="28"/>
        </w:rPr>
        <w:br w:type="page"/>
      </w:r>
    </w:p>
    <w:p w:rsidR="00CD6326" w:rsidRDefault="004F0BB6" w:rsidP="004F0BB6">
      <w:pPr>
        <w:spacing w:before="120"/>
        <w:rPr>
          <w:rFonts w:ascii="Times New Roman" w:hAnsi="Times New Roman" w:cs="Times New Roman"/>
          <w:color w:val="0070C0"/>
          <w:sz w:val="28"/>
          <w:szCs w:val="28"/>
        </w:rPr>
      </w:pPr>
      <w:r>
        <w:rPr>
          <w:rFonts w:ascii="Times New Roman" w:hAnsi="Times New Roman" w:cs="Times New Roman"/>
          <w:b/>
          <w:bCs/>
          <w:color w:val="0070C0"/>
          <w:sz w:val="28"/>
          <w:szCs w:val="28"/>
        </w:rPr>
        <w:lastRenderedPageBreak/>
        <w:t>Контейнерные площадки терминала</w:t>
      </w:r>
      <w:r w:rsidR="00CD6326" w:rsidRPr="00CD6326">
        <w:rPr>
          <w:rFonts w:ascii="Times New Roman" w:hAnsi="Times New Roman" w:cs="Times New Roman"/>
          <w:color w:val="0070C0"/>
          <w:sz w:val="28"/>
          <w:szCs w:val="28"/>
        </w:rPr>
        <w:t xml:space="preserve"> </w:t>
      </w:r>
    </w:p>
    <w:p w:rsidR="004F0BB6" w:rsidRDefault="00CD6326" w:rsidP="004F0BB6">
      <w:pPr>
        <w:spacing w:before="120"/>
        <w:rPr>
          <w:rFonts w:ascii="Times New Roman" w:hAnsi="Times New Roman" w:cs="Times New Roman"/>
          <w:b/>
          <w:bCs/>
          <w:color w:val="0070C0"/>
          <w:sz w:val="28"/>
          <w:szCs w:val="28"/>
        </w:rPr>
      </w:pPr>
      <w:r w:rsidRPr="002A7579">
        <w:rPr>
          <w:rFonts w:ascii="Times New Roman" w:hAnsi="Times New Roman" w:cs="Times New Roman"/>
          <w:color w:val="0070C0"/>
          <w:sz w:val="28"/>
          <w:szCs w:val="28"/>
        </w:rPr>
        <w:t xml:space="preserve">контейнерная площадка (КП): </w:t>
      </w:r>
      <w:r w:rsidRPr="002A7579">
        <w:rPr>
          <w:rFonts w:ascii="Times New Roman" w:hAnsi="Times New Roman" w:cs="Times New Roman"/>
          <w:sz w:val="28"/>
          <w:szCs w:val="28"/>
        </w:rPr>
        <w:t>Территория, на которой расположен комплекс технических средств и сооружений для выполнения операций, связанных с погрузкой и выгрузкой контейнеров на подвижной состав автомобильного и железнодорожного транспорта, погрузкой (разгрузкой), сортировкой и хранением контейнеров, а также с их завозом (вывозом), выполнением коммерческих операций и их техническим обслуживанием.</w:t>
      </w:r>
    </w:p>
    <w:p w:rsidR="00CD6326" w:rsidRDefault="007943C5" w:rsidP="00CD6326">
      <w:pPr>
        <w:spacing w:after="120"/>
      </w:pPr>
      <w:r w:rsidRPr="00CD6326">
        <w:rPr>
          <w:rFonts w:ascii="Times New Roman" w:hAnsi="Times New Roman" w:cs="Times New Roman"/>
          <w:color w:val="0070C0"/>
          <w:sz w:val="28"/>
          <w:szCs w:val="28"/>
        </w:rPr>
        <w:t>площадка открытого хранения контейнеров:</w:t>
      </w:r>
      <w:r>
        <w:t xml:space="preserve"> </w:t>
      </w:r>
      <w:r w:rsidR="00CD6326">
        <w:rPr>
          <w:rFonts w:ascii="Times New Roman" w:hAnsi="Times New Roman" w:cs="Times New Roman"/>
          <w:sz w:val="28"/>
          <w:szCs w:val="28"/>
        </w:rPr>
        <w:t>То</w:t>
      </w:r>
      <w:r w:rsidR="006466D3">
        <w:rPr>
          <w:rFonts w:ascii="Times New Roman" w:hAnsi="Times New Roman" w:cs="Times New Roman"/>
          <w:sz w:val="28"/>
          <w:szCs w:val="28"/>
        </w:rPr>
        <w:t xml:space="preserve"> </w:t>
      </w:r>
      <w:r w:rsidRPr="007943C5">
        <w:rPr>
          <w:rFonts w:ascii="Times New Roman" w:hAnsi="Times New Roman" w:cs="Times New Roman"/>
          <w:sz w:val="28"/>
          <w:szCs w:val="28"/>
        </w:rPr>
        <w:t>же, что контейнерная площадка.</w:t>
      </w:r>
      <w:r>
        <w:t xml:space="preserve"> </w:t>
      </w:r>
    </w:p>
    <w:p w:rsidR="00CD6326" w:rsidRDefault="00CD6326" w:rsidP="00CD6326">
      <w:pPr>
        <w:spacing w:after="120"/>
        <w:rPr>
          <w:rFonts w:ascii="Times New Roman" w:hAnsi="Times New Roman" w:cs="Times New Roman"/>
          <w:bCs/>
          <w:sz w:val="28"/>
          <w:szCs w:val="28"/>
        </w:rPr>
      </w:pPr>
      <w:r w:rsidRPr="002A7579">
        <w:rPr>
          <w:rFonts w:ascii="Times New Roman" w:hAnsi="Times New Roman" w:cs="Times New Roman"/>
          <w:color w:val="0070C0"/>
          <w:sz w:val="28"/>
          <w:szCs w:val="28"/>
        </w:rPr>
        <w:t>контейнерные депо:</w:t>
      </w:r>
      <w:r w:rsidRPr="002A7579">
        <w:rPr>
          <w:rFonts w:ascii="Times New Roman" w:hAnsi="Times New Roman" w:cs="Times New Roman"/>
          <w:sz w:val="28"/>
          <w:szCs w:val="28"/>
        </w:rPr>
        <w:t> Терминалы, специализирующиеся на обслуживании рынка порожних контейнеров. Существование в мире такого разнообразия объектов транспортного бизнеса, занятых операциями с контейнерами, еще раз подтверждает, что контейнерные перевозки стали неотъемлемой частью мировой транспортной системы, и имеют тенденцию к дальнейшему развитию</w:t>
      </w:r>
    </w:p>
    <w:p w:rsidR="00CD6326" w:rsidRDefault="00CD6326" w:rsidP="00CD6326">
      <w:pPr>
        <w:rPr>
          <w:rFonts w:ascii="Times New Roman" w:hAnsi="Times New Roman" w:cs="Times New Roman"/>
          <w:sz w:val="28"/>
          <w:szCs w:val="28"/>
        </w:rPr>
      </w:pPr>
      <w:r>
        <w:rPr>
          <w:rFonts w:ascii="Times New Roman" w:hAnsi="Times New Roman" w:cs="Times New Roman"/>
          <w:color w:val="0070C0"/>
          <w:sz w:val="28"/>
          <w:szCs w:val="28"/>
        </w:rPr>
        <w:t>ё</w:t>
      </w:r>
      <w:r w:rsidRPr="00CD6326">
        <w:rPr>
          <w:rFonts w:ascii="Times New Roman" w:hAnsi="Times New Roman" w:cs="Times New Roman"/>
          <w:color w:val="0070C0"/>
          <w:sz w:val="28"/>
          <w:szCs w:val="28"/>
        </w:rPr>
        <w:t>мкость контейнерной площадки:</w:t>
      </w:r>
      <w:r w:rsidRPr="00783302">
        <w:rPr>
          <w:rFonts w:ascii="Times New Roman" w:hAnsi="Times New Roman" w:cs="Times New Roman"/>
          <w:color w:val="0070C0"/>
          <w:sz w:val="28"/>
          <w:szCs w:val="28"/>
        </w:rPr>
        <w:t xml:space="preserve"> </w:t>
      </w:r>
      <w:r w:rsidRPr="00783302">
        <w:rPr>
          <w:rFonts w:ascii="Times New Roman" w:hAnsi="Times New Roman" w:cs="Times New Roman"/>
          <w:sz w:val="28"/>
          <w:szCs w:val="28"/>
        </w:rPr>
        <w:t xml:space="preserve">Единовременный запас хранения контейнеров, измеряется в TEU (ДФЭ). </w:t>
      </w:r>
    </w:p>
    <w:p w:rsidR="007943C5" w:rsidRDefault="007943C5" w:rsidP="004F0BB6">
      <w:pPr>
        <w:spacing w:before="120"/>
      </w:pPr>
    </w:p>
    <w:tbl>
      <w:tblPr>
        <w:tblStyle w:val="ListTable6ColorfulAccent1"/>
        <w:tblW w:w="0" w:type="auto"/>
        <w:tblLook w:val="0620"/>
      </w:tblPr>
      <w:tblGrid>
        <w:gridCol w:w="14560"/>
      </w:tblGrid>
      <w:tr w:rsidR="00482BCC" w:rsidRPr="00482BCC" w:rsidTr="00CD6326">
        <w:trPr>
          <w:cnfStyle w:val="100000000000"/>
        </w:trPr>
        <w:tc>
          <w:tcPr>
            <w:tcW w:w="14560" w:type="dxa"/>
          </w:tcPr>
          <w:p w:rsidR="00CD6326" w:rsidRPr="00CD6326" w:rsidRDefault="00CD6326" w:rsidP="00CD6326">
            <w:pPr>
              <w:spacing w:after="120"/>
              <w:rPr>
                <w:rFonts w:ascii="Times New Roman" w:hAnsi="Times New Roman" w:cs="Times New Roman"/>
                <w:b w:val="0"/>
                <w:bCs w:val="0"/>
                <w:sz w:val="28"/>
                <w:szCs w:val="28"/>
              </w:rPr>
            </w:pPr>
            <w:r w:rsidRPr="00482BCC">
              <w:rPr>
                <w:rFonts w:ascii="Times New Roman" w:hAnsi="Times New Roman" w:cs="Times New Roman"/>
                <w:sz w:val="28"/>
                <w:szCs w:val="28"/>
              </w:rPr>
              <w:t>КП по типам перерабатываемых контейнеров делят на две укрупненные группы:</w:t>
            </w:r>
          </w:p>
        </w:tc>
      </w:tr>
      <w:tr w:rsidR="00CD6326" w:rsidRPr="00CD6326" w:rsidTr="00CD6326">
        <w:tc>
          <w:tcPr>
            <w:tcW w:w="14560" w:type="dxa"/>
          </w:tcPr>
          <w:p w:rsidR="00482BCC" w:rsidRPr="00CD6326" w:rsidRDefault="00482BCC" w:rsidP="00CD6326">
            <w:pPr>
              <w:pStyle w:val="a8"/>
              <w:numPr>
                <w:ilvl w:val="0"/>
                <w:numId w:val="9"/>
              </w:numPr>
              <w:spacing w:before="120" w:after="120"/>
              <w:rPr>
                <w:rFonts w:ascii="Times New Roman" w:hAnsi="Times New Roman" w:cs="Times New Roman"/>
                <w:color w:val="000000" w:themeColor="text1"/>
                <w:sz w:val="28"/>
                <w:szCs w:val="28"/>
              </w:rPr>
            </w:pPr>
            <w:r w:rsidRPr="00CD6326">
              <w:rPr>
                <w:rFonts w:ascii="Times New Roman" w:hAnsi="Times New Roman" w:cs="Times New Roman"/>
                <w:color w:val="000000" w:themeColor="text1"/>
                <w:sz w:val="28"/>
                <w:szCs w:val="28"/>
              </w:rPr>
              <w:t>специализированные – для работы только с крупнотоннажными контейнерами (класс I и II)</w:t>
            </w:r>
          </w:p>
        </w:tc>
      </w:tr>
      <w:tr w:rsidR="00CD6326" w:rsidRPr="00CD6326" w:rsidTr="00CD6326">
        <w:tc>
          <w:tcPr>
            <w:tcW w:w="14560" w:type="dxa"/>
          </w:tcPr>
          <w:p w:rsidR="00482BCC" w:rsidRPr="00CD6326" w:rsidRDefault="00482BCC" w:rsidP="00CD6326">
            <w:pPr>
              <w:pStyle w:val="a8"/>
              <w:numPr>
                <w:ilvl w:val="0"/>
                <w:numId w:val="9"/>
              </w:numPr>
              <w:spacing w:before="120" w:after="120"/>
              <w:rPr>
                <w:rFonts w:ascii="Times New Roman" w:hAnsi="Times New Roman" w:cs="Times New Roman"/>
                <w:color w:val="000000" w:themeColor="text1"/>
                <w:sz w:val="28"/>
                <w:szCs w:val="28"/>
              </w:rPr>
            </w:pPr>
            <w:r w:rsidRPr="00CD6326">
              <w:rPr>
                <w:rFonts w:ascii="Times New Roman" w:hAnsi="Times New Roman" w:cs="Times New Roman"/>
                <w:color w:val="000000" w:themeColor="text1"/>
                <w:sz w:val="28"/>
                <w:szCs w:val="28"/>
              </w:rPr>
              <w:t>объединенные – для работы с крупно- и среднетоннажными контейнерами (класс III)</w:t>
            </w:r>
          </w:p>
        </w:tc>
      </w:tr>
    </w:tbl>
    <w:p w:rsidR="00783302" w:rsidRPr="00DD0332" w:rsidRDefault="00783302">
      <w:pPr>
        <w:rPr>
          <w:rFonts w:ascii="Times New Roman" w:hAnsi="Times New Roman" w:cs="Times New Roman"/>
          <w:sz w:val="4"/>
          <w:szCs w:val="28"/>
        </w:rPr>
      </w:pPr>
    </w:p>
    <w:p w:rsidR="004F0BB6" w:rsidRDefault="004F0BB6">
      <w:pPr>
        <w:rPr>
          <w:rFonts w:ascii="Times New Roman" w:hAnsi="Times New Roman" w:cs="Times New Roman"/>
          <w:b/>
          <w:bCs/>
          <w:color w:val="0070C0"/>
          <w:sz w:val="28"/>
          <w:szCs w:val="28"/>
        </w:rPr>
      </w:pPr>
    </w:p>
    <w:p w:rsidR="004F0BB6" w:rsidRDefault="004F0BB6">
      <w:pPr>
        <w:rPr>
          <w:rFonts w:ascii="Times New Roman" w:hAnsi="Times New Roman" w:cs="Times New Roman"/>
          <w:sz w:val="28"/>
          <w:szCs w:val="28"/>
        </w:rPr>
      </w:pPr>
    </w:p>
    <w:p w:rsidR="005723ED" w:rsidRPr="00F06928" w:rsidRDefault="005723ED">
      <w:pPr>
        <w:rPr>
          <w:rFonts w:ascii="Times New Roman" w:hAnsi="Times New Roman" w:cs="Times New Roman"/>
          <w:sz w:val="14"/>
          <w:szCs w:val="28"/>
        </w:rPr>
      </w:pPr>
      <w:r w:rsidRPr="00F06928">
        <w:rPr>
          <w:rFonts w:ascii="Times New Roman" w:hAnsi="Times New Roman" w:cs="Times New Roman"/>
          <w:sz w:val="14"/>
          <w:szCs w:val="28"/>
        </w:rPr>
        <w:br w:type="page"/>
      </w:r>
    </w:p>
    <w:p w:rsidR="002B10CD" w:rsidRPr="005723ED" w:rsidRDefault="002B10CD" w:rsidP="002B10CD">
      <w:pPr>
        <w:rPr>
          <w:rFonts w:ascii="Times New Roman" w:hAnsi="Times New Roman" w:cs="Times New Roman"/>
          <w:b/>
          <w:bCs/>
          <w:color w:val="0070C0"/>
          <w:sz w:val="28"/>
          <w:szCs w:val="28"/>
        </w:rPr>
      </w:pPr>
      <w:r>
        <w:rPr>
          <w:rFonts w:ascii="Times New Roman" w:hAnsi="Times New Roman" w:cs="Times New Roman"/>
          <w:b/>
          <w:bCs/>
          <w:noProof/>
          <w:color w:val="0070C0"/>
          <w:sz w:val="28"/>
          <w:szCs w:val="28"/>
          <w:lang w:eastAsia="ru-RU"/>
        </w:rPr>
        <w:lastRenderedPageBreak/>
        <w:drawing>
          <wp:anchor distT="0" distB="0" distL="114300" distR="114300" simplePos="0" relativeHeight="251663360" behindDoc="0" locked="0" layoutInCell="1" allowOverlap="1">
            <wp:simplePos x="0" y="0"/>
            <wp:positionH relativeFrom="column">
              <wp:posOffset>20955</wp:posOffset>
            </wp:positionH>
            <wp:positionV relativeFrom="paragraph">
              <wp:posOffset>325755</wp:posOffset>
            </wp:positionV>
            <wp:extent cx="3692525" cy="1913255"/>
            <wp:effectExtent l="19050" t="0" r="3175" b="0"/>
            <wp:wrapSquare wrapText="bothSides"/>
            <wp:docPr id="9" name="Рисунок 8" descr="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РМ.png"/>
                    <pic:cNvPicPr/>
                  </pic:nvPicPr>
                  <pic:blipFill>
                    <a:blip r:embed="rId25" cstate="print"/>
                    <a:stretch>
                      <a:fillRect/>
                    </a:stretch>
                  </pic:blipFill>
                  <pic:spPr>
                    <a:xfrm>
                      <a:off x="0" y="0"/>
                      <a:ext cx="3692525" cy="1913255"/>
                    </a:xfrm>
                    <a:prstGeom prst="rect">
                      <a:avLst/>
                    </a:prstGeom>
                  </pic:spPr>
                </pic:pic>
              </a:graphicData>
            </a:graphic>
          </wp:anchor>
        </w:drawing>
      </w:r>
      <w:r w:rsidRPr="005723ED">
        <w:rPr>
          <w:rFonts w:ascii="Times New Roman" w:hAnsi="Times New Roman" w:cs="Times New Roman"/>
          <w:b/>
          <w:bCs/>
          <w:color w:val="0070C0"/>
          <w:sz w:val="28"/>
          <w:szCs w:val="28"/>
        </w:rPr>
        <w:t>Планировка контейнерных терминалов</w:t>
      </w:r>
    </w:p>
    <w:p w:rsidR="002B10CD" w:rsidRDefault="002B10CD" w:rsidP="002B10CD">
      <w:pPr>
        <w:rPr>
          <w:rFonts w:ascii="Times New Roman" w:hAnsi="Times New Roman" w:cs="Times New Roman"/>
          <w:sz w:val="28"/>
          <w:szCs w:val="28"/>
        </w:rPr>
      </w:pPr>
      <w:r w:rsidRPr="008370A6">
        <w:rPr>
          <w:rFonts w:ascii="Times New Roman" w:hAnsi="Times New Roman" w:cs="Times New Roman"/>
          <w:sz w:val="28"/>
          <w:szCs w:val="28"/>
        </w:rPr>
        <w:t xml:space="preserve">Планировка и размеры КТ, число подъездных путей на них, техническое оснащение определяют исходя из объема работ, типом перерабатываемых контейнеров, применяемыми средствами механизации с учетом необходимых проходов и проездов. </w:t>
      </w:r>
    </w:p>
    <w:p w:rsidR="002B10CD" w:rsidRDefault="002B10CD" w:rsidP="002B10CD">
      <w:pPr>
        <w:rPr>
          <w:rFonts w:ascii="Times New Roman" w:hAnsi="Times New Roman" w:cs="Times New Roman"/>
          <w:sz w:val="28"/>
          <w:szCs w:val="28"/>
        </w:rPr>
      </w:pPr>
      <w:r w:rsidRPr="008370A6">
        <w:rPr>
          <w:rFonts w:ascii="Times New Roman" w:hAnsi="Times New Roman" w:cs="Times New Roman"/>
          <w:sz w:val="28"/>
          <w:szCs w:val="28"/>
        </w:rPr>
        <w:t xml:space="preserve">КТ оборудуют одной или несколькими </w:t>
      </w:r>
      <w:r>
        <w:rPr>
          <w:rFonts w:ascii="Times New Roman" w:hAnsi="Times New Roman" w:cs="Times New Roman"/>
          <w:sz w:val="28"/>
          <w:szCs w:val="28"/>
        </w:rPr>
        <w:t xml:space="preserve">контейнерными площадками </w:t>
      </w:r>
      <w:r w:rsidRPr="008370A6">
        <w:rPr>
          <w:rFonts w:ascii="Times New Roman" w:hAnsi="Times New Roman" w:cs="Times New Roman"/>
          <w:sz w:val="28"/>
          <w:szCs w:val="28"/>
        </w:rPr>
        <w:t xml:space="preserve">КП, которые специализированы по типам перерабатываемых контейнеров (средне- и крупнотоннажные) и по видам работ (сортировка, погрузка, выгрузка). </w:t>
      </w:r>
    </w:p>
    <w:p w:rsidR="002B10CD" w:rsidRPr="006C1C8B" w:rsidRDefault="002B10CD" w:rsidP="002B10CD">
      <w:pPr>
        <w:rPr>
          <w:rFonts w:ascii="Times New Roman" w:hAnsi="Times New Roman" w:cs="Times New Roman"/>
          <w:i/>
          <w:szCs w:val="28"/>
        </w:rPr>
      </w:pPr>
      <w:r w:rsidRPr="006C1C8B">
        <w:rPr>
          <w:rFonts w:ascii="Times New Roman" w:hAnsi="Times New Roman" w:cs="Times New Roman"/>
          <w:i/>
          <w:szCs w:val="28"/>
        </w:rPr>
        <w:t>Пример планировки</w:t>
      </w:r>
    </w:p>
    <w:p w:rsidR="002B10CD" w:rsidRDefault="002B10CD"/>
    <w:p w:rsidR="00F9302E" w:rsidRDefault="00F9302E">
      <w:r>
        <w:object w:dxaOrig="13397" w:dyaOrig="4043">
          <v:shape id="_x0000_i1026" type="#_x0000_t75" style="width:668.55pt;height:205.7pt" o:ole="">
            <v:imagedata r:id="rId26" o:title=""/>
          </v:shape>
          <o:OLEObject Type="Embed" ProgID="Visio.Drawing.11" ShapeID="_x0000_i1026" DrawAspect="Content" ObjectID="_1711946187" r:id="rId27"/>
        </w:object>
      </w:r>
    </w:p>
    <w:p w:rsidR="00436FF3" w:rsidRDefault="00436FF3">
      <w:pPr>
        <w:rPr>
          <w:rFonts w:ascii="Times New Roman" w:hAnsi="Times New Roman" w:cs="Times New Roman"/>
          <w:b/>
          <w:bCs/>
          <w:color w:val="0070C0"/>
          <w:sz w:val="28"/>
          <w:szCs w:val="28"/>
        </w:rPr>
      </w:pPr>
      <w:r>
        <w:rPr>
          <w:rFonts w:ascii="Times New Roman" w:hAnsi="Times New Roman" w:cs="Times New Roman"/>
          <w:b/>
          <w:bCs/>
          <w:color w:val="0070C0"/>
          <w:sz w:val="28"/>
          <w:szCs w:val="28"/>
        </w:rPr>
        <w:br w:type="page"/>
      </w:r>
    </w:p>
    <w:p w:rsidR="00436FF3" w:rsidRPr="00436FF3" w:rsidRDefault="00436FF3" w:rsidP="00436FF3">
      <w:pPr>
        <w:pStyle w:val="a6"/>
        <w:rPr>
          <w:b/>
          <w:color w:val="0070C0"/>
          <w:sz w:val="28"/>
        </w:rPr>
      </w:pPr>
      <w:r w:rsidRPr="00436FF3">
        <w:rPr>
          <w:b/>
          <w:color w:val="0070C0"/>
          <w:sz w:val="28"/>
        </w:rPr>
        <w:lastRenderedPageBreak/>
        <w:t>Классификация терминалов по виду транспортно-технологической схемы</w:t>
      </w:r>
    </w:p>
    <w:p w:rsidR="00436FF3" w:rsidRDefault="00436FF3" w:rsidP="00436FF3">
      <w:pPr>
        <w:pStyle w:val="a6"/>
        <w:rPr>
          <w:sz w:val="28"/>
        </w:rPr>
      </w:pPr>
      <w:r w:rsidRPr="00436FF3">
        <w:rPr>
          <w:sz w:val="28"/>
        </w:rPr>
        <w:t xml:space="preserve">Основной объем операций любого контейнерного терминала связан с хранением и выборкой проходящих через него контейнеров. Минимизация требуемой для этого площади, при сохранении контейнера, требует выбора технологического оборудования, которое в значительной мере определяет технико-экономические свойства терминала. </w:t>
      </w:r>
    </w:p>
    <w:p w:rsidR="00436FF3" w:rsidRDefault="00436FF3" w:rsidP="00436FF3">
      <w:pPr>
        <w:pStyle w:val="a6"/>
        <w:rPr>
          <w:sz w:val="28"/>
        </w:rPr>
      </w:pPr>
      <w:r>
        <w:rPr>
          <w:sz w:val="28"/>
        </w:rPr>
        <w:t>В</w:t>
      </w:r>
      <w:r w:rsidRPr="00436FF3">
        <w:rPr>
          <w:sz w:val="28"/>
        </w:rPr>
        <w:t xml:space="preserve"> мировой практике при</w:t>
      </w:r>
      <w:r w:rsidR="0051298A">
        <w:rPr>
          <w:sz w:val="28"/>
        </w:rPr>
        <w:t>меняется</w:t>
      </w:r>
      <w:r w:rsidRPr="00436FF3">
        <w:rPr>
          <w:sz w:val="28"/>
        </w:rPr>
        <w:t xml:space="preserve"> классифи</w:t>
      </w:r>
      <w:r w:rsidR="0051298A">
        <w:rPr>
          <w:sz w:val="28"/>
        </w:rPr>
        <w:t>кация</w:t>
      </w:r>
      <w:r w:rsidRPr="00436FF3">
        <w:rPr>
          <w:sz w:val="28"/>
        </w:rPr>
        <w:t xml:space="preserve"> терминал</w:t>
      </w:r>
      <w:r w:rsidR="0051298A">
        <w:rPr>
          <w:sz w:val="28"/>
        </w:rPr>
        <w:t>ов</w:t>
      </w:r>
      <w:r w:rsidRPr="00436FF3">
        <w:rPr>
          <w:sz w:val="28"/>
        </w:rPr>
        <w:t xml:space="preserve"> по виду транспортно-технологической схемы работы площадки открытого хранения. </w:t>
      </w:r>
    </w:p>
    <w:p w:rsidR="00885ED0" w:rsidRDefault="00436FF3">
      <w:pPr>
        <w:rPr>
          <w:rFonts w:ascii="Times New Roman" w:hAnsi="Times New Roman" w:cs="Times New Roman"/>
          <w:sz w:val="28"/>
        </w:rPr>
      </w:pPr>
      <w:r>
        <w:rPr>
          <w:rFonts w:ascii="Times New Roman" w:hAnsi="Times New Roman" w:cs="Times New Roman"/>
          <w:b/>
          <w:bCs/>
          <w:noProof/>
          <w:color w:val="0070C0"/>
          <w:sz w:val="28"/>
          <w:szCs w:val="28"/>
          <w:lang w:eastAsia="ru-RU"/>
        </w:rPr>
        <w:drawing>
          <wp:inline distT="0" distB="0" distL="0" distR="0">
            <wp:extent cx="9201150" cy="1800225"/>
            <wp:effectExtent l="38100" t="0" r="19050" b="0"/>
            <wp:docPr id="28" name="Схема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904866" w:rsidRPr="00EC74DF">
        <w:rPr>
          <w:rFonts w:ascii="Times New Roman" w:hAnsi="Times New Roman" w:cs="Times New Roman"/>
          <w:sz w:val="28"/>
        </w:rPr>
        <w:t xml:space="preserve"> </w:t>
      </w:r>
      <w:r w:rsidR="0028540C">
        <w:rPr>
          <w:noProof/>
          <w:lang w:eastAsia="ru-RU"/>
        </w:rPr>
        <w:drawing>
          <wp:inline distT="0" distB="0" distL="0" distR="0">
            <wp:extent cx="9306000" cy="1692000"/>
            <wp:effectExtent l="19050" t="0" r="9450" b="0"/>
            <wp:docPr id="31" name="Рисунок 6" descr="C:\Users\АлександроваСИ\AppData\Local\Microsoft\Windows\INetCache\Content.Word\799px-Singapore_por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андроваСИ\AppData\Local\Microsoft\Windows\INetCache\Content.Word\799px-Singapore_port_panorama.jpg"/>
                    <pic:cNvPicPr>
                      <a:picLocks noChangeAspect="1" noChangeArrowheads="1"/>
                    </pic:cNvPicPr>
                  </pic:nvPicPr>
                  <pic:blipFill>
                    <a:blip r:embed="rId33" cstate="print"/>
                    <a:srcRect/>
                    <a:stretch>
                      <a:fillRect/>
                    </a:stretch>
                  </pic:blipFill>
                  <pic:spPr bwMode="auto">
                    <a:xfrm>
                      <a:off x="0" y="0"/>
                      <a:ext cx="9306000" cy="1692000"/>
                    </a:xfrm>
                    <a:prstGeom prst="rect">
                      <a:avLst/>
                    </a:prstGeom>
                    <a:noFill/>
                    <a:ln w="9525">
                      <a:noFill/>
                      <a:miter lim="800000"/>
                      <a:headEnd/>
                      <a:tailEnd/>
                    </a:ln>
                  </pic:spPr>
                </pic:pic>
              </a:graphicData>
            </a:graphic>
          </wp:inline>
        </w:drawing>
      </w:r>
    </w:p>
    <w:p w:rsidR="00885ED0" w:rsidRDefault="00885ED0">
      <w:pPr>
        <w:rPr>
          <w:rFonts w:ascii="Times New Roman" w:hAnsi="Times New Roman" w:cs="Times New Roman"/>
          <w:sz w:val="28"/>
        </w:rPr>
      </w:pPr>
      <w:r>
        <w:rPr>
          <w:rFonts w:ascii="Times New Roman" w:hAnsi="Times New Roman" w:cs="Times New Roman"/>
          <w:sz w:val="28"/>
        </w:rPr>
        <w:br w:type="page"/>
      </w:r>
    </w:p>
    <w:p w:rsidR="00885ED0" w:rsidRPr="00885ED0" w:rsidRDefault="00885ED0">
      <w:pPr>
        <w:rPr>
          <w:rFonts w:ascii="Times New Roman" w:hAnsi="Times New Roman" w:cs="Times New Roman"/>
          <w:b/>
          <w:color w:val="0070C0"/>
          <w:sz w:val="28"/>
        </w:rPr>
      </w:pPr>
      <w:r w:rsidRPr="00885ED0">
        <w:rPr>
          <w:rFonts w:ascii="Times New Roman" w:hAnsi="Times New Roman" w:cs="Times New Roman"/>
          <w:b/>
          <w:color w:val="0070C0"/>
          <w:sz w:val="28"/>
        </w:rPr>
        <w:lastRenderedPageBreak/>
        <w:t>Обработка контейнера на терминале</w:t>
      </w:r>
    </w:p>
    <w:p w:rsidR="00EC74DF" w:rsidRDefault="00904866">
      <w:pPr>
        <w:rPr>
          <w:rFonts w:ascii="Times New Roman" w:hAnsi="Times New Roman" w:cs="Times New Roman"/>
          <w:sz w:val="28"/>
        </w:rPr>
      </w:pPr>
      <w:r w:rsidRPr="00EC74DF">
        <w:rPr>
          <w:rFonts w:ascii="Times New Roman" w:hAnsi="Times New Roman" w:cs="Times New Roman"/>
          <w:sz w:val="28"/>
        </w:rPr>
        <w:t xml:space="preserve">Обработка каждого контейнера на терминале предполагает его прохождение через </w:t>
      </w:r>
      <w:r w:rsidR="00EC74DF" w:rsidRPr="00EC74DF">
        <w:rPr>
          <w:rFonts w:ascii="Times New Roman" w:hAnsi="Times New Roman" w:cs="Times New Roman"/>
          <w:b/>
          <w:color w:val="0070C0"/>
          <w:sz w:val="44"/>
        </w:rPr>
        <w:t>3</w:t>
      </w:r>
      <w:r w:rsidRPr="00EC74DF">
        <w:rPr>
          <w:rFonts w:ascii="Times New Roman" w:hAnsi="Times New Roman" w:cs="Times New Roman"/>
          <w:sz w:val="28"/>
        </w:rPr>
        <w:t xml:space="preserve"> основных рабочих зоны терминала</w:t>
      </w:r>
    </w:p>
    <w:p w:rsidR="00201088" w:rsidRDefault="00904866">
      <w:pPr>
        <w:rPr>
          <w:rFonts w:ascii="Times New Roman" w:hAnsi="Times New Roman" w:cs="Times New Roman"/>
          <w:b/>
          <w:bCs/>
          <w:noProof/>
          <w:color w:val="0070C0"/>
          <w:sz w:val="28"/>
          <w:szCs w:val="28"/>
          <w:lang w:eastAsia="ru-RU"/>
        </w:rPr>
      </w:pPr>
      <w:r w:rsidRPr="00EC74DF">
        <w:rPr>
          <w:rFonts w:ascii="Times New Roman" w:hAnsi="Times New Roman" w:cs="Times New Roman"/>
          <w:b/>
          <w:bCs/>
          <w:noProof/>
          <w:color w:val="0070C0"/>
          <w:sz w:val="28"/>
          <w:szCs w:val="28"/>
          <w:lang w:eastAsia="ru-RU"/>
        </w:rPr>
        <w:t xml:space="preserve"> </w:t>
      </w:r>
      <w:r w:rsidR="00EC74DF">
        <w:rPr>
          <w:rFonts w:ascii="Times New Roman" w:hAnsi="Times New Roman" w:cs="Times New Roman"/>
          <w:b/>
          <w:bCs/>
          <w:noProof/>
          <w:color w:val="0070C0"/>
          <w:sz w:val="28"/>
          <w:szCs w:val="28"/>
          <w:lang w:eastAsia="ru-RU"/>
        </w:rPr>
        <w:drawing>
          <wp:inline distT="0" distB="0" distL="0" distR="0">
            <wp:extent cx="6648450" cy="714375"/>
            <wp:effectExtent l="38100" t="0" r="19050" b="9525"/>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7A67F4" w:rsidRDefault="007A67F4" w:rsidP="00201088">
      <w:pPr>
        <w:pStyle w:val="a6"/>
      </w:pPr>
      <w:r>
        <w:rPr>
          <w:noProof/>
        </w:rPr>
        <w:drawing>
          <wp:inline distT="0" distB="0" distL="0" distR="0">
            <wp:extent cx="9239250" cy="3200400"/>
            <wp:effectExtent l="0" t="0" r="0" b="0"/>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F62D10" w:rsidRDefault="00885ED0" w:rsidP="00F62D10">
      <w:pPr>
        <w:pStyle w:val="a6"/>
        <w:spacing w:before="0" w:beforeAutospacing="0" w:after="0" w:afterAutospacing="0"/>
      </w:pPr>
      <w:r w:rsidRPr="00F62D10">
        <w:t>*</w:t>
      </w:r>
      <w:r w:rsidR="00201088" w:rsidRPr="00F62D10">
        <w:t xml:space="preserve"> выгружаемый с борта судна контейнер может ставиться не на поверхность терминала, а непосредственно на трейлер или иное технологическое шасси, обладающее только функцией транспортировки</w:t>
      </w:r>
      <w:r w:rsidR="00F62D10">
        <w:t>;</w:t>
      </w:r>
    </w:p>
    <w:p w:rsidR="00201088" w:rsidRPr="00F62D10" w:rsidRDefault="00F62D10" w:rsidP="00F62D10">
      <w:pPr>
        <w:pStyle w:val="a6"/>
        <w:spacing w:before="0" w:beforeAutospacing="0" w:after="0" w:afterAutospacing="0"/>
      </w:pPr>
      <w:r>
        <w:t xml:space="preserve">** </w:t>
      </w:r>
      <w:r w:rsidRPr="00F62D10">
        <w:t>с</w:t>
      </w:r>
      <w:r w:rsidR="00201088" w:rsidRPr="00F62D10">
        <w:t xml:space="preserve"> поверхности терминала у борта судна </w:t>
      </w:r>
      <w:r w:rsidRPr="00F62D10">
        <w:t>контейнер</w:t>
      </w:r>
      <w:r w:rsidR="00201088" w:rsidRPr="00F62D10">
        <w:t xml:space="preserve"> может поднять, перевезти и поместить в штабель оборудование с совмещенными функциями подъема и транспортировки, </w:t>
      </w:r>
      <w:proofErr w:type="spellStart"/>
      <w:r w:rsidRPr="00F62D10">
        <w:t>автоконтейнеровоз</w:t>
      </w:r>
      <w:proofErr w:type="spellEnd"/>
      <w:r w:rsidRPr="00F62D10">
        <w:t xml:space="preserve"> или </w:t>
      </w:r>
      <w:proofErr w:type="spellStart"/>
      <w:r w:rsidRPr="00F62D10">
        <w:t>ричстакер</w:t>
      </w:r>
      <w:proofErr w:type="spellEnd"/>
      <w:r w:rsidRPr="00F62D10">
        <w:t>.</w:t>
      </w:r>
    </w:p>
    <w:p w:rsidR="00741AED" w:rsidRPr="0088092E" w:rsidRDefault="00741AED" w:rsidP="00741AED">
      <w:pPr>
        <w:pStyle w:val="a6"/>
        <w:spacing w:before="0" w:beforeAutospacing="0"/>
        <w:rPr>
          <w:b/>
          <w:color w:val="0070C0"/>
          <w:sz w:val="28"/>
          <w:szCs w:val="28"/>
        </w:rPr>
      </w:pPr>
      <w:r w:rsidRPr="0088092E">
        <w:rPr>
          <w:b/>
          <w:color w:val="0070C0"/>
          <w:sz w:val="28"/>
          <w:szCs w:val="28"/>
        </w:rPr>
        <w:lastRenderedPageBreak/>
        <w:t>Функциональные зоны контейнерного терминала</w:t>
      </w:r>
    </w:p>
    <w:tbl>
      <w:tblPr>
        <w:tblStyle w:val="a3"/>
        <w:tblW w:w="0" w:type="auto"/>
        <w:tblBorders>
          <w:left w:val="none" w:sz="0" w:space="0" w:color="auto"/>
          <w:right w:val="none" w:sz="0" w:space="0" w:color="auto"/>
          <w:insideH w:val="none" w:sz="0" w:space="0" w:color="auto"/>
          <w:insideV w:val="none" w:sz="0" w:space="0" w:color="auto"/>
        </w:tblBorders>
        <w:tblLook w:val="04A0"/>
      </w:tblPr>
      <w:tblGrid>
        <w:gridCol w:w="14786"/>
      </w:tblGrid>
      <w:tr w:rsidR="000E3C74" w:rsidTr="000E3C74">
        <w:tc>
          <w:tcPr>
            <w:tcW w:w="14786" w:type="dxa"/>
          </w:tcPr>
          <w:p w:rsidR="000E3C74" w:rsidRPr="000E3C74" w:rsidRDefault="000E3C74" w:rsidP="000E3C74">
            <w:pPr>
              <w:pStyle w:val="a6"/>
              <w:spacing w:before="120" w:beforeAutospacing="0" w:after="120" w:afterAutospacing="0"/>
              <w:rPr>
                <w:sz w:val="28"/>
                <w:szCs w:val="28"/>
              </w:rPr>
            </w:pPr>
            <w:r w:rsidRPr="0088092E">
              <w:rPr>
                <w:b/>
                <w:color w:val="0070C0"/>
                <w:sz w:val="28"/>
                <w:szCs w:val="28"/>
              </w:rPr>
              <w:t>Контейнерный терминал</w:t>
            </w:r>
            <w:r w:rsidRPr="0088092E">
              <w:rPr>
                <w:sz w:val="28"/>
                <w:szCs w:val="28"/>
              </w:rPr>
              <w:t xml:space="preserve"> выполняет функцию накопления грузов – здесь происходит сопряжение морского и наземного транспорта. На площадках обрабатывают контейнеры с неполной загрузкой, соблюдают условия хранения, проводят техобслуживание и ремонт.</w:t>
            </w:r>
          </w:p>
        </w:tc>
      </w:tr>
    </w:tbl>
    <w:p w:rsidR="00741AED" w:rsidRPr="0088092E" w:rsidRDefault="00741AED" w:rsidP="00741AED">
      <w:pPr>
        <w:pStyle w:val="a6"/>
        <w:rPr>
          <w:sz w:val="28"/>
          <w:szCs w:val="28"/>
        </w:rPr>
      </w:pPr>
      <w:r w:rsidRPr="0088092E">
        <w:rPr>
          <w:sz w:val="28"/>
          <w:szCs w:val="28"/>
        </w:rPr>
        <w:t>Для реализации комплекса задач контейнерной площадки используют специальные функциональные зоны.</w:t>
      </w:r>
    </w:p>
    <w:p w:rsidR="00741AED" w:rsidRDefault="00741AED" w:rsidP="00741AED">
      <w:pPr>
        <w:pStyle w:val="a6"/>
      </w:pPr>
      <w:r>
        <w:rPr>
          <w:noProof/>
        </w:rPr>
        <w:drawing>
          <wp:inline distT="0" distB="0" distL="0" distR="0">
            <wp:extent cx="8862646" cy="2879481"/>
            <wp:effectExtent l="0" t="0" r="0" b="0"/>
            <wp:docPr id="13"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741AED" w:rsidRPr="0088092E" w:rsidRDefault="00741AED" w:rsidP="00741AED">
      <w:pPr>
        <w:pStyle w:val="a6"/>
        <w:rPr>
          <w:sz w:val="28"/>
        </w:rPr>
      </w:pPr>
      <w:r w:rsidRPr="0088092E">
        <w:rPr>
          <w:sz w:val="28"/>
        </w:rPr>
        <w:t>Главной функцией терминала является перемещение контейнеров между судном и наземным транспортом. Также на площадках принимают экспортные грузы, осуществляют догрузку или консолидацию. Перетарка подразумевает наличие складских помещений, которые защищены от атмосферных осадков.</w:t>
      </w:r>
    </w:p>
    <w:p w:rsidR="00741AED" w:rsidRDefault="00741AED">
      <w:pPr>
        <w:rPr>
          <w:rFonts w:ascii="Times New Roman" w:hAnsi="Times New Roman" w:cs="Times New Roman"/>
          <w:b/>
          <w:color w:val="0070C0"/>
          <w:sz w:val="28"/>
          <w:szCs w:val="24"/>
          <w:lang w:eastAsia="ru-RU"/>
        </w:rPr>
      </w:pPr>
      <w:r>
        <w:rPr>
          <w:b/>
          <w:color w:val="0070C0"/>
          <w:sz w:val="28"/>
        </w:rPr>
        <w:br w:type="page"/>
      </w:r>
    </w:p>
    <w:p w:rsidR="009A6989" w:rsidRDefault="007A67F4" w:rsidP="009A6989">
      <w:pPr>
        <w:pStyle w:val="a6"/>
        <w:spacing w:before="0" w:beforeAutospacing="0" w:after="120" w:afterAutospacing="0"/>
        <w:rPr>
          <w:b/>
          <w:color w:val="0070C0"/>
          <w:sz w:val="28"/>
        </w:rPr>
      </w:pPr>
      <w:r w:rsidRPr="00F62D10">
        <w:rPr>
          <w:b/>
          <w:color w:val="0070C0"/>
          <w:sz w:val="28"/>
        </w:rPr>
        <w:lastRenderedPageBreak/>
        <w:t>Систем</w:t>
      </w:r>
      <w:r w:rsidR="00224214">
        <w:rPr>
          <w:b/>
          <w:color w:val="0070C0"/>
          <w:sz w:val="28"/>
        </w:rPr>
        <w:t>ы</w:t>
      </w:r>
      <w:r w:rsidRPr="00F62D10">
        <w:rPr>
          <w:b/>
          <w:color w:val="0070C0"/>
          <w:sz w:val="28"/>
        </w:rPr>
        <w:t xml:space="preserve"> транспортировки между</w:t>
      </w:r>
      <w:r w:rsidR="00F62D10" w:rsidRPr="00F62D10">
        <w:rPr>
          <w:rFonts w:eastAsia="MS Gothic"/>
          <w:b/>
          <w:color w:val="0070C0"/>
          <w:sz w:val="28"/>
        </w:rPr>
        <w:t xml:space="preserve"> </w:t>
      </w:r>
      <w:r w:rsidRPr="00F62D10">
        <w:rPr>
          <w:b/>
          <w:color w:val="0070C0"/>
          <w:sz w:val="28"/>
        </w:rPr>
        <w:t>функциональными зонами</w:t>
      </w:r>
    </w:p>
    <w:p w:rsidR="007A67F4" w:rsidRPr="0051298A" w:rsidRDefault="007A67F4" w:rsidP="009A6989">
      <w:pPr>
        <w:pStyle w:val="a6"/>
        <w:spacing w:before="60" w:beforeAutospacing="0" w:after="0" w:afterAutospacing="0"/>
        <w:rPr>
          <w:sz w:val="28"/>
        </w:rPr>
      </w:pPr>
      <w:r w:rsidRPr="00741AED">
        <w:rPr>
          <w:b/>
          <w:color w:val="0070C0"/>
          <w:sz w:val="28"/>
        </w:rPr>
        <w:t>Фронтальные погрузчики</w:t>
      </w:r>
      <w:r w:rsidRPr="0051298A">
        <w:rPr>
          <w:sz w:val="28"/>
        </w:rPr>
        <w:t xml:space="preserve"> и </w:t>
      </w:r>
      <w:proofErr w:type="spellStart"/>
      <w:r w:rsidRPr="0051298A">
        <w:rPr>
          <w:sz w:val="28"/>
        </w:rPr>
        <w:t>автоконтейнеровозы</w:t>
      </w:r>
      <w:proofErr w:type="spellEnd"/>
      <w:r w:rsidRPr="0051298A">
        <w:rPr>
          <w:sz w:val="28"/>
        </w:rPr>
        <w:t xml:space="preserve"> обладают функциями</w:t>
      </w:r>
      <w:r w:rsidR="009A6989">
        <w:rPr>
          <w:sz w:val="28"/>
        </w:rPr>
        <w:t xml:space="preserve"> подъема и перемещения</w:t>
      </w:r>
      <w:r w:rsidRPr="0051298A">
        <w:rPr>
          <w:sz w:val="28"/>
        </w:rPr>
        <w:t xml:space="preserve">, </w:t>
      </w:r>
      <w:r w:rsidR="009A6989">
        <w:rPr>
          <w:sz w:val="28"/>
        </w:rPr>
        <w:t xml:space="preserve">но имеются </w:t>
      </w:r>
      <w:r w:rsidRPr="0051298A">
        <w:rPr>
          <w:sz w:val="28"/>
        </w:rPr>
        <w:t xml:space="preserve">высокие требования к </w:t>
      </w:r>
      <w:r w:rsidR="009A6989">
        <w:rPr>
          <w:sz w:val="28"/>
        </w:rPr>
        <w:t xml:space="preserve">дорожному </w:t>
      </w:r>
      <w:r w:rsidRPr="0051298A">
        <w:rPr>
          <w:sz w:val="28"/>
        </w:rPr>
        <w:t xml:space="preserve">покрытию, стоимость и эксплуатационные затраты. </w:t>
      </w:r>
    </w:p>
    <w:p w:rsidR="007A67F4" w:rsidRPr="0051298A" w:rsidRDefault="007A67F4" w:rsidP="009A6989">
      <w:pPr>
        <w:pStyle w:val="a6"/>
        <w:spacing w:before="60" w:beforeAutospacing="0" w:after="0" w:afterAutospacing="0"/>
        <w:rPr>
          <w:sz w:val="28"/>
        </w:rPr>
      </w:pPr>
      <w:r w:rsidRPr="00741AED">
        <w:rPr>
          <w:b/>
          <w:color w:val="0070C0"/>
          <w:sz w:val="28"/>
        </w:rPr>
        <w:t>Тягачи с контейнерными шасси</w:t>
      </w:r>
      <w:r w:rsidRPr="0051298A">
        <w:rPr>
          <w:sz w:val="28"/>
        </w:rPr>
        <w:t xml:space="preserve"> обладают отличными экономическими и эксплуатационными характеристиками, однако не обладают функцией подъема. </w:t>
      </w:r>
    </w:p>
    <w:p w:rsidR="007A67F4" w:rsidRPr="0051298A" w:rsidRDefault="007A67F4" w:rsidP="00BB5392">
      <w:pPr>
        <w:pStyle w:val="a6"/>
        <w:spacing w:before="0" w:beforeAutospacing="0" w:after="0" w:afterAutospacing="0"/>
        <w:rPr>
          <w:sz w:val="28"/>
        </w:rPr>
      </w:pPr>
      <w:r w:rsidRPr="00741AED">
        <w:rPr>
          <w:b/>
          <w:color w:val="0070C0"/>
          <w:sz w:val="28"/>
        </w:rPr>
        <w:t>Система с тягачами-трейлерами (магистральными и внутрипортовыми)</w:t>
      </w:r>
      <w:r w:rsidR="00493897">
        <w:rPr>
          <w:b/>
          <w:color w:val="0070C0"/>
          <w:sz w:val="28"/>
        </w:rPr>
        <w:t>:</w:t>
      </w:r>
      <w:r w:rsidR="00741AED">
        <w:rPr>
          <w:b/>
          <w:sz w:val="28"/>
        </w:rPr>
        <w:t xml:space="preserve"> </w:t>
      </w:r>
      <w:r w:rsidR="005A5978">
        <w:rPr>
          <w:sz w:val="28"/>
        </w:rPr>
        <w:t>Н</w:t>
      </w:r>
      <w:r w:rsidRPr="0051298A">
        <w:rPr>
          <w:sz w:val="28"/>
        </w:rPr>
        <w:t>аиболее распространенн</w:t>
      </w:r>
      <w:r w:rsidR="005A5978">
        <w:rPr>
          <w:sz w:val="28"/>
        </w:rPr>
        <w:t>ая система</w:t>
      </w:r>
      <w:r w:rsidR="00C757FD">
        <w:rPr>
          <w:sz w:val="28"/>
        </w:rPr>
        <w:t>. От</w:t>
      </w:r>
      <w:r w:rsidRPr="0051298A">
        <w:rPr>
          <w:sz w:val="28"/>
        </w:rPr>
        <w:t>носительн</w:t>
      </w:r>
      <w:r w:rsidR="00C757FD">
        <w:rPr>
          <w:sz w:val="28"/>
        </w:rPr>
        <w:t>ая</w:t>
      </w:r>
      <w:r w:rsidRPr="0051298A">
        <w:rPr>
          <w:sz w:val="28"/>
        </w:rPr>
        <w:t xml:space="preserve"> простот</w:t>
      </w:r>
      <w:r w:rsidR="00C757FD">
        <w:rPr>
          <w:sz w:val="28"/>
        </w:rPr>
        <w:t>а</w:t>
      </w:r>
      <w:r w:rsidRPr="0051298A">
        <w:rPr>
          <w:sz w:val="28"/>
        </w:rPr>
        <w:t>, низки</w:t>
      </w:r>
      <w:r w:rsidR="00C757FD">
        <w:rPr>
          <w:sz w:val="28"/>
        </w:rPr>
        <w:t>е</w:t>
      </w:r>
      <w:r w:rsidRPr="0051298A">
        <w:rPr>
          <w:sz w:val="28"/>
        </w:rPr>
        <w:t xml:space="preserve"> капитальны</w:t>
      </w:r>
      <w:r w:rsidR="00C757FD">
        <w:rPr>
          <w:sz w:val="28"/>
        </w:rPr>
        <w:t>е</w:t>
      </w:r>
      <w:r w:rsidRPr="0051298A">
        <w:rPr>
          <w:sz w:val="28"/>
        </w:rPr>
        <w:t xml:space="preserve"> затрат</w:t>
      </w:r>
      <w:r w:rsidR="00C757FD">
        <w:rPr>
          <w:sz w:val="28"/>
        </w:rPr>
        <w:t>ы,</w:t>
      </w:r>
      <w:r w:rsidRPr="0051298A">
        <w:rPr>
          <w:sz w:val="28"/>
        </w:rPr>
        <w:t xml:space="preserve"> функциональн</w:t>
      </w:r>
      <w:r w:rsidR="00C757FD">
        <w:rPr>
          <w:sz w:val="28"/>
        </w:rPr>
        <w:t>ая</w:t>
      </w:r>
      <w:r w:rsidRPr="0051298A">
        <w:rPr>
          <w:sz w:val="28"/>
        </w:rPr>
        <w:t xml:space="preserve"> гибкост</w:t>
      </w:r>
      <w:r w:rsidR="00C757FD">
        <w:rPr>
          <w:sz w:val="28"/>
        </w:rPr>
        <w:t>ь</w:t>
      </w:r>
      <w:r w:rsidRPr="0051298A">
        <w:rPr>
          <w:sz w:val="28"/>
        </w:rPr>
        <w:t xml:space="preserve">. </w:t>
      </w:r>
    </w:p>
    <w:p w:rsidR="007A67F4" w:rsidRPr="0051298A" w:rsidRDefault="007A67F4" w:rsidP="00493897">
      <w:pPr>
        <w:pStyle w:val="a6"/>
        <w:spacing w:before="60" w:beforeAutospacing="0" w:after="0" w:afterAutospacing="0"/>
        <w:rPr>
          <w:sz w:val="28"/>
        </w:rPr>
      </w:pPr>
      <w:r w:rsidRPr="00493897">
        <w:rPr>
          <w:b/>
          <w:color w:val="0070C0"/>
          <w:sz w:val="28"/>
        </w:rPr>
        <w:t xml:space="preserve">Система с </w:t>
      </w:r>
      <w:proofErr w:type="gramStart"/>
      <w:r w:rsidRPr="00493897">
        <w:rPr>
          <w:b/>
          <w:color w:val="0070C0"/>
          <w:sz w:val="28"/>
        </w:rPr>
        <w:t>низкорамными</w:t>
      </w:r>
      <w:proofErr w:type="gramEnd"/>
      <w:r w:rsidRPr="00493897">
        <w:rPr>
          <w:b/>
          <w:color w:val="0070C0"/>
          <w:sz w:val="28"/>
        </w:rPr>
        <w:t xml:space="preserve"> автоконтейнеровозами (шаттлами)</w:t>
      </w:r>
      <w:r w:rsidR="00493897">
        <w:rPr>
          <w:b/>
          <w:color w:val="0070C0"/>
          <w:sz w:val="28"/>
        </w:rPr>
        <w:t>:</w:t>
      </w:r>
      <w:r w:rsidR="00741AED" w:rsidRPr="00493897">
        <w:rPr>
          <w:b/>
          <w:color w:val="0070C0"/>
          <w:sz w:val="28"/>
        </w:rPr>
        <w:t xml:space="preserve"> </w:t>
      </w:r>
      <w:r w:rsidR="009A6989">
        <w:rPr>
          <w:sz w:val="28"/>
        </w:rPr>
        <w:t>Производят</w:t>
      </w:r>
      <w:r w:rsidRPr="0051298A">
        <w:rPr>
          <w:sz w:val="28"/>
        </w:rPr>
        <w:t xml:space="preserve"> как складирование, так и транспортировку. Относительно высокая удельная стоимость транспортировки</w:t>
      </w:r>
      <w:r w:rsidR="00BB5392">
        <w:rPr>
          <w:sz w:val="28"/>
        </w:rPr>
        <w:t xml:space="preserve"> и</w:t>
      </w:r>
      <w:r w:rsidRPr="0051298A">
        <w:rPr>
          <w:sz w:val="28"/>
        </w:rPr>
        <w:t xml:space="preserve"> избыточная для этой функции высота складирования.</w:t>
      </w:r>
      <w:r w:rsidRPr="0051298A">
        <w:rPr>
          <w:sz w:val="28"/>
        </w:rPr>
        <w:br/>
      </w:r>
      <w:r w:rsidRPr="00493897">
        <w:rPr>
          <w:b/>
          <w:color w:val="0070C0"/>
          <w:sz w:val="28"/>
        </w:rPr>
        <w:t xml:space="preserve">Система с кассетными </w:t>
      </w:r>
      <w:proofErr w:type="spellStart"/>
      <w:r w:rsidRPr="00493897">
        <w:rPr>
          <w:b/>
          <w:color w:val="0070C0"/>
          <w:sz w:val="28"/>
        </w:rPr>
        <w:t>транслифтерами</w:t>
      </w:r>
      <w:proofErr w:type="spellEnd"/>
      <w:r w:rsidR="00493897">
        <w:rPr>
          <w:b/>
          <w:color w:val="0070C0"/>
          <w:sz w:val="28"/>
        </w:rPr>
        <w:t>:</w:t>
      </w:r>
      <w:r w:rsidR="00493897">
        <w:rPr>
          <w:b/>
          <w:sz w:val="28"/>
        </w:rPr>
        <w:t xml:space="preserve"> </w:t>
      </w:r>
      <w:r w:rsidR="005A5978">
        <w:rPr>
          <w:sz w:val="28"/>
        </w:rPr>
        <w:t xml:space="preserve">Портовый тягач с </w:t>
      </w:r>
      <w:r w:rsidRPr="0051298A">
        <w:rPr>
          <w:sz w:val="28"/>
        </w:rPr>
        <w:t>низкопрофильн</w:t>
      </w:r>
      <w:r w:rsidR="005A5978">
        <w:rPr>
          <w:sz w:val="28"/>
        </w:rPr>
        <w:t>ой</w:t>
      </w:r>
      <w:r w:rsidRPr="0051298A">
        <w:rPr>
          <w:sz w:val="28"/>
        </w:rPr>
        <w:t xml:space="preserve"> тележк</w:t>
      </w:r>
      <w:r w:rsidR="005A5978">
        <w:rPr>
          <w:sz w:val="28"/>
        </w:rPr>
        <w:t>ой</w:t>
      </w:r>
      <w:r w:rsidRPr="0051298A">
        <w:rPr>
          <w:sz w:val="28"/>
        </w:rPr>
        <w:t xml:space="preserve"> с возможностью гидравлического подъема задней части. Подъем передней части осуществляется за счет седла тягача. </w:t>
      </w:r>
      <w:r w:rsidR="00BB5392">
        <w:rPr>
          <w:sz w:val="28"/>
        </w:rPr>
        <w:t>К</w:t>
      </w:r>
      <w:r w:rsidRPr="0051298A">
        <w:rPr>
          <w:sz w:val="28"/>
        </w:rPr>
        <w:t>онтейнер помещается на специальную кассету</w:t>
      </w:r>
      <w:r w:rsidR="00C757FD">
        <w:rPr>
          <w:sz w:val="28"/>
        </w:rPr>
        <w:t xml:space="preserve"> (</w:t>
      </w:r>
      <w:r w:rsidRPr="0051298A">
        <w:rPr>
          <w:sz w:val="28"/>
        </w:rPr>
        <w:t>удлиненный поддон</w:t>
      </w:r>
      <w:r w:rsidR="00C757FD">
        <w:rPr>
          <w:sz w:val="28"/>
        </w:rPr>
        <w:t>)</w:t>
      </w:r>
      <w:r w:rsidRPr="0051298A">
        <w:rPr>
          <w:sz w:val="28"/>
        </w:rPr>
        <w:t>. Тягач задним ходом вводит тележку в туннель поддона, поднимает платформу тележки</w:t>
      </w:r>
      <w:r w:rsidR="00C757FD">
        <w:rPr>
          <w:sz w:val="28"/>
        </w:rPr>
        <w:t>, помещая</w:t>
      </w:r>
      <w:r w:rsidRPr="0051298A">
        <w:rPr>
          <w:sz w:val="28"/>
        </w:rPr>
        <w:t xml:space="preserve"> на нее кассету с грузом. После этого осуществляется </w:t>
      </w:r>
      <w:r w:rsidR="005A5978" w:rsidRPr="0051298A">
        <w:rPr>
          <w:sz w:val="28"/>
        </w:rPr>
        <w:t>транспортировка</w:t>
      </w:r>
      <w:r w:rsidR="005A5978">
        <w:rPr>
          <w:sz w:val="28"/>
        </w:rPr>
        <w:t>.</w:t>
      </w:r>
      <w:r w:rsidR="009A6989">
        <w:rPr>
          <w:sz w:val="28"/>
        </w:rPr>
        <w:t xml:space="preserve"> </w:t>
      </w:r>
    </w:p>
    <w:p w:rsidR="007A67F4" w:rsidRPr="0051298A" w:rsidRDefault="007A67F4" w:rsidP="00493897">
      <w:pPr>
        <w:pStyle w:val="a6"/>
        <w:spacing w:before="60" w:beforeAutospacing="0" w:after="0" w:afterAutospacing="0"/>
        <w:rPr>
          <w:sz w:val="28"/>
        </w:rPr>
      </w:pPr>
      <w:r w:rsidRPr="00493897">
        <w:rPr>
          <w:b/>
          <w:color w:val="0070C0"/>
          <w:sz w:val="28"/>
        </w:rPr>
        <w:t xml:space="preserve">Система с контейнерными </w:t>
      </w:r>
      <w:proofErr w:type="spellStart"/>
      <w:r w:rsidRPr="00493897">
        <w:rPr>
          <w:b/>
          <w:color w:val="0070C0"/>
          <w:sz w:val="28"/>
        </w:rPr>
        <w:t>транслифтерами</w:t>
      </w:r>
      <w:proofErr w:type="spellEnd"/>
      <w:r w:rsidR="00493897">
        <w:rPr>
          <w:b/>
          <w:color w:val="0070C0"/>
          <w:sz w:val="28"/>
        </w:rPr>
        <w:t xml:space="preserve">: </w:t>
      </w:r>
      <w:r w:rsidR="00C757FD">
        <w:rPr>
          <w:sz w:val="28"/>
        </w:rPr>
        <w:t>Портовый тягач с</w:t>
      </w:r>
      <w:r w:rsidRPr="0051298A">
        <w:rPr>
          <w:sz w:val="28"/>
        </w:rPr>
        <w:t xml:space="preserve"> подвижны</w:t>
      </w:r>
      <w:r w:rsidR="00C757FD">
        <w:rPr>
          <w:sz w:val="28"/>
        </w:rPr>
        <w:t>м</w:t>
      </w:r>
      <w:r w:rsidRPr="0051298A">
        <w:rPr>
          <w:sz w:val="28"/>
        </w:rPr>
        <w:t xml:space="preserve"> спредер</w:t>
      </w:r>
      <w:r w:rsidR="00C757FD">
        <w:rPr>
          <w:sz w:val="28"/>
        </w:rPr>
        <w:t>ом</w:t>
      </w:r>
      <w:r w:rsidR="00B20C63">
        <w:rPr>
          <w:sz w:val="28"/>
        </w:rPr>
        <w:t>*</w:t>
      </w:r>
      <w:r w:rsidRPr="0051298A">
        <w:rPr>
          <w:sz w:val="28"/>
        </w:rPr>
        <w:t xml:space="preserve"> с верхним захватом на колесном шасси. Возможность подъема варьируется от 300 мм (только транспортировка) до 1500 мм (обслуживание автотранспорта).</w:t>
      </w:r>
    </w:p>
    <w:p w:rsidR="007A67F4" w:rsidRPr="0051298A" w:rsidRDefault="007A67F4" w:rsidP="00F62D10">
      <w:pPr>
        <w:pStyle w:val="a6"/>
        <w:spacing w:before="60" w:beforeAutospacing="0" w:after="0" w:afterAutospacing="0"/>
        <w:rPr>
          <w:sz w:val="28"/>
        </w:rPr>
      </w:pPr>
      <w:r w:rsidRPr="00493897">
        <w:rPr>
          <w:b/>
          <w:color w:val="0070C0"/>
          <w:sz w:val="28"/>
        </w:rPr>
        <w:t>Система с боковыми погрузчиками</w:t>
      </w:r>
      <w:r w:rsidR="00F62D10" w:rsidRPr="00493897">
        <w:rPr>
          <w:b/>
          <w:color w:val="0070C0"/>
          <w:sz w:val="28"/>
        </w:rPr>
        <w:t xml:space="preserve"> </w:t>
      </w:r>
      <w:r w:rsidRPr="00493897">
        <w:rPr>
          <w:b/>
          <w:color w:val="0070C0"/>
          <w:sz w:val="28"/>
        </w:rPr>
        <w:t xml:space="preserve">(боковыми </w:t>
      </w:r>
      <w:proofErr w:type="spellStart"/>
      <w:r w:rsidRPr="00493897">
        <w:rPr>
          <w:b/>
          <w:color w:val="0070C0"/>
          <w:sz w:val="28"/>
        </w:rPr>
        <w:t>ричстакерами</w:t>
      </w:r>
      <w:proofErr w:type="spellEnd"/>
      <w:r w:rsidRPr="00493897">
        <w:rPr>
          <w:b/>
          <w:color w:val="0070C0"/>
          <w:sz w:val="28"/>
        </w:rPr>
        <w:t>)</w:t>
      </w:r>
      <w:r w:rsidR="00493897" w:rsidRPr="00493897">
        <w:rPr>
          <w:b/>
          <w:color w:val="0070C0"/>
          <w:sz w:val="28"/>
        </w:rPr>
        <w:t>:</w:t>
      </w:r>
      <w:r w:rsidR="00493897">
        <w:rPr>
          <w:b/>
          <w:color w:val="0070C0"/>
          <w:sz w:val="28"/>
        </w:rPr>
        <w:t xml:space="preserve"> </w:t>
      </w:r>
      <w:r w:rsidRPr="0051298A">
        <w:rPr>
          <w:sz w:val="28"/>
        </w:rPr>
        <w:t>Достоинством боковых погрузчиков является равномерное распределение нагрузки на все колеса при передвижении, а также возможность въезда в проемы крытых складов.</w:t>
      </w:r>
    </w:p>
    <w:p w:rsidR="009A6989" w:rsidRDefault="007A67F4" w:rsidP="00F62D10">
      <w:pPr>
        <w:pStyle w:val="a6"/>
        <w:spacing w:before="60" w:beforeAutospacing="0" w:after="0" w:afterAutospacing="0"/>
        <w:rPr>
          <w:sz w:val="28"/>
        </w:rPr>
      </w:pPr>
      <w:r w:rsidRPr="00493897">
        <w:rPr>
          <w:b/>
          <w:color w:val="0070C0"/>
          <w:sz w:val="28"/>
        </w:rPr>
        <w:t>Система с автоматическими тележками</w:t>
      </w:r>
      <w:r w:rsidR="00493897">
        <w:rPr>
          <w:b/>
          <w:color w:val="0070C0"/>
          <w:sz w:val="28"/>
        </w:rPr>
        <w:t xml:space="preserve">: </w:t>
      </w:r>
      <w:r w:rsidRPr="0051298A">
        <w:rPr>
          <w:sz w:val="28"/>
        </w:rPr>
        <w:t>Роботизированные тележки</w:t>
      </w:r>
      <w:r w:rsidR="005A5978">
        <w:rPr>
          <w:sz w:val="28"/>
        </w:rPr>
        <w:t xml:space="preserve"> (AGV, </w:t>
      </w:r>
      <w:proofErr w:type="spellStart"/>
      <w:r w:rsidR="005A5978">
        <w:rPr>
          <w:sz w:val="28"/>
        </w:rPr>
        <w:t>automated</w:t>
      </w:r>
      <w:proofErr w:type="spellEnd"/>
      <w:r w:rsidR="005A5978">
        <w:rPr>
          <w:sz w:val="28"/>
        </w:rPr>
        <w:t xml:space="preserve"> </w:t>
      </w:r>
      <w:proofErr w:type="spellStart"/>
      <w:r w:rsidR="005A5978">
        <w:rPr>
          <w:sz w:val="28"/>
        </w:rPr>
        <w:t>guide</w:t>
      </w:r>
      <w:proofErr w:type="spellEnd"/>
      <w:r w:rsidR="005A5978">
        <w:rPr>
          <w:sz w:val="28"/>
        </w:rPr>
        <w:t xml:space="preserve"> </w:t>
      </w:r>
      <w:proofErr w:type="spellStart"/>
      <w:r w:rsidR="005A5978">
        <w:rPr>
          <w:sz w:val="28"/>
        </w:rPr>
        <w:t>vehicle</w:t>
      </w:r>
      <w:proofErr w:type="spellEnd"/>
      <w:r w:rsidR="005A5978">
        <w:rPr>
          <w:sz w:val="28"/>
        </w:rPr>
        <w:t>), управляемыми</w:t>
      </w:r>
      <w:r w:rsidRPr="0051298A">
        <w:rPr>
          <w:sz w:val="28"/>
        </w:rPr>
        <w:t xml:space="preserve"> с помощью глобального спутникового позиционирования, или с использованием транспондеров. </w:t>
      </w:r>
    </w:p>
    <w:p w:rsidR="007A67F4" w:rsidRPr="0051298A" w:rsidRDefault="007A67F4" w:rsidP="00F62D10">
      <w:pPr>
        <w:pStyle w:val="a6"/>
        <w:spacing w:before="60" w:beforeAutospacing="0" w:after="0" w:afterAutospacing="0"/>
        <w:rPr>
          <w:sz w:val="28"/>
        </w:rPr>
      </w:pPr>
      <w:r w:rsidRPr="00493897">
        <w:rPr>
          <w:b/>
          <w:color w:val="0070C0"/>
          <w:sz w:val="28"/>
        </w:rPr>
        <w:t xml:space="preserve">Система с автоматическими </w:t>
      </w:r>
      <w:proofErr w:type="spellStart"/>
      <w:r w:rsidRPr="00493897">
        <w:rPr>
          <w:b/>
          <w:color w:val="0070C0"/>
          <w:sz w:val="28"/>
        </w:rPr>
        <w:t>транслифтерами</w:t>
      </w:r>
      <w:proofErr w:type="spellEnd"/>
      <w:r w:rsidR="00493897">
        <w:rPr>
          <w:b/>
          <w:color w:val="0070C0"/>
          <w:sz w:val="28"/>
        </w:rPr>
        <w:t xml:space="preserve">: </w:t>
      </w:r>
      <w:r w:rsidRPr="0051298A">
        <w:rPr>
          <w:sz w:val="28"/>
        </w:rPr>
        <w:t>Роботизированные тележки позволя</w:t>
      </w:r>
      <w:r w:rsidR="005A5978">
        <w:rPr>
          <w:sz w:val="28"/>
        </w:rPr>
        <w:t>ю</w:t>
      </w:r>
      <w:r w:rsidRPr="0051298A">
        <w:rPr>
          <w:sz w:val="28"/>
        </w:rPr>
        <w:t>т существенно увеличить гибкость терминальных операций с различным грузом. Тележки изготавливаются как на пневматическом, так и на рельсовом ходу.</w:t>
      </w:r>
    </w:p>
    <w:p w:rsidR="00F9302E" w:rsidRPr="00B20C63" w:rsidRDefault="00B20C63" w:rsidP="00F62D10">
      <w:pPr>
        <w:spacing w:before="60" w:after="0" w:line="240" w:lineRule="auto"/>
        <w:rPr>
          <w:rFonts w:ascii="Times New Roman" w:hAnsi="Times New Roman" w:cs="Times New Roman"/>
          <w:b/>
          <w:bCs/>
          <w:i/>
          <w:iCs/>
          <w:color w:val="0070C0"/>
          <w:sz w:val="2"/>
          <w:szCs w:val="24"/>
        </w:rPr>
      </w:pPr>
      <w:r>
        <w:rPr>
          <w:rFonts w:ascii="Times New Roman" w:hAnsi="Times New Roman" w:cs="Times New Roman"/>
          <w:b/>
          <w:i/>
          <w:iCs/>
          <w:color w:val="0070C0"/>
          <w:sz w:val="24"/>
          <w:lang w:eastAsia="ru-RU"/>
        </w:rPr>
        <w:t>*</w:t>
      </w:r>
      <w:r w:rsidRPr="00B20C63">
        <w:rPr>
          <w:rFonts w:ascii="Times New Roman" w:hAnsi="Times New Roman" w:cs="Times New Roman"/>
          <w:b/>
          <w:i/>
          <w:iCs/>
          <w:sz w:val="24"/>
          <w:lang w:eastAsia="ru-RU"/>
        </w:rPr>
        <w:t>Спредер</w:t>
      </w:r>
      <w:r w:rsidRPr="00B20C63">
        <w:rPr>
          <w:rFonts w:ascii="Arial" w:hAnsi="Arial" w:cs="Arial"/>
          <w:i/>
          <w:iCs/>
          <w:color w:val="202122"/>
          <w:sz w:val="20"/>
          <w:szCs w:val="20"/>
          <w:shd w:val="clear" w:color="auto" w:fill="FFFFFF"/>
        </w:rPr>
        <w:t xml:space="preserve"> - </w:t>
      </w:r>
      <w:r w:rsidRPr="00B20C63">
        <w:rPr>
          <w:rFonts w:ascii="Times New Roman" w:hAnsi="Times New Roman" w:cs="Times New Roman"/>
          <w:i/>
          <w:iCs/>
          <w:sz w:val="24"/>
          <w:lang w:eastAsia="ru-RU"/>
        </w:rPr>
        <w:t>специальное навесное устройство для автоматического захвата транспортных </w:t>
      </w:r>
      <w:hyperlink r:id="rId49" w:tooltip="Контейнер" w:history="1">
        <w:r w:rsidRPr="00B20C63">
          <w:rPr>
            <w:rFonts w:ascii="Times New Roman" w:hAnsi="Times New Roman" w:cs="Times New Roman"/>
            <w:i/>
            <w:iCs/>
            <w:sz w:val="24"/>
            <w:lang w:eastAsia="ru-RU"/>
          </w:rPr>
          <w:t>контейнеров</w:t>
        </w:r>
      </w:hyperlink>
      <w:r w:rsidRPr="00B20C63">
        <w:rPr>
          <w:rFonts w:ascii="Times New Roman" w:hAnsi="Times New Roman" w:cs="Times New Roman"/>
          <w:i/>
          <w:iCs/>
          <w:sz w:val="24"/>
          <w:lang w:eastAsia="ru-RU"/>
        </w:rPr>
        <w:t>, основное оборудование специальных </w:t>
      </w:r>
      <w:hyperlink r:id="rId50" w:tooltip="Козловой кран" w:history="1">
        <w:r w:rsidRPr="00B20C63">
          <w:rPr>
            <w:rFonts w:ascii="Times New Roman" w:hAnsi="Times New Roman" w:cs="Times New Roman"/>
            <w:i/>
            <w:iCs/>
            <w:sz w:val="24"/>
            <w:lang w:eastAsia="ru-RU"/>
          </w:rPr>
          <w:t>контейнерных козловых кранов</w:t>
        </w:r>
      </w:hyperlink>
      <w:r w:rsidRPr="00B20C63">
        <w:rPr>
          <w:rFonts w:ascii="Times New Roman" w:hAnsi="Times New Roman" w:cs="Times New Roman"/>
          <w:i/>
          <w:iCs/>
          <w:sz w:val="24"/>
          <w:lang w:eastAsia="ru-RU"/>
        </w:rPr>
        <w:t>, </w:t>
      </w:r>
      <w:proofErr w:type="spellStart"/>
      <w:r w:rsidR="00C02FF3">
        <w:fldChar w:fldCharType="begin"/>
      </w:r>
      <w:r w:rsidR="000C55C1">
        <w:instrText>HYPERLINK "https://ru.wikipedia.org/wiki/%D0%9C%D0%B5%D1%82%D0%B0%D0%BB%D0%BB%D1%83%D1%80%D0%B3%D0%B8%D1%87%D0%B5%D1%81%D0%BA%D0%B8%D0%B9_%D0%BA%D1%80%D0%B0%D0%BD" \l "%D0%9F%D1%80%D0%B0%D1%82%D1%86%D0%B5%D0%BD_%D0%BA%D1%80%D0%B0%D0%BD" \o "Металлургический кран"</w:instrText>
      </w:r>
      <w:r w:rsidR="00C02FF3">
        <w:fldChar w:fldCharType="separate"/>
      </w:r>
      <w:r w:rsidRPr="00B20C63">
        <w:rPr>
          <w:rFonts w:ascii="Times New Roman" w:hAnsi="Times New Roman" w:cs="Times New Roman"/>
          <w:i/>
          <w:iCs/>
          <w:sz w:val="24"/>
          <w:lang w:eastAsia="ru-RU"/>
        </w:rPr>
        <w:t>пратцен-кранов</w:t>
      </w:r>
      <w:proofErr w:type="spellEnd"/>
      <w:r w:rsidR="00C02FF3">
        <w:fldChar w:fldCharType="end"/>
      </w:r>
      <w:r w:rsidRPr="00B20C63">
        <w:rPr>
          <w:rFonts w:ascii="Times New Roman" w:hAnsi="Times New Roman" w:cs="Times New Roman"/>
          <w:i/>
          <w:iCs/>
          <w:sz w:val="24"/>
          <w:lang w:eastAsia="ru-RU"/>
        </w:rPr>
        <w:t>, для </w:t>
      </w:r>
      <w:proofErr w:type="spellStart"/>
      <w:r w:rsidR="00C02FF3" w:rsidRPr="00B20C63">
        <w:rPr>
          <w:rFonts w:ascii="Times New Roman" w:hAnsi="Times New Roman" w:cs="Times New Roman"/>
          <w:i/>
          <w:iCs/>
          <w:sz w:val="24"/>
          <w:lang w:eastAsia="ru-RU"/>
        </w:rPr>
        <w:fldChar w:fldCharType="begin"/>
      </w:r>
      <w:r w:rsidRPr="00B20C63">
        <w:rPr>
          <w:rFonts w:ascii="Times New Roman" w:hAnsi="Times New Roman" w:cs="Times New Roman"/>
          <w:i/>
          <w:iCs/>
          <w:sz w:val="24"/>
          <w:lang w:eastAsia="ru-RU"/>
        </w:rPr>
        <w:instrText xml:space="preserve"> HYPERLINK "https://ru.wikipedia.org/wiki/%D0%A0%D0%B8%D1%87%D1%81%D1%82%D0%B0%D0%BA%D0%B5%D1%80" \o "Ричстакер" </w:instrText>
      </w:r>
      <w:r w:rsidR="00C02FF3" w:rsidRPr="00B20C63">
        <w:rPr>
          <w:rFonts w:ascii="Times New Roman" w:hAnsi="Times New Roman" w:cs="Times New Roman"/>
          <w:i/>
          <w:iCs/>
          <w:sz w:val="24"/>
          <w:lang w:eastAsia="ru-RU"/>
        </w:rPr>
        <w:fldChar w:fldCharType="separate"/>
      </w:r>
      <w:r w:rsidRPr="00B20C63">
        <w:rPr>
          <w:rFonts w:ascii="Times New Roman" w:hAnsi="Times New Roman" w:cs="Times New Roman"/>
          <w:i/>
          <w:iCs/>
          <w:sz w:val="24"/>
          <w:lang w:eastAsia="ru-RU"/>
        </w:rPr>
        <w:t>ричстакеров</w:t>
      </w:r>
      <w:proofErr w:type="spellEnd"/>
      <w:r w:rsidR="00C02FF3" w:rsidRPr="00B20C63">
        <w:rPr>
          <w:rFonts w:ascii="Times New Roman" w:hAnsi="Times New Roman" w:cs="Times New Roman"/>
          <w:i/>
          <w:iCs/>
          <w:sz w:val="24"/>
          <w:lang w:eastAsia="ru-RU"/>
        </w:rPr>
        <w:fldChar w:fldCharType="end"/>
      </w:r>
      <w:hyperlink r:id="rId51" w:anchor="cite_note-sklad&amp;t-2k6-3" w:history="1"/>
      <w:r w:rsidRPr="00B20C63">
        <w:rPr>
          <w:rFonts w:ascii="Times New Roman" w:hAnsi="Times New Roman" w:cs="Times New Roman"/>
          <w:i/>
          <w:iCs/>
          <w:sz w:val="24"/>
          <w:lang w:eastAsia="ru-RU"/>
        </w:rPr>
        <w:t>, а также для причальных контейнерных перегружателей.</w:t>
      </w:r>
      <w:r w:rsidRPr="00B20C63">
        <w:rPr>
          <w:rFonts w:ascii="Times New Roman" w:hAnsi="Times New Roman" w:cs="Times New Roman"/>
          <w:b/>
          <w:bCs/>
          <w:i/>
          <w:iCs/>
          <w:color w:val="0070C0"/>
          <w:sz w:val="2"/>
          <w:szCs w:val="24"/>
        </w:rPr>
        <w:t xml:space="preserve"> </w:t>
      </w:r>
      <w:r w:rsidR="00F9302E" w:rsidRPr="00B20C63">
        <w:rPr>
          <w:rFonts w:ascii="Times New Roman" w:hAnsi="Times New Roman" w:cs="Times New Roman"/>
          <w:b/>
          <w:bCs/>
          <w:i/>
          <w:iCs/>
          <w:color w:val="0070C0"/>
          <w:sz w:val="2"/>
          <w:szCs w:val="24"/>
        </w:rPr>
        <w:br w:type="page"/>
      </w:r>
    </w:p>
    <w:p w:rsidR="005723ED" w:rsidRPr="005723ED" w:rsidRDefault="005723ED">
      <w:pPr>
        <w:rPr>
          <w:rFonts w:ascii="Times New Roman" w:hAnsi="Times New Roman" w:cs="Times New Roman"/>
          <w:b/>
          <w:bCs/>
          <w:color w:val="0070C0"/>
          <w:sz w:val="28"/>
          <w:szCs w:val="28"/>
        </w:rPr>
      </w:pPr>
      <w:r w:rsidRPr="005723ED">
        <w:rPr>
          <w:rFonts w:ascii="Times New Roman" w:hAnsi="Times New Roman" w:cs="Times New Roman"/>
          <w:b/>
          <w:bCs/>
          <w:color w:val="0070C0"/>
          <w:sz w:val="28"/>
          <w:szCs w:val="28"/>
        </w:rPr>
        <w:lastRenderedPageBreak/>
        <w:t>Погрузо-разгрузочное оборудование контейнерных площадок</w:t>
      </w:r>
    </w:p>
    <w:p w:rsidR="001714F8" w:rsidRDefault="008370A6" w:rsidP="009D44E9">
      <w:pPr>
        <w:spacing w:after="0" w:line="240" w:lineRule="auto"/>
        <w:rPr>
          <w:rFonts w:ascii="Times New Roman" w:hAnsi="Times New Roman" w:cs="Times New Roman"/>
          <w:sz w:val="28"/>
          <w:szCs w:val="28"/>
        </w:rPr>
      </w:pPr>
      <w:r w:rsidRPr="008370A6">
        <w:rPr>
          <w:rFonts w:ascii="Times New Roman" w:hAnsi="Times New Roman" w:cs="Times New Roman"/>
          <w:sz w:val="28"/>
          <w:szCs w:val="28"/>
        </w:rPr>
        <w:t xml:space="preserve">На КП в качестве погрузо-разгрузочного оборудования используют контейнерные краны и специализированные контейнерные погрузчики. </w:t>
      </w:r>
    </w:p>
    <w:p w:rsidR="006F1488" w:rsidRDefault="006F1488" w:rsidP="009D44E9">
      <w:pPr>
        <w:spacing w:after="0" w:line="240" w:lineRule="auto"/>
        <w:rPr>
          <w:rFonts w:ascii="Times New Roman" w:hAnsi="Times New Roman" w:cs="Times New Roman"/>
          <w:sz w:val="28"/>
          <w:szCs w:val="28"/>
        </w:rPr>
      </w:pPr>
    </w:p>
    <w:p w:rsidR="001714F8" w:rsidRDefault="008370A6" w:rsidP="009D44E9">
      <w:pPr>
        <w:spacing w:after="0" w:line="240" w:lineRule="auto"/>
        <w:rPr>
          <w:rFonts w:ascii="Times New Roman" w:hAnsi="Times New Roman" w:cs="Times New Roman"/>
          <w:sz w:val="28"/>
          <w:szCs w:val="28"/>
        </w:rPr>
      </w:pPr>
      <w:r w:rsidRPr="008370A6">
        <w:rPr>
          <w:rFonts w:ascii="Times New Roman" w:hAnsi="Times New Roman" w:cs="Times New Roman"/>
          <w:sz w:val="28"/>
          <w:szCs w:val="28"/>
        </w:rPr>
        <w:t xml:space="preserve">а) </w:t>
      </w:r>
      <w:r w:rsidRPr="00F43A02">
        <w:rPr>
          <w:rFonts w:ascii="Times New Roman" w:hAnsi="Times New Roman" w:cs="Times New Roman"/>
          <w:b/>
          <w:sz w:val="28"/>
          <w:szCs w:val="28"/>
        </w:rPr>
        <w:t>краны мостового типа</w:t>
      </w:r>
      <w:r w:rsidR="00D1474C">
        <w:rPr>
          <w:rFonts w:ascii="Times New Roman" w:hAnsi="Times New Roman" w:cs="Times New Roman"/>
          <w:sz w:val="28"/>
          <w:szCs w:val="28"/>
        </w:rPr>
        <w:t xml:space="preserve"> (</w:t>
      </w:r>
      <w:r w:rsidRPr="008370A6">
        <w:rPr>
          <w:rFonts w:ascii="Times New Roman" w:hAnsi="Times New Roman" w:cs="Times New Roman"/>
          <w:sz w:val="28"/>
          <w:szCs w:val="28"/>
        </w:rPr>
        <w:t>мостовые</w:t>
      </w:r>
      <w:r w:rsidR="00D1474C">
        <w:rPr>
          <w:rFonts w:ascii="Times New Roman" w:hAnsi="Times New Roman" w:cs="Times New Roman"/>
          <w:sz w:val="28"/>
          <w:szCs w:val="28"/>
        </w:rPr>
        <w:t xml:space="preserve">, </w:t>
      </w:r>
      <w:r w:rsidRPr="008370A6">
        <w:rPr>
          <w:rFonts w:ascii="Times New Roman" w:hAnsi="Times New Roman" w:cs="Times New Roman"/>
          <w:sz w:val="28"/>
          <w:szCs w:val="28"/>
        </w:rPr>
        <w:t>портальные на рельсовом ходу и пневмоколесном ходу</w:t>
      </w:r>
      <w:r w:rsidR="00D1474C">
        <w:rPr>
          <w:rFonts w:ascii="Times New Roman" w:hAnsi="Times New Roman" w:cs="Times New Roman"/>
          <w:sz w:val="28"/>
          <w:szCs w:val="28"/>
        </w:rPr>
        <w:t xml:space="preserve">, </w:t>
      </w:r>
      <w:r w:rsidRPr="008370A6">
        <w:rPr>
          <w:rFonts w:ascii="Times New Roman" w:hAnsi="Times New Roman" w:cs="Times New Roman"/>
          <w:sz w:val="28"/>
          <w:szCs w:val="28"/>
        </w:rPr>
        <w:t xml:space="preserve">балочные </w:t>
      </w:r>
      <w:r w:rsidR="00D1474C">
        <w:rPr>
          <w:rFonts w:ascii="Times New Roman" w:hAnsi="Times New Roman" w:cs="Times New Roman"/>
          <w:sz w:val="28"/>
          <w:szCs w:val="28"/>
        </w:rPr>
        <w:t xml:space="preserve">и </w:t>
      </w:r>
      <w:r w:rsidRPr="008370A6">
        <w:rPr>
          <w:rFonts w:ascii="Times New Roman" w:hAnsi="Times New Roman" w:cs="Times New Roman"/>
          <w:sz w:val="28"/>
          <w:szCs w:val="28"/>
        </w:rPr>
        <w:t>портовые</w:t>
      </w:r>
      <w:r w:rsidR="009D44E9">
        <w:rPr>
          <w:rFonts w:ascii="Times New Roman" w:hAnsi="Times New Roman" w:cs="Times New Roman"/>
          <w:sz w:val="28"/>
          <w:szCs w:val="28"/>
        </w:rPr>
        <w:t>)</w:t>
      </w:r>
      <w:r w:rsidRPr="008370A6">
        <w:rPr>
          <w:rFonts w:ascii="Times New Roman" w:hAnsi="Times New Roman" w:cs="Times New Roman"/>
          <w:sz w:val="28"/>
          <w:szCs w:val="28"/>
        </w:rPr>
        <w:t xml:space="preserve">. </w:t>
      </w:r>
    </w:p>
    <w:p w:rsidR="00D60C33" w:rsidRDefault="002078C6" w:rsidP="00D52A24">
      <w:pPr>
        <w:spacing w:line="240" w:lineRule="auto"/>
      </w:pPr>
      <w:r w:rsidRPr="002078C6">
        <w:t xml:space="preserve">  </w:t>
      </w:r>
      <w:r w:rsidR="00D60C33">
        <w:rPr>
          <w:noProof/>
          <w:lang w:eastAsia="ru-RU"/>
        </w:rPr>
        <w:drawing>
          <wp:inline distT="0" distB="0" distL="0" distR="0">
            <wp:extent cx="6505575" cy="2019894"/>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6520480" cy="2024522"/>
                    </a:xfrm>
                    <a:prstGeom prst="rect">
                      <a:avLst/>
                    </a:prstGeom>
                    <a:noFill/>
                    <a:ln w="9525">
                      <a:noFill/>
                      <a:miter lim="800000"/>
                      <a:headEnd/>
                      <a:tailEnd/>
                    </a:ln>
                  </pic:spPr>
                </pic:pic>
              </a:graphicData>
            </a:graphic>
          </wp:inline>
        </w:drawing>
      </w:r>
    </w:p>
    <w:p w:rsidR="00D60C33" w:rsidRDefault="00D60C33" w:rsidP="00D52A24">
      <w:pPr>
        <w:spacing w:line="240" w:lineRule="auto"/>
      </w:pPr>
      <w:r>
        <w:t>Портальный кран на пневмоколесном ходу</w:t>
      </w:r>
    </w:p>
    <w:p w:rsidR="00826F7D" w:rsidRDefault="002078C6" w:rsidP="00D52A24">
      <w:pPr>
        <w:spacing w:line="240" w:lineRule="auto"/>
        <w:rPr>
          <w:rFonts w:ascii="Times New Roman" w:hAnsi="Times New Roman" w:cs="Times New Roman"/>
          <w:sz w:val="28"/>
          <w:szCs w:val="28"/>
        </w:rPr>
      </w:pPr>
      <w:r>
        <w:rPr>
          <w:noProof/>
          <w:lang w:eastAsia="ru-RU"/>
        </w:rPr>
        <w:drawing>
          <wp:inline distT="0" distB="0" distL="0" distR="0">
            <wp:extent cx="2016000" cy="2016000"/>
            <wp:effectExtent l="0" t="0" r="3810" b="3810"/>
            <wp:docPr id="14" name="Рисунок 14" descr="&#10; Высококачественные портовые контейнерные краны рельсовые монтируемые причальные кран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Высококачественные портовые контейнерные краны рельсовые монтируемые причальные краны  "/>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6000" cy="2016000"/>
                    </a:xfrm>
                    <a:prstGeom prst="rect">
                      <a:avLst/>
                    </a:prstGeom>
                    <a:noFill/>
                    <a:ln>
                      <a:noFill/>
                    </a:ln>
                  </pic:spPr>
                </pic:pic>
              </a:graphicData>
            </a:graphic>
          </wp:inline>
        </w:drawing>
      </w:r>
      <w:r w:rsidRPr="002078C6">
        <w:t xml:space="preserve"> </w:t>
      </w:r>
      <w:r>
        <w:rPr>
          <w:noProof/>
          <w:lang w:eastAsia="ru-RU"/>
        </w:rPr>
        <w:drawing>
          <wp:inline distT="0" distB="0" distL="0" distR="0">
            <wp:extent cx="3024000" cy="2016000"/>
            <wp:effectExtent l="0" t="0" r="5080" b="3810"/>
            <wp:docPr id="15" name="Рисунок 15"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небо, внешний&#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4000" cy="2016000"/>
                    </a:xfrm>
                    <a:prstGeom prst="rect">
                      <a:avLst/>
                    </a:prstGeom>
                    <a:noFill/>
                    <a:ln>
                      <a:noFill/>
                    </a:ln>
                  </pic:spPr>
                </pic:pic>
              </a:graphicData>
            </a:graphic>
          </wp:inline>
        </w:drawing>
      </w:r>
      <w:r w:rsidR="00D52A24" w:rsidRPr="00D52A24">
        <w:t xml:space="preserve"> </w:t>
      </w:r>
      <w:r w:rsidR="00D52A24">
        <w:rPr>
          <w:noProof/>
          <w:lang w:eastAsia="ru-RU"/>
        </w:rPr>
        <w:drawing>
          <wp:inline distT="0" distB="0" distL="0" distR="0">
            <wp:extent cx="3914769" cy="2016000"/>
            <wp:effectExtent l="0" t="0" r="0" b="3810"/>
            <wp:docPr id="22" name="Рисунок 22"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небо, внешний&#10;&#10;Автоматически созданное описание"/>
                    <pic:cNvPicPr>
                      <a:picLocks noChangeAspect="1" noChangeArrowheads="1"/>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0484"/>
                    <a:stretch/>
                  </pic:blipFill>
                  <pic:spPr bwMode="auto">
                    <a:xfrm>
                      <a:off x="0" y="0"/>
                      <a:ext cx="3914769" cy="2016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826F7D">
        <w:rPr>
          <w:rFonts w:ascii="Times New Roman" w:hAnsi="Times New Roman" w:cs="Times New Roman"/>
          <w:sz w:val="28"/>
          <w:szCs w:val="28"/>
        </w:rPr>
        <w:br w:type="page"/>
      </w:r>
    </w:p>
    <w:p w:rsidR="00006CA9" w:rsidRDefault="008370A6" w:rsidP="00CD679B">
      <w:pPr>
        <w:spacing w:after="0" w:line="240" w:lineRule="auto"/>
        <w:rPr>
          <w:rFonts w:ascii="Times New Roman" w:hAnsi="Times New Roman" w:cs="Times New Roman"/>
          <w:sz w:val="28"/>
          <w:szCs w:val="28"/>
        </w:rPr>
      </w:pPr>
      <w:r w:rsidRPr="008370A6">
        <w:rPr>
          <w:rFonts w:ascii="Times New Roman" w:hAnsi="Times New Roman" w:cs="Times New Roman"/>
          <w:sz w:val="28"/>
          <w:szCs w:val="28"/>
        </w:rPr>
        <w:lastRenderedPageBreak/>
        <w:t xml:space="preserve">б) </w:t>
      </w:r>
      <w:r w:rsidRPr="00F43A02">
        <w:rPr>
          <w:rFonts w:ascii="Times New Roman" w:hAnsi="Times New Roman" w:cs="Times New Roman"/>
          <w:b/>
          <w:sz w:val="28"/>
          <w:szCs w:val="28"/>
        </w:rPr>
        <w:t>краны стрелового типа</w:t>
      </w:r>
      <w:r w:rsidRPr="008370A6">
        <w:rPr>
          <w:rFonts w:ascii="Times New Roman" w:hAnsi="Times New Roman" w:cs="Times New Roman"/>
          <w:sz w:val="28"/>
          <w:szCs w:val="28"/>
        </w:rPr>
        <w:t xml:space="preserve"> </w:t>
      </w:r>
    </w:p>
    <w:p w:rsidR="00826F7D" w:rsidRDefault="00826F7D" w:rsidP="00CD679B">
      <w:pPr>
        <w:spacing w:after="0" w:line="240" w:lineRule="auto"/>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gridCol w:w="7504"/>
      </w:tblGrid>
      <w:tr w:rsidR="00826F7D" w:rsidTr="000167FF">
        <w:trPr>
          <w:trHeight w:val="665"/>
        </w:trPr>
        <w:tc>
          <w:tcPr>
            <w:tcW w:w="6516" w:type="dxa"/>
          </w:tcPr>
          <w:p w:rsidR="00826F7D" w:rsidRDefault="00826F7D" w:rsidP="009D44E9">
            <w:pPr>
              <w:rPr>
                <w:noProof/>
              </w:rPr>
            </w:pPr>
            <w:proofErr w:type="spellStart"/>
            <w:r w:rsidRPr="008370A6">
              <w:rPr>
                <w:rFonts w:ascii="Times New Roman" w:hAnsi="Times New Roman" w:cs="Times New Roman"/>
                <w:sz w:val="28"/>
                <w:szCs w:val="28"/>
              </w:rPr>
              <w:t>авто</w:t>
            </w:r>
            <w:r>
              <w:rPr>
                <w:rFonts w:ascii="Times New Roman" w:hAnsi="Times New Roman" w:cs="Times New Roman"/>
                <w:sz w:val="28"/>
                <w:szCs w:val="28"/>
              </w:rPr>
              <w:t>к</w:t>
            </w:r>
            <w:r w:rsidRPr="008370A6">
              <w:rPr>
                <w:rFonts w:ascii="Times New Roman" w:hAnsi="Times New Roman" w:cs="Times New Roman"/>
                <w:sz w:val="28"/>
                <w:szCs w:val="28"/>
              </w:rPr>
              <w:t>онтейнеровозы-погрузчики</w:t>
            </w:r>
            <w:proofErr w:type="spellEnd"/>
          </w:p>
        </w:tc>
        <w:tc>
          <w:tcPr>
            <w:tcW w:w="7504" w:type="dxa"/>
          </w:tcPr>
          <w:p w:rsidR="00826F7D" w:rsidRDefault="00826F7D" w:rsidP="009D44E9">
            <w:pPr>
              <w:rPr>
                <w:noProof/>
              </w:rPr>
            </w:pPr>
            <w:r w:rsidRPr="008370A6">
              <w:rPr>
                <w:rFonts w:ascii="Times New Roman" w:hAnsi="Times New Roman" w:cs="Times New Roman"/>
                <w:sz w:val="28"/>
                <w:szCs w:val="28"/>
              </w:rPr>
              <w:t>стреловые или телескопические контейнерные погрузчики (</w:t>
            </w:r>
            <w:proofErr w:type="spellStart"/>
            <w:r w:rsidRPr="008370A6">
              <w:rPr>
                <w:rFonts w:ascii="Times New Roman" w:hAnsi="Times New Roman" w:cs="Times New Roman"/>
                <w:sz w:val="28"/>
                <w:szCs w:val="28"/>
              </w:rPr>
              <w:t>ричстакеры</w:t>
            </w:r>
            <w:proofErr w:type="spellEnd"/>
            <w:r w:rsidRPr="008370A6">
              <w:rPr>
                <w:rFonts w:ascii="Times New Roman" w:hAnsi="Times New Roman" w:cs="Times New Roman"/>
                <w:sz w:val="28"/>
                <w:szCs w:val="28"/>
              </w:rPr>
              <w:t>)</w:t>
            </w:r>
          </w:p>
        </w:tc>
      </w:tr>
      <w:tr w:rsidR="00826F7D" w:rsidTr="000167FF">
        <w:trPr>
          <w:trHeight w:val="3293"/>
        </w:trPr>
        <w:tc>
          <w:tcPr>
            <w:tcW w:w="6516" w:type="dxa"/>
          </w:tcPr>
          <w:p w:rsidR="00826F7D" w:rsidRDefault="00826F7D" w:rsidP="009D44E9">
            <w:pPr>
              <w:rPr>
                <w:rFonts w:ascii="Times New Roman" w:hAnsi="Times New Roman" w:cs="Times New Roman"/>
                <w:sz w:val="28"/>
                <w:szCs w:val="28"/>
              </w:rPr>
            </w:pPr>
            <w:r>
              <w:rPr>
                <w:noProof/>
                <w:lang w:eastAsia="ru-RU"/>
              </w:rPr>
              <w:drawing>
                <wp:inline distT="0" distB="0" distL="0" distR="0">
                  <wp:extent cx="2016000" cy="2016000"/>
                  <wp:effectExtent l="0" t="0" r="0" b="0"/>
                  <wp:docPr id="10" name="Рисунок 10" descr="Изображение выглядит как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внешний&#10;&#10;Автоматически созданное описание"/>
                          <pic:cNvPicPr>
                            <a:picLocks noChangeAspect="1" noChangeArrowheads="1"/>
                          </pic:cNvPicPr>
                        </pic:nvPicPr>
                        <pic:blipFill>
                          <a:blip r:embed="rId56" cstate="print">
                            <a:clrChange>
                              <a:clrFrom>
                                <a:srgbClr val="F7F7F7"/>
                              </a:clrFrom>
                              <a:clrTo>
                                <a:srgbClr val="F7F7F7">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6000" cy="2016000"/>
                          </a:xfrm>
                          <a:prstGeom prst="rect">
                            <a:avLst/>
                          </a:prstGeom>
                          <a:noFill/>
                          <a:ln>
                            <a:noFill/>
                          </a:ln>
                        </pic:spPr>
                      </pic:pic>
                    </a:graphicData>
                  </a:graphic>
                </wp:inline>
              </w:drawing>
            </w:r>
          </w:p>
        </w:tc>
        <w:tc>
          <w:tcPr>
            <w:tcW w:w="7504" w:type="dxa"/>
          </w:tcPr>
          <w:p w:rsidR="00826F7D" w:rsidRDefault="0028540C" w:rsidP="009D44E9">
            <w:pPr>
              <w:rPr>
                <w:rFonts w:ascii="Times New Roman" w:hAnsi="Times New Roman" w:cs="Times New Roman"/>
                <w:sz w:val="28"/>
                <w:szCs w:val="28"/>
              </w:rPr>
            </w:pPr>
            <w:r>
              <w:rPr>
                <w:noProof/>
                <w:lang w:eastAsia="ru-RU"/>
              </w:rPr>
              <w:drawing>
                <wp:inline distT="0" distB="0" distL="0" distR="0">
                  <wp:extent cx="2648960" cy="2016000"/>
                  <wp:effectExtent l="19050" t="0" r="0" b="0"/>
                  <wp:docPr id="32" name="Рисунок 9" descr="C:\Users\АлександроваСИ\AppData\Local\Microsoft\Windows\INetCache\Content.Word\2_Reach_Stacker_fuer_Leer_Co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андроваСИ\AppData\Local\Microsoft\Windows\INetCache\Content.Word\2_Reach_Stacker_fuer_Leer_Container.jpg"/>
                          <pic:cNvPicPr>
                            <a:picLocks noChangeAspect="1" noChangeArrowheads="1"/>
                          </pic:cNvPicPr>
                        </pic:nvPicPr>
                        <pic:blipFill>
                          <a:blip r:embed="rId57" cstate="print"/>
                          <a:srcRect/>
                          <a:stretch>
                            <a:fillRect/>
                          </a:stretch>
                        </pic:blipFill>
                        <pic:spPr bwMode="auto">
                          <a:xfrm>
                            <a:off x="0" y="0"/>
                            <a:ext cx="2648960" cy="2016000"/>
                          </a:xfrm>
                          <a:prstGeom prst="rect">
                            <a:avLst/>
                          </a:prstGeom>
                          <a:noFill/>
                          <a:ln w="9525">
                            <a:noFill/>
                            <a:miter lim="800000"/>
                            <a:headEnd/>
                            <a:tailEnd/>
                          </a:ln>
                        </pic:spPr>
                      </pic:pic>
                    </a:graphicData>
                  </a:graphic>
                </wp:inline>
              </w:drawing>
            </w:r>
          </w:p>
        </w:tc>
      </w:tr>
      <w:tr w:rsidR="00826F7D" w:rsidTr="000167FF">
        <w:trPr>
          <w:trHeight w:val="665"/>
        </w:trPr>
        <w:tc>
          <w:tcPr>
            <w:tcW w:w="6516" w:type="dxa"/>
          </w:tcPr>
          <w:p w:rsidR="00826F7D" w:rsidRDefault="000167FF" w:rsidP="000167FF">
            <w:pPr>
              <w:spacing w:before="240"/>
              <w:rPr>
                <w:noProof/>
              </w:rPr>
            </w:pPr>
            <w:r>
              <w:rPr>
                <w:rFonts w:ascii="Times New Roman" w:hAnsi="Times New Roman" w:cs="Times New Roman"/>
                <w:sz w:val="28"/>
                <w:szCs w:val="28"/>
              </w:rPr>
              <w:t>ф</w:t>
            </w:r>
            <w:r w:rsidR="00826F7D" w:rsidRPr="00826F7D">
              <w:rPr>
                <w:rFonts w:ascii="Times New Roman" w:hAnsi="Times New Roman" w:cs="Times New Roman"/>
                <w:sz w:val="28"/>
                <w:szCs w:val="28"/>
              </w:rPr>
              <w:t>ронтальные погрузчики</w:t>
            </w:r>
          </w:p>
        </w:tc>
        <w:tc>
          <w:tcPr>
            <w:tcW w:w="7504" w:type="dxa"/>
          </w:tcPr>
          <w:p w:rsidR="00826F7D" w:rsidRDefault="00826F7D" w:rsidP="000167FF">
            <w:pPr>
              <w:spacing w:before="240"/>
              <w:rPr>
                <w:noProof/>
              </w:rPr>
            </w:pPr>
            <w:r w:rsidRPr="008370A6">
              <w:rPr>
                <w:rFonts w:ascii="Times New Roman" w:hAnsi="Times New Roman" w:cs="Times New Roman"/>
                <w:sz w:val="28"/>
                <w:szCs w:val="28"/>
              </w:rPr>
              <w:t>штабелеры для порожних и груженых контейнеров</w:t>
            </w:r>
          </w:p>
        </w:tc>
      </w:tr>
      <w:tr w:rsidR="00826F7D" w:rsidTr="000167FF">
        <w:trPr>
          <w:trHeight w:val="3293"/>
        </w:trPr>
        <w:tc>
          <w:tcPr>
            <w:tcW w:w="6516" w:type="dxa"/>
          </w:tcPr>
          <w:p w:rsidR="00826F7D" w:rsidRDefault="00826F7D" w:rsidP="009D44E9">
            <w:pPr>
              <w:rPr>
                <w:noProof/>
              </w:rPr>
            </w:pPr>
            <w:r>
              <w:rPr>
                <w:noProof/>
                <w:lang w:eastAsia="ru-RU"/>
              </w:rPr>
              <w:drawing>
                <wp:inline distT="0" distB="0" distL="0" distR="0">
                  <wp:extent cx="2684206" cy="1991336"/>
                  <wp:effectExtent l="0" t="0" r="190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7477" cy="2016019"/>
                          </a:xfrm>
                          <a:prstGeom prst="rect">
                            <a:avLst/>
                          </a:prstGeom>
                          <a:noFill/>
                          <a:ln>
                            <a:noFill/>
                          </a:ln>
                        </pic:spPr>
                      </pic:pic>
                    </a:graphicData>
                  </a:graphic>
                </wp:inline>
              </w:drawing>
            </w:r>
          </w:p>
        </w:tc>
        <w:tc>
          <w:tcPr>
            <w:tcW w:w="7504" w:type="dxa"/>
          </w:tcPr>
          <w:p w:rsidR="00826F7D" w:rsidRDefault="00826F7D" w:rsidP="009D44E9">
            <w:pPr>
              <w:rPr>
                <w:noProof/>
              </w:rPr>
            </w:pPr>
            <w:r>
              <w:rPr>
                <w:noProof/>
                <w:lang w:eastAsia="ru-RU"/>
              </w:rPr>
              <w:drawing>
                <wp:inline distT="0" distB="0" distL="0" distR="0">
                  <wp:extent cx="2687929" cy="2016000"/>
                  <wp:effectExtent l="0" t="0" r="0" b="3810"/>
                  <wp:docPr id="7" name="Рисунок 7" descr="Изображение выглядит как текст, грузовой контейнер, внешний, наружны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грузовой контейнер, внешний, наружный объект&#10;&#10;Автоматически созданное описание"/>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7929" cy="2016000"/>
                          </a:xfrm>
                          <a:prstGeom prst="rect">
                            <a:avLst/>
                          </a:prstGeom>
                          <a:noFill/>
                          <a:ln>
                            <a:noFill/>
                          </a:ln>
                        </pic:spPr>
                      </pic:pic>
                    </a:graphicData>
                  </a:graphic>
                </wp:inline>
              </w:drawing>
            </w:r>
          </w:p>
        </w:tc>
      </w:tr>
    </w:tbl>
    <w:p w:rsidR="00826F7D" w:rsidRPr="004E0301" w:rsidRDefault="00826F7D">
      <w:pPr>
        <w:rPr>
          <w:rFonts w:ascii="Times New Roman" w:hAnsi="Times New Roman" w:cs="Times New Roman"/>
          <w:b/>
          <w:bCs/>
          <w:color w:val="0070C0"/>
          <w:sz w:val="2"/>
          <w:szCs w:val="2"/>
        </w:rPr>
      </w:pPr>
      <w:r w:rsidRPr="004E0301">
        <w:rPr>
          <w:rFonts w:ascii="Times New Roman" w:hAnsi="Times New Roman" w:cs="Times New Roman"/>
          <w:b/>
          <w:bCs/>
          <w:color w:val="0070C0"/>
          <w:sz w:val="2"/>
          <w:szCs w:val="2"/>
        </w:rPr>
        <w:br w:type="page"/>
      </w:r>
    </w:p>
    <w:p w:rsidR="00224214" w:rsidRPr="00224214" w:rsidRDefault="00224214" w:rsidP="004E0301">
      <w:pPr>
        <w:spacing w:before="60" w:after="0" w:line="240" w:lineRule="auto"/>
        <w:rPr>
          <w:rFonts w:ascii="Times New Roman" w:hAnsi="Times New Roman" w:cs="Times New Roman"/>
          <w:bCs/>
          <w:i/>
          <w:color w:val="0070C0"/>
          <w:sz w:val="28"/>
          <w:szCs w:val="28"/>
        </w:rPr>
      </w:pPr>
      <w:r w:rsidRPr="00224214">
        <w:rPr>
          <w:rFonts w:ascii="Times New Roman" w:hAnsi="Times New Roman" w:cs="Times New Roman"/>
          <w:bCs/>
          <w:i/>
          <w:color w:val="0070C0"/>
          <w:sz w:val="28"/>
          <w:szCs w:val="28"/>
        </w:rPr>
        <w:lastRenderedPageBreak/>
        <w:t>Термины</w:t>
      </w:r>
    </w:p>
    <w:p w:rsidR="004E0301" w:rsidRPr="000E3C74" w:rsidRDefault="004E0301"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балочный кран:</w:t>
      </w:r>
      <w:r w:rsidRPr="000E3C74">
        <w:rPr>
          <w:rFonts w:ascii="Times New Roman" w:hAnsi="Times New Roman" w:cs="Times New Roman"/>
          <w:iCs/>
          <w:sz w:val="28"/>
          <w:szCs w:val="28"/>
        </w:rPr>
        <w:t xml:space="preserve"> Крановое оборудование мостового типа, которое служит для выполнения подъемно-транспортных и разгрузочно-погрузочных работ в производственном цехе, ремонтном хозяйстве, на крановых эстакадах и складах. Такую спецтехнику используют в процессе разгрузки речных и морских судов, постройке промышленных и гражданских сооружений.</w:t>
      </w:r>
    </w:p>
    <w:p w:rsidR="00AE22A8" w:rsidRPr="000E3C74" w:rsidRDefault="00AE22A8" w:rsidP="00224214">
      <w:pPr>
        <w:spacing w:before="120" w:after="0" w:line="240" w:lineRule="auto"/>
        <w:rPr>
          <w:iCs/>
        </w:rPr>
      </w:pPr>
      <w:r w:rsidRPr="000E3C74">
        <w:rPr>
          <w:rFonts w:ascii="Times New Roman" w:hAnsi="Times New Roman" w:cs="Times New Roman"/>
          <w:b/>
          <w:bCs/>
          <w:iCs/>
          <w:color w:val="0070C0"/>
          <w:sz w:val="28"/>
          <w:szCs w:val="28"/>
        </w:rPr>
        <w:t>кран грузоподъемный:</w:t>
      </w:r>
      <w:r w:rsidRPr="000E3C74">
        <w:rPr>
          <w:rFonts w:ascii="Times New Roman" w:hAnsi="Times New Roman" w:cs="Times New Roman"/>
          <w:iCs/>
          <w:sz w:val="28"/>
          <w:szCs w:val="28"/>
        </w:rPr>
        <w:t xml:space="preserve"> Машина цикличного действия, предназначенная для подъема и перемещения в пространстве груза, подвешенного с помощью крюка или удерживаемого другим грузозахватным органом.</w:t>
      </w:r>
      <w:r w:rsidRPr="000E3C74">
        <w:rPr>
          <w:iCs/>
        </w:rPr>
        <w:t xml:space="preserve"> </w:t>
      </w:r>
    </w:p>
    <w:p w:rsidR="00C0318C" w:rsidRPr="000E3C74" w:rsidRDefault="00C0318C"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мостовой контейнерный перегружатель:</w:t>
      </w:r>
      <w:r w:rsidRPr="000E3C74">
        <w:rPr>
          <w:rFonts w:ascii="Times New Roman" w:hAnsi="Times New Roman" w:cs="Times New Roman"/>
          <w:iCs/>
          <w:color w:val="0070C0"/>
          <w:sz w:val="28"/>
          <w:szCs w:val="28"/>
        </w:rPr>
        <w:t xml:space="preserve"> </w:t>
      </w:r>
      <w:r w:rsidRPr="000E3C74">
        <w:rPr>
          <w:rFonts w:ascii="Times New Roman" w:hAnsi="Times New Roman" w:cs="Times New Roman"/>
          <w:iCs/>
          <w:sz w:val="28"/>
          <w:szCs w:val="28"/>
        </w:rPr>
        <w:t xml:space="preserve">Причальный перегружатель для пространственного перемещения контейнеров, который характеризуется пролетным строением мостового типа. Число консолей моста и конструкция зависят от планировки причала и назначения крана. Кран состоит из подвесной грузовой тележки, металлоконструкции, механизма передвижения, автоматического захвата, кабеля подвода тока, кабельного барабана, оттяжек, захвата для длинномеров, грейфера и вертикальной стойки. </w:t>
      </w:r>
    </w:p>
    <w:p w:rsidR="000C4CC7" w:rsidRPr="000E3C74" w:rsidRDefault="000C4CC7"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погрузчик (контейнерный погрузчик):</w:t>
      </w:r>
      <w:r w:rsidRPr="000E3C74">
        <w:rPr>
          <w:rFonts w:ascii="Times New Roman" w:hAnsi="Times New Roman" w:cs="Times New Roman"/>
          <w:iCs/>
          <w:sz w:val="28"/>
          <w:szCs w:val="28"/>
        </w:rPr>
        <w:t xml:space="preserve"> Машина для транспортировки контейнеров и </w:t>
      </w:r>
      <w:proofErr w:type="spellStart"/>
      <w:r w:rsidRPr="000E3C74">
        <w:rPr>
          <w:rFonts w:ascii="Times New Roman" w:hAnsi="Times New Roman" w:cs="Times New Roman"/>
          <w:iCs/>
          <w:sz w:val="28"/>
          <w:szCs w:val="28"/>
        </w:rPr>
        <w:t>штабелирования</w:t>
      </w:r>
      <w:proofErr w:type="spellEnd"/>
      <w:r w:rsidRPr="000E3C74">
        <w:rPr>
          <w:rFonts w:ascii="Times New Roman" w:hAnsi="Times New Roman" w:cs="Times New Roman"/>
          <w:iCs/>
          <w:sz w:val="28"/>
          <w:szCs w:val="28"/>
        </w:rPr>
        <w:t xml:space="preserve"> внутри контейнерной площадки. </w:t>
      </w:r>
    </w:p>
    <w:p w:rsidR="000C4CC7" w:rsidRPr="000E3C74" w:rsidRDefault="000C4CC7"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портальный кран на рельсовом ходу:</w:t>
      </w:r>
      <w:r w:rsidRPr="000E3C74">
        <w:rPr>
          <w:rFonts w:ascii="Times New Roman" w:hAnsi="Times New Roman" w:cs="Times New Roman"/>
          <w:iCs/>
          <w:sz w:val="28"/>
          <w:szCs w:val="28"/>
        </w:rPr>
        <w:t xml:space="preserve"> Портальный кран, перемещающийся по рельсам, предназначенный для работы по обработке контейнеров. </w:t>
      </w:r>
    </w:p>
    <w:p w:rsidR="000C4CC7" w:rsidRPr="000E3C74" w:rsidRDefault="000C4CC7"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портальный кран на пневмоколесном ходу:</w:t>
      </w:r>
      <w:r w:rsidRPr="000E3C74">
        <w:rPr>
          <w:rFonts w:ascii="Times New Roman" w:hAnsi="Times New Roman" w:cs="Times New Roman"/>
          <w:iCs/>
          <w:sz w:val="28"/>
          <w:szCs w:val="28"/>
        </w:rPr>
        <w:t xml:space="preserve"> Портальный кран, предназначенный для работы по обработке контейнеров, оборудованный ходовыми тележками колесной модификации с приводом постоянного или переменного тока. </w:t>
      </w:r>
    </w:p>
    <w:p w:rsidR="000C4CC7" w:rsidRPr="000E3C74" w:rsidRDefault="000C4CC7"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портовые краны:</w:t>
      </w:r>
      <w:r w:rsidRPr="000E3C74">
        <w:rPr>
          <w:rFonts w:ascii="Times New Roman" w:hAnsi="Times New Roman" w:cs="Times New Roman"/>
          <w:iCs/>
          <w:sz w:val="28"/>
          <w:szCs w:val="28"/>
        </w:rPr>
        <w:t xml:space="preserve"> Стационарные и мобильные (передвижные) грузовые краны со сменным оборудованием (рабочей оснасткой): крюками и грейферами. Вылет зависит от обслуживаемых судов и ширины </w:t>
      </w:r>
      <w:proofErr w:type="spellStart"/>
      <w:r w:rsidRPr="000E3C74">
        <w:rPr>
          <w:rFonts w:ascii="Times New Roman" w:hAnsi="Times New Roman" w:cs="Times New Roman"/>
          <w:iCs/>
          <w:sz w:val="28"/>
          <w:szCs w:val="28"/>
        </w:rPr>
        <w:t>прикордонных</w:t>
      </w:r>
      <w:proofErr w:type="spellEnd"/>
      <w:r w:rsidRPr="000E3C74">
        <w:rPr>
          <w:rFonts w:ascii="Times New Roman" w:hAnsi="Times New Roman" w:cs="Times New Roman"/>
          <w:iCs/>
          <w:sz w:val="28"/>
          <w:szCs w:val="28"/>
        </w:rPr>
        <w:t xml:space="preserve"> складов. Ширина колеи портала зависит от количества железнодорожных путей, которые перекрывает портал. </w:t>
      </w:r>
    </w:p>
    <w:p w:rsidR="004E0301" w:rsidRPr="000E3C74" w:rsidRDefault="004E0301"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стреловые контейнерные погрузчики (</w:t>
      </w:r>
      <w:proofErr w:type="spellStart"/>
      <w:r w:rsidRPr="000E3C74">
        <w:rPr>
          <w:rFonts w:ascii="Times New Roman" w:hAnsi="Times New Roman" w:cs="Times New Roman"/>
          <w:b/>
          <w:bCs/>
          <w:iCs/>
          <w:color w:val="0070C0"/>
          <w:sz w:val="28"/>
          <w:szCs w:val="28"/>
        </w:rPr>
        <w:t>ричстакеры</w:t>
      </w:r>
      <w:proofErr w:type="spellEnd"/>
      <w:r w:rsidRPr="000E3C74">
        <w:rPr>
          <w:rFonts w:ascii="Times New Roman" w:hAnsi="Times New Roman" w:cs="Times New Roman"/>
          <w:b/>
          <w:bCs/>
          <w:iCs/>
          <w:color w:val="0070C0"/>
          <w:sz w:val="28"/>
          <w:szCs w:val="28"/>
        </w:rPr>
        <w:t>):</w:t>
      </w:r>
      <w:r w:rsidRPr="000E3C74">
        <w:rPr>
          <w:rFonts w:ascii="Times New Roman" w:hAnsi="Times New Roman" w:cs="Times New Roman"/>
          <w:iCs/>
          <w:sz w:val="28"/>
          <w:szCs w:val="28"/>
        </w:rPr>
        <w:t xml:space="preserve"> Разновидность автопогрузчиков с телескопической стрелой, которые имеют лучшие технологические возможности, чем традиционный фронтальный автопогрузчик.</w:t>
      </w:r>
    </w:p>
    <w:p w:rsidR="00122F5E" w:rsidRPr="000E3C74" w:rsidRDefault="00122F5E" w:rsidP="00224214">
      <w:pPr>
        <w:spacing w:before="120" w:after="0" w:line="240" w:lineRule="auto"/>
        <w:rPr>
          <w:rFonts w:ascii="Times New Roman" w:hAnsi="Times New Roman" w:cs="Times New Roman"/>
          <w:iCs/>
          <w:sz w:val="28"/>
          <w:szCs w:val="28"/>
        </w:rPr>
      </w:pPr>
      <w:r w:rsidRPr="000E3C74">
        <w:rPr>
          <w:rFonts w:ascii="Times New Roman" w:hAnsi="Times New Roman" w:cs="Times New Roman"/>
          <w:b/>
          <w:bCs/>
          <w:iCs/>
          <w:color w:val="0070C0"/>
          <w:sz w:val="28"/>
          <w:szCs w:val="28"/>
        </w:rPr>
        <w:t>фронтальный автопогрузчик:</w:t>
      </w:r>
      <w:r w:rsidRPr="000E3C74">
        <w:rPr>
          <w:rFonts w:ascii="Times New Roman" w:hAnsi="Times New Roman" w:cs="Times New Roman"/>
          <w:iCs/>
          <w:sz w:val="28"/>
          <w:szCs w:val="28"/>
        </w:rPr>
        <w:t xml:space="preserve"> Вилочный автопогрузчик для транспортировки и </w:t>
      </w:r>
      <w:proofErr w:type="spellStart"/>
      <w:r w:rsidRPr="000E3C74">
        <w:rPr>
          <w:rFonts w:ascii="Times New Roman" w:hAnsi="Times New Roman" w:cs="Times New Roman"/>
          <w:iCs/>
          <w:sz w:val="28"/>
          <w:szCs w:val="28"/>
        </w:rPr>
        <w:t>штабелирования</w:t>
      </w:r>
      <w:proofErr w:type="spellEnd"/>
      <w:r w:rsidRPr="000E3C74">
        <w:rPr>
          <w:rFonts w:ascii="Times New Roman" w:hAnsi="Times New Roman" w:cs="Times New Roman"/>
          <w:iCs/>
          <w:sz w:val="28"/>
          <w:szCs w:val="28"/>
        </w:rPr>
        <w:t xml:space="preserve"> контейнеров</w:t>
      </w:r>
    </w:p>
    <w:p w:rsidR="000C4CC7" w:rsidRPr="00224214" w:rsidRDefault="000C4CC7">
      <w:pPr>
        <w:rPr>
          <w:rFonts w:ascii="Times New Roman" w:hAnsi="Times New Roman" w:cs="Times New Roman"/>
          <w:b/>
          <w:bCs/>
          <w:color w:val="0070C0"/>
          <w:sz w:val="2"/>
          <w:szCs w:val="28"/>
        </w:rPr>
      </w:pPr>
      <w:r w:rsidRPr="00224214">
        <w:rPr>
          <w:rFonts w:ascii="Times New Roman" w:hAnsi="Times New Roman" w:cs="Times New Roman"/>
          <w:b/>
          <w:bCs/>
          <w:color w:val="0070C0"/>
          <w:sz w:val="2"/>
          <w:szCs w:val="28"/>
        </w:rPr>
        <w:br w:type="page"/>
      </w:r>
    </w:p>
    <w:p w:rsidR="00F43A02" w:rsidRPr="00F43A02" w:rsidRDefault="00F43A02" w:rsidP="00F43A02">
      <w:pPr>
        <w:pStyle w:val="a6"/>
        <w:rPr>
          <w:b/>
          <w:color w:val="0070C0"/>
          <w:sz w:val="28"/>
          <w:szCs w:val="28"/>
        </w:rPr>
      </w:pPr>
      <w:r w:rsidRPr="00F43A02">
        <w:rPr>
          <w:b/>
          <w:color w:val="0070C0"/>
          <w:sz w:val="28"/>
          <w:szCs w:val="28"/>
        </w:rPr>
        <w:lastRenderedPageBreak/>
        <w:t>Специальное оборудование</w:t>
      </w:r>
    </w:p>
    <w:p w:rsidR="0082255E" w:rsidRPr="00F43A02" w:rsidRDefault="0082255E" w:rsidP="0082255E">
      <w:pPr>
        <w:pStyle w:val="a6"/>
        <w:rPr>
          <w:sz w:val="28"/>
          <w:szCs w:val="28"/>
        </w:rPr>
      </w:pPr>
      <w:r w:rsidRPr="00F43A02">
        <w:rPr>
          <w:sz w:val="28"/>
          <w:szCs w:val="28"/>
        </w:rPr>
        <w:t xml:space="preserve">Для функционирования контейнерного терминала требуется специальное оборудование, которым оснащают склад комплектации. Работают зоны для подключения </w:t>
      </w:r>
      <w:proofErr w:type="spellStart"/>
      <w:r w:rsidRPr="00F43A02">
        <w:rPr>
          <w:sz w:val="28"/>
          <w:szCs w:val="28"/>
        </w:rPr>
        <w:t>рефконтейнеров</w:t>
      </w:r>
      <w:proofErr w:type="spellEnd"/>
      <w:r w:rsidRPr="00F43A02">
        <w:rPr>
          <w:sz w:val="28"/>
          <w:szCs w:val="28"/>
        </w:rPr>
        <w:t xml:space="preserve"> – со специальными розетками.</w:t>
      </w:r>
    </w:p>
    <w:p w:rsidR="0082255E" w:rsidRPr="00F43A02" w:rsidRDefault="0082255E" w:rsidP="0082255E">
      <w:pPr>
        <w:pStyle w:val="a6"/>
        <w:rPr>
          <w:sz w:val="28"/>
          <w:szCs w:val="28"/>
        </w:rPr>
      </w:pPr>
      <w:r w:rsidRPr="00F43A02">
        <w:rPr>
          <w:sz w:val="28"/>
          <w:szCs w:val="28"/>
        </w:rPr>
        <w:t>На терминале производят ремонт и обслуживание тары, хранят пустые блоки. С этой целью формируют контейнерное депо. В административных зданиях собирают и управляют данными о принимаемых и отправляемых контейнерах для планирования обработки грузов, оформления документации.</w:t>
      </w:r>
    </w:p>
    <w:p w:rsidR="0082255E" w:rsidRPr="00F43A02" w:rsidRDefault="0082255E" w:rsidP="0082255E">
      <w:pPr>
        <w:pStyle w:val="a6"/>
        <w:rPr>
          <w:sz w:val="28"/>
          <w:szCs w:val="28"/>
        </w:rPr>
      </w:pPr>
      <w:r w:rsidRPr="00F43A02">
        <w:rPr>
          <w:sz w:val="28"/>
          <w:szCs w:val="28"/>
        </w:rPr>
        <w:t xml:space="preserve">На железнодорожных и </w:t>
      </w:r>
      <w:proofErr w:type="spellStart"/>
      <w:r w:rsidRPr="00F43A02">
        <w:rPr>
          <w:sz w:val="28"/>
          <w:szCs w:val="28"/>
        </w:rPr>
        <w:t>автотерминалах</w:t>
      </w:r>
      <w:proofErr w:type="spellEnd"/>
      <w:r w:rsidRPr="00F43A02">
        <w:rPr>
          <w:sz w:val="28"/>
          <w:szCs w:val="28"/>
        </w:rPr>
        <w:t xml:space="preserve"> </w:t>
      </w:r>
      <w:proofErr w:type="spellStart"/>
      <w:r w:rsidRPr="00F43A02">
        <w:rPr>
          <w:sz w:val="28"/>
          <w:szCs w:val="28"/>
        </w:rPr>
        <w:t>растарка</w:t>
      </w:r>
      <w:proofErr w:type="spellEnd"/>
      <w:r w:rsidRPr="00F43A02">
        <w:rPr>
          <w:sz w:val="28"/>
          <w:szCs w:val="28"/>
        </w:rPr>
        <w:t xml:space="preserve"> осуществляется кранами и автопогрузчиками. Оборудование контейнерного терминала задействуют при перемещении тары по площадке для сортировки.</w:t>
      </w:r>
    </w:p>
    <w:tbl>
      <w:tblPr>
        <w:tblStyle w:val="1"/>
        <w:tblW w:w="0" w:type="auto"/>
        <w:tblLook w:val="0620"/>
      </w:tblPr>
      <w:tblGrid>
        <w:gridCol w:w="14786"/>
      </w:tblGrid>
      <w:tr w:rsidR="0082255E" w:rsidRPr="00F43A02" w:rsidTr="000E3C74">
        <w:trPr>
          <w:cnfStyle w:val="100000000000"/>
        </w:trPr>
        <w:tc>
          <w:tcPr>
            <w:tcW w:w="14786" w:type="dxa"/>
          </w:tcPr>
          <w:p w:rsidR="0082255E" w:rsidRPr="00F43A02" w:rsidRDefault="009D0F44" w:rsidP="0082255E">
            <w:pPr>
              <w:pStyle w:val="a6"/>
              <w:spacing w:before="120" w:beforeAutospacing="0" w:after="120" w:afterAutospacing="0"/>
              <w:rPr>
                <w:sz w:val="28"/>
                <w:szCs w:val="28"/>
              </w:rPr>
            </w:pPr>
            <w:r>
              <w:rPr>
                <w:sz w:val="28"/>
                <w:szCs w:val="28"/>
              </w:rPr>
              <w:t>П</w:t>
            </w:r>
            <w:r w:rsidR="0082255E" w:rsidRPr="00F43A02">
              <w:rPr>
                <w:sz w:val="28"/>
                <w:szCs w:val="28"/>
              </w:rPr>
              <w:t>реимуществ</w:t>
            </w:r>
            <w:r>
              <w:rPr>
                <w:sz w:val="28"/>
                <w:szCs w:val="28"/>
              </w:rPr>
              <w:t>а</w:t>
            </w:r>
            <w:r w:rsidR="0082255E" w:rsidRPr="00F43A02">
              <w:rPr>
                <w:sz w:val="28"/>
                <w:szCs w:val="28"/>
              </w:rPr>
              <w:t xml:space="preserve"> использования автопогрузчиков перед крановым оборудованием:</w:t>
            </w:r>
          </w:p>
        </w:tc>
      </w:tr>
      <w:tr w:rsidR="0082255E" w:rsidRPr="00F43A02" w:rsidTr="000E3C74">
        <w:tc>
          <w:tcPr>
            <w:tcW w:w="14786" w:type="dxa"/>
          </w:tcPr>
          <w:p w:rsidR="0082255E" w:rsidRPr="00F43A02" w:rsidRDefault="0082255E" w:rsidP="000E3C74">
            <w:pPr>
              <w:pStyle w:val="a6"/>
              <w:numPr>
                <w:ilvl w:val="0"/>
                <w:numId w:val="10"/>
              </w:numPr>
              <w:spacing w:before="120" w:beforeAutospacing="0" w:after="120" w:afterAutospacing="0"/>
              <w:rPr>
                <w:sz w:val="28"/>
                <w:szCs w:val="28"/>
              </w:rPr>
            </w:pPr>
            <w:r w:rsidRPr="00F43A02">
              <w:rPr>
                <w:sz w:val="28"/>
                <w:szCs w:val="28"/>
              </w:rPr>
              <w:t>работа при отсутствии электроснабжения</w:t>
            </w:r>
          </w:p>
        </w:tc>
      </w:tr>
      <w:tr w:rsidR="0082255E" w:rsidRPr="00F43A02" w:rsidTr="000E3C74">
        <w:tc>
          <w:tcPr>
            <w:tcW w:w="14786" w:type="dxa"/>
          </w:tcPr>
          <w:p w:rsidR="0082255E" w:rsidRPr="00F43A02" w:rsidRDefault="0082255E" w:rsidP="000E3C74">
            <w:pPr>
              <w:pStyle w:val="a6"/>
              <w:numPr>
                <w:ilvl w:val="0"/>
                <w:numId w:val="10"/>
              </w:numPr>
              <w:spacing w:before="120" w:beforeAutospacing="0" w:after="120" w:afterAutospacing="0"/>
              <w:rPr>
                <w:sz w:val="28"/>
                <w:szCs w:val="28"/>
              </w:rPr>
            </w:pPr>
            <w:r w:rsidRPr="00F43A02">
              <w:rPr>
                <w:sz w:val="28"/>
                <w:szCs w:val="28"/>
              </w:rPr>
              <w:t>нет необходимости в крановых путях</w:t>
            </w:r>
          </w:p>
        </w:tc>
      </w:tr>
      <w:tr w:rsidR="0082255E" w:rsidRPr="00F43A02" w:rsidTr="000E3C74">
        <w:tc>
          <w:tcPr>
            <w:tcW w:w="14786" w:type="dxa"/>
          </w:tcPr>
          <w:p w:rsidR="0082255E" w:rsidRPr="00F43A02" w:rsidRDefault="0082255E" w:rsidP="000E3C74">
            <w:pPr>
              <w:pStyle w:val="a6"/>
              <w:numPr>
                <w:ilvl w:val="0"/>
                <w:numId w:val="10"/>
              </w:numPr>
              <w:spacing w:before="120" w:beforeAutospacing="0" w:after="120" w:afterAutospacing="0"/>
              <w:rPr>
                <w:sz w:val="28"/>
                <w:szCs w:val="28"/>
              </w:rPr>
            </w:pPr>
            <w:r w:rsidRPr="00F43A02">
              <w:rPr>
                <w:sz w:val="28"/>
                <w:szCs w:val="28"/>
              </w:rPr>
              <w:t>мобильность, отсутствие ограничений в зоне действия</w:t>
            </w:r>
          </w:p>
        </w:tc>
      </w:tr>
      <w:tr w:rsidR="0082255E" w:rsidRPr="00F43A02" w:rsidTr="000E3C74">
        <w:tc>
          <w:tcPr>
            <w:tcW w:w="14786" w:type="dxa"/>
          </w:tcPr>
          <w:p w:rsidR="0082255E" w:rsidRPr="00F43A02" w:rsidRDefault="0082255E" w:rsidP="000E3C74">
            <w:pPr>
              <w:pStyle w:val="a6"/>
              <w:numPr>
                <w:ilvl w:val="0"/>
                <w:numId w:val="10"/>
              </w:numPr>
              <w:spacing w:before="120" w:beforeAutospacing="0" w:after="120" w:afterAutospacing="0"/>
              <w:rPr>
                <w:sz w:val="28"/>
                <w:szCs w:val="28"/>
              </w:rPr>
            </w:pPr>
            <w:r w:rsidRPr="00F43A02">
              <w:rPr>
                <w:sz w:val="28"/>
                <w:szCs w:val="28"/>
              </w:rPr>
              <w:t>быстрый ввод в эксплуатацию</w:t>
            </w:r>
          </w:p>
        </w:tc>
      </w:tr>
    </w:tbl>
    <w:p w:rsidR="0082255E" w:rsidRPr="00F43A02" w:rsidRDefault="0082255E" w:rsidP="005B3589">
      <w:pPr>
        <w:pStyle w:val="a6"/>
        <w:spacing w:before="120" w:beforeAutospacing="0" w:after="0" w:afterAutospacing="0"/>
        <w:rPr>
          <w:sz w:val="28"/>
          <w:szCs w:val="28"/>
        </w:rPr>
      </w:pPr>
      <w:r w:rsidRPr="00F43A02">
        <w:rPr>
          <w:sz w:val="28"/>
          <w:szCs w:val="28"/>
        </w:rPr>
        <w:t>Если при переработке тару с одного участка доставляют на другой, используют автопоезд с платформами-трейлерами и портальные погрузчики. Применение специальных приспособлений оправдано при большом грузопотоке с разгрузочной площадки на склад, таможенный досмотр или контейнеровоз. Автопоезд позволяет перевозить, штабелировать контейнеры.</w:t>
      </w:r>
      <w:r w:rsidR="00DC666C">
        <w:rPr>
          <w:sz w:val="28"/>
          <w:szCs w:val="28"/>
        </w:rPr>
        <w:t xml:space="preserve"> </w:t>
      </w:r>
      <w:r w:rsidRPr="00F43A02">
        <w:rPr>
          <w:sz w:val="28"/>
          <w:szCs w:val="28"/>
        </w:rPr>
        <w:t>Современное оснащение терминальных площадок обеспечивает быстрые сроки перевалки, снижает затраты, уменьшает себестоимость доставки.</w:t>
      </w:r>
    </w:p>
    <w:p w:rsidR="0082255E" w:rsidRPr="005B3589" w:rsidRDefault="0082255E">
      <w:pPr>
        <w:rPr>
          <w:b/>
          <w:bCs/>
          <w:color w:val="0070C0"/>
          <w:sz w:val="2"/>
          <w:szCs w:val="28"/>
        </w:rPr>
      </w:pPr>
      <w:r w:rsidRPr="005B3589">
        <w:rPr>
          <w:b/>
          <w:bCs/>
          <w:color w:val="0070C0"/>
          <w:sz w:val="2"/>
          <w:szCs w:val="28"/>
        </w:rPr>
        <w:br w:type="page"/>
      </w:r>
    </w:p>
    <w:p w:rsidR="009E6C92" w:rsidRPr="002A5D35" w:rsidRDefault="009E6C92" w:rsidP="009E6C92">
      <w:pPr>
        <w:rPr>
          <w:rFonts w:ascii="Times New Roman" w:hAnsi="Times New Roman" w:cs="Times New Roman"/>
          <w:b/>
          <w:bCs/>
          <w:color w:val="0070C0"/>
          <w:sz w:val="28"/>
          <w:szCs w:val="28"/>
        </w:rPr>
      </w:pPr>
      <w:r w:rsidRPr="002A5D35">
        <w:rPr>
          <w:rFonts w:ascii="Times New Roman" w:hAnsi="Times New Roman" w:cs="Times New Roman"/>
          <w:b/>
          <w:bCs/>
          <w:color w:val="0070C0"/>
          <w:sz w:val="28"/>
          <w:szCs w:val="28"/>
        </w:rPr>
        <w:lastRenderedPageBreak/>
        <w:t>Перевозки контейнеров на контейнерном терминале</w:t>
      </w:r>
    </w:p>
    <w:p w:rsidR="009E6C92" w:rsidRPr="00E81D00" w:rsidRDefault="009E6C92" w:rsidP="009E6C92">
      <w:pPr>
        <w:rPr>
          <w:rFonts w:ascii="Times New Roman" w:hAnsi="Times New Roman" w:cs="Times New Roman"/>
          <w:sz w:val="28"/>
          <w:szCs w:val="28"/>
        </w:rPr>
      </w:pPr>
      <w:r w:rsidRPr="008370A6">
        <w:rPr>
          <w:rFonts w:ascii="Times New Roman" w:hAnsi="Times New Roman" w:cs="Times New Roman"/>
          <w:sz w:val="28"/>
          <w:szCs w:val="28"/>
        </w:rPr>
        <w:t xml:space="preserve">Для перевозки порожних и груженных контейнеров на КТ используют </w:t>
      </w:r>
      <w:proofErr w:type="spellStart"/>
      <w:r w:rsidRPr="008370A6">
        <w:rPr>
          <w:rFonts w:ascii="Times New Roman" w:hAnsi="Times New Roman" w:cs="Times New Roman"/>
          <w:sz w:val="28"/>
          <w:szCs w:val="28"/>
        </w:rPr>
        <w:t>автоконтейнеровозы</w:t>
      </w:r>
      <w:proofErr w:type="spellEnd"/>
      <w:r>
        <w:rPr>
          <w:rFonts w:ascii="Times New Roman" w:hAnsi="Times New Roman" w:cs="Times New Roman"/>
          <w:sz w:val="28"/>
          <w:szCs w:val="28"/>
        </w:rPr>
        <w:t>:</w:t>
      </w:r>
    </w:p>
    <w:p w:rsidR="009E6C92" w:rsidRDefault="009E6C92" w:rsidP="009E6C92">
      <w:pPr>
        <w:rPr>
          <w:rFonts w:ascii="Times New Roman" w:hAnsi="Times New Roman" w:cs="Times New Roman"/>
          <w:sz w:val="28"/>
          <w:szCs w:val="28"/>
        </w:rPr>
      </w:pPr>
      <w:r w:rsidRPr="00E81D00">
        <w:rPr>
          <w:rFonts w:ascii="Times New Roman" w:hAnsi="Times New Roman" w:cs="Times New Roman"/>
          <w:sz w:val="28"/>
          <w:szCs w:val="28"/>
        </w:rPr>
        <w:t xml:space="preserve">        </w:t>
      </w:r>
      <w:r w:rsidRPr="008370A6">
        <w:rPr>
          <w:rFonts w:ascii="Times New Roman" w:hAnsi="Times New Roman" w:cs="Times New Roman"/>
          <w:sz w:val="28"/>
          <w:szCs w:val="28"/>
        </w:rPr>
        <w:t>Терминальные</w:t>
      </w:r>
      <w:r w:rsidRPr="00E81D00">
        <w:rPr>
          <w:rFonts w:ascii="Times New Roman" w:hAnsi="Times New Roman" w:cs="Times New Roman"/>
          <w:sz w:val="28"/>
          <w:szCs w:val="28"/>
        </w:rPr>
        <w:t xml:space="preserve"> </w:t>
      </w:r>
      <w:proofErr w:type="spellStart"/>
      <w:r>
        <w:rPr>
          <w:rFonts w:ascii="Times New Roman" w:hAnsi="Times New Roman" w:cs="Times New Roman"/>
          <w:sz w:val="28"/>
          <w:szCs w:val="28"/>
        </w:rPr>
        <w:t>автоконтейнеровозы</w:t>
      </w:r>
      <w:proofErr w:type="spellEnd"/>
      <w:r>
        <w:rPr>
          <w:rFonts w:ascii="Times New Roman" w:hAnsi="Times New Roman" w:cs="Times New Roman"/>
          <w:sz w:val="28"/>
          <w:szCs w:val="28"/>
        </w:rPr>
        <w:t xml:space="preserve"> </w:t>
      </w:r>
      <w:r w:rsidRPr="008370A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370A6">
        <w:rPr>
          <w:rFonts w:ascii="Times New Roman" w:hAnsi="Times New Roman" w:cs="Times New Roman"/>
          <w:sz w:val="28"/>
          <w:szCs w:val="28"/>
        </w:rPr>
        <w:t xml:space="preserve">и </w:t>
      </w:r>
      <w:proofErr w:type="spellStart"/>
      <w:r w:rsidRPr="008370A6">
        <w:rPr>
          <w:rFonts w:ascii="Times New Roman" w:hAnsi="Times New Roman" w:cs="Times New Roman"/>
          <w:sz w:val="28"/>
          <w:szCs w:val="28"/>
        </w:rPr>
        <w:t>ро-ро</w:t>
      </w:r>
      <w:proofErr w:type="spellEnd"/>
      <w:r w:rsidRPr="008370A6">
        <w:rPr>
          <w:rFonts w:ascii="Times New Roman" w:hAnsi="Times New Roman" w:cs="Times New Roman"/>
          <w:sz w:val="28"/>
          <w:szCs w:val="28"/>
        </w:rPr>
        <w:t xml:space="preserve"> тягачи</w:t>
      </w:r>
    </w:p>
    <w:p w:rsidR="009E6C92" w:rsidRDefault="00C02FF3" w:rsidP="009E6C92">
      <w:r>
        <w:rPr>
          <w:noProof/>
        </w:rPr>
      </w:r>
      <w:r>
        <w:rPr>
          <w:noProof/>
        </w:rPr>
        <w:pict>
          <v:rect id="Прямоугольник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9E6C92" w:rsidRPr="00134E2E">
        <w:t xml:space="preserve"> </w:t>
      </w:r>
      <w:r w:rsidR="009E6C92">
        <w:rPr>
          <w:noProof/>
          <w:lang w:eastAsia="ru-RU"/>
        </w:rPr>
        <w:drawing>
          <wp:inline distT="0" distB="0" distL="0" distR="0">
            <wp:extent cx="2820680" cy="2016000"/>
            <wp:effectExtent l="0" t="0" r="0" b="3810"/>
            <wp:docPr id="12" name="Рисунок 20" descr="Изображение выглядит как дорога, внешний, наружны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дорога, внешний, наружный объект&#10;&#10;Автоматически созданное описание"/>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0680" cy="2016000"/>
                    </a:xfrm>
                    <a:prstGeom prst="rect">
                      <a:avLst/>
                    </a:prstGeom>
                    <a:noFill/>
                    <a:ln>
                      <a:noFill/>
                    </a:ln>
                  </pic:spPr>
                </pic:pic>
              </a:graphicData>
            </a:graphic>
          </wp:inline>
        </w:drawing>
      </w:r>
      <w:r w:rsidR="009E6C92" w:rsidRPr="001A0775">
        <w:t xml:space="preserve">  </w:t>
      </w:r>
      <w:r w:rsidR="009E6C92">
        <w:t xml:space="preserve">    </w:t>
      </w:r>
      <w:r w:rsidR="009E6C92">
        <w:rPr>
          <w:noProof/>
          <w:lang w:eastAsia="ru-RU"/>
        </w:rPr>
        <w:drawing>
          <wp:inline distT="0" distB="0" distL="0" distR="0">
            <wp:extent cx="2683261" cy="2016000"/>
            <wp:effectExtent l="0" t="0" r="3175" b="3810"/>
            <wp:docPr id="18" name="Рисунок 17" descr="Изображение выглядит как небо, внешний, грузовик, доро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небо, внешний, грузовик, дорога&#10;&#10;Автоматически созданное описание"/>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3261" cy="2016000"/>
                    </a:xfrm>
                    <a:prstGeom prst="rect">
                      <a:avLst/>
                    </a:prstGeom>
                    <a:noFill/>
                    <a:ln>
                      <a:noFill/>
                    </a:ln>
                  </pic:spPr>
                </pic:pic>
              </a:graphicData>
            </a:graphic>
          </wp:inline>
        </w:drawing>
      </w:r>
    </w:p>
    <w:p w:rsidR="009E6C92" w:rsidRDefault="009E6C92" w:rsidP="009E6C92"/>
    <w:p w:rsidR="009E6C92" w:rsidRPr="000E3C74" w:rsidRDefault="009E6C92" w:rsidP="00B74FD4">
      <w:pPr>
        <w:spacing w:before="120" w:after="0" w:line="240" w:lineRule="auto"/>
        <w:rPr>
          <w:rFonts w:ascii="Times New Roman" w:hAnsi="Times New Roman" w:cs="Times New Roman"/>
          <w:iCs/>
          <w:sz w:val="28"/>
          <w:szCs w:val="28"/>
        </w:rPr>
      </w:pPr>
      <w:proofErr w:type="spellStart"/>
      <w:r w:rsidRPr="000E3C74">
        <w:rPr>
          <w:rFonts w:ascii="Times New Roman" w:hAnsi="Times New Roman" w:cs="Times New Roman"/>
          <w:b/>
          <w:bCs/>
          <w:iCs/>
          <w:color w:val="0070C0"/>
          <w:sz w:val="28"/>
          <w:szCs w:val="28"/>
        </w:rPr>
        <w:t>ло-ло</w:t>
      </w:r>
      <w:proofErr w:type="spellEnd"/>
      <w:r w:rsidRPr="000E3C74">
        <w:rPr>
          <w:rFonts w:ascii="Times New Roman" w:hAnsi="Times New Roman" w:cs="Times New Roman"/>
          <w:b/>
          <w:bCs/>
          <w:iCs/>
          <w:color w:val="0070C0"/>
          <w:sz w:val="28"/>
          <w:szCs w:val="28"/>
        </w:rPr>
        <w:t>:</w:t>
      </w:r>
      <w:r w:rsidRPr="000E3C74">
        <w:rPr>
          <w:rFonts w:ascii="Times New Roman" w:hAnsi="Times New Roman" w:cs="Times New Roman"/>
          <w:iCs/>
          <w:color w:val="0070C0"/>
          <w:sz w:val="28"/>
          <w:szCs w:val="28"/>
        </w:rPr>
        <w:t xml:space="preserve"> </w:t>
      </w:r>
      <w:r w:rsidRPr="000E3C74">
        <w:rPr>
          <w:rFonts w:ascii="Times New Roman" w:hAnsi="Times New Roman" w:cs="Times New Roman"/>
          <w:iCs/>
          <w:sz w:val="28"/>
          <w:szCs w:val="28"/>
        </w:rPr>
        <w:t>Вертикальный метод погрузки и выгрузки контейнеров с использованием подъемного оборудования</w:t>
      </w:r>
    </w:p>
    <w:p w:rsidR="009E6C92" w:rsidRPr="000E3C74" w:rsidRDefault="009E6C92" w:rsidP="00B74FD4">
      <w:pPr>
        <w:spacing w:before="120" w:after="0" w:line="240" w:lineRule="auto"/>
        <w:rPr>
          <w:rFonts w:ascii="Times New Roman" w:hAnsi="Times New Roman" w:cs="Times New Roman"/>
          <w:iCs/>
          <w:sz w:val="28"/>
          <w:szCs w:val="28"/>
        </w:rPr>
      </w:pPr>
      <w:proofErr w:type="spellStart"/>
      <w:r w:rsidRPr="000E3C74">
        <w:rPr>
          <w:rFonts w:ascii="Times New Roman" w:hAnsi="Times New Roman" w:cs="Times New Roman"/>
          <w:b/>
          <w:bCs/>
          <w:iCs/>
          <w:color w:val="0070C0"/>
          <w:sz w:val="28"/>
          <w:szCs w:val="28"/>
        </w:rPr>
        <w:t>ро-ро</w:t>
      </w:r>
      <w:proofErr w:type="spellEnd"/>
      <w:r w:rsidRPr="000E3C74">
        <w:rPr>
          <w:rFonts w:ascii="Times New Roman" w:hAnsi="Times New Roman" w:cs="Times New Roman"/>
          <w:b/>
          <w:bCs/>
          <w:iCs/>
          <w:color w:val="0070C0"/>
          <w:sz w:val="28"/>
          <w:szCs w:val="28"/>
        </w:rPr>
        <w:t>:</w:t>
      </w:r>
      <w:r w:rsidRPr="000E3C74">
        <w:rPr>
          <w:rFonts w:ascii="Times New Roman" w:hAnsi="Times New Roman" w:cs="Times New Roman"/>
          <w:iCs/>
          <w:color w:val="0070C0"/>
          <w:sz w:val="28"/>
          <w:szCs w:val="28"/>
        </w:rPr>
        <w:t xml:space="preserve"> </w:t>
      </w:r>
      <w:r w:rsidRPr="000E3C74">
        <w:rPr>
          <w:rFonts w:ascii="Times New Roman" w:hAnsi="Times New Roman" w:cs="Times New Roman"/>
          <w:iCs/>
          <w:sz w:val="28"/>
          <w:szCs w:val="28"/>
        </w:rPr>
        <w:t>Горизонтальный метод погрузки и выгрузки контейнеров на судно или с судна автоконтейнеровозами</w:t>
      </w:r>
    </w:p>
    <w:p w:rsidR="009E6C92" w:rsidRPr="000E3C74" w:rsidRDefault="009E6C92" w:rsidP="009E6C92">
      <w:pPr>
        <w:spacing w:before="120" w:after="0" w:line="240" w:lineRule="auto"/>
        <w:rPr>
          <w:rFonts w:ascii="Times New Roman" w:hAnsi="Times New Roman" w:cs="Times New Roman"/>
          <w:iCs/>
          <w:sz w:val="28"/>
          <w:szCs w:val="28"/>
        </w:rPr>
      </w:pPr>
      <w:proofErr w:type="spellStart"/>
      <w:r w:rsidRPr="000E3C74">
        <w:rPr>
          <w:rFonts w:ascii="Times New Roman" w:hAnsi="Times New Roman" w:cs="Times New Roman"/>
          <w:b/>
          <w:bCs/>
          <w:iCs/>
          <w:color w:val="0070C0"/>
          <w:sz w:val="28"/>
          <w:szCs w:val="28"/>
        </w:rPr>
        <w:t>автоконтейнеровоз</w:t>
      </w:r>
      <w:proofErr w:type="spellEnd"/>
      <w:r w:rsidRPr="000E3C74">
        <w:rPr>
          <w:rFonts w:ascii="Times New Roman" w:hAnsi="Times New Roman" w:cs="Times New Roman"/>
          <w:b/>
          <w:bCs/>
          <w:iCs/>
          <w:color w:val="0070C0"/>
          <w:sz w:val="28"/>
          <w:szCs w:val="28"/>
        </w:rPr>
        <w:t>:</w:t>
      </w:r>
      <w:r w:rsidRPr="000E3C74">
        <w:rPr>
          <w:rFonts w:ascii="Times New Roman" w:hAnsi="Times New Roman" w:cs="Times New Roman"/>
          <w:iCs/>
          <w:color w:val="0070C0"/>
          <w:sz w:val="28"/>
          <w:szCs w:val="28"/>
        </w:rPr>
        <w:t xml:space="preserve"> </w:t>
      </w:r>
      <w:r w:rsidRPr="000E3C74">
        <w:rPr>
          <w:rFonts w:ascii="Times New Roman" w:hAnsi="Times New Roman" w:cs="Times New Roman"/>
          <w:iCs/>
          <w:sz w:val="28"/>
          <w:szCs w:val="28"/>
        </w:rPr>
        <w:t xml:space="preserve">Терминальный или </w:t>
      </w:r>
      <w:proofErr w:type="spellStart"/>
      <w:r w:rsidRPr="000E3C74">
        <w:rPr>
          <w:rFonts w:ascii="Times New Roman" w:hAnsi="Times New Roman" w:cs="Times New Roman"/>
          <w:iCs/>
          <w:sz w:val="28"/>
          <w:szCs w:val="28"/>
        </w:rPr>
        <w:t>ро-ро</w:t>
      </w:r>
      <w:proofErr w:type="spellEnd"/>
      <w:r w:rsidRPr="000E3C74">
        <w:rPr>
          <w:rFonts w:ascii="Times New Roman" w:hAnsi="Times New Roman" w:cs="Times New Roman"/>
          <w:iCs/>
          <w:sz w:val="28"/>
          <w:szCs w:val="28"/>
        </w:rPr>
        <w:t xml:space="preserve"> тягач в сцепе с прицепом или полуприцепом, оснащенным направляющими, предназначенный для транспортировки контейнеров на контейнерном терминале </w:t>
      </w:r>
    </w:p>
    <w:p w:rsidR="009E6C92" w:rsidRPr="000E3C74" w:rsidRDefault="009E6C92" w:rsidP="009E6C92">
      <w:pPr>
        <w:spacing w:before="120" w:after="0" w:line="240" w:lineRule="auto"/>
        <w:rPr>
          <w:rFonts w:ascii="Times New Roman" w:hAnsi="Times New Roman" w:cs="Times New Roman"/>
          <w:iCs/>
          <w:sz w:val="28"/>
          <w:szCs w:val="28"/>
        </w:rPr>
      </w:pPr>
      <w:proofErr w:type="spellStart"/>
      <w:r w:rsidRPr="000E3C74">
        <w:rPr>
          <w:rFonts w:ascii="Times New Roman" w:hAnsi="Times New Roman" w:cs="Times New Roman"/>
          <w:b/>
          <w:bCs/>
          <w:iCs/>
          <w:color w:val="0070C0"/>
          <w:sz w:val="28"/>
          <w:szCs w:val="28"/>
        </w:rPr>
        <w:t>автоконтейнеровозы-погрузчики</w:t>
      </w:r>
      <w:proofErr w:type="spellEnd"/>
      <w:r w:rsidRPr="000E3C74">
        <w:rPr>
          <w:rFonts w:ascii="Times New Roman" w:hAnsi="Times New Roman" w:cs="Times New Roman"/>
          <w:b/>
          <w:bCs/>
          <w:iCs/>
          <w:color w:val="0070C0"/>
          <w:sz w:val="28"/>
          <w:szCs w:val="28"/>
        </w:rPr>
        <w:t xml:space="preserve"> (АКВ):</w:t>
      </w:r>
      <w:r w:rsidRPr="000E3C74">
        <w:rPr>
          <w:rFonts w:ascii="Times New Roman" w:hAnsi="Times New Roman" w:cs="Times New Roman"/>
          <w:iCs/>
          <w:sz w:val="28"/>
          <w:szCs w:val="28"/>
        </w:rPr>
        <w:t xml:space="preserve"> Разновидность автопогрузчиков портального типа для транспортировки и </w:t>
      </w:r>
      <w:proofErr w:type="spellStart"/>
      <w:r w:rsidRPr="000E3C74">
        <w:rPr>
          <w:rFonts w:ascii="Times New Roman" w:hAnsi="Times New Roman" w:cs="Times New Roman"/>
          <w:iCs/>
          <w:sz w:val="28"/>
          <w:szCs w:val="28"/>
        </w:rPr>
        <w:t>штабелирования</w:t>
      </w:r>
      <w:proofErr w:type="spellEnd"/>
      <w:r w:rsidRPr="000E3C74">
        <w:rPr>
          <w:rFonts w:ascii="Times New Roman" w:hAnsi="Times New Roman" w:cs="Times New Roman"/>
          <w:iCs/>
          <w:sz w:val="28"/>
          <w:szCs w:val="28"/>
        </w:rPr>
        <w:t xml:space="preserve"> контейнеров </w:t>
      </w:r>
    </w:p>
    <w:p w:rsidR="009E6C92" w:rsidRPr="00C0318C" w:rsidRDefault="009E6C92" w:rsidP="009E6C92">
      <w:pPr>
        <w:spacing w:after="0" w:line="240" w:lineRule="auto"/>
        <w:rPr>
          <w:rFonts w:ascii="Times New Roman" w:hAnsi="Times New Roman" w:cs="Times New Roman"/>
          <w:sz w:val="2"/>
          <w:szCs w:val="2"/>
        </w:rPr>
      </w:pPr>
      <w:r w:rsidRPr="00C0318C">
        <w:rPr>
          <w:rFonts w:ascii="Times New Roman" w:hAnsi="Times New Roman" w:cs="Times New Roman"/>
          <w:sz w:val="2"/>
          <w:szCs w:val="2"/>
        </w:rPr>
        <w:br w:type="page"/>
      </w:r>
    </w:p>
    <w:p w:rsidR="005F6DBF" w:rsidRPr="006C1C8B" w:rsidRDefault="006C1C8B">
      <w:pPr>
        <w:rPr>
          <w:rFonts w:ascii="Times New Roman" w:hAnsi="Times New Roman" w:cs="Times New Roman"/>
          <w:b/>
          <w:bCs/>
          <w:color w:val="0070C0"/>
          <w:sz w:val="28"/>
          <w:szCs w:val="28"/>
        </w:rPr>
      </w:pPr>
      <w:r w:rsidRPr="006C1C8B">
        <w:rPr>
          <w:rFonts w:ascii="Times New Roman" w:hAnsi="Times New Roman" w:cs="Times New Roman"/>
          <w:b/>
          <w:bCs/>
          <w:color w:val="0070C0"/>
          <w:sz w:val="28"/>
          <w:szCs w:val="28"/>
        </w:rPr>
        <w:lastRenderedPageBreak/>
        <w:t>Хранение контейнеров</w:t>
      </w:r>
    </w:p>
    <w:p w:rsidR="001714F8" w:rsidRDefault="001714F8" w:rsidP="001714F8">
      <w:pPr>
        <w:rPr>
          <w:rFonts w:ascii="Times New Roman" w:hAnsi="Times New Roman" w:cs="Times New Roman"/>
          <w:sz w:val="28"/>
          <w:szCs w:val="28"/>
        </w:rPr>
      </w:pPr>
      <w:r w:rsidRPr="002A5D35">
        <w:rPr>
          <w:rFonts w:ascii="Times New Roman" w:hAnsi="Times New Roman" w:cs="Times New Roman"/>
          <w:b/>
          <w:bCs/>
          <w:color w:val="0070C0"/>
          <w:sz w:val="28"/>
          <w:szCs w:val="28"/>
        </w:rPr>
        <w:t>высотное стеллажное хранение:</w:t>
      </w:r>
      <w:r w:rsidRPr="002A5D35">
        <w:rPr>
          <w:rFonts w:ascii="Times New Roman" w:hAnsi="Times New Roman" w:cs="Times New Roman"/>
          <w:color w:val="0070C0"/>
          <w:sz w:val="28"/>
          <w:szCs w:val="28"/>
        </w:rPr>
        <w:t xml:space="preserve"> </w:t>
      </w:r>
      <w:r w:rsidRPr="002A5D35">
        <w:rPr>
          <w:rFonts w:ascii="Times New Roman" w:hAnsi="Times New Roman" w:cs="Times New Roman"/>
          <w:sz w:val="28"/>
          <w:szCs w:val="28"/>
        </w:rPr>
        <w:t>Хранение грузов на стеллажах с высотой складирования свыше 5,5 м</w:t>
      </w:r>
    </w:p>
    <w:p w:rsidR="001714F8" w:rsidRDefault="00DE6478">
      <w:pPr>
        <w:rPr>
          <w:rFonts w:ascii="Times New Roman" w:hAnsi="Times New Roman" w:cs="Times New Roman"/>
          <w:sz w:val="28"/>
          <w:szCs w:val="28"/>
        </w:rPr>
      </w:pPr>
      <w:r>
        <w:rPr>
          <w:noProof/>
          <w:lang w:eastAsia="ru-RU"/>
        </w:rPr>
        <w:drawing>
          <wp:inline distT="0" distB="0" distL="0" distR="0">
            <wp:extent cx="6832069" cy="4543865"/>
            <wp:effectExtent l="0" t="0" r="6985" b="9525"/>
            <wp:docPr id="11" name="Рисунок 11"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небо, внешний&#10;&#10;Автоматически созданное описание"/>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40821" cy="4549686"/>
                    </a:xfrm>
                    <a:prstGeom prst="rect">
                      <a:avLst/>
                    </a:prstGeom>
                    <a:noFill/>
                    <a:ln>
                      <a:noFill/>
                    </a:ln>
                  </pic:spPr>
                </pic:pic>
              </a:graphicData>
            </a:graphic>
          </wp:inline>
        </w:drawing>
      </w:r>
    </w:p>
    <w:p w:rsidR="008370A6" w:rsidRDefault="008370A6">
      <w:pPr>
        <w:rPr>
          <w:rFonts w:ascii="Times New Roman" w:hAnsi="Times New Roman" w:cs="Times New Roman"/>
          <w:sz w:val="28"/>
          <w:szCs w:val="28"/>
        </w:rPr>
      </w:pPr>
      <w:r>
        <w:rPr>
          <w:rFonts w:ascii="Times New Roman" w:hAnsi="Times New Roman" w:cs="Times New Roman"/>
          <w:sz w:val="28"/>
          <w:szCs w:val="28"/>
        </w:rPr>
        <w:br w:type="page"/>
      </w:r>
    </w:p>
    <w:p w:rsidR="009E6C92" w:rsidRPr="006C1C8B" w:rsidRDefault="009E6C92" w:rsidP="009E6C92">
      <w:pPr>
        <w:rPr>
          <w:rFonts w:ascii="Times New Roman" w:hAnsi="Times New Roman" w:cs="Times New Roman"/>
          <w:b/>
          <w:bCs/>
          <w:color w:val="0070C0"/>
          <w:sz w:val="28"/>
          <w:szCs w:val="28"/>
        </w:rPr>
      </w:pPr>
      <w:r w:rsidRPr="006C1C8B">
        <w:rPr>
          <w:rFonts w:ascii="Times New Roman" w:hAnsi="Times New Roman" w:cs="Times New Roman"/>
          <w:b/>
          <w:bCs/>
          <w:color w:val="0070C0"/>
          <w:sz w:val="28"/>
          <w:szCs w:val="28"/>
        </w:rPr>
        <w:lastRenderedPageBreak/>
        <w:t>Обустройства контейнерного терминала</w:t>
      </w:r>
      <w:r>
        <w:rPr>
          <w:rFonts w:ascii="Times New Roman" w:hAnsi="Times New Roman" w:cs="Times New Roman"/>
          <w:b/>
          <w:bCs/>
          <w:color w:val="0070C0"/>
          <w:sz w:val="28"/>
          <w:szCs w:val="28"/>
        </w:rPr>
        <w:t xml:space="preserve"> с железнодорожными путями</w:t>
      </w:r>
    </w:p>
    <w:p w:rsidR="009E6C92" w:rsidRDefault="009E6C92" w:rsidP="009E6C92">
      <w:pPr>
        <w:rPr>
          <w:rFonts w:ascii="Times New Roman" w:hAnsi="Times New Roman" w:cs="Times New Roman"/>
          <w:sz w:val="28"/>
          <w:szCs w:val="28"/>
        </w:rPr>
      </w:pPr>
      <w:r w:rsidRPr="002F3607">
        <w:rPr>
          <w:rFonts w:ascii="Times New Roman" w:hAnsi="Times New Roman" w:cs="Times New Roman"/>
          <w:sz w:val="28"/>
          <w:szCs w:val="28"/>
        </w:rPr>
        <w:t xml:space="preserve">Вход железнодорожного и автомобильного транспорта на площадку КТ предусматривают с двух противоположных сторон площадки терминала. Это позволяет развести грузопотоки, прибывающие и отправляемые железнодорожным и автомобильным транспортом и сократить возможное пересечение этих путей и переездов через железнодорожные пути.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gridCol w:w="7590"/>
      </w:tblGrid>
      <w:tr w:rsidR="002B6D30" w:rsidTr="002B6D30">
        <w:tc>
          <w:tcPr>
            <w:tcW w:w="7196" w:type="dxa"/>
          </w:tcPr>
          <w:p w:rsidR="002B6D30" w:rsidRDefault="002B6D30" w:rsidP="002B6D30">
            <w:pPr>
              <w:spacing w:before="120" w:after="12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13250" cy="2892425"/>
                  <wp:effectExtent l="0" t="0" r="0" b="0"/>
                  <wp:docPr id="19" name="Рисунок 3" descr="Изображение выглядит как текст, небо, внешний, сце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небо, внешний, сцена&#10;&#10;Автоматически созданное описание"/>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3250" cy="2892425"/>
                          </a:xfrm>
                          <a:prstGeom prst="rect">
                            <a:avLst/>
                          </a:prstGeom>
                          <a:noFill/>
                          <a:ln>
                            <a:noFill/>
                          </a:ln>
                        </pic:spPr>
                      </pic:pic>
                    </a:graphicData>
                  </a:graphic>
                </wp:inline>
              </w:drawing>
            </w:r>
          </w:p>
        </w:tc>
        <w:tc>
          <w:tcPr>
            <w:tcW w:w="7590" w:type="dxa"/>
            <w:shd w:val="clear" w:color="auto" w:fill="F2F2F2" w:themeFill="background1" w:themeFillShade="F2"/>
          </w:tcPr>
          <w:p w:rsidR="002B6D30" w:rsidRDefault="002B6D30" w:rsidP="002B6D30">
            <w:pPr>
              <w:spacing w:before="120" w:after="120"/>
              <w:rPr>
                <w:rFonts w:ascii="Times New Roman" w:hAnsi="Times New Roman" w:cs="Times New Roman"/>
                <w:sz w:val="28"/>
                <w:szCs w:val="28"/>
              </w:rPr>
            </w:pPr>
            <w:r w:rsidRPr="002F3607">
              <w:rPr>
                <w:rFonts w:ascii="Times New Roman" w:hAnsi="Times New Roman" w:cs="Times New Roman"/>
                <w:sz w:val="28"/>
                <w:szCs w:val="28"/>
              </w:rPr>
              <w:t>К каждому складскому объекту предусматрива</w:t>
            </w:r>
            <w:r>
              <w:rPr>
                <w:rFonts w:ascii="Times New Roman" w:hAnsi="Times New Roman" w:cs="Times New Roman"/>
                <w:sz w:val="28"/>
                <w:szCs w:val="28"/>
              </w:rPr>
              <w:t>ю</w:t>
            </w:r>
            <w:r w:rsidRPr="002F3607">
              <w:rPr>
                <w:rFonts w:ascii="Times New Roman" w:hAnsi="Times New Roman" w:cs="Times New Roman"/>
                <w:sz w:val="28"/>
                <w:szCs w:val="28"/>
              </w:rPr>
              <w:t>т свой железнодорожный путь. Железнодорожный путь подводит</w:t>
            </w:r>
            <w:r>
              <w:rPr>
                <w:rFonts w:ascii="Times New Roman" w:hAnsi="Times New Roman" w:cs="Times New Roman"/>
                <w:sz w:val="28"/>
                <w:szCs w:val="28"/>
              </w:rPr>
              <w:t>ся</w:t>
            </w:r>
            <w:r w:rsidRPr="002F3607">
              <w:rPr>
                <w:rFonts w:ascii="Times New Roman" w:hAnsi="Times New Roman" w:cs="Times New Roman"/>
                <w:sz w:val="28"/>
                <w:szCs w:val="28"/>
              </w:rPr>
              <w:t xml:space="preserve"> к крытому складу снаружи. При этом учитыва</w:t>
            </w:r>
            <w:r>
              <w:rPr>
                <w:rFonts w:ascii="Times New Roman" w:hAnsi="Times New Roman" w:cs="Times New Roman"/>
                <w:sz w:val="28"/>
                <w:szCs w:val="28"/>
              </w:rPr>
              <w:t>е</w:t>
            </w:r>
            <w:r w:rsidRPr="002F3607">
              <w:rPr>
                <w:rFonts w:ascii="Times New Roman" w:hAnsi="Times New Roman" w:cs="Times New Roman"/>
                <w:sz w:val="28"/>
                <w:szCs w:val="28"/>
              </w:rPr>
              <w:t>т</w:t>
            </w:r>
            <w:r>
              <w:rPr>
                <w:rFonts w:ascii="Times New Roman" w:hAnsi="Times New Roman" w:cs="Times New Roman"/>
                <w:sz w:val="28"/>
                <w:szCs w:val="28"/>
              </w:rPr>
              <w:t>ся</w:t>
            </w:r>
            <w:r w:rsidRPr="002F3607">
              <w:rPr>
                <w:rFonts w:ascii="Times New Roman" w:hAnsi="Times New Roman" w:cs="Times New Roman"/>
                <w:sz w:val="28"/>
                <w:szCs w:val="28"/>
              </w:rPr>
              <w:t xml:space="preserve"> габарит приближения строений к железнодорожному пути. </w:t>
            </w:r>
          </w:p>
          <w:p w:rsidR="002B6D30" w:rsidRDefault="002B6D30" w:rsidP="002B6D30">
            <w:pPr>
              <w:spacing w:before="120" w:after="120"/>
              <w:rPr>
                <w:rFonts w:ascii="Times New Roman" w:hAnsi="Times New Roman" w:cs="Times New Roman"/>
                <w:sz w:val="28"/>
                <w:szCs w:val="28"/>
              </w:rPr>
            </w:pPr>
            <w:r w:rsidRPr="002F3607">
              <w:rPr>
                <w:rFonts w:ascii="Times New Roman" w:hAnsi="Times New Roman" w:cs="Times New Roman"/>
                <w:sz w:val="28"/>
                <w:szCs w:val="28"/>
              </w:rPr>
              <w:t xml:space="preserve">На крупных КТ с годовыми грузопотоками прибытия и отправления контейнеров железнодорожным транспортом 500–700 тыс. ДФЭ/год </w:t>
            </w:r>
            <w:r>
              <w:rPr>
                <w:rFonts w:ascii="Times New Roman" w:hAnsi="Times New Roman" w:cs="Times New Roman"/>
                <w:sz w:val="28"/>
                <w:szCs w:val="28"/>
              </w:rPr>
              <w:t>предусматривают</w:t>
            </w:r>
            <w:r w:rsidRPr="002F3607">
              <w:rPr>
                <w:rFonts w:ascii="Times New Roman" w:hAnsi="Times New Roman" w:cs="Times New Roman"/>
                <w:sz w:val="28"/>
                <w:szCs w:val="28"/>
              </w:rPr>
              <w:t xml:space="preserve"> выставочн</w:t>
            </w:r>
            <w:r>
              <w:rPr>
                <w:rFonts w:ascii="Times New Roman" w:hAnsi="Times New Roman" w:cs="Times New Roman"/>
                <w:sz w:val="28"/>
                <w:szCs w:val="28"/>
              </w:rPr>
              <w:t>ый</w:t>
            </w:r>
            <w:r w:rsidRPr="002F3607">
              <w:rPr>
                <w:rFonts w:ascii="Times New Roman" w:hAnsi="Times New Roman" w:cs="Times New Roman"/>
                <w:sz w:val="28"/>
                <w:szCs w:val="28"/>
              </w:rPr>
              <w:t xml:space="preserve"> парк на площадке терминала из 2–4 путей в дополнение к погрузочно-разгрузочным путям. </w:t>
            </w:r>
          </w:p>
          <w:p w:rsidR="002B6D30" w:rsidRDefault="002B6D30" w:rsidP="002B6D30">
            <w:pPr>
              <w:spacing w:before="120" w:after="120"/>
              <w:rPr>
                <w:rFonts w:ascii="Times New Roman" w:hAnsi="Times New Roman" w:cs="Times New Roman"/>
                <w:sz w:val="28"/>
                <w:szCs w:val="28"/>
              </w:rPr>
            </w:pPr>
            <w:r>
              <w:rPr>
                <w:rFonts w:ascii="Times New Roman" w:hAnsi="Times New Roman" w:cs="Times New Roman"/>
                <w:sz w:val="28"/>
                <w:szCs w:val="28"/>
              </w:rPr>
              <w:t>Д</w:t>
            </w:r>
            <w:r w:rsidRPr="002F3607">
              <w:rPr>
                <w:rFonts w:ascii="Times New Roman" w:hAnsi="Times New Roman" w:cs="Times New Roman"/>
                <w:sz w:val="28"/>
                <w:szCs w:val="28"/>
              </w:rPr>
              <w:t>ля автотранспорта устраива</w:t>
            </w:r>
            <w:r>
              <w:rPr>
                <w:rFonts w:ascii="Times New Roman" w:hAnsi="Times New Roman" w:cs="Times New Roman"/>
                <w:sz w:val="28"/>
                <w:szCs w:val="28"/>
              </w:rPr>
              <w:t>ют</w:t>
            </w:r>
            <w:r w:rsidRPr="002F3607">
              <w:rPr>
                <w:rFonts w:ascii="Times New Roman" w:hAnsi="Times New Roman" w:cs="Times New Roman"/>
                <w:sz w:val="28"/>
                <w:szCs w:val="28"/>
              </w:rPr>
              <w:t xml:space="preserve"> не менее двух въездов на площадку терминала в разных концах площадки. </w:t>
            </w:r>
          </w:p>
          <w:p w:rsidR="002B6D30" w:rsidRDefault="002B6D30" w:rsidP="002B6D30">
            <w:pPr>
              <w:spacing w:before="120" w:after="120"/>
              <w:rPr>
                <w:rFonts w:ascii="Times New Roman" w:hAnsi="Times New Roman" w:cs="Times New Roman"/>
                <w:sz w:val="28"/>
                <w:szCs w:val="28"/>
              </w:rPr>
            </w:pPr>
            <w:r w:rsidRPr="002F3607">
              <w:rPr>
                <w:rFonts w:ascii="Times New Roman" w:hAnsi="Times New Roman" w:cs="Times New Roman"/>
                <w:sz w:val="28"/>
                <w:szCs w:val="28"/>
              </w:rPr>
              <w:t xml:space="preserve">При этом один из въездов первый действующий, а второй – аварийный на случай чрезвычайных ситуаций. </w:t>
            </w:r>
          </w:p>
        </w:tc>
      </w:tr>
    </w:tbl>
    <w:p w:rsidR="009E6C92" w:rsidRDefault="009E6C92" w:rsidP="009E6C92">
      <w:pPr>
        <w:rPr>
          <w:rFonts w:ascii="Times New Roman" w:hAnsi="Times New Roman" w:cs="Times New Roman"/>
          <w:sz w:val="28"/>
          <w:szCs w:val="28"/>
        </w:rPr>
      </w:pPr>
      <w:r w:rsidRPr="002F3607">
        <w:rPr>
          <w:rFonts w:ascii="Times New Roman" w:hAnsi="Times New Roman" w:cs="Times New Roman"/>
          <w:sz w:val="28"/>
          <w:szCs w:val="28"/>
        </w:rPr>
        <w:t xml:space="preserve">Вместимость автостоянок для грузовых автомобилей следует определять расчетом с учетом размеров суточного </w:t>
      </w:r>
      <w:proofErr w:type="spellStart"/>
      <w:r w:rsidRPr="002F3607">
        <w:rPr>
          <w:rFonts w:ascii="Times New Roman" w:hAnsi="Times New Roman" w:cs="Times New Roman"/>
          <w:sz w:val="28"/>
          <w:szCs w:val="28"/>
        </w:rPr>
        <w:t>автомобилепотока</w:t>
      </w:r>
      <w:proofErr w:type="spellEnd"/>
      <w:r w:rsidRPr="002F3607">
        <w:rPr>
          <w:rFonts w:ascii="Times New Roman" w:hAnsi="Times New Roman" w:cs="Times New Roman"/>
          <w:sz w:val="28"/>
          <w:szCs w:val="28"/>
        </w:rPr>
        <w:t xml:space="preserve"> и достаточной вместимости на время стоянки до 2–3 часов, ширина автостоянки не менее 18 м, а по длине – из расчета 4 м для установки одного автомобиля. </w:t>
      </w:r>
    </w:p>
    <w:p w:rsidR="009E6C92" w:rsidRDefault="009E6C92" w:rsidP="009E6C92">
      <w:pPr>
        <w:spacing w:after="120" w:line="240" w:lineRule="auto"/>
        <w:rPr>
          <w:rFonts w:ascii="Times New Roman" w:hAnsi="Times New Roman" w:cs="Times New Roman"/>
          <w:sz w:val="28"/>
          <w:szCs w:val="28"/>
        </w:rPr>
      </w:pPr>
      <w:r w:rsidRPr="002F3607">
        <w:rPr>
          <w:rFonts w:ascii="Times New Roman" w:hAnsi="Times New Roman" w:cs="Times New Roman"/>
          <w:sz w:val="28"/>
          <w:szCs w:val="28"/>
        </w:rPr>
        <w:t xml:space="preserve">Вспомогательные хозяйственные объекты, гаражи, ремонтную зону размещают в местах, не мешающих основному технологическому процессу </w:t>
      </w:r>
      <w:proofErr w:type="spellStart"/>
      <w:r w:rsidRPr="002F3607">
        <w:rPr>
          <w:rFonts w:ascii="Times New Roman" w:hAnsi="Times New Roman" w:cs="Times New Roman"/>
          <w:sz w:val="28"/>
          <w:szCs w:val="28"/>
        </w:rPr>
        <w:t>перегрузочно-складских</w:t>
      </w:r>
      <w:proofErr w:type="spellEnd"/>
      <w:r w:rsidRPr="002F3607">
        <w:rPr>
          <w:rFonts w:ascii="Times New Roman" w:hAnsi="Times New Roman" w:cs="Times New Roman"/>
          <w:sz w:val="28"/>
          <w:szCs w:val="28"/>
        </w:rPr>
        <w:t xml:space="preserve"> работ, с учетом подхода внешних сетей.</w:t>
      </w:r>
    </w:p>
    <w:p w:rsidR="009E6C92" w:rsidRPr="00741AED" w:rsidRDefault="009E6C92" w:rsidP="009E6C92">
      <w:pPr>
        <w:rPr>
          <w:rFonts w:ascii="Times New Roman" w:hAnsi="Times New Roman" w:cs="Times New Roman"/>
          <w:sz w:val="12"/>
          <w:szCs w:val="28"/>
        </w:rPr>
      </w:pPr>
      <w:r w:rsidRPr="00741AED">
        <w:rPr>
          <w:rFonts w:ascii="Times New Roman" w:hAnsi="Times New Roman" w:cs="Times New Roman"/>
          <w:sz w:val="12"/>
          <w:szCs w:val="28"/>
        </w:rPr>
        <w:br w:type="page"/>
      </w:r>
    </w:p>
    <w:p w:rsidR="00D033FD" w:rsidRPr="00870B47" w:rsidRDefault="00D033FD">
      <w:pPr>
        <w:rPr>
          <w:rFonts w:ascii="Times New Roman" w:hAnsi="Times New Roman" w:cs="Times New Roman"/>
          <w:b/>
          <w:bCs/>
          <w:color w:val="0070C0"/>
          <w:sz w:val="28"/>
          <w:szCs w:val="28"/>
        </w:rPr>
      </w:pPr>
      <w:r w:rsidRPr="00870B47">
        <w:rPr>
          <w:rFonts w:ascii="Times New Roman" w:hAnsi="Times New Roman" w:cs="Times New Roman"/>
          <w:b/>
          <w:bCs/>
          <w:color w:val="0070C0"/>
          <w:sz w:val="28"/>
          <w:szCs w:val="28"/>
        </w:rPr>
        <w:lastRenderedPageBreak/>
        <w:t>Железнодорожные пути</w:t>
      </w:r>
      <w:r w:rsidR="00B7737A">
        <w:rPr>
          <w:rFonts w:ascii="Times New Roman" w:hAnsi="Times New Roman" w:cs="Times New Roman"/>
          <w:b/>
          <w:bCs/>
          <w:color w:val="0070C0"/>
          <w:sz w:val="28"/>
          <w:szCs w:val="28"/>
        </w:rPr>
        <w:t>*</w:t>
      </w:r>
      <w:r w:rsidRPr="00870B47">
        <w:rPr>
          <w:rFonts w:ascii="Times New Roman" w:hAnsi="Times New Roman" w:cs="Times New Roman"/>
          <w:b/>
          <w:bCs/>
          <w:color w:val="0070C0"/>
          <w:sz w:val="28"/>
          <w:szCs w:val="28"/>
        </w:rPr>
        <w:t xml:space="preserve"> контейнерного терминала</w:t>
      </w:r>
    </w:p>
    <w:p w:rsidR="00870B47"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Количество железнодорожных путей определя</w:t>
      </w:r>
      <w:r w:rsidR="009E6C92">
        <w:rPr>
          <w:rFonts w:ascii="Times New Roman" w:hAnsi="Times New Roman" w:cs="Times New Roman"/>
          <w:sz w:val="28"/>
          <w:szCs w:val="28"/>
        </w:rPr>
        <w:t>е</w:t>
      </w:r>
      <w:r w:rsidRPr="00870B47">
        <w:rPr>
          <w:rFonts w:ascii="Times New Roman" w:hAnsi="Times New Roman" w:cs="Times New Roman"/>
          <w:sz w:val="28"/>
          <w:szCs w:val="28"/>
        </w:rPr>
        <w:t>т</w:t>
      </w:r>
      <w:r w:rsidR="00F4324B">
        <w:rPr>
          <w:rFonts w:ascii="Times New Roman" w:hAnsi="Times New Roman" w:cs="Times New Roman"/>
          <w:sz w:val="28"/>
          <w:szCs w:val="28"/>
        </w:rPr>
        <w:t>ся</w:t>
      </w:r>
      <w:r w:rsidRPr="00870B47">
        <w:rPr>
          <w:rFonts w:ascii="Times New Roman" w:hAnsi="Times New Roman" w:cs="Times New Roman"/>
          <w:sz w:val="28"/>
          <w:szCs w:val="28"/>
        </w:rPr>
        <w:t xml:space="preserve"> исходя из грузопотока </w:t>
      </w:r>
      <w:r w:rsidR="009E6C92">
        <w:rPr>
          <w:rFonts w:ascii="Times New Roman" w:hAnsi="Times New Roman" w:cs="Times New Roman"/>
          <w:sz w:val="28"/>
          <w:szCs w:val="28"/>
        </w:rPr>
        <w:t>контейнерного терминала</w:t>
      </w:r>
      <w:r w:rsidR="009E6C92" w:rsidRPr="00870B47">
        <w:rPr>
          <w:rFonts w:ascii="Times New Roman" w:hAnsi="Times New Roman" w:cs="Times New Roman"/>
          <w:sz w:val="28"/>
          <w:szCs w:val="28"/>
        </w:rPr>
        <w:t xml:space="preserve"> </w:t>
      </w:r>
      <w:r w:rsidR="009E6C92">
        <w:rPr>
          <w:rFonts w:ascii="Times New Roman" w:hAnsi="Times New Roman" w:cs="Times New Roman"/>
          <w:sz w:val="28"/>
          <w:szCs w:val="28"/>
        </w:rPr>
        <w:t>(</w:t>
      </w:r>
      <w:r w:rsidRPr="00870B47">
        <w:rPr>
          <w:rFonts w:ascii="Times New Roman" w:hAnsi="Times New Roman" w:cs="Times New Roman"/>
          <w:sz w:val="28"/>
          <w:szCs w:val="28"/>
        </w:rPr>
        <w:t>КТ</w:t>
      </w:r>
      <w:r w:rsidR="009E6C92">
        <w:rPr>
          <w:rFonts w:ascii="Times New Roman" w:hAnsi="Times New Roman" w:cs="Times New Roman"/>
          <w:sz w:val="28"/>
          <w:szCs w:val="28"/>
        </w:rPr>
        <w:t>)</w:t>
      </w:r>
      <w:r w:rsidRPr="00870B47">
        <w:rPr>
          <w:rFonts w:ascii="Times New Roman" w:hAnsi="Times New Roman" w:cs="Times New Roman"/>
          <w:sz w:val="28"/>
          <w:szCs w:val="28"/>
        </w:rPr>
        <w:t xml:space="preserve"> </w:t>
      </w:r>
    </w:p>
    <w:p w:rsidR="009E6C92" w:rsidRDefault="00D033FD" w:rsidP="00B7737A">
      <w:pPr>
        <w:spacing w:after="0" w:line="240" w:lineRule="auto"/>
        <w:rPr>
          <w:rFonts w:ascii="Times New Roman" w:hAnsi="Times New Roman" w:cs="Times New Roman"/>
          <w:sz w:val="28"/>
          <w:szCs w:val="28"/>
        </w:rPr>
      </w:pPr>
      <w:proofErr w:type="spellStart"/>
      <w:r w:rsidRPr="00870B47">
        <w:rPr>
          <w:rFonts w:ascii="Times New Roman" w:hAnsi="Times New Roman" w:cs="Times New Roman"/>
          <w:sz w:val="28"/>
          <w:szCs w:val="28"/>
        </w:rPr>
        <w:t>Погрузочно-вызгрузочные</w:t>
      </w:r>
      <w:proofErr w:type="spellEnd"/>
      <w:r w:rsidRPr="00870B47">
        <w:rPr>
          <w:rFonts w:ascii="Times New Roman" w:hAnsi="Times New Roman" w:cs="Times New Roman"/>
          <w:sz w:val="28"/>
          <w:szCs w:val="28"/>
        </w:rPr>
        <w:t xml:space="preserve"> железнодорожные пути </w:t>
      </w:r>
      <w:r w:rsidR="009E6C92">
        <w:rPr>
          <w:rFonts w:ascii="Times New Roman" w:hAnsi="Times New Roman" w:cs="Times New Roman"/>
          <w:sz w:val="28"/>
          <w:szCs w:val="28"/>
        </w:rPr>
        <w:t>КТ</w:t>
      </w:r>
      <w:r w:rsidRPr="00870B47">
        <w:rPr>
          <w:rFonts w:ascii="Times New Roman" w:hAnsi="Times New Roman" w:cs="Times New Roman"/>
          <w:sz w:val="28"/>
          <w:szCs w:val="28"/>
        </w:rPr>
        <w:t xml:space="preserve"> располага</w:t>
      </w:r>
      <w:r w:rsidR="00F4324B">
        <w:rPr>
          <w:rFonts w:ascii="Times New Roman" w:hAnsi="Times New Roman" w:cs="Times New Roman"/>
          <w:sz w:val="28"/>
          <w:szCs w:val="28"/>
        </w:rPr>
        <w:t>ю</w:t>
      </w:r>
      <w:r w:rsidR="009E6C92">
        <w:rPr>
          <w:rFonts w:ascii="Times New Roman" w:hAnsi="Times New Roman" w:cs="Times New Roman"/>
          <w:sz w:val="28"/>
          <w:szCs w:val="28"/>
        </w:rPr>
        <w:t>т на прямых участках</w:t>
      </w:r>
    </w:p>
    <w:p w:rsidR="009E6C92" w:rsidRDefault="009E6C92" w:rsidP="00B7737A">
      <w:pPr>
        <w:spacing w:after="0" w:line="240" w:lineRule="auto"/>
        <w:rPr>
          <w:rFonts w:ascii="Times New Roman" w:hAnsi="Times New Roman" w:cs="Times New Roman"/>
          <w:sz w:val="28"/>
          <w:szCs w:val="28"/>
        </w:rPr>
      </w:pPr>
      <w:r>
        <w:rPr>
          <w:rFonts w:ascii="Times New Roman" w:hAnsi="Times New Roman" w:cs="Times New Roman"/>
          <w:sz w:val="28"/>
          <w:szCs w:val="28"/>
        </w:rPr>
        <w:t>Крутые ст</w:t>
      </w:r>
      <w:r w:rsidR="00D033FD" w:rsidRPr="00870B47">
        <w:rPr>
          <w:rFonts w:ascii="Times New Roman" w:hAnsi="Times New Roman" w:cs="Times New Roman"/>
          <w:sz w:val="28"/>
          <w:szCs w:val="28"/>
        </w:rPr>
        <w:t>релочны</w:t>
      </w:r>
      <w:r>
        <w:rPr>
          <w:rFonts w:ascii="Times New Roman" w:hAnsi="Times New Roman" w:cs="Times New Roman"/>
          <w:sz w:val="28"/>
          <w:szCs w:val="28"/>
        </w:rPr>
        <w:t>е</w:t>
      </w:r>
      <w:r w:rsidR="00D033FD" w:rsidRPr="00870B47">
        <w:rPr>
          <w:rFonts w:ascii="Times New Roman" w:hAnsi="Times New Roman" w:cs="Times New Roman"/>
          <w:sz w:val="28"/>
          <w:szCs w:val="28"/>
        </w:rPr>
        <w:t xml:space="preserve"> перевод</w:t>
      </w:r>
      <w:r>
        <w:rPr>
          <w:rFonts w:ascii="Times New Roman" w:hAnsi="Times New Roman" w:cs="Times New Roman"/>
          <w:sz w:val="28"/>
          <w:szCs w:val="28"/>
        </w:rPr>
        <w:t>ы с марками крестовин</w:t>
      </w:r>
      <w:r w:rsidR="00D033FD" w:rsidRPr="00870B47">
        <w:rPr>
          <w:rFonts w:ascii="Times New Roman" w:hAnsi="Times New Roman" w:cs="Times New Roman"/>
          <w:sz w:val="28"/>
          <w:szCs w:val="28"/>
        </w:rPr>
        <w:t xml:space="preserve"> (</w:t>
      </w:r>
      <w:r w:rsidR="00D033FD" w:rsidRPr="009E6C92">
        <w:rPr>
          <w:rFonts w:ascii="Times New Roman" w:hAnsi="Times New Roman" w:cs="Times New Roman"/>
          <w:b/>
          <w:color w:val="0070C0"/>
          <w:sz w:val="32"/>
          <w:szCs w:val="28"/>
        </w:rPr>
        <w:t>1/6</w:t>
      </w:r>
      <w:r w:rsidR="00D033FD" w:rsidRPr="00870B47">
        <w:rPr>
          <w:rFonts w:ascii="Times New Roman" w:hAnsi="Times New Roman" w:cs="Times New Roman"/>
          <w:sz w:val="28"/>
          <w:szCs w:val="28"/>
        </w:rPr>
        <w:t xml:space="preserve">) </w:t>
      </w:r>
    </w:p>
    <w:p w:rsidR="009E6C92" w:rsidRDefault="009E6C92" w:rsidP="00B7737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Кривые с </w:t>
      </w:r>
      <w:r w:rsidR="00D033FD" w:rsidRPr="00870B47">
        <w:rPr>
          <w:rFonts w:ascii="Times New Roman" w:hAnsi="Times New Roman" w:cs="Times New Roman"/>
          <w:sz w:val="28"/>
          <w:szCs w:val="28"/>
        </w:rPr>
        <w:t>радиус</w:t>
      </w:r>
      <w:r>
        <w:rPr>
          <w:rFonts w:ascii="Times New Roman" w:hAnsi="Times New Roman" w:cs="Times New Roman"/>
          <w:sz w:val="28"/>
          <w:szCs w:val="28"/>
        </w:rPr>
        <w:t>ами</w:t>
      </w:r>
      <w:r w:rsidR="00F4324B">
        <w:rPr>
          <w:rFonts w:ascii="Times New Roman" w:hAnsi="Times New Roman" w:cs="Times New Roman"/>
          <w:sz w:val="28"/>
          <w:szCs w:val="28"/>
        </w:rPr>
        <w:t xml:space="preserve"> </w:t>
      </w:r>
      <w:r w:rsidR="00D033FD" w:rsidRPr="00870B47">
        <w:rPr>
          <w:rFonts w:ascii="Times New Roman" w:hAnsi="Times New Roman" w:cs="Times New Roman"/>
          <w:sz w:val="28"/>
          <w:szCs w:val="28"/>
        </w:rPr>
        <w:t xml:space="preserve">не более </w:t>
      </w:r>
      <w:r w:rsidR="00D033FD" w:rsidRPr="009E6C92">
        <w:rPr>
          <w:rFonts w:ascii="Times New Roman" w:hAnsi="Times New Roman" w:cs="Times New Roman"/>
          <w:b/>
          <w:color w:val="0070C0"/>
          <w:sz w:val="32"/>
          <w:szCs w:val="28"/>
        </w:rPr>
        <w:t>200-250</w:t>
      </w:r>
      <w:r>
        <w:rPr>
          <w:rFonts w:ascii="Times New Roman" w:hAnsi="Times New Roman" w:cs="Times New Roman"/>
          <w:sz w:val="28"/>
          <w:szCs w:val="28"/>
        </w:rPr>
        <w:t xml:space="preserve"> м</w:t>
      </w:r>
    </w:p>
    <w:p w:rsidR="009E6C92"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Для устройства стрелочных переводов предусматрива</w:t>
      </w:r>
      <w:r w:rsidR="00F4324B">
        <w:rPr>
          <w:rFonts w:ascii="Times New Roman" w:hAnsi="Times New Roman" w:cs="Times New Roman"/>
          <w:sz w:val="28"/>
          <w:szCs w:val="28"/>
        </w:rPr>
        <w:t>ю</w:t>
      </w:r>
      <w:r w:rsidRPr="00870B47">
        <w:rPr>
          <w:rFonts w:ascii="Times New Roman" w:hAnsi="Times New Roman" w:cs="Times New Roman"/>
          <w:sz w:val="28"/>
          <w:szCs w:val="28"/>
        </w:rPr>
        <w:t xml:space="preserve">т прямые участки длиной </w:t>
      </w:r>
      <w:r w:rsidRPr="009E6C92">
        <w:rPr>
          <w:rFonts w:ascii="Times New Roman" w:hAnsi="Times New Roman" w:cs="Times New Roman"/>
          <w:b/>
          <w:color w:val="0070C0"/>
          <w:sz w:val="32"/>
          <w:szCs w:val="28"/>
        </w:rPr>
        <w:t>40</w:t>
      </w:r>
      <w:r w:rsidR="00823CA2" w:rsidRPr="009E6C92">
        <w:rPr>
          <w:rFonts w:ascii="Times New Roman" w:hAnsi="Times New Roman" w:cs="Times New Roman"/>
          <w:b/>
          <w:color w:val="0070C0"/>
          <w:sz w:val="32"/>
          <w:szCs w:val="28"/>
        </w:rPr>
        <w:t>-</w:t>
      </w:r>
      <w:r w:rsidRPr="009E6C92">
        <w:rPr>
          <w:rFonts w:ascii="Times New Roman" w:hAnsi="Times New Roman" w:cs="Times New Roman"/>
          <w:b/>
          <w:color w:val="0070C0"/>
          <w:sz w:val="32"/>
          <w:szCs w:val="28"/>
        </w:rPr>
        <w:t>50</w:t>
      </w:r>
      <w:r w:rsidRPr="009E6C92">
        <w:rPr>
          <w:rFonts w:ascii="Times New Roman" w:hAnsi="Times New Roman" w:cs="Times New Roman"/>
          <w:sz w:val="32"/>
          <w:szCs w:val="28"/>
        </w:rPr>
        <w:t xml:space="preserve"> </w:t>
      </w:r>
      <w:r w:rsidR="009E6C92">
        <w:rPr>
          <w:rFonts w:ascii="Times New Roman" w:hAnsi="Times New Roman" w:cs="Times New Roman"/>
          <w:sz w:val="28"/>
          <w:szCs w:val="28"/>
        </w:rPr>
        <w:t>м</w:t>
      </w:r>
    </w:p>
    <w:p w:rsidR="009E6C92"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 xml:space="preserve">При соответствующем обосновании допускается уменьшать радиусы кривых до </w:t>
      </w:r>
      <w:r w:rsidRPr="009E6C92">
        <w:rPr>
          <w:rFonts w:ascii="Times New Roman" w:hAnsi="Times New Roman" w:cs="Times New Roman"/>
          <w:b/>
          <w:color w:val="0070C0"/>
          <w:sz w:val="32"/>
          <w:szCs w:val="28"/>
        </w:rPr>
        <w:t xml:space="preserve">180 </w:t>
      </w:r>
      <w:r w:rsidR="009E6C92">
        <w:rPr>
          <w:rFonts w:ascii="Times New Roman" w:hAnsi="Times New Roman" w:cs="Times New Roman"/>
          <w:sz w:val="28"/>
          <w:szCs w:val="28"/>
        </w:rPr>
        <w:t>м</w:t>
      </w:r>
    </w:p>
    <w:p w:rsidR="00F4324B" w:rsidRDefault="00F4324B"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 xml:space="preserve">Входной стрелочный перевод на площадку КТ </w:t>
      </w:r>
      <w:r>
        <w:rPr>
          <w:rFonts w:ascii="Times New Roman" w:hAnsi="Times New Roman" w:cs="Times New Roman"/>
          <w:sz w:val="28"/>
          <w:szCs w:val="28"/>
        </w:rPr>
        <w:t>как правило</w:t>
      </w:r>
      <w:r w:rsidRPr="00870B47">
        <w:rPr>
          <w:rFonts w:ascii="Times New Roman" w:hAnsi="Times New Roman" w:cs="Times New Roman"/>
          <w:sz w:val="28"/>
          <w:szCs w:val="28"/>
        </w:rPr>
        <w:t xml:space="preserve"> размеща</w:t>
      </w:r>
      <w:r>
        <w:rPr>
          <w:rFonts w:ascii="Times New Roman" w:hAnsi="Times New Roman" w:cs="Times New Roman"/>
          <w:sz w:val="28"/>
          <w:szCs w:val="28"/>
        </w:rPr>
        <w:t>ю</w:t>
      </w:r>
      <w:r w:rsidRPr="00870B47">
        <w:rPr>
          <w:rFonts w:ascii="Times New Roman" w:hAnsi="Times New Roman" w:cs="Times New Roman"/>
          <w:sz w:val="28"/>
          <w:szCs w:val="28"/>
        </w:rPr>
        <w:t xml:space="preserve">т в </w:t>
      </w:r>
      <w:r w:rsidR="009E6C92">
        <w:rPr>
          <w:rFonts w:ascii="Times New Roman" w:hAnsi="Times New Roman" w:cs="Times New Roman"/>
          <w:sz w:val="28"/>
          <w:szCs w:val="28"/>
        </w:rPr>
        <w:t>пределах терминала</w:t>
      </w:r>
    </w:p>
    <w:p w:rsidR="002B6D30" w:rsidRDefault="002B6D30" w:rsidP="00B7737A">
      <w:pPr>
        <w:spacing w:after="0" w:line="240" w:lineRule="auto"/>
        <w:rPr>
          <w:rFonts w:ascii="Times New Roman" w:hAnsi="Times New Roman" w:cs="Times New Roman"/>
          <w:sz w:val="28"/>
          <w:szCs w:val="28"/>
        </w:rPr>
      </w:pPr>
    </w:p>
    <w:tbl>
      <w:tblPr>
        <w:tblStyle w:val="a7"/>
        <w:tblW w:w="0" w:type="auto"/>
        <w:tblLook w:val="0420"/>
      </w:tblPr>
      <w:tblGrid>
        <w:gridCol w:w="14786"/>
      </w:tblGrid>
      <w:tr w:rsidR="009E6C92" w:rsidRPr="009E6C92" w:rsidTr="009E6C92">
        <w:trPr>
          <w:cnfStyle w:val="100000000000"/>
        </w:trPr>
        <w:tc>
          <w:tcPr>
            <w:tcW w:w="14786" w:type="dxa"/>
          </w:tcPr>
          <w:p w:rsidR="009E6C92" w:rsidRPr="009E6C92" w:rsidRDefault="009E6C92" w:rsidP="009E6C92">
            <w:pPr>
              <w:spacing w:before="120" w:after="120"/>
              <w:rPr>
                <w:rFonts w:ascii="Times New Roman" w:hAnsi="Times New Roman" w:cs="Times New Roman"/>
                <w:sz w:val="28"/>
                <w:szCs w:val="28"/>
              </w:rPr>
            </w:pPr>
            <w:r>
              <w:rPr>
                <w:rFonts w:ascii="Times New Roman" w:hAnsi="Times New Roman" w:cs="Times New Roman"/>
                <w:sz w:val="28"/>
                <w:szCs w:val="28"/>
              </w:rPr>
              <w:t>Требования к устройству</w:t>
            </w:r>
            <w:r w:rsidRPr="009E6C92">
              <w:rPr>
                <w:rFonts w:ascii="Times New Roman" w:hAnsi="Times New Roman" w:cs="Times New Roman"/>
                <w:sz w:val="28"/>
                <w:szCs w:val="28"/>
              </w:rPr>
              <w:t xml:space="preserve"> въездов в здания и на грузовые фронты </w:t>
            </w:r>
          </w:p>
        </w:tc>
      </w:tr>
      <w:tr w:rsidR="009E6C92" w:rsidRPr="009E6C92" w:rsidTr="009E6C92">
        <w:trPr>
          <w:cnfStyle w:val="000000100000"/>
        </w:trPr>
        <w:tc>
          <w:tcPr>
            <w:tcW w:w="14786" w:type="dxa"/>
            <w:shd w:val="clear" w:color="auto" w:fill="auto"/>
          </w:tcPr>
          <w:p w:rsidR="009E6C92" w:rsidRPr="009E6C92" w:rsidRDefault="009E6C92" w:rsidP="009E6C92">
            <w:pPr>
              <w:pStyle w:val="a8"/>
              <w:numPr>
                <w:ilvl w:val="0"/>
                <w:numId w:val="3"/>
              </w:numPr>
              <w:spacing w:before="120" w:after="120"/>
              <w:ind w:left="709" w:hanging="851"/>
              <w:rPr>
                <w:rFonts w:ascii="Times New Roman" w:hAnsi="Times New Roman" w:cs="Times New Roman"/>
                <w:sz w:val="28"/>
                <w:szCs w:val="28"/>
              </w:rPr>
            </w:pPr>
            <w:r w:rsidRPr="009E6C92">
              <w:rPr>
                <w:rFonts w:ascii="Times New Roman" w:hAnsi="Times New Roman" w:cs="Times New Roman"/>
                <w:sz w:val="28"/>
                <w:szCs w:val="28"/>
              </w:rPr>
              <w:t xml:space="preserve">расстояние от начала переходной кривой, а при её отсутствии – от начала круговой кривой до ворот здания или до границы фронта погрузки-разгрузки, оборудованного грузовыми рампами, принимать не менее длины наиболее длинного вагона, подаваемого в это здание или на фронт погрузки-разгрузки, в трудных условиях при реконструкции допускается это расстояние уменьшать до </w:t>
            </w:r>
            <w:r w:rsidRPr="0056274D">
              <w:rPr>
                <w:rFonts w:ascii="Times New Roman" w:hAnsi="Times New Roman" w:cs="Times New Roman"/>
                <w:b/>
                <w:color w:val="0070C0"/>
                <w:sz w:val="32"/>
                <w:szCs w:val="28"/>
              </w:rPr>
              <w:t>2</w:t>
            </w:r>
            <w:r w:rsidRPr="009E6C92">
              <w:rPr>
                <w:rFonts w:ascii="Times New Roman" w:hAnsi="Times New Roman" w:cs="Times New Roman"/>
                <w:sz w:val="28"/>
                <w:szCs w:val="28"/>
              </w:rPr>
              <w:t xml:space="preserve"> м, при этом следует предусматривать уширение ворот здания для обеспечения габарита приближения строений</w:t>
            </w:r>
          </w:p>
        </w:tc>
      </w:tr>
      <w:tr w:rsidR="009E6C92" w:rsidRPr="009E6C92" w:rsidTr="009E6C92">
        <w:tc>
          <w:tcPr>
            <w:tcW w:w="14786" w:type="dxa"/>
          </w:tcPr>
          <w:p w:rsidR="009E6C92" w:rsidRPr="009E6C92" w:rsidRDefault="009E6C92" w:rsidP="009E6C92">
            <w:pPr>
              <w:pStyle w:val="a8"/>
              <w:numPr>
                <w:ilvl w:val="0"/>
                <w:numId w:val="3"/>
              </w:numPr>
              <w:spacing w:before="120" w:after="120"/>
              <w:ind w:left="709" w:hanging="851"/>
              <w:rPr>
                <w:rFonts w:ascii="Times New Roman" w:hAnsi="Times New Roman" w:cs="Times New Roman"/>
                <w:sz w:val="28"/>
                <w:szCs w:val="28"/>
              </w:rPr>
            </w:pPr>
            <w:r w:rsidRPr="009E6C92">
              <w:rPr>
                <w:rFonts w:ascii="Times New Roman" w:hAnsi="Times New Roman" w:cs="Times New Roman"/>
                <w:sz w:val="28"/>
                <w:szCs w:val="28"/>
              </w:rPr>
              <w:t xml:space="preserve">начало или конец вертикальной кривой проектируют так, чтобы они были удалены от ворот здания или от начала грузового фронта (фронта подачи) не менее чем на длину наиболее длинного вагона, подаваемого под погрузку или разгрузку (в трудных условиях при реконструкции допускается это расстояние уменьшать до </w:t>
            </w:r>
            <w:r w:rsidRPr="0056274D">
              <w:rPr>
                <w:rFonts w:ascii="Times New Roman" w:hAnsi="Times New Roman" w:cs="Times New Roman"/>
                <w:b/>
                <w:color w:val="0070C0"/>
                <w:sz w:val="32"/>
                <w:szCs w:val="28"/>
              </w:rPr>
              <w:t>2</w:t>
            </w:r>
            <w:r w:rsidRPr="009E6C92">
              <w:rPr>
                <w:rFonts w:ascii="Times New Roman" w:hAnsi="Times New Roman" w:cs="Times New Roman"/>
                <w:sz w:val="28"/>
                <w:szCs w:val="28"/>
              </w:rPr>
              <w:t xml:space="preserve"> м, при этом следует предусматривать мероприятия от ухода вагонов)</w:t>
            </w:r>
          </w:p>
        </w:tc>
      </w:tr>
    </w:tbl>
    <w:p w:rsidR="0056274D" w:rsidRPr="0056274D" w:rsidRDefault="0056274D">
      <w:pPr>
        <w:rPr>
          <w:rFonts w:ascii="Times New Roman" w:hAnsi="Times New Roman" w:cs="Times New Roman"/>
          <w:sz w:val="4"/>
          <w:szCs w:val="28"/>
        </w:rPr>
      </w:pPr>
    </w:p>
    <w:p w:rsidR="00823CA2" w:rsidRDefault="00D033FD">
      <w:pPr>
        <w:rPr>
          <w:rFonts w:ascii="Times New Roman" w:hAnsi="Times New Roman" w:cs="Times New Roman"/>
          <w:sz w:val="24"/>
          <w:szCs w:val="28"/>
        </w:rPr>
      </w:pPr>
      <w:r w:rsidRPr="0056274D">
        <w:rPr>
          <w:rFonts w:ascii="Times New Roman" w:hAnsi="Times New Roman" w:cs="Times New Roman"/>
          <w:sz w:val="24"/>
          <w:szCs w:val="28"/>
        </w:rPr>
        <w:t xml:space="preserve">Переходные кривые разрешается не предусматривать для постоянных путей в пределах грузовых фронтов и подходов к ним. Между смежными кривыми указанных путей, если радиус одной из кривых менее 200 м, следует предусматривать прямые вставки длиной не менее 20 м. Кривые участки погрузочно-выгрузочных путей следует проектировать без возвышения наружного рельса. </w:t>
      </w:r>
    </w:p>
    <w:p w:rsidR="00B7737A" w:rsidRPr="00B7737A" w:rsidRDefault="00B7737A" w:rsidP="00B7737A">
      <w:pPr>
        <w:rPr>
          <w:i/>
          <w:iCs/>
          <w:color w:val="000000" w:themeColor="text1"/>
        </w:rPr>
      </w:pPr>
      <w:r w:rsidRPr="00B7737A">
        <w:rPr>
          <w:i/>
          <w:iCs/>
          <w:color w:val="000000" w:themeColor="text1"/>
        </w:rPr>
        <w:lastRenderedPageBreak/>
        <w:t xml:space="preserve">*железнодорожный путь: Подсистема инфраструктуры железнодорожного транспорта, включающая в себя верхнее строение пути, земляное полотно, водоотводные, </w:t>
      </w:r>
      <w:proofErr w:type="spellStart"/>
      <w:r w:rsidRPr="00B7737A">
        <w:rPr>
          <w:i/>
          <w:iCs/>
          <w:color w:val="000000" w:themeColor="text1"/>
        </w:rPr>
        <w:t>противодеформационные</w:t>
      </w:r>
      <w:proofErr w:type="spellEnd"/>
      <w:r w:rsidRPr="00B7737A">
        <w:rPr>
          <w:i/>
          <w:iCs/>
          <w:color w:val="000000" w:themeColor="text1"/>
        </w:rPr>
        <w:t xml:space="preserve">, защитные и укрепительные сооружения земляного полотна, расположенные в полосе отвода, а также искусственные сооружения. </w:t>
      </w:r>
    </w:p>
    <w:p w:rsidR="00B7737A" w:rsidRPr="0056274D" w:rsidRDefault="00B7737A">
      <w:pPr>
        <w:rPr>
          <w:rFonts w:ascii="Times New Roman" w:hAnsi="Times New Roman" w:cs="Times New Roman"/>
          <w:sz w:val="24"/>
          <w:szCs w:val="28"/>
        </w:rPr>
      </w:pPr>
    </w:p>
    <w:p w:rsidR="001676E3" w:rsidRPr="0086475E" w:rsidRDefault="0086475E">
      <w:pPr>
        <w:rPr>
          <w:rFonts w:ascii="Times New Roman" w:hAnsi="Times New Roman" w:cs="Times New Roman"/>
          <w:b/>
          <w:color w:val="0070C0"/>
          <w:sz w:val="28"/>
          <w:szCs w:val="28"/>
        </w:rPr>
      </w:pPr>
      <w:r w:rsidRPr="0086475E">
        <w:rPr>
          <w:rFonts w:ascii="Times New Roman" w:hAnsi="Times New Roman" w:cs="Times New Roman"/>
          <w:b/>
          <w:color w:val="0070C0"/>
          <w:sz w:val="28"/>
          <w:szCs w:val="28"/>
        </w:rPr>
        <w:t>Погрузочно-выгрузочные пути</w:t>
      </w:r>
    </w:p>
    <w:p w:rsidR="004F5CDD" w:rsidRDefault="00D033FD">
      <w:pPr>
        <w:rPr>
          <w:rFonts w:ascii="Times New Roman" w:hAnsi="Times New Roman" w:cs="Times New Roman"/>
          <w:sz w:val="28"/>
          <w:szCs w:val="28"/>
        </w:rPr>
      </w:pPr>
      <w:r w:rsidRPr="00870B47">
        <w:rPr>
          <w:rFonts w:ascii="Times New Roman" w:hAnsi="Times New Roman" w:cs="Times New Roman"/>
          <w:sz w:val="28"/>
          <w:szCs w:val="28"/>
        </w:rPr>
        <w:t>Расстояние ме</w:t>
      </w:r>
      <w:r w:rsidRPr="00DC2661">
        <w:rPr>
          <w:rFonts w:ascii="Times New Roman" w:hAnsi="Times New Roman" w:cs="Times New Roman"/>
          <w:sz w:val="28"/>
          <w:szCs w:val="28"/>
        </w:rPr>
        <w:t>ж</w:t>
      </w:r>
      <w:r w:rsidRPr="00870B47">
        <w:rPr>
          <w:rFonts w:ascii="Times New Roman" w:hAnsi="Times New Roman" w:cs="Times New Roman"/>
          <w:sz w:val="28"/>
          <w:szCs w:val="28"/>
        </w:rPr>
        <w:t xml:space="preserve">ду осями погрузочно-выгрузочных путей грузовых пунктов следует принимать не менее </w:t>
      </w:r>
      <w:r w:rsidRPr="004F5CDD">
        <w:rPr>
          <w:rFonts w:ascii="Times New Roman" w:hAnsi="Times New Roman" w:cs="Times New Roman"/>
          <w:b/>
          <w:color w:val="0070C0"/>
          <w:sz w:val="32"/>
          <w:szCs w:val="28"/>
        </w:rPr>
        <w:t>4,8</w:t>
      </w:r>
      <w:r w:rsidRPr="00870B47">
        <w:rPr>
          <w:rFonts w:ascii="Times New Roman" w:hAnsi="Times New Roman" w:cs="Times New Roman"/>
          <w:sz w:val="28"/>
          <w:szCs w:val="28"/>
        </w:rPr>
        <w:t xml:space="preserve"> м, в трудных условиях – </w:t>
      </w:r>
      <w:r w:rsidRPr="004F5CDD">
        <w:rPr>
          <w:rFonts w:ascii="Times New Roman" w:hAnsi="Times New Roman" w:cs="Times New Roman"/>
          <w:b/>
          <w:color w:val="0070C0"/>
          <w:sz w:val="32"/>
          <w:szCs w:val="28"/>
        </w:rPr>
        <w:t>4,5</w:t>
      </w:r>
      <w:r w:rsidRPr="00870B47">
        <w:rPr>
          <w:rFonts w:ascii="Times New Roman" w:hAnsi="Times New Roman" w:cs="Times New Roman"/>
          <w:sz w:val="28"/>
          <w:szCs w:val="28"/>
        </w:rPr>
        <w:t xml:space="preserve"> м. </w:t>
      </w:r>
    </w:p>
    <w:tbl>
      <w:tblPr>
        <w:tblStyle w:val="a3"/>
        <w:tblW w:w="0" w:type="auto"/>
        <w:tblBorders>
          <w:left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14786"/>
      </w:tblGrid>
      <w:tr w:rsidR="000F1FF7" w:rsidRPr="00DC2661" w:rsidTr="00DC2661">
        <w:tc>
          <w:tcPr>
            <w:tcW w:w="14786" w:type="dxa"/>
            <w:shd w:val="clear" w:color="auto" w:fill="F2F2F2" w:themeFill="background1" w:themeFillShade="F2"/>
          </w:tcPr>
          <w:p w:rsidR="000F1FF7" w:rsidRPr="00DC2661" w:rsidRDefault="000F1FF7" w:rsidP="00DC2661">
            <w:pPr>
              <w:spacing w:after="120"/>
              <w:rPr>
                <w:rFonts w:ascii="Times New Roman" w:hAnsi="Times New Roman" w:cs="Times New Roman"/>
                <w:i/>
                <w:iCs/>
                <w:sz w:val="28"/>
                <w:szCs w:val="28"/>
              </w:rPr>
            </w:pPr>
            <w:r w:rsidRPr="00DC2661">
              <w:rPr>
                <w:rFonts w:ascii="Times New Roman" w:hAnsi="Times New Roman" w:cs="Times New Roman"/>
                <w:i/>
                <w:iCs/>
                <w:sz w:val="24"/>
                <w:szCs w:val="24"/>
              </w:rPr>
              <w:t xml:space="preserve">В отдельных обоснованных случаях, вызываемых конструктивной особенностью погрузочно-разгрузочных устройств, расстояние между смежными погрузочно-выгрузочными путями </w:t>
            </w:r>
            <w:r w:rsidRPr="00DC2661">
              <w:rPr>
                <w:rFonts w:ascii="Times New Roman" w:hAnsi="Times New Roman" w:cs="Times New Roman"/>
                <w:i/>
                <w:iCs/>
                <w:sz w:val="24"/>
                <w:szCs w:val="24"/>
                <w:u w:val="single"/>
              </w:rPr>
              <w:t>допускается</w:t>
            </w:r>
            <w:r w:rsidRPr="00DC2661">
              <w:rPr>
                <w:rFonts w:ascii="Times New Roman" w:hAnsi="Times New Roman" w:cs="Times New Roman"/>
                <w:i/>
                <w:iCs/>
                <w:sz w:val="24"/>
                <w:szCs w:val="24"/>
              </w:rPr>
              <w:t xml:space="preserve"> уменьшать по расчёту или применять сплетение путей при </w:t>
            </w:r>
            <w:r w:rsidRPr="00DC2661">
              <w:rPr>
                <w:rFonts w:ascii="Times New Roman" w:hAnsi="Times New Roman" w:cs="Times New Roman"/>
                <w:i/>
                <w:iCs/>
                <w:color w:val="C00000"/>
                <w:sz w:val="24"/>
                <w:szCs w:val="24"/>
              </w:rPr>
              <w:t>условии запрещения одновременного приёма подач на оба пути</w:t>
            </w:r>
            <w:r w:rsidRPr="00DC2661">
              <w:rPr>
                <w:rFonts w:ascii="Times New Roman" w:hAnsi="Times New Roman" w:cs="Times New Roman"/>
                <w:i/>
                <w:iCs/>
                <w:sz w:val="24"/>
                <w:szCs w:val="24"/>
              </w:rPr>
              <w:t xml:space="preserve">. </w:t>
            </w:r>
          </w:p>
        </w:tc>
      </w:tr>
    </w:tbl>
    <w:p w:rsidR="004F5CDD" w:rsidRDefault="00D033FD" w:rsidP="00DC2661">
      <w:pPr>
        <w:spacing w:before="120"/>
        <w:rPr>
          <w:rFonts w:ascii="Times New Roman" w:hAnsi="Times New Roman" w:cs="Times New Roman"/>
          <w:sz w:val="28"/>
          <w:szCs w:val="28"/>
        </w:rPr>
      </w:pPr>
      <w:r w:rsidRPr="00870B47">
        <w:rPr>
          <w:rFonts w:ascii="Times New Roman" w:hAnsi="Times New Roman" w:cs="Times New Roman"/>
          <w:sz w:val="28"/>
          <w:szCs w:val="28"/>
        </w:rPr>
        <w:t xml:space="preserve">Погрузочно-выгрузочные пути открытых и закрытых складов следует располагать так, чтобы зона действия грузоподъёмной машины перекрывала ось пути не менее чем на </w:t>
      </w:r>
      <w:r w:rsidRPr="0086475E">
        <w:rPr>
          <w:rFonts w:ascii="Times New Roman" w:hAnsi="Times New Roman" w:cs="Times New Roman"/>
          <w:b/>
          <w:color w:val="0070C0"/>
          <w:sz w:val="32"/>
          <w:szCs w:val="28"/>
        </w:rPr>
        <w:t>0,6</w:t>
      </w:r>
      <w:r w:rsidRPr="00870B47">
        <w:rPr>
          <w:rFonts w:ascii="Times New Roman" w:hAnsi="Times New Roman" w:cs="Times New Roman"/>
          <w:sz w:val="28"/>
          <w:szCs w:val="28"/>
        </w:rPr>
        <w:t xml:space="preserve"> м.</w:t>
      </w:r>
    </w:p>
    <w:p w:rsidR="00823CA2" w:rsidRDefault="00D033FD">
      <w:pPr>
        <w:rPr>
          <w:rFonts w:ascii="Times New Roman" w:hAnsi="Times New Roman" w:cs="Times New Roman"/>
          <w:sz w:val="28"/>
          <w:szCs w:val="28"/>
        </w:rPr>
      </w:pPr>
      <w:r w:rsidRPr="00870B47">
        <w:rPr>
          <w:rFonts w:ascii="Times New Roman" w:hAnsi="Times New Roman" w:cs="Times New Roman"/>
          <w:sz w:val="28"/>
          <w:szCs w:val="28"/>
        </w:rPr>
        <w:t>Расположение специализированных путей для погрузки и выгрузки взрывчатых веществ, легковоспламеняющихся и горючих жидкостей, сжиженных углеводородных газов и других грузов повышенной пожарной опасности принима</w:t>
      </w:r>
      <w:r w:rsidR="0086475E">
        <w:rPr>
          <w:rFonts w:ascii="Times New Roman" w:hAnsi="Times New Roman" w:cs="Times New Roman"/>
          <w:sz w:val="28"/>
          <w:szCs w:val="28"/>
        </w:rPr>
        <w:t>ю</w:t>
      </w:r>
      <w:r w:rsidRPr="00870B47">
        <w:rPr>
          <w:rFonts w:ascii="Times New Roman" w:hAnsi="Times New Roman" w:cs="Times New Roman"/>
          <w:sz w:val="28"/>
          <w:szCs w:val="28"/>
        </w:rPr>
        <w:t xml:space="preserve">т с учётом требований проектирования соответствующих складов и грузовых фронтов. </w:t>
      </w:r>
    </w:p>
    <w:p w:rsidR="008714CB" w:rsidRDefault="00D033FD">
      <w:pPr>
        <w:rPr>
          <w:rFonts w:ascii="Times New Roman" w:hAnsi="Times New Roman" w:cs="Times New Roman"/>
          <w:sz w:val="28"/>
          <w:szCs w:val="28"/>
        </w:rPr>
      </w:pPr>
      <w:r w:rsidRPr="00870B47">
        <w:rPr>
          <w:rFonts w:ascii="Times New Roman" w:hAnsi="Times New Roman" w:cs="Times New Roman"/>
          <w:sz w:val="28"/>
          <w:szCs w:val="28"/>
        </w:rPr>
        <w:t xml:space="preserve">Длину путей </w:t>
      </w:r>
      <w:r w:rsidR="00C1796C">
        <w:rPr>
          <w:rFonts w:ascii="Times New Roman" w:hAnsi="Times New Roman" w:cs="Times New Roman"/>
          <w:sz w:val="28"/>
          <w:szCs w:val="28"/>
        </w:rPr>
        <w:t>предусматривают</w:t>
      </w:r>
      <w:r w:rsidRPr="00870B47">
        <w:rPr>
          <w:rFonts w:ascii="Times New Roman" w:hAnsi="Times New Roman" w:cs="Times New Roman"/>
          <w:sz w:val="28"/>
          <w:szCs w:val="28"/>
        </w:rPr>
        <w:t xml:space="preserve"> с учетом длины контейнерного поезда. </w:t>
      </w:r>
    </w:p>
    <w:tbl>
      <w:tblPr>
        <w:tblStyle w:val="a3"/>
        <w:tblW w:w="0" w:type="auto"/>
        <w:tblBorders>
          <w:left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14786"/>
      </w:tblGrid>
      <w:tr w:rsidR="000F1FF7" w:rsidRPr="00DC2661" w:rsidTr="00DC2661">
        <w:tc>
          <w:tcPr>
            <w:tcW w:w="14786" w:type="dxa"/>
            <w:shd w:val="clear" w:color="auto" w:fill="F2F2F2" w:themeFill="background1" w:themeFillShade="F2"/>
          </w:tcPr>
          <w:p w:rsidR="000F1FF7" w:rsidRPr="00DC2661" w:rsidRDefault="000F1FF7" w:rsidP="00DC2661">
            <w:pPr>
              <w:spacing w:after="120"/>
              <w:rPr>
                <w:rFonts w:ascii="Times New Roman" w:hAnsi="Times New Roman" w:cs="Times New Roman"/>
                <w:i/>
                <w:iCs/>
                <w:sz w:val="24"/>
                <w:szCs w:val="24"/>
              </w:rPr>
            </w:pPr>
            <w:r w:rsidRPr="00DC2661">
              <w:rPr>
                <w:rFonts w:ascii="Times New Roman" w:hAnsi="Times New Roman" w:cs="Times New Roman"/>
                <w:i/>
                <w:iCs/>
                <w:sz w:val="24"/>
                <w:szCs w:val="24"/>
              </w:rPr>
              <w:t xml:space="preserve">Полезная длина погрузочно-выгрузочных путей определяют длиной одновременно подаваемых под погрузку или выгрузку группы вагонов и должна обеспечивать при необходимости перемещение вагонов вдоль грузового фронта для обеспечения возможности грузовой обработки любого вагона в этой группе. </w:t>
            </w:r>
          </w:p>
        </w:tc>
      </w:tr>
    </w:tbl>
    <w:p w:rsidR="008714CB" w:rsidRDefault="00D033FD" w:rsidP="00DC2661">
      <w:pPr>
        <w:spacing w:before="240"/>
        <w:rPr>
          <w:rFonts w:ascii="Times New Roman" w:hAnsi="Times New Roman" w:cs="Times New Roman"/>
          <w:sz w:val="28"/>
          <w:szCs w:val="28"/>
        </w:rPr>
      </w:pPr>
      <w:r w:rsidRPr="00870B47">
        <w:rPr>
          <w:rFonts w:ascii="Times New Roman" w:hAnsi="Times New Roman" w:cs="Times New Roman"/>
          <w:sz w:val="28"/>
          <w:szCs w:val="28"/>
        </w:rPr>
        <w:t>Постоянные погрузочно-выгрузочные пути располага</w:t>
      </w:r>
      <w:r w:rsidR="008714CB">
        <w:rPr>
          <w:rFonts w:ascii="Times New Roman" w:hAnsi="Times New Roman" w:cs="Times New Roman"/>
          <w:sz w:val="28"/>
          <w:szCs w:val="28"/>
        </w:rPr>
        <w:t>ю</w:t>
      </w:r>
      <w:r w:rsidRPr="00870B47">
        <w:rPr>
          <w:rFonts w:ascii="Times New Roman" w:hAnsi="Times New Roman" w:cs="Times New Roman"/>
          <w:sz w:val="28"/>
          <w:szCs w:val="28"/>
        </w:rPr>
        <w:t>т на горизонтальной площадке.</w:t>
      </w:r>
    </w:p>
    <w:tbl>
      <w:tblPr>
        <w:tblStyle w:val="a3"/>
        <w:tblW w:w="0" w:type="auto"/>
        <w:tblBorders>
          <w:left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14786"/>
      </w:tblGrid>
      <w:tr w:rsidR="000F1FF7" w:rsidRPr="00DC2661" w:rsidTr="00DC2661">
        <w:tc>
          <w:tcPr>
            <w:tcW w:w="14786" w:type="dxa"/>
            <w:shd w:val="clear" w:color="auto" w:fill="F2F2F2" w:themeFill="background1" w:themeFillShade="F2"/>
          </w:tcPr>
          <w:p w:rsidR="000F1FF7" w:rsidRPr="00DC2661" w:rsidRDefault="000F1FF7" w:rsidP="000F1FF7">
            <w:pPr>
              <w:spacing w:before="120" w:after="120"/>
              <w:rPr>
                <w:rFonts w:ascii="Times New Roman" w:hAnsi="Times New Roman" w:cs="Times New Roman"/>
                <w:i/>
                <w:iCs/>
                <w:sz w:val="24"/>
                <w:szCs w:val="24"/>
              </w:rPr>
            </w:pPr>
            <w:r w:rsidRPr="00DC2661">
              <w:rPr>
                <w:rFonts w:ascii="Times New Roman" w:hAnsi="Times New Roman" w:cs="Times New Roman"/>
                <w:i/>
                <w:iCs/>
                <w:sz w:val="24"/>
                <w:szCs w:val="24"/>
              </w:rPr>
              <w:t xml:space="preserve">В трудных условиях </w:t>
            </w:r>
            <w:r w:rsidRPr="00DC2661">
              <w:rPr>
                <w:rFonts w:ascii="Times New Roman" w:hAnsi="Times New Roman" w:cs="Times New Roman"/>
                <w:i/>
                <w:iCs/>
                <w:sz w:val="24"/>
                <w:szCs w:val="24"/>
                <w:u w:val="single"/>
              </w:rPr>
              <w:t>допускается</w:t>
            </w:r>
            <w:r w:rsidRPr="00DC2661">
              <w:rPr>
                <w:rFonts w:ascii="Times New Roman" w:hAnsi="Times New Roman" w:cs="Times New Roman"/>
                <w:i/>
                <w:iCs/>
                <w:sz w:val="24"/>
                <w:szCs w:val="24"/>
              </w:rPr>
              <w:t xml:space="preserve"> располагать эти пути на продольном уклоне не круче </w:t>
            </w:r>
            <w:r w:rsidRPr="00DC2661">
              <w:rPr>
                <w:rFonts w:ascii="Times New Roman" w:hAnsi="Times New Roman" w:cs="Times New Roman"/>
                <w:b/>
                <w:i/>
                <w:iCs/>
                <w:color w:val="0070C0"/>
                <w:sz w:val="24"/>
                <w:szCs w:val="24"/>
              </w:rPr>
              <w:t>1,5</w:t>
            </w:r>
            <w:r w:rsidRPr="00DC2661">
              <w:rPr>
                <w:rFonts w:ascii="Times New Roman" w:hAnsi="Times New Roman" w:cs="Times New Roman"/>
                <w:i/>
                <w:iCs/>
                <w:sz w:val="24"/>
                <w:szCs w:val="24"/>
              </w:rPr>
              <w:t xml:space="preserve">‰, при этом должны быть предусмотрены устройства, препятствующие уходу отцепленных от локомотива вагонов. </w:t>
            </w:r>
          </w:p>
        </w:tc>
      </w:tr>
    </w:tbl>
    <w:p w:rsidR="001676E3" w:rsidRPr="002B6D30" w:rsidRDefault="001676E3">
      <w:pPr>
        <w:rPr>
          <w:rFonts w:ascii="Times New Roman" w:hAnsi="Times New Roman" w:cs="Times New Roman"/>
          <w:sz w:val="12"/>
          <w:szCs w:val="12"/>
        </w:rPr>
      </w:pPr>
      <w:r w:rsidRPr="002B6D30">
        <w:rPr>
          <w:rFonts w:ascii="Times New Roman" w:hAnsi="Times New Roman" w:cs="Times New Roman"/>
          <w:sz w:val="12"/>
          <w:szCs w:val="12"/>
        </w:rPr>
        <w:br w:type="page"/>
      </w:r>
    </w:p>
    <w:p w:rsidR="001676E3" w:rsidRPr="008714CB" w:rsidRDefault="008714CB">
      <w:pPr>
        <w:rPr>
          <w:rFonts w:ascii="Times New Roman" w:hAnsi="Times New Roman" w:cs="Times New Roman"/>
          <w:b/>
          <w:color w:val="0070C0"/>
          <w:sz w:val="28"/>
          <w:szCs w:val="28"/>
        </w:rPr>
      </w:pPr>
      <w:r w:rsidRPr="008714CB">
        <w:rPr>
          <w:rFonts w:ascii="Times New Roman" w:hAnsi="Times New Roman" w:cs="Times New Roman"/>
          <w:b/>
          <w:color w:val="0070C0"/>
          <w:sz w:val="28"/>
          <w:szCs w:val="28"/>
        </w:rPr>
        <w:lastRenderedPageBreak/>
        <w:t>Весовое хозяйство</w:t>
      </w:r>
      <w:r w:rsidR="00F65299">
        <w:rPr>
          <w:rFonts w:ascii="Times New Roman" w:hAnsi="Times New Roman" w:cs="Times New Roman"/>
          <w:b/>
          <w:color w:val="0070C0"/>
          <w:sz w:val="28"/>
          <w:szCs w:val="28"/>
        </w:rPr>
        <w:t xml:space="preserve"> терминалов</w:t>
      </w:r>
    </w:p>
    <w:p w:rsidR="008714CB" w:rsidRDefault="00D033FD" w:rsidP="002A4F02">
      <w:pPr>
        <w:spacing w:after="60" w:line="240" w:lineRule="auto"/>
        <w:rPr>
          <w:rFonts w:ascii="Times New Roman" w:hAnsi="Times New Roman" w:cs="Times New Roman"/>
          <w:sz w:val="28"/>
          <w:szCs w:val="28"/>
        </w:rPr>
      </w:pPr>
      <w:r w:rsidRPr="00870B47">
        <w:rPr>
          <w:rFonts w:ascii="Times New Roman" w:hAnsi="Times New Roman" w:cs="Times New Roman"/>
          <w:sz w:val="28"/>
          <w:szCs w:val="28"/>
        </w:rPr>
        <w:t xml:space="preserve">При необходимости на </w:t>
      </w:r>
      <w:r w:rsidR="008714CB">
        <w:rPr>
          <w:rFonts w:ascii="Times New Roman" w:hAnsi="Times New Roman" w:cs="Times New Roman"/>
          <w:sz w:val="28"/>
          <w:szCs w:val="28"/>
        </w:rPr>
        <w:t>контейнерном терминале</w:t>
      </w:r>
      <w:r w:rsidRPr="00870B47">
        <w:rPr>
          <w:rFonts w:ascii="Times New Roman" w:hAnsi="Times New Roman" w:cs="Times New Roman"/>
          <w:sz w:val="28"/>
          <w:szCs w:val="28"/>
        </w:rPr>
        <w:t xml:space="preserve"> сооружают весы. </w:t>
      </w:r>
    </w:p>
    <w:p w:rsidR="002331AB" w:rsidRDefault="002331AB" w:rsidP="002A4F02">
      <w:pPr>
        <w:spacing w:after="60" w:line="240" w:lineRule="auto"/>
        <w:rPr>
          <w:rFonts w:ascii="Times New Roman" w:hAnsi="Times New Roman" w:cs="Times New Roman"/>
          <w:b/>
          <w:bCs/>
          <w:color w:val="0070C0"/>
          <w:sz w:val="28"/>
          <w:szCs w:val="28"/>
        </w:rPr>
      </w:pPr>
    </w:p>
    <w:p w:rsidR="00823CA2" w:rsidRDefault="00D033FD" w:rsidP="002A4F02">
      <w:pPr>
        <w:spacing w:after="60" w:line="240" w:lineRule="auto"/>
        <w:rPr>
          <w:rFonts w:ascii="Times New Roman" w:hAnsi="Times New Roman" w:cs="Times New Roman"/>
          <w:sz w:val="28"/>
          <w:szCs w:val="28"/>
        </w:rPr>
      </w:pPr>
      <w:r w:rsidRPr="002331AB">
        <w:rPr>
          <w:rFonts w:ascii="Times New Roman" w:hAnsi="Times New Roman" w:cs="Times New Roman"/>
          <w:b/>
          <w:bCs/>
          <w:color w:val="0070C0"/>
          <w:sz w:val="28"/>
          <w:szCs w:val="28"/>
        </w:rPr>
        <w:t>Вагонные весы</w:t>
      </w:r>
      <w:r w:rsidRPr="00870B47">
        <w:rPr>
          <w:rFonts w:ascii="Times New Roman" w:hAnsi="Times New Roman" w:cs="Times New Roman"/>
          <w:sz w:val="28"/>
          <w:szCs w:val="28"/>
        </w:rPr>
        <w:t xml:space="preserve"> располага</w:t>
      </w:r>
      <w:r w:rsidR="001676E3">
        <w:rPr>
          <w:rFonts w:ascii="Times New Roman" w:hAnsi="Times New Roman" w:cs="Times New Roman"/>
          <w:sz w:val="28"/>
          <w:szCs w:val="28"/>
        </w:rPr>
        <w:t>ю</w:t>
      </w:r>
      <w:r w:rsidRPr="00870B47">
        <w:rPr>
          <w:rFonts w:ascii="Times New Roman" w:hAnsi="Times New Roman" w:cs="Times New Roman"/>
          <w:sz w:val="28"/>
          <w:szCs w:val="28"/>
        </w:rPr>
        <w:t xml:space="preserve">т на прямом горизонтальном участке сквозного или тупикового пути. Уклон подъездного пути по обе стороны от весов на длине взвешиваемого состава должен быть не более 2‰. </w:t>
      </w:r>
      <w:r w:rsidR="002A4F02">
        <w:rPr>
          <w:rFonts w:ascii="Times New Roman" w:hAnsi="Times New Roman" w:cs="Times New Roman"/>
          <w:sz w:val="28"/>
          <w:szCs w:val="28"/>
        </w:rPr>
        <w:t xml:space="preserve"> </w:t>
      </w:r>
      <w:r w:rsidRPr="00870B47">
        <w:rPr>
          <w:rFonts w:ascii="Times New Roman" w:hAnsi="Times New Roman" w:cs="Times New Roman"/>
          <w:sz w:val="28"/>
          <w:szCs w:val="28"/>
        </w:rPr>
        <w:t xml:space="preserve">Наименьшая длина прямых горизонтальных участков пути с каждой стороны весов определяется исходя из требований к подъездным путям, устанавливаемых грузоприёмных устройств весов. Расстояние между весовым и смежными с ним путями </w:t>
      </w:r>
      <w:r w:rsidR="002A4F02">
        <w:rPr>
          <w:rFonts w:ascii="Times New Roman" w:hAnsi="Times New Roman" w:cs="Times New Roman"/>
          <w:sz w:val="28"/>
          <w:szCs w:val="28"/>
        </w:rPr>
        <w:t>-</w:t>
      </w:r>
      <w:r w:rsidRPr="00870B47">
        <w:rPr>
          <w:rFonts w:ascii="Times New Roman" w:hAnsi="Times New Roman" w:cs="Times New Roman"/>
          <w:sz w:val="28"/>
          <w:szCs w:val="28"/>
        </w:rPr>
        <w:t xml:space="preserve"> не менее 7 м, а в стеснённых условиях – 6,8 м. Полную длину весового пути и место положения на нём весов следует устанавливать из расчётной длины группы вагонов, подлежащих взвешиванию. </w:t>
      </w:r>
    </w:p>
    <w:p w:rsidR="002331AB" w:rsidRDefault="002331AB" w:rsidP="002A4F02">
      <w:pPr>
        <w:spacing w:after="60" w:line="240" w:lineRule="auto"/>
        <w:rPr>
          <w:rFonts w:ascii="Times New Roman" w:hAnsi="Times New Roman" w:cs="Times New Roman"/>
          <w:sz w:val="28"/>
          <w:szCs w:val="28"/>
        </w:rPr>
      </w:pPr>
      <w:r>
        <w:rPr>
          <w:noProof/>
          <w:lang w:eastAsia="ru-RU"/>
        </w:rPr>
        <w:drawing>
          <wp:inline distT="0" distB="0" distL="0" distR="0">
            <wp:extent cx="6120000" cy="3111598"/>
            <wp:effectExtent l="0" t="0" r="0" b="0"/>
            <wp:docPr id="20" name="Рисунок 20" descr="Изображение выглядит как оранжевый,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оранжевый, темный&#10;&#10;Автоматически созданное описание"/>
                    <pic:cNvPicPr>
                      <a:picLocks noChangeAspect="1" noChangeArrowheads="1"/>
                    </pic:cNvPicPr>
                  </pic:nvPicPr>
                  <pic:blipFill rotWithShape="1">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507" t="5329" r="4878" b="3595"/>
                    <a:stretch/>
                  </pic:blipFill>
                  <pic:spPr bwMode="auto">
                    <a:xfrm>
                      <a:off x="0" y="0"/>
                      <a:ext cx="6120000" cy="31115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331AB" w:rsidRPr="002331AB" w:rsidRDefault="002331AB">
      <w:pPr>
        <w:rPr>
          <w:rFonts w:ascii="Times New Roman" w:hAnsi="Times New Roman" w:cs="Times New Roman"/>
          <w:b/>
          <w:bCs/>
          <w:color w:val="0070C0"/>
          <w:sz w:val="24"/>
          <w:szCs w:val="24"/>
        </w:rPr>
      </w:pPr>
      <w:r w:rsidRPr="002331AB">
        <w:rPr>
          <w:rFonts w:ascii="Times New Roman" w:hAnsi="Times New Roman" w:cs="Times New Roman"/>
          <w:color w:val="0070C0"/>
          <w:sz w:val="24"/>
          <w:szCs w:val="24"/>
        </w:rPr>
        <w:t xml:space="preserve">Вагонные весы                                                                                </w:t>
      </w:r>
      <w:r w:rsidRPr="002331AB">
        <w:rPr>
          <w:rFonts w:ascii="Times New Roman" w:hAnsi="Times New Roman" w:cs="Times New Roman"/>
          <w:b/>
          <w:bCs/>
          <w:color w:val="0070C0"/>
          <w:sz w:val="24"/>
          <w:szCs w:val="24"/>
        </w:rPr>
        <w:br w:type="page"/>
      </w:r>
    </w:p>
    <w:p w:rsidR="002331AB" w:rsidRDefault="002331AB" w:rsidP="001E0B01">
      <w:pPr>
        <w:rPr>
          <w:rFonts w:ascii="Times New Roman" w:hAnsi="Times New Roman" w:cs="Times New Roman"/>
          <w:sz w:val="28"/>
          <w:szCs w:val="28"/>
        </w:rPr>
      </w:pPr>
      <w:r w:rsidRPr="002331AB">
        <w:rPr>
          <w:rFonts w:ascii="Times New Roman" w:hAnsi="Times New Roman" w:cs="Times New Roman"/>
          <w:b/>
          <w:bCs/>
          <w:color w:val="0070C0"/>
          <w:sz w:val="28"/>
          <w:szCs w:val="28"/>
        </w:rPr>
        <w:lastRenderedPageBreak/>
        <w:t>Контейнерные весы</w:t>
      </w:r>
    </w:p>
    <w:p w:rsidR="006D74C7" w:rsidRPr="001E0B01" w:rsidRDefault="006D74C7" w:rsidP="001E0B01">
      <w:pPr>
        <w:rPr>
          <w:rFonts w:ascii="Times New Roman" w:hAnsi="Times New Roman" w:cs="Times New Roman"/>
          <w:sz w:val="28"/>
          <w:szCs w:val="28"/>
        </w:rPr>
      </w:pPr>
      <w:r w:rsidRPr="001E0B01">
        <w:rPr>
          <w:rFonts w:ascii="Times New Roman" w:hAnsi="Times New Roman" w:cs="Times New Roman"/>
          <w:sz w:val="28"/>
          <w:szCs w:val="28"/>
        </w:rPr>
        <w:t>В случае использования </w:t>
      </w:r>
      <w:hyperlink r:id="rId65" w:tgtFrame="_blank" w:history="1">
        <w:r w:rsidRPr="001E0B01">
          <w:rPr>
            <w:rFonts w:ascii="Times New Roman" w:hAnsi="Times New Roman" w:cs="Times New Roman"/>
            <w:sz w:val="28"/>
            <w:szCs w:val="28"/>
          </w:rPr>
          <w:t>весоизмерительного оборудования</w:t>
        </w:r>
      </w:hyperlink>
      <w:r w:rsidRPr="001E0B01">
        <w:rPr>
          <w:rFonts w:ascii="Times New Roman" w:hAnsi="Times New Roman" w:cs="Times New Roman"/>
          <w:sz w:val="28"/>
          <w:szCs w:val="28"/>
        </w:rPr>
        <w:t> для взвешивания контейнеров, перемещаемых автоконтейнеровозами, весы должны располагать более узкой конструкцией  платформы, для беспрепятственного заезда автоконтейнеровоза в зону взвешивания.</w:t>
      </w:r>
      <w:r w:rsidR="001E0B01" w:rsidRPr="001E0B01">
        <w:rPr>
          <w:rFonts w:ascii="Times New Roman" w:hAnsi="Times New Roman" w:cs="Times New Roman"/>
          <w:sz w:val="28"/>
          <w:szCs w:val="28"/>
        </w:rPr>
        <w:t xml:space="preserve"> </w:t>
      </w:r>
      <w:r w:rsidRPr="001E0B01">
        <w:rPr>
          <w:rFonts w:ascii="Times New Roman" w:hAnsi="Times New Roman" w:cs="Times New Roman"/>
          <w:sz w:val="28"/>
          <w:szCs w:val="28"/>
        </w:rPr>
        <w:t>Для взвешивания портового тягача с трейлером, необходима более мощная конструкция грузоприемной платформы весов. Рабочая поверхность платформы должна иметь сплошной настил, выполненный по силовой схеме. Это необходимо для взвешивания трейлера, задняя тележка которого оборудована рядом колос, расположенных по всей ширине.</w:t>
      </w:r>
    </w:p>
    <w:p w:rsidR="002331AB" w:rsidRDefault="002331AB">
      <w:pPr>
        <w:rPr>
          <w:rFonts w:ascii="Times New Roman" w:hAnsi="Times New Roman" w:cs="Times New Roman"/>
          <w:b/>
          <w:bCs/>
          <w:color w:val="0070C0"/>
          <w:sz w:val="28"/>
          <w:szCs w:val="28"/>
        </w:rPr>
      </w:pPr>
      <w:r>
        <w:rPr>
          <w:noProof/>
          <w:lang w:eastAsia="ru-RU"/>
        </w:rPr>
        <w:drawing>
          <wp:inline distT="0" distB="0" distL="0" distR="0">
            <wp:extent cx="6120000" cy="3627915"/>
            <wp:effectExtent l="0" t="0" r="0" b="0"/>
            <wp:docPr id="3" name="Рисунок 3" descr="Изображение выглядит как внешний, небо, снег, транспор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внешний, небо, снег, транспорт&#10;&#10;Автоматически созданное описание"/>
                    <pic:cNvPicPr>
                      <a:picLocks noChangeAspect="1" noChangeArrowheads="1"/>
                    </pic:cNvPicPr>
                  </pic:nvPicPr>
                  <pic:blipFill rotWithShape="1">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077"/>
                    <a:stretch/>
                  </pic:blipFill>
                  <pic:spPr bwMode="auto">
                    <a:xfrm>
                      <a:off x="0" y="0"/>
                      <a:ext cx="6120000" cy="36279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331AB" w:rsidRPr="002331AB" w:rsidRDefault="002331AB">
      <w:pPr>
        <w:rPr>
          <w:rFonts w:ascii="Times New Roman" w:hAnsi="Times New Roman" w:cs="Times New Roman"/>
          <w:b/>
          <w:bCs/>
          <w:color w:val="0070C0"/>
          <w:sz w:val="24"/>
          <w:szCs w:val="24"/>
        </w:rPr>
      </w:pPr>
      <w:r w:rsidRPr="002331AB">
        <w:rPr>
          <w:rFonts w:ascii="Times New Roman" w:hAnsi="Times New Roman" w:cs="Times New Roman"/>
          <w:color w:val="0070C0"/>
          <w:sz w:val="24"/>
          <w:szCs w:val="24"/>
        </w:rPr>
        <w:t>Контейнерные весы</w:t>
      </w:r>
      <w:r w:rsidRPr="002331AB">
        <w:rPr>
          <w:rFonts w:ascii="Times New Roman" w:hAnsi="Times New Roman" w:cs="Times New Roman"/>
          <w:b/>
          <w:bCs/>
          <w:color w:val="0070C0"/>
          <w:sz w:val="24"/>
          <w:szCs w:val="24"/>
        </w:rPr>
        <w:t xml:space="preserve"> </w:t>
      </w:r>
      <w:r w:rsidRPr="002331AB">
        <w:rPr>
          <w:rFonts w:ascii="Times New Roman" w:hAnsi="Times New Roman" w:cs="Times New Roman"/>
          <w:b/>
          <w:bCs/>
          <w:color w:val="0070C0"/>
          <w:sz w:val="24"/>
          <w:szCs w:val="24"/>
        </w:rPr>
        <w:br w:type="page"/>
      </w:r>
    </w:p>
    <w:p w:rsidR="00D033FD" w:rsidRPr="002331AB" w:rsidRDefault="00E47D46">
      <w:pPr>
        <w:rPr>
          <w:rFonts w:ascii="Times New Roman" w:hAnsi="Times New Roman" w:cs="Times New Roman"/>
          <w:b/>
          <w:bCs/>
          <w:color w:val="0070C0"/>
          <w:sz w:val="28"/>
          <w:szCs w:val="28"/>
        </w:rPr>
      </w:pPr>
      <w:r w:rsidRPr="002331AB">
        <w:rPr>
          <w:rFonts w:ascii="Times New Roman" w:hAnsi="Times New Roman" w:cs="Times New Roman"/>
          <w:b/>
          <w:bCs/>
          <w:color w:val="0070C0"/>
          <w:sz w:val="28"/>
          <w:szCs w:val="28"/>
        </w:rPr>
        <w:lastRenderedPageBreak/>
        <w:t>Автомобильные весы</w:t>
      </w:r>
    </w:p>
    <w:p w:rsidR="0085538F" w:rsidRDefault="0085538F" w:rsidP="0085538F">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F65299">
        <w:rPr>
          <w:rFonts w:ascii="Times New Roman" w:eastAsia="Times New Roman" w:hAnsi="Times New Roman" w:cs="Times New Roman"/>
          <w:color w:val="000000" w:themeColor="text1"/>
          <w:sz w:val="28"/>
          <w:szCs w:val="28"/>
          <w:lang w:eastAsia="ru-RU"/>
        </w:rPr>
        <w:t>Автомобильные весы (с</w:t>
      </w:r>
      <w:r w:rsidRPr="00E47D46">
        <w:rPr>
          <w:rFonts w:ascii="Times New Roman" w:eastAsia="Times New Roman" w:hAnsi="Times New Roman" w:cs="Times New Roman"/>
          <w:color w:val="000000" w:themeColor="text1"/>
          <w:sz w:val="28"/>
          <w:szCs w:val="28"/>
          <w:lang w:eastAsia="ru-RU"/>
        </w:rPr>
        <w:t>тационарные устройства</w:t>
      </w:r>
      <w:r w:rsidRPr="00F65299">
        <w:rPr>
          <w:rFonts w:ascii="Times New Roman" w:eastAsia="Times New Roman" w:hAnsi="Times New Roman" w:cs="Times New Roman"/>
          <w:color w:val="000000" w:themeColor="text1"/>
          <w:sz w:val="28"/>
          <w:szCs w:val="28"/>
          <w:lang w:eastAsia="ru-RU"/>
        </w:rPr>
        <w:t>)</w:t>
      </w:r>
      <w:r w:rsidRPr="00E47D46">
        <w:rPr>
          <w:rFonts w:ascii="Times New Roman" w:eastAsia="Times New Roman" w:hAnsi="Times New Roman" w:cs="Times New Roman"/>
          <w:color w:val="000000" w:themeColor="text1"/>
          <w:sz w:val="28"/>
          <w:szCs w:val="28"/>
          <w:lang w:eastAsia="ru-RU"/>
        </w:rPr>
        <w:t xml:space="preserve"> – это разновидность статических весов</w:t>
      </w:r>
      <w:r w:rsidRPr="00F65299">
        <w:rPr>
          <w:rFonts w:ascii="Times New Roman" w:eastAsia="Times New Roman" w:hAnsi="Times New Roman" w:cs="Times New Roman"/>
          <w:color w:val="000000" w:themeColor="text1"/>
          <w:sz w:val="28"/>
          <w:szCs w:val="28"/>
          <w:lang w:eastAsia="ru-RU"/>
        </w:rPr>
        <w:t xml:space="preserve">, которые </w:t>
      </w:r>
      <w:r w:rsidRPr="00E47D46">
        <w:rPr>
          <w:rFonts w:ascii="Times New Roman" w:eastAsia="Times New Roman" w:hAnsi="Times New Roman" w:cs="Times New Roman"/>
          <w:color w:val="000000" w:themeColor="text1"/>
          <w:sz w:val="28"/>
          <w:szCs w:val="28"/>
          <w:lang w:eastAsia="ru-RU"/>
        </w:rPr>
        <w:t>предназначенные для измерения массы груза, перевозимого автомобильным транспортом, путём измерения массы гружёного и порожнего транспорта.</w:t>
      </w:r>
      <w:r w:rsidRPr="00F65299">
        <w:rPr>
          <w:rFonts w:ascii="Times New Roman" w:eastAsia="Times New Roman" w:hAnsi="Times New Roman" w:cs="Times New Roman"/>
          <w:color w:val="000000" w:themeColor="text1"/>
          <w:sz w:val="28"/>
          <w:szCs w:val="28"/>
          <w:lang w:eastAsia="ru-RU"/>
        </w:rPr>
        <w:t xml:space="preserve"> К</w:t>
      </w:r>
      <w:r w:rsidRPr="00E47D46">
        <w:rPr>
          <w:rFonts w:ascii="Times New Roman" w:eastAsia="Times New Roman" w:hAnsi="Times New Roman" w:cs="Times New Roman"/>
          <w:color w:val="000000" w:themeColor="text1"/>
          <w:sz w:val="28"/>
          <w:szCs w:val="28"/>
          <w:lang w:eastAsia="ru-RU"/>
        </w:rPr>
        <w:t xml:space="preserve">роме взвешивания массы транспортного средства, </w:t>
      </w:r>
      <w:r w:rsidRPr="00F65299">
        <w:rPr>
          <w:rFonts w:ascii="Times New Roman" w:eastAsia="Times New Roman" w:hAnsi="Times New Roman" w:cs="Times New Roman"/>
          <w:color w:val="000000" w:themeColor="text1"/>
          <w:sz w:val="28"/>
          <w:szCs w:val="28"/>
          <w:lang w:eastAsia="ru-RU"/>
        </w:rPr>
        <w:t xml:space="preserve">они </w:t>
      </w:r>
      <w:r w:rsidRPr="00E47D46">
        <w:rPr>
          <w:rFonts w:ascii="Times New Roman" w:eastAsia="Times New Roman" w:hAnsi="Times New Roman" w:cs="Times New Roman"/>
          <w:color w:val="000000" w:themeColor="text1"/>
          <w:sz w:val="28"/>
          <w:szCs w:val="28"/>
          <w:lang w:eastAsia="ru-RU"/>
        </w:rPr>
        <w:t>предназначены и для определения осевой нагрузки.</w:t>
      </w:r>
    </w:p>
    <w:p w:rsidR="000F1FF7" w:rsidRPr="00E47D46" w:rsidRDefault="000F1FF7" w:rsidP="0085538F">
      <w:pPr>
        <w:shd w:val="clear" w:color="auto" w:fill="FFFFFF"/>
        <w:spacing w:after="0" w:line="240" w:lineRule="auto"/>
        <w:rPr>
          <w:rFonts w:ascii="Times New Roman" w:eastAsia="Times New Roman" w:hAnsi="Times New Roman" w:cs="Times New Roman"/>
          <w:color w:val="000000" w:themeColor="text1"/>
          <w:sz w:val="28"/>
          <w:szCs w:val="28"/>
          <w:lang w:eastAsia="ru-RU"/>
        </w:rPr>
      </w:pPr>
    </w:p>
    <w:p w:rsidR="00E47D46" w:rsidRDefault="00E47D46">
      <w:pPr>
        <w:rPr>
          <w:rFonts w:ascii="Times New Roman" w:hAnsi="Times New Roman" w:cs="Times New Roman"/>
          <w:sz w:val="28"/>
          <w:szCs w:val="28"/>
        </w:rPr>
      </w:pPr>
      <w:r>
        <w:rPr>
          <w:noProof/>
          <w:lang w:eastAsia="ru-RU"/>
        </w:rPr>
        <w:drawing>
          <wp:inline distT="0" distB="0" distL="0" distR="0">
            <wp:extent cx="6120000" cy="4072315"/>
            <wp:effectExtent l="0" t="0" r="0" b="0"/>
            <wp:docPr id="23" name="Рисунок 23" descr="Изображение выглядит как небо, внешний, грузовой контейнер, наружны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небо, внешний, грузовой контейнер, наружный объект&#10;&#10;Автоматически созданное описание"/>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4072315"/>
                    </a:xfrm>
                    <a:prstGeom prst="rect">
                      <a:avLst/>
                    </a:prstGeom>
                    <a:noFill/>
                    <a:ln>
                      <a:noFill/>
                    </a:ln>
                  </pic:spPr>
                </pic:pic>
              </a:graphicData>
            </a:graphic>
          </wp:inline>
        </w:drawing>
      </w:r>
    </w:p>
    <w:p w:rsidR="00E47D46" w:rsidRPr="00870B47" w:rsidRDefault="0085538F">
      <w:pPr>
        <w:rPr>
          <w:rFonts w:ascii="Times New Roman" w:hAnsi="Times New Roman" w:cs="Times New Roman"/>
          <w:sz w:val="28"/>
          <w:szCs w:val="28"/>
        </w:rPr>
      </w:pPr>
      <w:r>
        <w:rPr>
          <w:rFonts w:ascii="Times New Roman" w:hAnsi="Times New Roman" w:cs="Times New Roman"/>
          <w:color w:val="0070C0"/>
          <w:sz w:val="24"/>
          <w:szCs w:val="24"/>
        </w:rPr>
        <w:t xml:space="preserve">Автомобильные </w:t>
      </w:r>
      <w:r w:rsidRPr="002331AB">
        <w:rPr>
          <w:rFonts w:ascii="Times New Roman" w:hAnsi="Times New Roman" w:cs="Times New Roman"/>
          <w:color w:val="0070C0"/>
          <w:sz w:val="24"/>
          <w:szCs w:val="24"/>
        </w:rPr>
        <w:t>весы</w:t>
      </w:r>
    </w:p>
    <w:p w:rsidR="00E47D46" w:rsidRDefault="00E47D46">
      <w:r>
        <w:br w:type="page"/>
      </w:r>
    </w:p>
    <w:p w:rsidR="008C2FA9" w:rsidRPr="0018451D" w:rsidRDefault="008C2FA9"/>
    <w:p w:rsidR="008C2FA9" w:rsidRPr="008C2FA9" w:rsidRDefault="008C2FA9">
      <w:pPr>
        <w:rPr>
          <w:rFonts w:ascii="Times New Roman" w:hAnsi="Times New Roman" w:cs="Times New Roman"/>
          <w:sz w:val="28"/>
          <w:szCs w:val="28"/>
        </w:rPr>
      </w:pPr>
      <w:r w:rsidRPr="008C2FA9">
        <w:rPr>
          <w:rFonts w:ascii="Times New Roman" w:hAnsi="Times New Roman" w:cs="Times New Roman"/>
          <w:sz w:val="28"/>
          <w:szCs w:val="28"/>
        </w:rPr>
        <w:t>Литература:</w:t>
      </w:r>
    </w:p>
    <w:p w:rsidR="008C2FA9" w:rsidRDefault="008C2FA9" w:rsidP="008C2FA9">
      <w:pPr>
        <w:pStyle w:val="a6"/>
        <w:numPr>
          <w:ilvl w:val="0"/>
          <w:numId w:val="1"/>
        </w:numPr>
        <w:spacing w:before="0" w:beforeAutospacing="0"/>
        <w:rPr>
          <w:sz w:val="28"/>
          <w:szCs w:val="28"/>
        </w:rPr>
      </w:pPr>
      <w:r w:rsidRPr="008C2FA9">
        <w:rPr>
          <w:sz w:val="28"/>
          <w:szCs w:val="28"/>
        </w:rPr>
        <w:t>Погодин В.А., Кузнецов А.Л., Серова И.В. Статья «Современное оборудование для транспортировки между основными операционными зонами контейнерного терминала» в журнале «Контейнерный Бизнес» №1 (7)/2007</w:t>
      </w:r>
    </w:p>
    <w:p w:rsidR="006D74C7" w:rsidRPr="008C2FA9" w:rsidRDefault="00C02FF3" w:rsidP="008C2FA9">
      <w:pPr>
        <w:pStyle w:val="a6"/>
        <w:numPr>
          <w:ilvl w:val="0"/>
          <w:numId w:val="1"/>
        </w:numPr>
        <w:spacing w:before="0" w:beforeAutospacing="0"/>
        <w:rPr>
          <w:sz w:val="28"/>
          <w:szCs w:val="28"/>
        </w:rPr>
      </w:pPr>
      <w:hyperlink r:id="rId68" w:history="1">
        <w:r w:rsidR="006D74C7" w:rsidRPr="007969A3">
          <w:rPr>
            <w:rStyle w:val="a9"/>
            <w:sz w:val="28"/>
            <w:szCs w:val="28"/>
          </w:rPr>
          <w:t>http://www.vesproekt.ru/weighing-equipment/43/</w:t>
        </w:r>
      </w:hyperlink>
      <w:r w:rsidR="006D74C7">
        <w:rPr>
          <w:sz w:val="28"/>
          <w:szCs w:val="28"/>
        </w:rPr>
        <w:t xml:space="preserve"> </w:t>
      </w:r>
    </w:p>
    <w:p w:rsidR="008C2FA9" w:rsidRPr="008C2FA9" w:rsidRDefault="008C2FA9"/>
    <w:p w:rsidR="00326877" w:rsidRDefault="00326877">
      <w:r>
        <w:br w:type="page"/>
      </w:r>
    </w:p>
    <w:p w:rsidR="008C2FA9" w:rsidRPr="00326877" w:rsidRDefault="00326877">
      <w:pPr>
        <w:rPr>
          <w:rFonts w:ascii="Times New Roman" w:hAnsi="Times New Roman" w:cs="Times New Roman"/>
          <w:sz w:val="28"/>
        </w:rPr>
      </w:pPr>
      <w:r w:rsidRPr="00326877">
        <w:rPr>
          <w:rFonts w:ascii="Times New Roman" w:hAnsi="Times New Roman" w:cs="Times New Roman"/>
          <w:sz w:val="28"/>
        </w:rPr>
        <w:lastRenderedPageBreak/>
        <w:t>Контрольные вопросы:</w:t>
      </w:r>
    </w:p>
    <w:p w:rsidR="00326877" w:rsidRPr="00326877" w:rsidRDefault="00326877" w:rsidP="00326877">
      <w:pPr>
        <w:pStyle w:val="a8"/>
        <w:numPr>
          <w:ilvl w:val="0"/>
          <w:numId w:val="4"/>
        </w:numPr>
        <w:rPr>
          <w:rFonts w:ascii="Times New Roman" w:hAnsi="Times New Roman" w:cs="Times New Roman"/>
          <w:sz w:val="28"/>
        </w:rPr>
      </w:pPr>
      <w:r>
        <w:rPr>
          <w:rFonts w:ascii="Times New Roman" w:hAnsi="Times New Roman" w:cs="Times New Roman"/>
          <w:sz w:val="28"/>
        </w:rPr>
        <w:t xml:space="preserve">Как называется </w:t>
      </w:r>
      <w:r>
        <w:rPr>
          <w:rFonts w:ascii="Times New Roman" w:hAnsi="Times New Roman" w:cs="Times New Roman"/>
          <w:sz w:val="28"/>
          <w:szCs w:val="28"/>
        </w:rPr>
        <w:t>с</w:t>
      </w:r>
      <w:r w:rsidRPr="00DA14C2">
        <w:rPr>
          <w:rFonts w:ascii="Times New Roman" w:hAnsi="Times New Roman" w:cs="Times New Roman"/>
          <w:sz w:val="28"/>
          <w:szCs w:val="28"/>
        </w:rPr>
        <w:t>пециальный комплекс сооружений, персонал, технически</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и технологически</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устройств, организационно взаимоувязанны</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и предназначенны</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для выполнения логистических операций, связанных с приемом, погрузкой-разгрузкой, хранением, сортировкой, контейнеров, а также коммерческо-информационным обслуживанием грузополучателей, перевозчиков и других </w:t>
      </w:r>
      <w:proofErr w:type="spellStart"/>
      <w:r w:rsidRPr="00DA14C2">
        <w:rPr>
          <w:rFonts w:ascii="Times New Roman" w:hAnsi="Times New Roman" w:cs="Times New Roman"/>
          <w:sz w:val="28"/>
          <w:szCs w:val="28"/>
        </w:rPr>
        <w:t>логистических</w:t>
      </w:r>
      <w:proofErr w:type="spellEnd"/>
      <w:r w:rsidRPr="00DA14C2">
        <w:rPr>
          <w:rFonts w:ascii="Times New Roman" w:hAnsi="Times New Roman" w:cs="Times New Roman"/>
          <w:sz w:val="28"/>
          <w:szCs w:val="28"/>
        </w:rPr>
        <w:t xml:space="preserve"> посредников в </w:t>
      </w:r>
      <w:proofErr w:type="spellStart"/>
      <w:r w:rsidRPr="00DA14C2">
        <w:rPr>
          <w:rFonts w:ascii="Times New Roman" w:hAnsi="Times New Roman" w:cs="Times New Roman"/>
          <w:sz w:val="28"/>
          <w:szCs w:val="28"/>
        </w:rPr>
        <w:t>интер</w:t>
      </w:r>
      <w:proofErr w:type="spellEnd"/>
      <w:r w:rsidRPr="00DA14C2">
        <w:rPr>
          <w:rFonts w:ascii="Times New Roman" w:hAnsi="Times New Roman" w:cs="Times New Roman"/>
          <w:sz w:val="28"/>
          <w:szCs w:val="28"/>
        </w:rPr>
        <w:t xml:space="preserve">-, </w:t>
      </w:r>
      <w:proofErr w:type="spellStart"/>
      <w:r w:rsidRPr="00DA14C2">
        <w:rPr>
          <w:rFonts w:ascii="Times New Roman" w:hAnsi="Times New Roman" w:cs="Times New Roman"/>
          <w:sz w:val="28"/>
          <w:szCs w:val="28"/>
        </w:rPr>
        <w:t>мультимодальных</w:t>
      </w:r>
      <w:proofErr w:type="spellEnd"/>
      <w:r w:rsidRPr="00DA14C2">
        <w:rPr>
          <w:rFonts w:ascii="Times New Roman" w:hAnsi="Times New Roman" w:cs="Times New Roman"/>
          <w:sz w:val="28"/>
          <w:szCs w:val="28"/>
        </w:rPr>
        <w:t xml:space="preserve"> и прочих перевозках</w:t>
      </w:r>
      <w:r>
        <w:rPr>
          <w:rFonts w:ascii="Times New Roman" w:hAnsi="Times New Roman" w:cs="Times New Roman"/>
          <w:sz w:val="28"/>
          <w:szCs w:val="28"/>
        </w:rPr>
        <w:t>?</w:t>
      </w:r>
    </w:p>
    <w:p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А) транспортно-логистический комплекс</w:t>
      </w:r>
    </w:p>
    <w:p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Б) сухой порт</w:t>
      </w:r>
    </w:p>
    <w:p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В) контейнерный терминал</w:t>
      </w:r>
    </w:p>
    <w:p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Г) контейнерная площадка</w:t>
      </w:r>
    </w:p>
    <w:p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rsidR="00277E0B" w:rsidRDefault="00277E0B" w:rsidP="00326877">
      <w:pPr>
        <w:pStyle w:val="a8"/>
        <w:numPr>
          <w:ilvl w:val="0"/>
          <w:numId w:val="4"/>
        </w:numPr>
        <w:rPr>
          <w:rFonts w:ascii="Times New Roman" w:hAnsi="Times New Roman" w:cs="Times New Roman"/>
          <w:sz w:val="28"/>
        </w:rPr>
      </w:pPr>
      <w:r>
        <w:rPr>
          <w:rFonts w:ascii="Times New Roman" w:hAnsi="Times New Roman" w:cs="Times New Roman"/>
          <w:sz w:val="28"/>
        </w:rPr>
        <w:t>Какая функция сортировочного терминала общего пользования является основной?</w:t>
      </w:r>
    </w:p>
    <w:p w:rsidR="00277E0B" w:rsidRDefault="00277E0B" w:rsidP="00277E0B">
      <w:pPr>
        <w:pStyle w:val="a8"/>
        <w:rPr>
          <w:rFonts w:ascii="Times New Roman" w:hAnsi="Times New Roman" w:cs="Times New Roman"/>
          <w:sz w:val="28"/>
        </w:rPr>
      </w:pPr>
      <w:r>
        <w:rPr>
          <w:rFonts w:ascii="Times New Roman" w:hAnsi="Times New Roman" w:cs="Times New Roman"/>
          <w:sz w:val="28"/>
        </w:rPr>
        <w:t>А) обработка местных грузов</w:t>
      </w:r>
    </w:p>
    <w:p w:rsidR="00277E0B" w:rsidRDefault="00277E0B" w:rsidP="00277E0B">
      <w:pPr>
        <w:pStyle w:val="a8"/>
        <w:rPr>
          <w:rFonts w:ascii="Times New Roman" w:hAnsi="Times New Roman" w:cs="Times New Roman"/>
          <w:sz w:val="28"/>
        </w:rPr>
      </w:pPr>
      <w:r>
        <w:rPr>
          <w:rFonts w:ascii="Times New Roman" w:hAnsi="Times New Roman" w:cs="Times New Roman"/>
          <w:sz w:val="28"/>
        </w:rPr>
        <w:t>Б) работа с транзитными контейнерами</w:t>
      </w:r>
    </w:p>
    <w:p w:rsidR="00277E0B" w:rsidRDefault="00277E0B" w:rsidP="00277E0B">
      <w:pPr>
        <w:pStyle w:val="a8"/>
        <w:rPr>
          <w:rFonts w:ascii="Times New Roman" w:hAnsi="Times New Roman" w:cs="Times New Roman"/>
          <w:sz w:val="28"/>
        </w:rPr>
      </w:pPr>
      <w:r>
        <w:rPr>
          <w:rFonts w:ascii="Times New Roman" w:hAnsi="Times New Roman" w:cs="Times New Roman"/>
          <w:sz w:val="28"/>
        </w:rPr>
        <w:t>В) сортировка грузов</w:t>
      </w:r>
    </w:p>
    <w:p w:rsidR="00277E0B" w:rsidRDefault="00277E0B" w:rsidP="00277E0B">
      <w:pPr>
        <w:pStyle w:val="a8"/>
        <w:rPr>
          <w:rFonts w:ascii="Times New Roman" w:hAnsi="Times New Roman" w:cs="Times New Roman"/>
          <w:sz w:val="28"/>
        </w:rPr>
      </w:pPr>
      <w:r>
        <w:rPr>
          <w:rFonts w:ascii="Times New Roman" w:hAnsi="Times New Roman" w:cs="Times New Roman"/>
          <w:sz w:val="28"/>
        </w:rPr>
        <w:t>Г) обработка специализированных контейнеров</w:t>
      </w:r>
    </w:p>
    <w:p w:rsidR="00277E0B" w:rsidRDefault="00277E0B" w:rsidP="00277E0B">
      <w:pPr>
        <w:pStyle w:val="a8"/>
        <w:rPr>
          <w:rFonts w:ascii="Times New Roman" w:hAnsi="Times New Roman" w:cs="Times New Roman"/>
          <w:sz w:val="28"/>
          <w:szCs w:val="28"/>
        </w:rPr>
      </w:pPr>
      <w:r>
        <w:rPr>
          <w:rFonts w:ascii="Times New Roman" w:hAnsi="Times New Roman" w:cs="Times New Roman"/>
          <w:sz w:val="28"/>
          <w:szCs w:val="28"/>
        </w:rPr>
        <w:t>Правильный ответ: Б)</w:t>
      </w:r>
    </w:p>
    <w:p w:rsidR="00326877" w:rsidRPr="00243EC8" w:rsidRDefault="00243EC8" w:rsidP="00277E0B">
      <w:pPr>
        <w:pStyle w:val="a8"/>
        <w:numPr>
          <w:ilvl w:val="0"/>
          <w:numId w:val="4"/>
        </w:numPr>
        <w:rPr>
          <w:rFonts w:ascii="Times New Roman" w:hAnsi="Times New Roman" w:cs="Times New Roman"/>
          <w:sz w:val="28"/>
        </w:rPr>
      </w:pPr>
      <w:r>
        <w:rPr>
          <w:rFonts w:ascii="Times New Roman" w:hAnsi="Times New Roman" w:cs="Times New Roman"/>
          <w:sz w:val="28"/>
        </w:rPr>
        <w:t xml:space="preserve">Какой термин применяется для обозначения </w:t>
      </w:r>
      <w:r>
        <w:rPr>
          <w:rFonts w:ascii="Times New Roman" w:hAnsi="Times New Roman" w:cs="Times New Roman"/>
          <w:sz w:val="28"/>
          <w:szCs w:val="28"/>
        </w:rPr>
        <w:t>п</w:t>
      </w:r>
      <w:r w:rsidRPr="002A5D35">
        <w:rPr>
          <w:rFonts w:ascii="Times New Roman" w:hAnsi="Times New Roman" w:cs="Times New Roman"/>
          <w:sz w:val="28"/>
          <w:szCs w:val="28"/>
        </w:rPr>
        <w:t>ерерабатывающ</w:t>
      </w:r>
      <w:r>
        <w:rPr>
          <w:rFonts w:ascii="Times New Roman" w:hAnsi="Times New Roman" w:cs="Times New Roman"/>
          <w:sz w:val="28"/>
          <w:szCs w:val="28"/>
        </w:rPr>
        <w:t>ей</w:t>
      </w:r>
      <w:r w:rsidRPr="002A5D35">
        <w:rPr>
          <w:rFonts w:ascii="Times New Roman" w:hAnsi="Times New Roman" w:cs="Times New Roman"/>
          <w:sz w:val="28"/>
          <w:szCs w:val="28"/>
        </w:rPr>
        <w:t xml:space="preserve"> способност</w:t>
      </w:r>
      <w:r>
        <w:rPr>
          <w:rFonts w:ascii="Times New Roman" w:hAnsi="Times New Roman" w:cs="Times New Roman"/>
          <w:sz w:val="28"/>
          <w:szCs w:val="28"/>
        </w:rPr>
        <w:t>и</w:t>
      </w:r>
      <w:r w:rsidRPr="002A5D35">
        <w:rPr>
          <w:rFonts w:ascii="Times New Roman" w:hAnsi="Times New Roman" w:cs="Times New Roman"/>
          <w:sz w:val="28"/>
          <w:szCs w:val="28"/>
        </w:rPr>
        <w:t xml:space="preserve"> терминала</w:t>
      </w:r>
      <w:r>
        <w:rPr>
          <w:rFonts w:ascii="Times New Roman" w:hAnsi="Times New Roman" w:cs="Times New Roman"/>
          <w:sz w:val="28"/>
          <w:szCs w:val="28"/>
        </w:rPr>
        <w:t>?</w:t>
      </w:r>
    </w:p>
    <w:p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 xml:space="preserve">А) мощность </w:t>
      </w:r>
      <w:r w:rsidRPr="002A5D35">
        <w:rPr>
          <w:rFonts w:ascii="Times New Roman" w:hAnsi="Times New Roman" w:cs="Times New Roman"/>
          <w:sz w:val="28"/>
          <w:szCs w:val="28"/>
        </w:rPr>
        <w:t>терминала</w:t>
      </w:r>
    </w:p>
    <w:p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 xml:space="preserve">Б) </w:t>
      </w:r>
      <w:proofErr w:type="spellStart"/>
      <w:r>
        <w:rPr>
          <w:rFonts w:ascii="Times New Roman" w:hAnsi="Times New Roman" w:cs="Times New Roman"/>
          <w:sz w:val="28"/>
          <w:szCs w:val="28"/>
        </w:rPr>
        <w:t>контейнерооборот</w:t>
      </w:r>
      <w:proofErr w:type="spellEnd"/>
      <w:r w:rsidRPr="00243EC8">
        <w:rPr>
          <w:rFonts w:ascii="Times New Roman" w:hAnsi="Times New Roman" w:cs="Times New Roman"/>
          <w:sz w:val="28"/>
          <w:szCs w:val="28"/>
        </w:rPr>
        <w:t xml:space="preserve"> </w:t>
      </w:r>
      <w:r w:rsidRPr="002A5D35">
        <w:rPr>
          <w:rFonts w:ascii="Times New Roman" w:hAnsi="Times New Roman" w:cs="Times New Roman"/>
          <w:sz w:val="28"/>
          <w:szCs w:val="28"/>
        </w:rPr>
        <w:t>терминала</w:t>
      </w:r>
    </w:p>
    <w:p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В) грузооборот</w:t>
      </w:r>
      <w:r w:rsidRPr="00243EC8">
        <w:rPr>
          <w:rFonts w:ascii="Times New Roman" w:hAnsi="Times New Roman" w:cs="Times New Roman"/>
          <w:sz w:val="28"/>
          <w:szCs w:val="28"/>
        </w:rPr>
        <w:t xml:space="preserve"> </w:t>
      </w:r>
      <w:r w:rsidRPr="002A5D35">
        <w:rPr>
          <w:rFonts w:ascii="Times New Roman" w:hAnsi="Times New Roman" w:cs="Times New Roman"/>
          <w:sz w:val="28"/>
          <w:szCs w:val="28"/>
        </w:rPr>
        <w:t>терминала</w:t>
      </w:r>
    </w:p>
    <w:p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Г) емкость</w:t>
      </w:r>
      <w:r w:rsidRPr="00243EC8">
        <w:rPr>
          <w:rFonts w:ascii="Times New Roman" w:hAnsi="Times New Roman" w:cs="Times New Roman"/>
          <w:sz w:val="28"/>
          <w:szCs w:val="28"/>
        </w:rPr>
        <w:t xml:space="preserve"> </w:t>
      </w:r>
      <w:r w:rsidRPr="002A5D35">
        <w:rPr>
          <w:rFonts w:ascii="Times New Roman" w:hAnsi="Times New Roman" w:cs="Times New Roman"/>
          <w:sz w:val="28"/>
          <w:szCs w:val="28"/>
        </w:rPr>
        <w:t>терминала</w:t>
      </w:r>
    </w:p>
    <w:p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Правильный ответ: А)</w:t>
      </w:r>
    </w:p>
    <w:p w:rsidR="00243EC8" w:rsidRDefault="00BC5467" w:rsidP="00243EC8">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 называются склады на причале</w:t>
      </w:r>
      <w:r w:rsidR="003F6622">
        <w:rPr>
          <w:rFonts w:ascii="Times New Roman" w:hAnsi="Times New Roman" w:cs="Times New Roman"/>
          <w:sz w:val="28"/>
          <w:szCs w:val="28"/>
        </w:rPr>
        <w:t xml:space="preserve"> морского контейнерного терминала</w:t>
      </w:r>
      <w:r>
        <w:rPr>
          <w:rFonts w:ascii="Times New Roman" w:hAnsi="Times New Roman" w:cs="Times New Roman"/>
          <w:sz w:val="28"/>
          <w:szCs w:val="28"/>
        </w:rPr>
        <w:t>?</w:t>
      </w:r>
    </w:p>
    <w:p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А) тыловые склады</w:t>
      </w:r>
    </w:p>
    <w:p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 xml:space="preserve">Б) </w:t>
      </w:r>
      <w:proofErr w:type="spellStart"/>
      <w:r>
        <w:rPr>
          <w:rFonts w:ascii="Times New Roman" w:hAnsi="Times New Roman" w:cs="Times New Roman"/>
          <w:sz w:val="28"/>
          <w:szCs w:val="28"/>
        </w:rPr>
        <w:t>прикордонные</w:t>
      </w:r>
      <w:proofErr w:type="spellEnd"/>
      <w:r>
        <w:rPr>
          <w:rFonts w:ascii="Times New Roman" w:hAnsi="Times New Roman" w:cs="Times New Roman"/>
          <w:sz w:val="28"/>
          <w:szCs w:val="28"/>
        </w:rPr>
        <w:t xml:space="preserve"> склады</w:t>
      </w:r>
    </w:p>
    <w:p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lastRenderedPageBreak/>
        <w:t>В) причальные склады</w:t>
      </w:r>
    </w:p>
    <w:p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Г) выгрузочные склады</w:t>
      </w:r>
    </w:p>
    <w:p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Правильный ответ: Б)</w:t>
      </w:r>
    </w:p>
    <w:p w:rsidR="00106EA1" w:rsidRDefault="000C4B60" w:rsidP="00106EA1">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 определяется грузообо</w:t>
      </w:r>
      <w:r w:rsidR="00921347">
        <w:rPr>
          <w:rFonts w:ascii="Times New Roman" w:hAnsi="Times New Roman" w:cs="Times New Roman"/>
          <w:sz w:val="28"/>
          <w:szCs w:val="28"/>
        </w:rPr>
        <w:t>рот морского терминала?</w:t>
      </w:r>
    </w:p>
    <w:p w:rsidR="00921347" w:rsidRDefault="00921347" w:rsidP="00921347">
      <w:pPr>
        <w:pStyle w:val="a8"/>
        <w:rPr>
          <w:rFonts w:ascii="Times New Roman" w:hAnsi="Times New Roman" w:cs="Times New Roman"/>
          <w:sz w:val="28"/>
          <w:szCs w:val="28"/>
        </w:rPr>
      </w:pPr>
      <w:r>
        <w:rPr>
          <w:rFonts w:ascii="Times New Roman" w:hAnsi="Times New Roman" w:cs="Times New Roman"/>
          <w:sz w:val="28"/>
          <w:szCs w:val="28"/>
        </w:rPr>
        <w:t>А)</w:t>
      </w:r>
      <w:r w:rsidR="003B0A2F">
        <w:rPr>
          <w:rFonts w:ascii="Times New Roman" w:hAnsi="Times New Roman" w:cs="Times New Roman"/>
          <w:sz w:val="28"/>
          <w:szCs w:val="28"/>
        </w:rPr>
        <w:t xml:space="preserve"> сумма </w:t>
      </w:r>
      <w:r w:rsidR="00CE60E9">
        <w:rPr>
          <w:rFonts w:ascii="Times New Roman" w:hAnsi="Times New Roman" w:cs="Times New Roman"/>
          <w:sz w:val="28"/>
          <w:szCs w:val="28"/>
        </w:rPr>
        <w:t xml:space="preserve">количества </w:t>
      </w:r>
      <w:r w:rsidR="003B0A2F">
        <w:rPr>
          <w:rFonts w:ascii="Times New Roman" w:hAnsi="Times New Roman" w:cs="Times New Roman"/>
          <w:sz w:val="28"/>
          <w:szCs w:val="28"/>
        </w:rPr>
        <w:t>прибывающих и отправляемых контейнеров</w:t>
      </w:r>
    </w:p>
    <w:p w:rsidR="003B0A2F" w:rsidRDefault="003B0A2F" w:rsidP="003B0A2F">
      <w:pPr>
        <w:pStyle w:val="a8"/>
        <w:rPr>
          <w:rFonts w:ascii="Times New Roman" w:hAnsi="Times New Roman" w:cs="Times New Roman"/>
          <w:sz w:val="28"/>
          <w:szCs w:val="28"/>
        </w:rPr>
      </w:pPr>
      <w:r>
        <w:rPr>
          <w:rFonts w:ascii="Times New Roman" w:hAnsi="Times New Roman" w:cs="Times New Roman"/>
          <w:sz w:val="28"/>
          <w:szCs w:val="28"/>
        </w:rPr>
        <w:t xml:space="preserve">Б) сумма </w:t>
      </w:r>
      <w:r w:rsidR="00CE60E9">
        <w:rPr>
          <w:rFonts w:ascii="Times New Roman" w:hAnsi="Times New Roman" w:cs="Times New Roman"/>
          <w:sz w:val="28"/>
          <w:szCs w:val="28"/>
        </w:rPr>
        <w:t xml:space="preserve">количества </w:t>
      </w:r>
      <w:r>
        <w:rPr>
          <w:rFonts w:ascii="Times New Roman" w:hAnsi="Times New Roman" w:cs="Times New Roman"/>
          <w:sz w:val="28"/>
          <w:szCs w:val="28"/>
        </w:rPr>
        <w:t>прибывающих и отправляемых вагонов</w:t>
      </w:r>
    </w:p>
    <w:p w:rsidR="003B0A2F" w:rsidRDefault="003B0A2F" w:rsidP="003B0A2F">
      <w:pPr>
        <w:pStyle w:val="a8"/>
        <w:rPr>
          <w:rFonts w:ascii="Times New Roman" w:hAnsi="Times New Roman" w:cs="Times New Roman"/>
          <w:sz w:val="28"/>
          <w:szCs w:val="28"/>
        </w:rPr>
      </w:pPr>
      <w:r>
        <w:rPr>
          <w:rFonts w:ascii="Times New Roman" w:hAnsi="Times New Roman" w:cs="Times New Roman"/>
          <w:sz w:val="28"/>
          <w:szCs w:val="28"/>
        </w:rPr>
        <w:t xml:space="preserve">В) сумма </w:t>
      </w:r>
      <w:r w:rsidR="00CE60E9">
        <w:rPr>
          <w:rFonts w:ascii="Times New Roman" w:hAnsi="Times New Roman" w:cs="Times New Roman"/>
          <w:sz w:val="28"/>
          <w:szCs w:val="28"/>
        </w:rPr>
        <w:t xml:space="preserve">количества </w:t>
      </w:r>
      <w:r>
        <w:rPr>
          <w:rFonts w:ascii="Times New Roman" w:hAnsi="Times New Roman" w:cs="Times New Roman"/>
          <w:sz w:val="28"/>
          <w:szCs w:val="28"/>
        </w:rPr>
        <w:t>разгруженных и погруженных морских судов</w:t>
      </w:r>
    </w:p>
    <w:p w:rsidR="00CE60E9" w:rsidRDefault="003B0A2F" w:rsidP="00CE60E9">
      <w:pPr>
        <w:pStyle w:val="a8"/>
        <w:rPr>
          <w:rFonts w:ascii="Times New Roman" w:hAnsi="Times New Roman" w:cs="Times New Roman"/>
          <w:sz w:val="28"/>
          <w:szCs w:val="28"/>
        </w:rPr>
      </w:pPr>
      <w:r>
        <w:rPr>
          <w:rFonts w:ascii="Times New Roman" w:hAnsi="Times New Roman" w:cs="Times New Roman"/>
          <w:sz w:val="28"/>
          <w:szCs w:val="28"/>
        </w:rPr>
        <w:t xml:space="preserve">Г) </w:t>
      </w:r>
      <w:r w:rsidR="00CE60E9">
        <w:rPr>
          <w:rFonts w:ascii="Times New Roman" w:hAnsi="Times New Roman" w:cs="Times New Roman"/>
          <w:sz w:val="28"/>
          <w:szCs w:val="28"/>
        </w:rPr>
        <w:t xml:space="preserve">сумма количества прибывающих и отправляемых грузов </w:t>
      </w:r>
    </w:p>
    <w:p w:rsidR="00CE60E9" w:rsidRDefault="00CE60E9" w:rsidP="00CE60E9">
      <w:pPr>
        <w:pStyle w:val="a8"/>
        <w:rPr>
          <w:rFonts w:ascii="Times New Roman" w:hAnsi="Times New Roman" w:cs="Times New Roman"/>
          <w:sz w:val="28"/>
          <w:szCs w:val="28"/>
        </w:rPr>
      </w:pPr>
      <w:r>
        <w:rPr>
          <w:rFonts w:ascii="Times New Roman" w:hAnsi="Times New Roman" w:cs="Times New Roman"/>
          <w:sz w:val="28"/>
          <w:szCs w:val="28"/>
        </w:rPr>
        <w:t>Правильный ответ: Г)</w:t>
      </w:r>
    </w:p>
    <w:p w:rsidR="00CE60E9" w:rsidRDefault="00CB4264" w:rsidP="007156A0">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Какой термин используется для обозначения е</w:t>
      </w:r>
      <w:r w:rsidRPr="00783302">
        <w:rPr>
          <w:rFonts w:ascii="Times New Roman" w:hAnsi="Times New Roman" w:cs="Times New Roman"/>
          <w:sz w:val="28"/>
          <w:szCs w:val="28"/>
        </w:rPr>
        <w:t>диновременн</w:t>
      </w:r>
      <w:r>
        <w:rPr>
          <w:rFonts w:ascii="Times New Roman" w:hAnsi="Times New Roman" w:cs="Times New Roman"/>
          <w:sz w:val="28"/>
          <w:szCs w:val="28"/>
        </w:rPr>
        <w:t>ого</w:t>
      </w:r>
      <w:r w:rsidRPr="00783302">
        <w:rPr>
          <w:rFonts w:ascii="Times New Roman" w:hAnsi="Times New Roman" w:cs="Times New Roman"/>
          <w:sz w:val="28"/>
          <w:szCs w:val="28"/>
        </w:rPr>
        <w:t xml:space="preserve"> запас</w:t>
      </w:r>
      <w:r>
        <w:rPr>
          <w:rFonts w:ascii="Times New Roman" w:hAnsi="Times New Roman" w:cs="Times New Roman"/>
          <w:sz w:val="28"/>
          <w:szCs w:val="28"/>
        </w:rPr>
        <w:t>а</w:t>
      </w:r>
      <w:r w:rsidRPr="00783302">
        <w:rPr>
          <w:rFonts w:ascii="Times New Roman" w:hAnsi="Times New Roman" w:cs="Times New Roman"/>
          <w:sz w:val="28"/>
          <w:szCs w:val="28"/>
        </w:rPr>
        <w:t xml:space="preserve"> хранения контейнеров</w:t>
      </w:r>
      <w:r>
        <w:rPr>
          <w:rFonts w:ascii="Times New Roman" w:hAnsi="Times New Roman" w:cs="Times New Roman"/>
          <w:sz w:val="28"/>
          <w:szCs w:val="28"/>
        </w:rPr>
        <w:t xml:space="preserve"> контейнерной площадки?</w:t>
      </w:r>
    </w:p>
    <w:p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А) емкость контейнерной площадки</w:t>
      </w:r>
    </w:p>
    <w:p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Б) вместимость</w:t>
      </w:r>
      <w:r w:rsidRPr="00CB4264">
        <w:rPr>
          <w:rFonts w:ascii="Times New Roman" w:hAnsi="Times New Roman" w:cs="Times New Roman"/>
          <w:sz w:val="28"/>
          <w:szCs w:val="28"/>
        </w:rPr>
        <w:t xml:space="preserve"> </w:t>
      </w:r>
      <w:r>
        <w:rPr>
          <w:rFonts w:ascii="Times New Roman" w:hAnsi="Times New Roman" w:cs="Times New Roman"/>
          <w:sz w:val="28"/>
          <w:szCs w:val="28"/>
        </w:rPr>
        <w:t>контейнерной площадки</w:t>
      </w:r>
    </w:p>
    <w:p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В) размер грузового фронта</w:t>
      </w:r>
    </w:p>
    <w:p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Г) объем контейнерной площадки</w:t>
      </w:r>
    </w:p>
    <w:p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Правильный ответ: А)</w:t>
      </w:r>
    </w:p>
    <w:p w:rsidR="003B0A2F" w:rsidRDefault="00F65677" w:rsidP="006B3DB4">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 xml:space="preserve">К какому типу </w:t>
      </w:r>
      <w:r w:rsidR="002423FA">
        <w:rPr>
          <w:rFonts w:ascii="Times New Roman" w:hAnsi="Times New Roman" w:cs="Times New Roman"/>
          <w:sz w:val="28"/>
          <w:szCs w:val="28"/>
        </w:rPr>
        <w:t>п</w:t>
      </w:r>
      <w:r w:rsidR="002423FA" w:rsidRPr="002423FA">
        <w:rPr>
          <w:rFonts w:ascii="Times New Roman" w:hAnsi="Times New Roman" w:cs="Times New Roman"/>
          <w:sz w:val="28"/>
          <w:szCs w:val="28"/>
        </w:rPr>
        <w:t>огрузо-разгрузочного оборудования</w:t>
      </w:r>
      <w:r w:rsidR="002423FA" w:rsidRPr="005723ED">
        <w:rPr>
          <w:rFonts w:ascii="Times New Roman" w:hAnsi="Times New Roman" w:cs="Times New Roman"/>
          <w:b/>
          <w:bCs/>
          <w:color w:val="0070C0"/>
          <w:sz w:val="28"/>
          <w:szCs w:val="28"/>
        </w:rPr>
        <w:t xml:space="preserve"> </w:t>
      </w:r>
      <w:r>
        <w:rPr>
          <w:rFonts w:ascii="Times New Roman" w:hAnsi="Times New Roman" w:cs="Times New Roman"/>
          <w:sz w:val="28"/>
          <w:szCs w:val="28"/>
        </w:rPr>
        <w:t xml:space="preserve">относятся </w:t>
      </w:r>
      <w:proofErr w:type="spellStart"/>
      <w:r w:rsidRPr="008370A6">
        <w:rPr>
          <w:rFonts w:ascii="Times New Roman" w:hAnsi="Times New Roman" w:cs="Times New Roman"/>
          <w:sz w:val="28"/>
          <w:szCs w:val="28"/>
        </w:rPr>
        <w:t>ричстакеры</w:t>
      </w:r>
      <w:proofErr w:type="spellEnd"/>
      <w:r>
        <w:rPr>
          <w:rFonts w:ascii="Times New Roman" w:hAnsi="Times New Roman" w:cs="Times New Roman"/>
          <w:sz w:val="28"/>
          <w:szCs w:val="28"/>
        </w:rPr>
        <w:t>?</w:t>
      </w:r>
    </w:p>
    <w:p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А) портальные краны</w:t>
      </w:r>
    </w:p>
    <w:p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Б) краны</w:t>
      </w:r>
      <w:r w:rsidRPr="00F65677">
        <w:rPr>
          <w:rFonts w:ascii="Times New Roman" w:hAnsi="Times New Roman" w:cs="Times New Roman"/>
          <w:sz w:val="28"/>
          <w:szCs w:val="28"/>
        </w:rPr>
        <w:t xml:space="preserve"> </w:t>
      </w:r>
      <w:r>
        <w:rPr>
          <w:rFonts w:ascii="Times New Roman" w:hAnsi="Times New Roman" w:cs="Times New Roman"/>
          <w:sz w:val="28"/>
          <w:szCs w:val="28"/>
        </w:rPr>
        <w:t>козлового типа</w:t>
      </w:r>
    </w:p>
    <w:p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В) краны стрелового типа</w:t>
      </w:r>
    </w:p>
    <w:p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Г) балочные краны</w:t>
      </w:r>
    </w:p>
    <w:p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rsidR="00904141" w:rsidRDefault="00FB4FAD" w:rsidP="00904141">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Что относится к высотному стеллажному хранению</w:t>
      </w:r>
      <w:r w:rsidR="007233ED">
        <w:rPr>
          <w:rFonts w:ascii="Times New Roman" w:hAnsi="Times New Roman" w:cs="Times New Roman"/>
          <w:sz w:val="28"/>
          <w:szCs w:val="28"/>
        </w:rPr>
        <w:t>?</w:t>
      </w:r>
    </w:p>
    <w:p w:rsidR="009F49C0" w:rsidRDefault="009F49C0" w:rsidP="009F49C0">
      <w:pPr>
        <w:pStyle w:val="a8"/>
        <w:rPr>
          <w:rFonts w:ascii="Times New Roman" w:hAnsi="Times New Roman" w:cs="Times New Roman"/>
          <w:sz w:val="28"/>
          <w:szCs w:val="28"/>
        </w:rPr>
      </w:pPr>
      <w:r>
        <w:rPr>
          <w:rFonts w:ascii="Times New Roman" w:hAnsi="Times New Roman" w:cs="Times New Roman"/>
          <w:sz w:val="28"/>
          <w:szCs w:val="28"/>
        </w:rPr>
        <w:t xml:space="preserve">А) </w:t>
      </w:r>
      <w:r w:rsidR="00FB4FAD">
        <w:rPr>
          <w:rFonts w:ascii="Times New Roman" w:hAnsi="Times New Roman" w:cs="Times New Roman"/>
          <w:sz w:val="28"/>
          <w:szCs w:val="28"/>
        </w:rPr>
        <w:t>хранение на стеллажах выше 2,5 метров</w:t>
      </w:r>
    </w:p>
    <w:p w:rsidR="00FB4FAD" w:rsidRDefault="00FB4FAD" w:rsidP="009F49C0">
      <w:pPr>
        <w:pStyle w:val="a8"/>
        <w:rPr>
          <w:rFonts w:ascii="Times New Roman" w:hAnsi="Times New Roman" w:cs="Times New Roman"/>
          <w:sz w:val="28"/>
          <w:szCs w:val="28"/>
        </w:rPr>
      </w:pPr>
      <w:r>
        <w:rPr>
          <w:rFonts w:ascii="Times New Roman" w:hAnsi="Times New Roman" w:cs="Times New Roman"/>
          <w:sz w:val="28"/>
          <w:szCs w:val="28"/>
        </w:rPr>
        <w:t>Б) хранение на стеллажах выше 4,5 метров</w:t>
      </w:r>
    </w:p>
    <w:p w:rsidR="00FB4FAD" w:rsidRDefault="00FB4FAD" w:rsidP="009F49C0">
      <w:pPr>
        <w:pStyle w:val="a8"/>
        <w:rPr>
          <w:rFonts w:ascii="Times New Roman" w:hAnsi="Times New Roman" w:cs="Times New Roman"/>
          <w:sz w:val="28"/>
          <w:szCs w:val="28"/>
        </w:rPr>
      </w:pPr>
      <w:r>
        <w:rPr>
          <w:rFonts w:ascii="Times New Roman" w:hAnsi="Times New Roman" w:cs="Times New Roman"/>
          <w:sz w:val="28"/>
          <w:szCs w:val="28"/>
        </w:rPr>
        <w:t>В) хранение на стеллажах выше 5,5 метров</w:t>
      </w:r>
    </w:p>
    <w:p w:rsidR="00FB4FAD" w:rsidRDefault="00FB4FAD" w:rsidP="009F49C0">
      <w:pPr>
        <w:pStyle w:val="a8"/>
        <w:rPr>
          <w:rFonts w:ascii="Times New Roman" w:hAnsi="Times New Roman" w:cs="Times New Roman"/>
          <w:sz w:val="28"/>
          <w:szCs w:val="28"/>
        </w:rPr>
      </w:pPr>
      <w:r>
        <w:rPr>
          <w:rFonts w:ascii="Times New Roman" w:hAnsi="Times New Roman" w:cs="Times New Roman"/>
          <w:sz w:val="28"/>
          <w:szCs w:val="28"/>
        </w:rPr>
        <w:lastRenderedPageBreak/>
        <w:t>Г) хранение контейнеров в два яруса</w:t>
      </w:r>
    </w:p>
    <w:p w:rsidR="00FB4FAD" w:rsidRDefault="00FB4FAD" w:rsidP="00FB4FAD">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rsidR="00FB4FAD" w:rsidRDefault="007D6699" w:rsidP="0047624F">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Какие стрелочные переводы применяются на железнодорожных путях контейнерного терминала?</w:t>
      </w:r>
    </w:p>
    <w:p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А) с маркой крестовины 1/</w:t>
      </w:r>
      <w:r w:rsidR="001A326A">
        <w:rPr>
          <w:rFonts w:ascii="Times New Roman" w:hAnsi="Times New Roman" w:cs="Times New Roman"/>
          <w:sz w:val="28"/>
          <w:szCs w:val="28"/>
        </w:rPr>
        <w:t>18</w:t>
      </w:r>
    </w:p>
    <w:p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Б) с маркой крестовины 1/1</w:t>
      </w:r>
      <w:r w:rsidR="001A326A">
        <w:rPr>
          <w:rFonts w:ascii="Times New Roman" w:hAnsi="Times New Roman" w:cs="Times New Roman"/>
          <w:sz w:val="28"/>
          <w:szCs w:val="28"/>
        </w:rPr>
        <w:t>1</w:t>
      </w:r>
    </w:p>
    <w:p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В) с маркой крестовины 1/</w:t>
      </w:r>
      <w:r w:rsidR="001A326A">
        <w:rPr>
          <w:rFonts w:ascii="Times New Roman" w:hAnsi="Times New Roman" w:cs="Times New Roman"/>
          <w:sz w:val="28"/>
          <w:szCs w:val="28"/>
        </w:rPr>
        <w:t>9</w:t>
      </w:r>
    </w:p>
    <w:p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Г) с маркой крестовины 1/6</w:t>
      </w:r>
    </w:p>
    <w:p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Правильный ответ: Г)</w:t>
      </w:r>
    </w:p>
    <w:p w:rsidR="005874B6" w:rsidRDefault="00702383" w:rsidP="005874B6">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 xml:space="preserve"> Какое р</w:t>
      </w:r>
      <w:r w:rsidRPr="00870B47">
        <w:rPr>
          <w:rFonts w:ascii="Times New Roman" w:hAnsi="Times New Roman" w:cs="Times New Roman"/>
          <w:sz w:val="28"/>
          <w:szCs w:val="28"/>
        </w:rPr>
        <w:t>асстояние между осями погрузочно-выгрузочных путей грузовых пунктов</w:t>
      </w:r>
      <w:r>
        <w:rPr>
          <w:rFonts w:ascii="Times New Roman" w:hAnsi="Times New Roman" w:cs="Times New Roman"/>
          <w:sz w:val="28"/>
          <w:szCs w:val="28"/>
        </w:rPr>
        <w:t xml:space="preserve"> применяется на контейнерных терминалах?</w:t>
      </w:r>
    </w:p>
    <w:p w:rsidR="00CE24E0" w:rsidRDefault="00CE24E0" w:rsidP="00CE24E0">
      <w:pPr>
        <w:pStyle w:val="a8"/>
        <w:rPr>
          <w:rFonts w:ascii="Times New Roman" w:hAnsi="Times New Roman" w:cs="Times New Roman"/>
          <w:sz w:val="28"/>
          <w:szCs w:val="28"/>
        </w:rPr>
      </w:pPr>
      <w:r>
        <w:rPr>
          <w:rFonts w:ascii="Times New Roman" w:hAnsi="Times New Roman" w:cs="Times New Roman"/>
          <w:sz w:val="28"/>
          <w:szCs w:val="28"/>
        </w:rPr>
        <w:t xml:space="preserve">А) </w:t>
      </w:r>
      <w:r w:rsidR="00E36720">
        <w:rPr>
          <w:rFonts w:ascii="Times New Roman" w:hAnsi="Times New Roman" w:cs="Times New Roman"/>
          <w:sz w:val="28"/>
          <w:szCs w:val="28"/>
        </w:rPr>
        <w:t>7500 мм</w:t>
      </w:r>
    </w:p>
    <w:p w:rsidR="00E36720" w:rsidRDefault="00E36720" w:rsidP="00CE24E0">
      <w:pPr>
        <w:pStyle w:val="a8"/>
        <w:rPr>
          <w:rFonts w:ascii="Times New Roman" w:hAnsi="Times New Roman" w:cs="Times New Roman"/>
          <w:sz w:val="28"/>
          <w:szCs w:val="28"/>
        </w:rPr>
      </w:pPr>
      <w:r>
        <w:rPr>
          <w:rFonts w:ascii="Times New Roman" w:hAnsi="Times New Roman" w:cs="Times New Roman"/>
          <w:sz w:val="28"/>
          <w:szCs w:val="28"/>
        </w:rPr>
        <w:t>Б) 5300 мм</w:t>
      </w:r>
    </w:p>
    <w:p w:rsidR="00E36720" w:rsidRDefault="00E36720" w:rsidP="00CE24E0">
      <w:pPr>
        <w:pStyle w:val="a8"/>
        <w:rPr>
          <w:rFonts w:ascii="Times New Roman" w:hAnsi="Times New Roman" w:cs="Times New Roman"/>
          <w:sz w:val="28"/>
          <w:szCs w:val="28"/>
        </w:rPr>
      </w:pPr>
      <w:r>
        <w:rPr>
          <w:rFonts w:ascii="Times New Roman" w:hAnsi="Times New Roman" w:cs="Times New Roman"/>
          <w:sz w:val="28"/>
          <w:szCs w:val="28"/>
        </w:rPr>
        <w:t>В) 4800 мм</w:t>
      </w:r>
    </w:p>
    <w:p w:rsidR="00E36720" w:rsidRDefault="00E36720" w:rsidP="00CE24E0">
      <w:pPr>
        <w:pStyle w:val="a8"/>
        <w:rPr>
          <w:rFonts w:ascii="Times New Roman" w:hAnsi="Times New Roman" w:cs="Times New Roman"/>
          <w:sz w:val="28"/>
          <w:szCs w:val="28"/>
        </w:rPr>
      </w:pPr>
      <w:r>
        <w:rPr>
          <w:rFonts w:ascii="Times New Roman" w:hAnsi="Times New Roman" w:cs="Times New Roman"/>
          <w:sz w:val="28"/>
          <w:szCs w:val="28"/>
        </w:rPr>
        <w:t>Г) 3600 мм</w:t>
      </w:r>
    </w:p>
    <w:p w:rsidR="00E36720" w:rsidRDefault="00E36720" w:rsidP="00E36720">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rsidR="007D6699" w:rsidRDefault="007D6699" w:rsidP="007D6699">
      <w:pPr>
        <w:pStyle w:val="a8"/>
        <w:rPr>
          <w:rFonts w:ascii="Times New Roman" w:hAnsi="Times New Roman" w:cs="Times New Roman"/>
          <w:sz w:val="28"/>
          <w:szCs w:val="28"/>
        </w:rPr>
      </w:pPr>
    </w:p>
    <w:p w:rsidR="00F65677" w:rsidRDefault="00F65677" w:rsidP="00F65677">
      <w:pPr>
        <w:pStyle w:val="a8"/>
        <w:rPr>
          <w:rFonts w:ascii="Times New Roman" w:hAnsi="Times New Roman" w:cs="Times New Roman"/>
          <w:sz w:val="28"/>
          <w:szCs w:val="28"/>
        </w:rPr>
      </w:pPr>
    </w:p>
    <w:p w:rsidR="00BC5467" w:rsidRDefault="00BC5467" w:rsidP="00BC5467">
      <w:pPr>
        <w:pStyle w:val="a8"/>
        <w:rPr>
          <w:rFonts w:ascii="Times New Roman" w:hAnsi="Times New Roman" w:cs="Times New Roman"/>
          <w:sz w:val="28"/>
          <w:szCs w:val="28"/>
        </w:rPr>
      </w:pPr>
    </w:p>
    <w:p w:rsidR="00243EC8" w:rsidRPr="00326877" w:rsidRDefault="00243EC8" w:rsidP="00243EC8">
      <w:pPr>
        <w:pStyle w:val="a8"/>
        <w:rPr>
          <w:rFonts w:ascii="Times New Roman" w:hAnsi="Times New Roman" w:cs="Times New Roman"/>
          <w:sz w:val="28"/>
        </w:rPr>
      </w:pPr>
    </w:p>
    <w:sectPr w:rsidR="00243EC8" w:rsidRPr="00326877" w:rsidSect="008370A6">
      <w:pgSz w:w="16838" w:h="11906" w:orient="landscape"/>
      <w:pgMar w:top="1701" w:right="1134" w:bottom="850"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3" w:usb1="10000000" w:usb2="00000000" w:usb3="00000000" w:csb0="80000001"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3" w:usb1="1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1pt;height:9.1pt" o:bullet="t">
        <v:imagedata r:id="rId1" o:title="BD14581_"/>
      </v:shape>
    </w:pict>
  </w:numPicBullet>
  <w:abstractNum w:abstractNumId="0">
    <w:nsid w:val="021A4760"/>
    <w:multiLevelType w:val="hybridMultilevel"/>
    <w:tmpl w:val="0074D32C"/>
    <w:lvl w:ilvl="0" w:tplc="FF20099A">
      <w:start w:val="1"/>
      <w:numFmt w:val="bullet"/>
      <w:lvlText w:val=""/>
      <w:lvlJc w:val="left"/>
      <w:pPr>
        <w:ind w:left="720" w:hanging="360"/>
      </w:pPr>
      <w:rPr>
        <w:rFonts w:ascii="Wingdings" w:hAnsi="Wingdings" w:hint="default"/>
        <w:b/>
        <w:i w:val="0"/>
        <w:color w:val="A5A5A5"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70714C3"/>
    <w:multiLevelType w:val="hybridMultilevel"/>
    <w:tmpl w:val="CDC0B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226452B"/>
    <w:multiLevelType w:val="hybridMultilevel"/>
    <w:tmpl w:val="B14C6246"/>
    <w:lvl w:ilvl="0" w:tplc="FF20099A">
      <w:start w:val="1"/>
      <w:numFmt w:val="bullet"/>
      <w:lvlText w:val=""/>
      <w:lvlJc w:val="left"/>
      <w:pPr>
        <w:ind w:left="360" w:hanging="360"/>
      </w:pPr>
      <w:rPr>
        <w:rFonts w:ascii="Wingdings" w:hAnsi="Wingdings" w:hint="default"/>
        <w:b/>
        <w:i w:val="0"/>
        <w:color w:val="A5A5A5" w:themeColor="accent3"/>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43100571"/>
    <w:multiLevelType w:val="hybridMultilevel"/>
    <w:tmpl w:val="310E36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1CA7757"/>
    <w:multiLevelType w:val="hybridMultilevel"/>
    <w:tmpl w:val="318C4618"/>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8C253A9"/>
    <w:multiLevelType w:val="hybridMultilevel"/>
    <w:tmpl w:val="68A2728A"/>
    <w:lvl w:ilvl="0" w:tplc="FF20099A">
      <w:start w:val="1"/>
      <w:numFmt w:val="bullet"/>
      <w:lvlText w:val=""/>
      <w:lvlJc w:val="left"/>
      <w:pPr>
        <w:ind w:left="720" w:hanging="360"/>
      </w:pPr>
      <w:rPr>
        <w:rFonts w:ascii="Wingdings" w:hAnsi="Wingdings" w:hint="default"/>
        <w:b/>
        <w:i w:val="0"/>
        <w:color w:val="A5A5A5"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DBC231B"/>
    <w:multiLevelType w:val="hybridMultilevel"/>
    <w:tmpl w:val="0F7ED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6E16089C"/>
    <w:multiLevelType w:val="hybridMultilevel"/>
    <w:tmpl w:val="06DC851A"/>
    <w:lvl w:ilvl="0" w:tplc="C4C8CF68">
      <w:start w:val="1"/>
      <w:numFmt w:val="bullet"/>
      <w:lvlText w:val=""/>
      <w:lvlPicBulletId w:val="0"/>
      <w:lvlJc w:val="left"/>
      <w:pPr>
        <w:ind w:left="720" w:hanging="360"/>
      </w:pPr>
      <w:rPr>
        <w:rFonts w:ascii="Symbol" w:hAnsi="Symbol" w:hint="default"/>
        <w:b/>
        <w:i w:val="0"/>
        <w:color w:val="auto"/>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64458BE"/>
    <w:multiLevelType w:val="hybridMultilevel"/>
    <w:tmpl w:val="3D0C89D8"/>
    <w:lvl w:ilvl="0" w:tplc="FF20099A">
      <w:start w:val="1"/>
      <w:numFmt w:val="bullet"/>
      <w:lvlText w:val=""/>
      <w:lvlJc w:val="left"/>
      <w:pPr>
        <w:ind w:left="720" w:hanging="360"/>
      </w:pPr>
      <w:rPr>
        <w:rFonts w:ascii="Wingdings" w:hAnsi="Wingdings" w:hint="default"/>
        <w:b/>
        <w:i w:val="0"/>
        <w:color w:val="A5A5A5"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CC90D61"/>
    <w:multiLevelType w:val="hybridMultilevel"/>
    <w:tmpl w:val="E71CA51C"/>
    <w:lvl w:ilvl="0" w:tplc="FF20099A">
      <w:start w:val="1"/>
      <w:numFmt w:val="bullet"/>
      <w:lvlText w:val=""/>
      <w:lvlJc w:val="left"/>
      <w:pPr>
        <w:ind w:left="360" w:hanging="360"/>
      </w:pPr>
      <w:rPr>
        <w:rFonts w:ascii="Wingdings" w:hAnsi="Wingdings" w:hint="default"/>
        <w:b/>
        <w:i w:val="0"/>
        <w:color w:val="A5A5A5" w:themeColor="accent3"/>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7"/>
  </w:num>
  <w:num w:numId="6">
    <w:abstractNumId w:val="0"/>
  </w:num>
  <w:num w:numId="7">
    <w:abstractNumId w:val="2"/>
  </w:num>
  <w:num w:numId="8">
    <w:abstractNumId w:val="9"/>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characterSpacingControl w:val="doNotCompress"/>
  <w:savePreviewPicture/>
  <w:compat/>
  <w:rsids>
    <w:rsidRoot w:val="008370A6"/>
    <w:rsid w:val="00006CA9"/>
    <w:rsid w:val="000167FF"/>
    <w:rsid w:val="00027AD6"/>
    <w:rsid w:val="00041C67"/>
    <w:rsid w:val="00062CA6"/>
    <w:rsid w:val="000C4B60"/>
    <w:rsid w:val="000C4CC7"/>
    <w:rsid w:val="000C55C1"/>
    <w:rsid w:val="000E3C74"/>
    <w:rsid w:val="000F1FF7"/>
    <w:rsid w:val="00106EA1"/>
    <w:rsid w:val="00122F5E"/>
    <w:rsid w:val="00134E2E"/>
    <w:rsid w:val="0013774B"/>
    <w:rsid w:val="00141D24"/>
    <w:rsid w:val="00146BB1"/>
    <w:rsid w:val="00152ABC"/>
    <w:rsid w:val="00154187"/>
    <w:rsid w:val="001676E3"/>
    <w:rsid w:val="00170EEE"/>
    <w:rsid w:val="001714F8"/>
    <w:rsid w:val="00172A7F"/>
    <w:rsid w:val="0018451D"/>
    <w:rsid w:val="001A0775"/>
    <w:rsid w:val="001A326A"/>
    <w:rsid w:val="001E0B01"/>
    <w:rsid w:val="001F71C6"/>
    <w:rsid w:val="00201088"/>
    <w:rsid w:val="002078C6"/>
    <w:rsid w:val="00222909"/>
    <w:rsid w:val="00224214"/>
    <w:rsid w:val="002331AB"/>
    <w:rsid w:val="00234104"/>
    <w:rsid w:val="002423FA"/>
    <w:rsid w:val="00243EC8"/>
    <w:rsid w:val="00255B43"/>
    <w:rsid w:val="00277E0B"/>
    <w:rsid w:val="0028540C"/>
    <w:rsid w:val="002A4F02"/>
    <w:rsid w:val="002A5D35"/>
    <w:rsid w:val="002A7579"/>
    <w:rsid w:val="002B10CD"/>
    <w:rsid w:val="002B6D30"/>
    <w:rsid w:val="002F3607"/>
    <w:rsid w:val="00326877"/>
    <w:rsid w:val="00393293"/>
    <w:rsid w:val="0039390A"/>
    <w:rsid w:val="003B0A2F"/>
    <w:rsid w:val="003B79D4"/>
    <w:rsid w:val="003F6622"/>
    <w:rsid w:val="00431857"/>
    <w:rsid w:val="00436FF3"/>
    <w:rsid w:val="0047624F"/>
    <w:rsid w:val="00482BCC"/>
    <w:rsid w:val="00493897"/>
    <w:rsid w:val="004E0301"/>
    <w:rsid w:val="004F0BB6"/>
    <w:rsid w:val="004F5CDD"/>
    <w:rsid w:val="00502ADD"/>
    <w:rsid w:val="0051298A"/>
    <w:rsid w:val="00513FE4"/>
    <w:rsid w:val="0056274D"/>
    <w:rsid w:val="005723ED"/>
    <w:rsid w:val="005874B6"/>
    <w:rsid w:val="005A5978"/>
    <w:rsid w:val="005A7D3B"/>
    <w:rsid w:val="005B3589"/>
    <w:rsid w:val="005C138A"/>
    <w:rsid w:val="005D6804"/>
    <w:rsid w:val="005E55F7"/>
    <w:rsid w:val="005F6DBF"/>
    <w:rsid w:val="006030B4"/>
    <w:rsid w:val="00607A40"/>
    <w:rsid w:val="0061214C"/>
    <w:rsid w:val="006458B2"/>
    <w:rsid w:val="006466D3"/>
    <w:rsid w:val="006B3DB4"/>
    <w:rsid w:val="006C1C8B"/>
    <w:rsid w:val="006D74C7"/>
    <w:rsid w:val="006E5736"/>
    <w:rsid w:val="006F1488"/>
    <w:rsid w:val="00702383"/>
    <w:rsid w:val="007156A0"/>
    <w:rsid w:val="007233ED"/>
    <w:rsid w:val="007234FE"/>
    <w:rsid w:val="00737CA7"/>
    <w:rsid w:val="00740AEF"/>
    <w:rsid w:val="00741AED"/>
    <w:rsid w:val="00756F04"/>
    <w:rsid w:val="0076399C"/>
    <w:rsid w:val="00783302"/>
    <w:rsid w:val="007943C5"/>
    <w:rsid w:val="007A67F4"/>
    <w:rsid w:val="007D6699"/>
    <w:rsid w:val="007E43E4"/>
    <w:rsid w:val="0082255E"/>
    <w:rsid w:val="00823CA2"/>
    <w:rsid w:val="00826F7D"/>
    <w:rsid w:val="008370A6"/>
    <w:rsid w:val="0085538F"/>
    <w:rsid w:val="0086475E"/>
    <w:rsid w:val="00865D74"/>
    <w:rsid w:val="00870B47"/>
    <w:rsid w:val="008714CB"/>
    <w:rsid w:val="00871F19"/>
    <w:rsid w:val="008754DB"/>
    <w:rsid w:val="0088092E"/>
    <w:rsid w:val="00885ED0"/>
    <w:rsid w:val="008C2FA9"/>
    <w:rsid w:val="00904141"/>
    <w:rsid w:val="00904866"/>
    <w:rsid w:val="00905F59"/>
    <w:rsid w:val="009079DA"/>
    <w:rsid w:val="00921347"/>
    <w:rsid w:val="00997594"/>
    <w:rsid w:val="009A6989"/>
    <w:rsid w:val="009D0F44"/>
    <w:rsid w:val="009D44E9"/>
    <w:rsid w:val="009E6C92"/>
    <w:rsid w:val="009F49C0"/>
    <w:rsid w:val="00A06C2D"/>
    <w:rsid w:val="00A152C1"/>
    <w:rsid w:val="00A8516D"/>
    <w:rsid w:val="00A939C8"/>
    <w:rsid w:val="00AA50DB"/>
    <w:rsid w:val="00AC21D9"/>
    <w:rsid w:val="00AE22A8"/>
    <w:rsid w:val="00B20C63"/>
    <w:rsid w:val="00B473F5"/>
    <w:rsid w:val="00B74FD4"/>
    <w:rsid w:val="00B77157"/>
    <w:rsid w:val="00B7737A"/>
    <w:rsid w:val="00B908B9"/>
    <w:rsid w:val="00B9627D"/>
    <w:rsid w:val="00BB5392"/>
    <w:rsid w:val="00BC37E9"/>
    <w:rsid w:val="00BC435B"/>
    <w:rsid w:val="00BC5467"/>
    <w:rsid w:val="00C02FF3"/>
    <w:rsid w:val="00C0318C"/>
    <w:rsid w:val="00C1796C"/>
    <w:rsid w:val="00C2219C"/>
    <w:rsid w:val="00C757FD"/>
    <w:rsid w:val="00CB4264"/>
    <w:rsid w:val="00CD6326"/>
    <w:rsid w:val="00CD679B"/>
    <w:rsid w:val="00CE24E0"/>
    <w:rsid w:val="00CE3DD0"/>
    <w:rsid w:val="00CE60E9"/>
    <w:rsid w:val="00D033FD"/>
    <w:rsid w:val="00D11A92"/>
    <w:rsid w:val="00D1474C"/>
    <w:rsid w:val="00D36E22"/>
    <w:rsid w:val="00D45B56"/>
    <w:rsid w:val="00D52A24"/>
    <w:rsid w:val="00D577A2"/>
    <w:rsid w:val="00D60C33"/>
    <w:rsid w:val="00DA14C2"/>
    <w:rsid w:val="00DA7E2D"/>
    <w:rsid w:val="00DB2910"/>
    <w:rsid w:val="00DB477C"/>
    <w:rsid w:val="00DC2661"/>
    <w:rsid w:val="00DC666C"/>
    <w:rsid w:val="00DD0332"/>
    <w:rsid w:val="00DE6478"/>
    <w:rsid w:val="00E36720"/>
    <w:rsid w:val="00E439E2"/>
    <w:rsid w:val="00E47D46"/>
    <w:rsid w:val="00E81D00"/>
    <w:rsid w:val="00E925B7"/>
    <w:rsid w:val="00EC06EE"/>
    <w:rsid w:val="00EC6087"/>
    <w:rsid w:val="00EC74DF"/>
    <w:rsid w:val="00F06928"/>
    <w:rsid w:val="00F4324B"/>
    <w:rsid w:val="00F43A02"/>
    <w:rsid w:val="00F62D10"/>
    <w:rsid w:val="00F65299"/>
    <w:rsid w:val="00F65677"/>
    <w:rsid w:val="00F7758F"/>
    <w:rsid w:val="00F9302E"/>
    <w:rsid w:val="00FB4FA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5B43"/>
  </w:style>
  <w:style w:type="paragraph" w:styleId="3">
    <w:name w:val="heading 3"/>
    <w:basedOn w:val="a"/>
    <w:link w:val="30"/>
    <w:uiPriority w:val="9"/>
    <w:qFormat/>
    <w:rsid w:val="00B9627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7A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1">
    <w:name w:val="Таблица-сетка 5 темная — акцент 11"/>
    <w:basedOn w:val="a1"/>
    <w:uiPriority w:val="50"/>
    <w:rsid w:val="00607A4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231">
    <w:name w:val="Таблица-сетка 2 — акцент 31"/>
    <w:basedOn w:val="a1"/>
    <w:uiPriority w:val="47"/>
    <w:rsid w:val="00EC06EE"/>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51">
    <w:name w:val="Таблица-сетка 2 — акцент 51"/>
    <w:basedOn w:val="a1"/>
    <w:uiPriority w:val="47"/>
    <w:rsid w:val="00222909"/>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4">
    <w:name w:val="Balloon Text"/>
    <w:basedOn w:val="a"/>
    <w:link w:val="a5"/>
    <w:uiPriority w:val="99"/>
    <w:semiHidden/>
    <w:unhideWhenUsed/>
    <w:rsid w:val="001A077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A0775"/>
    <w:rPr>
      <w:rFonts w:ascii="Tahoma" w:hAnsi="Tahoma" w:cs="Tahoma"/>
      <w:sz w:val="16"/>
      <w:szCs w:val="16"/>
    </w:rPr>
  </w:style>
  <w:style w:type="paragraph" w:styleId="a6">
    <w:name w:val="Normal (Web)"/>
    <w:basedOn w:val="a"/>
    <w:uiPriority w:val="99"/>
    <w:unhideWhenUsed/>
    <w:rsid w:val="0082255E"/>
    <w:pPr>
      <w:spacing w:before="100" w:beforeAutospacing="1" w:after="100" w:afterAutospacing="1" w:line="240" w:lineRule="auto"/>
    </w:pPr>
    <w:rPr>
      <w:rFonts w:ascii="Times New Roman" w:hAnsi="Times New Roman" w:cs="Times New Roman"/>
      <w:sz w:val="24"/>
      <w:szCs w:val="24"/>
      <w:lang w:eastAsia="ru-RU"/>
    </w:rPr>
  </w:style>
  <w:style w:type="table" w:customStyle="1" w:styleId="1">
    <w:name w:val="Светлая заливка1"/>
    <w:basedOn w:val="a1"/>
    <w:uiPriority w:val="60"/>
    <w:rsid w:val="008225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7">
    <w:name w:val="Light Shading"/>
    <w:basedOn w:val="a1"/>
    <w:uiPriority w:val="60"/>
    <w:rsid w:val="009E6C9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8">
    <w:name w:val="List Paragraph"/>
    <w:basedOn w:val="a"/>
    <w:uiPriority w:val="34"/>
    <w:qFormat/>
    <w:rsid w:val="009E6C92"/>
    <w:pPr>
      <w:ind w:left="720"/>
      <w:contextualSpacing/>
    </w:pPr>
  </w:style>
  <w:style w:type="character" w:styleId="a9">
    <w:name w:val="Hyperlink"/>
    <w:basedOn w:val="a0"/>
    <w:uiPriority w:val="99"/>
    <w:unhideWhenUsed/>
    <w:rsid w:val="006D74C7"/>
    <w:rPr>
      <w:color w:val="0563C1" w:themeColor="hyperlink"/>
      <w:u w:val="single"/>
    </w:rPr>
  </w:style>
  <w:style w:type="character" w:customStyle="1" w:styleId="10">
    <w:name w:val="Неразрешенное упоминание1"/>
    <w:basedOn w:val="a0"/>
    <w:uiPriority w:val="99"/>
    <w:semiHidden/>
    <w:unhideWhenUsed/>
    <w:rsid w:val="006D74C7"/>
    <w:rPr>
      <w:color w:val="605E5C"/>
      <w:shd w:val="clear" w:color="auto" w:fill="E1DFDD"/>
    </w:rPr>
  </w:style>
  <w:style w:type="character" w:customStyle="1" w:styleId="30">
    <w:name w:val="Заголовок 3 Знак"/>
    <w:basedOn w:val="a0"/>
    <w:link w:val="3"/>
    <w:uiPriority w:val="9"/>
    <w:rsid w:val="00B9627D"/>
    <w:rPr>
      <w:rFonts w:ascii="Times New Roman" w:eastAsia="Times New Roman" w:hAnsi="Times New Roman" w:cs="Times New Roman"/>
      <w:b/>
      <w:bCs/>
      <w:sz w:val="27"/>
      <w:szCs w:val="27"/>
      <w:lang w:eastAsia="ru-RU"/>
    </w:rPr>
  </w:style>
  <w:style w:type="character" w:styleId="aa">
    <w:name w:val="Strong"/>
    <w:basedOn w:val="a0"/>
    <w:uiPriority w:val="22"/>
    <w:qFormat/>
    <w:rsid w:val="00D36E22"/>
    <w:rPr>
      <w:b/>
      <w:bCs/>
    </w:rPr>
  </w:style>
  <w:style w:type="table" w:styleId="-1">
    <w:name w:val="Light Shading Accent 1"/>
    <w:basedOn w:val="a1"/>
    <w:uiPriority w:val="60"/>
    <w:rsid w:val="002A7579"/>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Table2Accent1">
    <w:name w:val="List Table 2 Accent 1"/>
    <w:basedOn w:val="a1"/>
    <w:uiPriority w:val="47"/>
    <w:rsid w:val="00CD6326"/>
    <w:pPr>
      <w:spacing w:after="0" w:line="240" w:lineRule="auto"/>
    </w:pPr>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1">
    <w:name w:val="List Table 6 Colorful Accent 1"/>
    <w:basedOn w:val="a1"/>
    <w:uiPriority w:val="51"/>
    <w:rsid w:val="00CD6326"/>
    <w:pPr>
      <w:spacing w:after="0" w:line="240" w:lineRule="auto"/>
    </w:pPr>
    <w:rPr>
      <w:color w:val="2F5496" w:themeColor="accent1" w:themeShade="BF"/>
    </w:rPr>
    <w:tblPr>
      <w:tblStyleRowBandSize w:val="1"/>
      <w:tblStyleColBandSize w:val="1"/>
      <w:tblInd w:w="0" w:type="dxa"/>
      <w:tblBorders>
        <w:top w:val="single" w:sz="4" w:space="0" w:color="4472C4" w:themeColor="accent1"/>
        <w:bottom w:val="single" w:sz="4" w:space="0" w:color="4472C4" w:themeColor="accent1"/>
      </w:tblBorders>
      <w:tblCellMar>
        <w:top w:w="0" w:type="dxa"/>
        <w:left w:w="108" w:type="dxa"/>
        <w:bottom w:w="0" w:type="dxa"/>
        <w:right w:w="108" w:type="dxa"/>
      </w:tblCellMar>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r="http://schemas.openxmlformats.org/officeDocument/2006/relationships" xmlns:w="http://schemas.openxmlformats.org/wordprocessingml/2006/main">
  <w:divs>
    <w:div w:id="226772285">
      <w:bodyDiv w:val="1"/>
      <w:marLeft w:val="0"/>
      <w:marRight w:val="0"/>
      <w:marTop w:val="0"/>
      <w:marBottom w:val="0"/>
      <w:divBdr>
        <w:top w:val="none" w:sz="0" w:space="0" w:color="auto"/>
        <w:left w:val="none" w:sz="0" w:space="0" w:color="auto"/>
        <w:bottom w:val="none" w:sz="0" w:space="0" w:color="auto"/>
        <w:right w:val="none" w:sz="0" w:space="0" w:color="auto"/>
      </w:divBdr>
    </w:div>
    <w:div w:id="459419350">
      <w:bodyDiv w:val="1"/>
      <w:marLeft w:val="0"/>
      <w:marRight w:val="0"/>
      <w:marTop w:val="0"/>
      <w:marBottom w:val="0"/>
      <w:divBdr>
        <w:top w:val="none" w:sz="0" w:space="0" w:color="auto"/>
        <w:left w:val="none" w:sz="0" w:space="0" w:color="auto"/>
        <w:bottom w:val="none" w:sz="0" w:space="0" w:color="auto"/>
        <w:right w:val="none" w:sz="0" w:space="0" w:color="auto"/>
      </w:divBdr>
    </w:div>
    <w:div w:id="531578761">
      <w:bodyDiv w:val="1"/>
      <w:marLeft w:val="0"/>
      <w:marRight w:val="0"/>
      <w:marTop w:val="0"/>
      <w:marBottom w:val="0"/>
      <w:divBdr>
        <w:top w:val="none" w:sz="0" w:space="0" w:color="auto"/>
        <w:left w:val="none" w:sz="0" w:space="0" w:color="auto"/>
        <w:bottom w:val="none" w:sz="0" w:space="0" w:color="auto"/>
        <w:right w:val="none" w:sz="0" w:space="0" w:color="auto"/>
      </w:divBdr>
    </w:div>
    <w:div w:id="574097705">
      <w:bodyDiv w:val="1"/>
      <w:marLeft w:val="0"/>
      <w:marRight w:val="0"/>
      <w:marTop w:val="0"/>
      <w:marBottom w:val="0"/>
      <w:divBdr>
        <w:top w:val="none" w:sz="0" w:space="0" w:color="auto"/>
        <w:left w:val="none" w:sz="0" w:space="0" w:color="auto"/>
        <w:bottom w:val="none" w:sz="0" w:space="0" w:color="auto"/>
        <w:right w:val="none" w:sz="0" w:space="0" w:color="auto"/>
      </w:divBdr>
    </w:div>
    <w:div w:id="763385079">
      <w:bodyDiv w:val="1"/>
      <w:marLeft w:val="0"/>
      <w:marRight w:val="0"/>
      <w:marTop w:val="0"/>
      <w:marBottom w:val="0"/>
      <w:divBdr>
        <w:top w:val="none" w:sz="0" w:space="0" w:color="auto"/>
        <w:left w:val="none" w:sz="0" w:space="0" w:color="auto"/>
        <w:bottom w:val="none" w:sz="0" w:space="0" w:color="auto"/>
        <w:right w:val="none" w:sz="0" w:space="0" w:color="auto"/>
      </w:divBdr>
    </w:div>
    <w:div w:id="1009672333">
      <w:bodyDiv w:val="1"/>
      <w:marLeft w:val="0"/>
      <w:marRight w:val="0"/>
      <w:marTop w:val="0"/>
      <w:marBottom w:val="0"/>
      <w:divBdr>
        <w:top w:val="none" w:sz="0" w:space="0" w:color="auto"/>
        <w:left w:val="none" w:sz="0" w:space="0" w:color="auto"/>
        <w:bottom w:val="none" w:sz="0" w:space="0" w:color="auto"/>
        <w:right w:val="none" w:sz="0" w:space="0" w:color="auto"/>
      </w:divBdr>
    </w:div>
    <w:div w:id="1026177826">
      <w:bodyDiv w:val="1"/>
      <w:marLeft w:val="0"/>
      <w:marRight w:val="0"/>
      <w:marTop w:val="0"/>
      <w:marBottom w:val="0"/>
      <w:divBdr>
        <w:top w:val="none" w:sz="0" w:space="0" w:color="auto"/>
        <w:left w:val="none" w:sz="0" w:space="0" w:color="auto"/>
        <w:bottom w:val="none" w:sz="0" w:space="0" w:color="auto"/>
        <w:right w:val="none" w:sz="0" w:space="0" w:color="auto"/>
      </w:divBdr>
    </w:div>
    <w:div w:id="1279950283">
      <w:bodyDiv w:val="1"/>
      <w:marLeft w:val="0"/>
      <w:marRight w:val="0"/>
      <w:marTop w:val="0"/>
      <w:marBottom w:val="0"/>
      <w:divBdr>
        <w:top w:val="none" w:sz="0" w:space="0" w:color="auto"/>
        <w:left w:val="none" w:sz="0" w:space="0" w:color="auto"/>
        <w:bottom w:val="none" w:sz="0" w:space="0" w:color="auto"/>
        <w:right w:val="none" w:sz="0" w:space="0" w:color="auto"/>
      </w:divBdr>
    </w:div>
    <w:div w:id="1351565112">
      <w:bodyDiv w:val="1"/>
      <w:marLeft w:val="0"/>
      <w:marRight w:val="0"/>
      <w:marTop w:val="0"/>
      <w:marBottom w:val="0"/>
      <w:divBdr>
        <w:top w:val="none" w:sz="0" w:space="0" w:color="auto"/>
        <w:left w:val="none" w:sz="0" w:space="0" w:color="auto"/>
        <w:bottom w:val="none" w:sz="0" w:space="0" w:color="auto"/>
        <w:right w:val="none" w:sz="0" w:space="0" w:color="auto"/>
      </w:divBdr>
    </w:div>
    <w:div w:id="1467241187">
      <w:bodyDiv w:val="1"/>
      <w:marLeft w:val="0"/>
      <w:marRight w:val="0"/>
      <w:marTop w:val="0"/>
      <w:marBottom w:val="0"/>
      <w:divBdr>
        <w:top w:val="none" w:sz="0" w:space="0" w:color="auto"/>
        <w:left w:val="none" w:sz="0" w:space="0" w:color="auto"/>
        <w:bottom w:val="none" w:sz="0" w:space="0" w:color="auto"/>
        <w:right w:val="none" w:sz="0" w:space="0" w:color="auto"/>
      </w:divBdr>
    </w:div>
    <w:div w:id="1486974399">
      <w:bodyDiv w:val="1"/>
      <w:marLeft w:val="0"/>
      <w:marRight w:val="0"/>
      <w:marTop w:val="0"/>
      <w:marBottom w:val="0"/>
      <w:divBdr>
        <w:top w:val="none" w:sz="0" w:space="0" w:color="auto"/>
        <w:left w:val="none" w:sz="0" w:space="0" w:color="auto"/>
        <w:bottom w:val="none" w:sz="0" w:space="0" w:color="auto"/>
        <w:right w:val="none" w:sz="0" w:space="0" w:color="auto"/>
      </w:divBdr>
    </w:div>
    <w:div w:id="1578055259">
      <w:bodyDiv w:val="1"/>
      <w:marLeft w:val="0"/>
      <w:marRight w:val="0"/>
      <w:marTop w:val="0"/>
      <w:marBottom w:val="0"/>
      <w:divBdr>
        <w:top w:val="none" w:sz="0" w:space="0" w:color="auto"/>
        <w:left w:val="none" w:sz="0" w:space="0" w:color="auto"/>
        <w:bottom w:val="none" w:sz="0" w:space="0" w:color="auto"/>
        <w:right w:val="none" w:sz="0" w:space="0" w:color="auto"/>
      </w:divBdr>
    </w:div>
    <w:div w:id="1583754123">
      <w:bodyDiv w:val="1"/>
      <w:marLeft w:val="0"/>
      <w:marRight w:val="0"/>
      <w:marTop w:val="0"/>
      <w:marBottom w:val="0"/>
      <w:divBdr>
        <w:top w:val="none" w:sz="0" w:space="0" w:color="auto"/>
        <w:left w:val="none" w:sz="0" w:space="0" w:color="auto"/>
        <w:bottom w:val="none" w:sz="0" w:space="0" w:color="auto"/>
        <w:right w:val="none" w:sz="0" w:space="0" w:color="auto"/>
      </w:divBdr>
    </w:div>
    <w:div w:id="1917472187">
      <w:bodyDiv w:val="1"/>
      <w:marLeft w:val="0"/>
      <w:marRight w:val="0"/>
      <w:marTop w:val="0"/>
      <w:marBottom w:val="0"/>
      <w:divBdr>
        <w:top w:val="none" w:sz="0" w:space="0" w:color="auto"/>
        <w:left w:val="none" w:sz="0" w:space="0" w:color="auto"/>
        <w:bottom w:val="none" w:sz="0" w:space="0" w:color="auto"/>
        <w:right w:val="none" w:sz="0" w:space="0" w:color="auto"/>
      </w:divBdr>
    </w:div>
    <w:div w:id="1993636818">
      <w:bodyDiv w:val="1"/>
      <w:marLeft w:val="0"/>
      <w:marRight w:val="0"/>
      <w:marTop w:val="0"/>
      <w:marBottom w:val="0"/>
      <w:divBdr>
        <w:top w:val="none" w:sz="0" w:space="0" w:color="auto"/>
        <w:left w:val="none" w:sz="0" w:space="0" w:color="auto"/>
        <w:bottom w:val="none" w:sz="0" w:space="0" w:color="auto"/>
        <w:right w:val="none" w:sz="0" w:space="0" w:color="auto"/>
      </w:divBdr>
    </w:div>
    <w:div w:id="200076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5.jpeg"/><Relationship Id="rId26" Type="http://schemas.openxmlformats.org/officeDocument/2006/relationships/image" Target="media/image8.emf"/><Relationship Id="rId39" Type="http://schemas.openxmlformats.org/officeDocument/2006/relationships/diagramData" Target="diagrams/data6.xml"/><Relationship Id="rId21" Type="http://schemas.openxmlformats.org/officeDocument/2006/relationships/diagramQuickStyle" Target="diagrams/quickStyle3.xml"/><Relationship Id="rId34" Type="http://schemas.openxmlformats.org/officeDocument/2006/relationships/diagramData" Target="diagrams/data5.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hyperlink" Target="https://ru.wikipedia.org/wiki/%D0%9A%D0%BE%D0%B7%D0%BB%D0%BE%D0%B2%D0%BE%D0%B9_%D0%BA%D1%80%D0%B0%D0%BD" TargetMode="External"/><Relationship Id="rId55" Type="http://schemas.openxmlformats.org/officeDocument/2006/relationships/image" Target="media/image13.jpeg"/><Relationship Id="rId63" Type="http://schemas.openxmlformats.org/officeDocument/2006/relationships/image" Target="media/image21.jpeg"/><Relationship Id="rId68" Type="http://schemas.openxmlformats.org/officeDocument/2006/relationships/hyperlink" Target="http://www.vesproekt.ru/weighing-equipment/43/" TargetMode="External"/><Relationship Id="rId7"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diagramLayout" Target="diagrams/layout4.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6.jpeg"/><Relationship Id="rId32" Type="http://schemas.microsoft.com/office/2007/relationships/diagramDrawing" Target="diagrams/drawing4.xml"/><Relationship Id="rId37" Type="http://schemas.openxmlformats.org/officeDocument/2006/relationships/diagramColors" Target="diagrams/colors5.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image" Target="media/image23.jpeg"/><Relationship Id="rId5" Type="http://schemas.openxmlformats.org/officeDocument/2006/relationships/image" Target="media/image2.jpeg"/><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diagramData" Target="diagrams/data4.xml"/><Relationship Id="rId36" Type="http://schemas.openxmlformats.org/officeDocument/2006/relationships/diagramQuickStyle" Target="diagrams/quickStyle5.xml"/><Relationship Id="rId49" Type="http://schemas.openxmlformats.org/officeDocument/2006/relationships/hyperlink" Target="https://ru.wikipedia.org/wiki/%D0%9A%D0%BE%D0%BD%D1%82%D0%B5%D0%B9%D0%BD%D0%B5%D1%80" TargetMode="External"/><Relationship Id="rId57" Type="http://schemas.openxmlformats.org/officeDocument/2006/relationships/image" Target="media/image15.jpeg"/><Relationship Id="rId61" Type="http://schemas.openxmlformats.org/officeDocument/2006/relationships/image" Target="media/image19.jpe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diagramColors" Target="diagrams/colors4.xml"/><Relationship Id="rId44" Type="http://schemas.openxmlformats.org/officeDocument/2006/relationships/diagramData" Target="diagrams/data7.xml"/><Relationship Id="rId52" Type="http://schemas.openxmlformats.org/officeDocument/2006/relationships/image" Target="media/image10.emf"/><Relationship Id="rId60" Type="http://schemas.openxmlformats.org/officeDocument/2006/relationships/image" Target="media/image18.jpeg"/><Relationship Id="rId65" Type="http://schemas.openxmlformats.org/officeDocument/2006/relationships/hyperlink" Target="http://www.vesproekt.ru/weighing-equipment" TargetMode="Externa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oleObject" Target="embeddings/oleObject1.bin"/><Relationship Id="rId30" Type="http://schemas.openxmlformats.org/officeDocument/2006/relationships/diagramQuickStyle" Target="diagrams/quickStyle4.xml"/><Relationship Id="rId35" Type="http://schemas.openxmlformats.org/officeDocument/2006/relationships/diagramLayout" Target="diagrams/layout5.xml"/><Relationship Id="rId43" Type="http://schemas.microsoft.com/office/2007/relationships/diagramDrawing" Target="diagrams/drawing6.xml"/><Relationship Id="rId48" Type="http://schemas.microsoft.com/office/2007/relationships/diagramDrawing" Target="diagrams/drawing7.xml"/><Relationship Id="rId56" Type="http://schemas.openxmlformats.org/officeDocument/2006/relationships/image" Target="media/image14.jpeg"/><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hyperlink" Target="https://ru.wikipedia.org/wiki/%D0%A1%D0%BF%D1%80%D0%B5%D0%B4%D0%B5%D1%80" TargetMode="External"/><Relationship Id="rId3" Type="http://schemas.openxmlformats.org/officeDocument/2006/relationships/settings" Target="settings.xml"/><Relationship Id="rId12" Type="http://schemas.openxmlformats.org/officeDocument/2006/relationships/diagramLayout" Target="diagrams/layout2.xml"/><Relationship Id="rId17" Type="http://schemas.openxmlformats.org/officeDocument/2006/relationships/image" Target="media/image4.jpeg"/><Relationship Id="rId25" Type="http://schemas.openxmlformats.org/officeDocument/2006/relationships/image" Target="media/image7.png"/><Relationship Id="rId33" Type="http://schemas.openxmlformats.org/officeDocument/2006/relationships/image" Target="media/image9.jpeg"/><Relationship Id="rId38" Type="http://schemas.microsoft.com/office/2007/relationships/diagramDrawing" Target="diagrams/drawing5.xml"/><Relationship Id="rId46" Type="http://schemas.openxmlformats.org/officeDocument/2006/relationships/diagramQuickStyle" Target="diagrams/quickStyle7.xml"/><Relationship Id="rId59" Type="http://schemas.openxmlformats.org/officeDocument/2006/relationships/image" Target="media/image17.jpeg"/><Relationship Id="rId67" Type="http://schemas.openxmlformats.org/officeDocument/2006/relationships/image" Target="media/image24.jpeg"/><Relationship Id="rId20" Type="http://schemas.openxmlformats.org/officeDocument/2006/relationships/diagramLayout" Target="diagrams/layout3.xml"/><Relationship Id="rId41" Type="http://schemas.openxmlformats.org/officeDocument/2006/relationships/diagramQuickStyle" Target="diagrams/quickStyle6.xm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DF27AE-9C02-4C43-8831-5348641AB02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618C4841-BCFE-4829-9A71-4647927B2802}">
      <dgm:prSet phldrT="[Текст]"/>
      <dgm:spPr/>
      <dgm:t>
        <a:bodyPr/>
        <a:lstStyle/>
        <a:p>
          <a:r>
            <a:rPr lang="ru-RU"/>
            <a:t>Разновидности терминалов</a:t>
          </a:r>
        </a:p>
      </dgm:t>
    </dgm:pt>
    <dgm:pt modelId="{39C7B9F0-E225-4E9B-B316-A363DCDFF6B1}" type="parTrans" cxnId="{30FD0760-09BF-4979-AD93-055E3F72C991}">
      <dgm:prSet/>
      <dgm:spPr/>
      <dgm:t>
        <a:bodyPr/>
        <a:lstStyle/>
        <a:p>
          <a:endParaRPr lang="ru-RU"/>
        </a:p>
      </dgm:t>
    </dgm:pt>
    <dgm:pt modelId="{F4E361F0-63F3-4944-B58E-33B1AAFFBD99}" type="sibTrans" cxnId="{30FD0760-09BF-4979-AD93-055E3F72C991}">
      <dgm:prSet/>
      <dgm:spPr/>
      <dgm:t>
        <a:bodyPr/>
        <a:lstStyle/>
        <a:p>
          <a:endParaRPr lang="ru-RU"/>
        </a:p>
      </dgm:t>
    </dgm:pt>
    <dgm:pt modelId="{A12640DA-4012-4F31-A8AE-6C1434CAFB1B}">
      <dgm:prSet phldrT="[Текст]"/>
      <dgm:spPr/>
      <dgm:t>
        <a:bodyPr/>
        <a:lstStyle/>
        <a:p>
          <a:r>
            <a:rPr lang="ru-RU"/>
            <a:t>Общего пользования (обрабатывают </a:t>
          </a:r>
          <a:r>
            <a:rPr lang="ru-RU" b="0"/>
            <a:t>ISO*-контейнеры) </a:t>
          </a:r>
        </a:p>
      </dgm:t>
    </dgm:pt>
    <dgm:pt modelId="{33702B08-816B-4631-A3BA-358503A4FCA2}" type="parTrans" cxnId="{60B7E622-EC5E-4326-AEA0-8255FB3E8211}">
      <dgm:prSet/>
      <dgm:spPr/>
      <dgm:t>
        <a:bodyPr/>
        <a:lstStyle/>
        <a:p>
          <a:endParaRPr lang="ru-RU"/>
        </a:p>
      </dgm:t>
    </dgm:pt>
    <dgm:pt modelId="{C198A1E3-3AE7-4962-9041-28EE92A0E708}" type="sibTrans" cxnId="{60B7E622-EC5E-4326-AEA0-8255FB3E8211}">
      <dgm:prSet/>
      <dgm:spPr/>
      <dgm:t>
        <a:bodyPr/>
        <a:lstStyle/>
        <a:p>
          <a:endParaRPr lang="ru-RU"/>
        </a:p>
      </dgm:t>
    </dgm:pt>
    <dgm:pt modelId="{D00FB67B-E0F0-44D3-9128-266E4E5871CB}">
      <dgm:prSet phldrT="[Текст]"/>
      <dgm:spPr/>
      <dgm:t>
        <a:bodyPr/>
        <a:lstStyle/>
        <a:p>
          <a:r>
            <a:rPr lang="ru-RU"/>
            <a:t>грузовые</a:t>
          </a:r>
        </a:p>
      </dgm:t>
    </dgm:pt>
    <dgm:pt modelId="{5A0F2A5D-6846-46CE-8D83-8895A4FD3A45}" type="parTrans" cxnId="{9E2F80A8-D881-4768-BDB1-55C5725BD49F}">
      <dgm:prSet/>
      <dgm:spPr/>
      <dgm:t>
        <a:bodyPr/>
        <a:lstStyle/>
        <a:p>
          <a:endParaRPr lang="ru-RU"/>
        </a:p>
      </dgm:t>
    </dgm:pt>
    <dgm:pt modelId="{CBD738A5-3C13-451D-9BC4-CAF4134594E8}" type="sibTrans" cxnId="{9E2F80A8-D881-4768-BDB1-55C5725BD49F}">
      <dgm:prSet/>
      <dgm:spPr/>
      <dgm:t>
        <a:bodyPr/>
        <a:lstStyle/>
        <a:p>
          <a:endParaRPr lang="ru-RU"/>
        </a:p>
      </dgm:t>
    </dgm:pt>
    <dgm:pt modelId="{2C74EE64-D539-4827-ACE7-2487DC1FF070}" type="asst">
      <dgm:prSet phldrT="[Текст]"/>
      <dgm:spPr/>
      <dgm:t>
        <a:bodyPr/>
        <a:lstStyle/>
        <a:p>
          <a:r>
            <a:rPr lang="ru-RU"/>
            <a:t>занимаются обработкой местных грузов</a:t>
          </a:r>
        </a:p>
      </dgm:t>
    </dgm:pt>
    <dgm:pt modelId="{F0655708-1BFE-4ED4-96F7-7E4C0400811A}" type="parTrans" cxnId="{1120F92C-F7EB-4503-99E8-8A193A25BE30}">
      <dgm:prSet/>
      <dgm:spPr/>
      <dgm:t>
        <a:bodyPr/>
        <a:lstStyle/>
        <a:p>
          <a:endParaRPr lang="ru-RU"/>
        </a:p>
      </dgm:t>
    </dgm:pt>
    <dgm:pt modelId="{F2500AD4-94F0-4518-96B1-E093194A8480}" type="sibTrans" cxnId="{1120F92C-F7EB-4503-99E8-8A193A25BE30}">
      <dgm:prSet/>
      <dgm:spPr/>
      <dgm:t>
        <a:bodyPr/>
        <a:lstStyle/>
        <a:p>
          <a:endParaRPr lang="ru-RU"/>
        </a:p>
      </dgm:t>
    </dgm:pt>
    <dgm:pt modelId="{7DFC040B-9AFA-41E1-B750-A6CF92848BB0}">
      <dgm:prSet phldrT="[Текст]"/>
      <dgm:spPr/>
      <dgm:t>
        <a:bodyPr/>
        <a:lstStyle/>
        <a:p>
          <a:r>
            <a:rPr lang="ru-RU"/>
            <a:t>сортировочные </a:t>
          </a:r>
        </a:p>
      </dgm:t>
    </dgm:pt>
    <dgm:pt modelId="{00B91A81-471F-4E10-9711-ED58C088E5EF}" type="parTrans" cxnId="{FAFCEDB2-AECA-4D8B-B8AB-270826BC0717}">
      <dgm:prSet/>
      <dgm:spPr/>
      <dgm:t>
        <a:bodyPr/>
        <a:lstStyle/>
        <a:p>
          <a:endParaRPr lang="ru-RU"/>
        </a:p>
      </dgm:t>
    </dgm:pt>
    <dgm:pt modelId="{5201475F-57F0-43AE-8D8A-6C083B4F6F64}" type="sibTrans" cxnId="{FAFCEDB2-AECA-4D8B-B8AB-270826BC0717}">
      <dgm:prSet/>
      <dgm:spPr/>
      <dgm:t>
        <a:bodyPr/>
        <a:lstStyle/>
        <a:p>
          <a:endParaRPr lang="ru-RU"/>
        </a:p>
      </dgm:t>
    </dgm:pt>
    <dgm:pt modelId="{32E2F0AF-9DF3-4AEA-81C1-22251BACFF17}" type="asst">
      <dgm:prSet phldrT="[Текст]"/>
      <dgm:spPr/>
      <dgm:t>
        <a:bodyPr/>
        <a:lstStyle/>
        <a:p>
          <a:r>
            <a:rPr lang="ru-RU"/>
            <a:t>отвечают за транзитные </a:t>
          </a:r>
          <a:r>
            <a:rPr lang="ru-RU" b="0"/>
            <a:t>контейнеры</a:t>
          </a:r>
        </a:p>
      </dgm:t>
    </dgm:pt>
    <dgm:pt modelId="{EC336139-F98C-456C-A763-FD80349CB5D1}" type="parTrans" cxnId="{297486C7-2CDE-4E94-92C8-6EAAED2B58A1}">
      <dgm:prSet/>
      <dgm:spPr/>
      <dgm:t>
        <a:bodyPr/>
        <a:lstStyle/>
        <a:p>
          <a:endParaRPr lang="ru-RU"/>
        </a:p>
      </dgm:t>
    </dgm:pt>
    <dgm:pt modelId="{FECF975B-61E1-42B4-8190-904E502AB45C}" type="sibTrans" cxnId="{297486C7-2CDE-4E94-92C8-6EAAED2B58A1}">
      <dgm:prSet/>
      <dgm:spPr/>
      <dgm:t>
        <a:bodyPr/>
        <a:lstStyle/>
        <a:p>
          <a:endParaRPr lang="ru-RU"/>
        </a:p>
      </dgm:t>
    </dgm:pt>
    <dgm:pt modelId="{064CE38C-DE36-46C4-A339-2F434D7AF99D}">
      <dgm:prSet phldrT="[Текст]"/>
      <dgm:spPr/>
      <dgm:t>
        <a:bodyPr/>
        <a:lstStyle/>
        <a:p>
          <a:r>
            <a:rPr lang="ru-RU"/>
            <a:t>грузосортировочные</a:t>
          </a:r>
        </a:p>
      </dgm:t>
    </dgm:pt>
    <dgm:pt modelId="{E6B301D2-2433-4E86-9B16-9B16B996ACB7}" type="parTrans" cxnId="{325FD3D5-C98B-4E8C-A669-2FE91324B6F7}">
      <dgm:prSet/>
      <dgm:spPr/>
      <dgm:t>
        <a:bodyPr/>
        <a:lstStyle/>
        <a:p>
          <a:endParaRPr lang="ru-RU"/>
        </a:p>
      </dgm:t>
    </dgm:pt>
    <dgm:pt modelId="{36C15850-D64B-4AE4-BA50-D22AEF45BFE5}" type="sibTrans" cxnId="{325FD3D5-C98B-4E8C-A669-2FE91324B6F7}">
      <dgm:prSet/>
      <dgm:spPr/>
      <dgm:t>
        <a:bodyPr/>
        <a:lstStyle/>
        <a:p>
          <a:endParaRPr lang="ru-RU"/>
        </a:p>
      </dgm:t>
    </dgm:pt>
    <dgm:pt modelId="{DB34D799-811C-4356-A567-786B9B269C41}" type="asst">
      <dgm:prSet phldrT="[Текст]"/>
      <dgm:spPr/>
      <dgm:t>
        <a:bodyPr/>
        <a:lstStyle/>
        <a:p>
          <a:r>
            <a:rPr lang="ru-RU"/>
            <a:t>универсальные</a:t>
          </a:r>
        </a:p>
      </dgm:t>
    </dgm:pt>
    <dgm:pt modelId="{F4E38FBA-92DE-48FA-8E3E-78F959432A02}" type="parTrans" cxnId="{83A77F0B-9A9B-4A15-8386-76D3E3E2FB68}">
      <dgm:prSet/>
      <dgm:spPr/>
      <dgm:t>
        <a:bodyPr/>
        <a:lstStyle/>
        <a:p>
          <a:endParaRPr lang="ru-RU"/>
        </a:p>
      </dgm:t>
    </dgm:pt>
    <dgm:pt modelId="{06921991-9E72-453D-B638-8ECB33BC4379}" type="sibTrans" cxnId="{83A77F0B-9A9B-4A15-8386-76D3E3E2FB68}">
      <dgm:prSet/>
      <dgm:spPr/>
      <dgm:t>
        <a:bodyPr/>
        <a:lstStyle/>
        <a:p>
          <a:endParaRPr lang="ru-RU"/>
        </a:p>
      </dgm:t>
    </dgm:pt>
    <dgm:pt modelId="{DAD9CB9D-DE0F-4998-B7F5-9DA9DB7EDF1C}">
      <dgm:prSet phldrT="[Текст]"/>
      <dgm:spPr/>
      <dgm:t>
        <a:bodyPr/>
        <a:lstStyle/>
        <a:p>
          <a:r>
            <a:rPr lang="ru-RU"/>
            <a:t>Необщего пользования</a:t>
          </a:r>
        </a:p>
      </dgm:t>
    </dgm:pt>
    <dgm:pt modelId="{DD829CAD-7585-40A5-BDC4-7AA998890DE5}" type="parTrans" cxnId="{B00C88EF-D9F6-451C-BE6C-6C584C4311CF}">
      <dgm:prSet/>
      <dgm:spPr/>
      <dgm:t>
        <a:bodyPr/>
        <a:lstStyle/>
        <a:p>
          <a:endParaRPr lang="ru-RU"/>
        </a:p>
      </dgm:t>
    </dgm:pt>
    <dgm:pt modelId="{24F895D8-B629-4546-97AC-A11C449F8866}" type="sibTrans" cxnId="{B00C88EF-D9F6-451C-BE6C-6C584C4311CF}">
      <dgm:prSet/>
      <dgm:spPr/>
      <dgm:t>
        <a:bodyPr/>
        <a:lstStyle/>
        <a:p>
          <a:endParaRPr lang="ru-RU"/>
        </a:p>
      </dgm:t>
    </dgm:pt>
    <dgm:pt modelId="{BDA7B96D-A7D7-41A2-AD54-B896D0FB95E9}" type="asst">
      <dgm:prSet/>
      <dgm:spPr/>
      <dgm:t>
        <a:bodyPr/>
        <a:lstStyle/>
        <a:p>
          <a:r>
            <a:rPr lang="ru-RU" b="0" i="0"/>
            <a:t>обработка грузовых универсальных или специализированных контейнеров</a:t>
          </a:r>
          <a:endParaRPr lang="ru-RU"/>
        </a:p>
      </dgm:t>
    </dgm:pt>
    <dgm:pt modelId="{A885E443-0E29-4ACA-9A27-17E2176C920A}" type="parTrans" cxnId="{0007C231-F9A1-4959-B825-E88430E594AC}">
      <dgm:prSet/>
      <dgm:spPr/>
      <dgm:t>
        <a:bodyPr/>
        <a:lstStyle/>
        <a:p>
          <a:endParaRPr lang="ru-RU"/>
        </a:p>
      </dgm:t>
    </dgm:pt>
    <dgm:pt modelId="{1E5F31C8-1C18-4E7E-9550-24C5F1B3DD18}" type="sibTrans" cxnId="{0007C231-F9A1-4959-B825-E88430E594AC}">
      <dgm:prSet/>
      <dgm:spPr/>
      <dgm:t>
        <a:bodyPr/>
        <a:lstStyle/>
        <a:p>
          <a:endParaRPr lang="ru-RU"/>
        </a:p>
      </dgm:t>
    </dgm:pt>
    <dgm:pt modelId="{B9709E14-AFD7-4F0F-8CC0-18115165CE6A}" type="pres">
      <dgm:prSet presAssocID="{D5DF27AE-9C02-4C43-8831-5348641AB02B}" presName="hierChild1" presStyleCnt="0">
        <dgm:presLayoutVars>
          <dgm:orgChart val="1"/>
          <dgm:chPref val="1"/>
          <dgm:dir/>
          <dgm:animOne val="branch"/>
          <dgm:animLvl val="lvl"/>
          <dgm:resizeHandles/>
        </dgm:presLayoutVars>
      </dgm:prSet>
      <dgm:spPr/>
      <dgm:t>
        <a:bodyPr/>
        <a:lstStyle/>
        <a:p>
          <a:endParaRPr lang="ru-RU"/>
        </a:p>
      </dgm:t>
    </dgm:pt>
    <dgm:pt modelId="{1E598841-2E72-4A61-9F69-FDAA3FA2875E}" type="pres">
      <dgm:prSet presAssocID="{618C4841-BCFE-4829-9A71-4647927B2802}" presName="hierRoot1" presStyleCnt="0">
        <dgm:presLayoutVars>
          <dgm:hierBranch val="init"/>
        </dgm:presLayoutVars>
      </dgm:prSet>
      <dgm:spPr/>
    </dgm:pt>
    <dgm:pt modelId="{3A78200C-0ADF-491D-A906-B1F7F84D5A8E}" type="pres">
      <dgm:prSet presAssocID="{618C4841-BCFE-4829-9A71-4647927B2802}" presName="rootComposite1" presStyleCnt="0"/>
      <dgm:spPr/>
    </dgm:pt>
    <dgm:pt modelId="{D7839EF0-B1FD-48A8-8204-A81CC851F90C}" type="pres">
      <dgm:prSet presAssocID="{618C4841-BCFE-4829-9A71-4647927B2802}" presName="rootText1" presStyleLbl="node0" presStyleIdx="0" presStyleCnt="1">
        <dgm:presLayoutVars>
          <dgm:chPref val="3"/>
        </dgm:presLayoutVars>
      </dgm:prSet>
      <dgm:spPr/>
      <dgm:t>
        <a:bodyPr/>
        <a:lstStyle/>
        <a:p>
          <a:endParaRPr lang="ru-RU"/>
        </a:p>
      </dgm:t>
    </dgm:pt>
    <dgm:pt modelId="{CCBED733-3DB4-4D3A-AAC3-936E4442F70F}" type="pres">
      <dgm:prSet presAssocID="{618C4841-BCFE-4829-9A71-4647927B2802}" presName="rootConnector1" presStyleLbl="node1" presStyleIdx="0" presStyleCnt="0"/>
      <dgm:spPr/>
      <dgm:t>
        <a:bodyPr/>
        <a:lstStyle/>
        <a:p>
          <a:endParaRPr lang="ru-RU"/>
        </a:p>
      </dgm:t>
    </dgm:pt>
    <dgm:pt modelId="{2545540A-C4F0-400A-B3E8-BADF724263E3}" type="pres">
      <dgm:prSet presAssocID="{618C4841-BCFE-4829-9A71-4647927B2802}" presName="hierChild2" presStyleCnt="0"/>
      <dgm:spPr/>
    </dgm:pt>
    <dgm:pt modelId="{D592BC3D-F7E1-43AA-879C-C2C0EEE2A073}" type="pres">
      <dgm:prSet presAssocID="{33702B08-816B-4631-A3BA-358503A4FCA2}" presName="Name37" presStyleLbl="parChTrans1D2" presStyleIdx="0" presStyleCnt="2"/>
      <dgm:spPr/>
      <dgm:t>
        <a:bodyPr/>
        <a:lstStyle/>
        <a:p>
          <a:endParaRPr lang="ru-RU"/>
        </a:p>
      </dgm:t>
    </dgm:pt>
    <dgm:pt modelId="{A03E2C9D-70DE-4EE2-8F10-BE4D659F8A80}" type="pres">
      <dgm:prSet presAssocID="{A12640DA-4012-4F31-A8AE-6C1434CAFB1B}" presName="hierRoot2" presStyleCnt="0">
        <dgm:presLayoutVars>
          <dgm:hierBranch val="init"/>
        </dgm:presLayoutVars>
      </dgm:prSet>
      <dgm:spPr/>
    </dgm:pt>
    <dgm:pt modelId="{738380BB-EEF6-47E6-92BC-A6149A910A81}" type="pres">
      <dgm:prSet presAssocID="{A12640DA-4012-4F31-A8AE-6C1434CAFB1B}" presName="rootComposite" presStyleCnt="0"/>
      <dgm:spPr/>
    </dgm:pt>
    <dgm:pt modelId="{81FC586C-6900-4A2A-968A-640F0D2DEC08}" type="pres">
      <dgm:prSet presAssocID="{A12640DA-4012-4F31-A8AE-6C1434CAFB1B}" presName="rootText" presStyleLbl="node2" presStyleIdx="0" presStyleCnt="2" custLinFactNeighborX="-49895">
        <dgm:presLayoutVars>
          <dgm:chPref val="3"/>
        </dgm:presLayoutVars>
      </dgm:prSet>
      <dgm:spPr/>
      <dgm:t>
        <a:bodyPr/>
        <a:lstStyle/>
        <a:p>
          <a:endParaRPr lang="ru-RU"/>
        </a:p>
      </dgm:t>
    </dgm:pt>
    <dgm:pt modelId="{658B75F1-FD4C-4505-9C69-31592187F141}" type="pres">
      <dgm:prSet presAssocID="{A12640DA-4012-4F31-A8AE-6C1434CAFB1B}" presName="rootConnector" presStyleLbl="node2" presStyleIdx="0" presStyleCnt="2"/>
      <dgm:spPr/>
      <dgm:t>
        <a:bodyPr/>
        <a:lstStyle/>
        <a:p>
          <a:endParaRPr lang="ru-RU"/>
        </a:p>
      </dgm:t>
    </dgm:pt>
    <dgm:pt modelId="{C6CB1D6B-291F-4F6B-BD4A-EB2CCF35CFBF}" type="pres">
      <dgm:prSet presAssocID="{A12640DA-4012-4F31-A8AE-6C1434CAFB1B}" presName="hierChild4" presStyleCnt="0"/>
      <dgm:spPr/>
    </dgm:pt>
    <dgm:pt modelId="{B6BE178B-5D22-4337-BB6A-0B798C18A9FD}" type="pres">
      <dgm:prSet presAssocID="{5A0F2A5D-6846-46CE-8D83-8895A4FD3A45}" presName="Name37" presStyleLbl="parChTrans1D3" presStyleIdx="0" presStyleCnt="4"/>
      <dgm:spPr/>
      <dgm:t>
        <a:bodyPr/>
        <a:lstStyle/>
        <a:p>
          <a:endParaRPr lang="ru-RU"/>
        </a:p>
      </dgm:t>
    </dgm:pt>
    <dgm:pt modelId="{3C9D9BBE-67B2-4DD8-ABE6-9195AEA4E821}" type="pres">
      <dgm:prSet presAssocID="{D00FB67B-E0F0-44D3-9128-266E4E5871CB}" presName="hierRoot2" presStyleCnt="0">
        <dgm:presLayoutVars>
          <dgm:hierBranch val="init"/>
        </dgm:presLayoutVars>
      </dgm:prSet>
      <dgm:spPr/>
    </dgm:pt>
    <dgm:pt modelId="{C7C2E65C-1FAE-49AF-BD82-9F57622D59B0}" type="pres">
      <dgm:prSet presAssocID="{D00FB67B-E0F0-44D3-9128-266E4E5871CB}" presName="rootComposite" presStyleCnt="0"/>
      <dgm:spPr/>
    </dgm:pt>
    <dgm:pt modelId="{A3B2732D-4E7E-4233-B6D1-5ED6F9AF246F}" type="pres">
      <dgm:prSet presAssocID="{D00FB67B-E0F0-44D3-9128-266E4E5871CB}" presName="rootText" presStyleLbl="node3" presStyleIdx="0" presStyleCnt="3" custLinFactNeighborX="-49895">
        <dgm:presLayoutVars>
          <dgm:chPref val="3"/>
        </dgm:presLayoutVars>
      </dgm:prSet>
      <dgm:spPr/>
      <dgm:t>
        <a:bodyPr/>
        <a:lstStyle/>
        <a:p>
          <a:endParaRPr lang="ru-RU"/>
        </a:p>
      </dgm:t>
    </dgm:pt>
    <dgm:pt modelId="{10BDC9FA-57A0-4367-8E07-CBA5CC8FFFD0}" type="pres">
      <dgm:prSet presAssocID="{D00FB67B-E0F0-44D3-9128-266E4E5871CB}" presName="rootConnector" presStyleLbl="node3" presStyleIdx="0" presStyleCnt="3"/>
      <dgm:spPr/>
      <dgm:t>
        <a:bodyPr/>
        <a:lstStyle/>
        <a:p>
          <a:endParaRPr lang="ru-RU"/>
        </a:p>
      </dgm:t>
    </dgm:pt>
    <dgm:pt modelId="{9CCA8127-4DA8-4450-BA30-D85928BBC070}" type="pres">
      <dgm:prSet presAssocID="{D00FB67B-E0F0-44D3-9128-266E4E5871CB}" presName="hierChild4" presStyleCnt="0"/>
      <dgm:spPr/>
    </dgm:pt>
    <dgm:pt modelId="{7FE7068B-6B66-4733-9805-819ACC20D36D}" type="pres">
      <dgm:prSet presAssocID="{D00FB67B-E0F0-44D3-9128-266E4E5871CB}" presName="hierChild5" presStyleCnt="0"/>
      <dgm:spPr/>
    </dgm:pt>
    <dgm:pt modelId="{E7DA3392-053F-46ED-A49F-81FF13026AD2}" type="pres">
      <dgm:prSet presAssocID="{F0655708-1BFE-4ED4-96F7-7E4C0400811A}" presName="Name111" presStyleLbl="parChTrans1D4" presStyleIdx="0" presStyleCnt="3"/>
      <dgm:spPr/>
      <dgm:t>
        <a:bodyPr/>
        <a:lstStyle/>
        <a:p>
          <a:endParaRPr lang="ru-RU"/>
        </a:p>
      </dgm:t>
    </dgm:pt>
    <dgm:pt modelId="{D37B2981-CE98-4ECB-A1C1-F1349A7572E8}" type="pres">
      <dgm:prSet presAssocID="{2C74EE64-D539-4827-ACE7-2487DC1FF070}" presName="hierRoot3" presStyleCnt="0">
        <dgm:presLayoutVars>
          <dgm:hierBranch val="init"/>
        </dgm:presLayoutVars>
      </dgm:prSet>
      <dgm:spPr/>
    </dgm:pt>
    <dgm:pt modelId="{D0C124EE-EAD6-48EB-B46F-23EC573E7FC6}" type="pres">
      <dgm:prSet presAssocID="{2C74EE64-D539-4827-ACE7-2487DC1FF070}" presName="rootComposite3" presStyleCnt="0"/>
      <dgm:spPr/>
    </dgm:pt>
    <dgm:pt modelId="{3268B287-438A-4BA8-818B-3AF1A6431761}" type="pres">
      <dgm:prSet presAssocID="{2C74EE64-D539-4827-ACE7-2487DC1FF070}" presName="rootText3" presStyleLbl="asst3" presStyleIdx="0" presStyleCnt="3" custLinFactNeighborX="-54710">
        <dgm:presLayoutVars>
          <dgm:chPref val="3"/>
        </dgm:presLayoutVars>
      </dgm:prSet>
      <dgm:spPr/>
      <dgm:t>
        <a:bodyPr/>
        <a:lstStyle/>
        <a:p>
          <a:endParaRPr lang="ru-RU"/>
        </a:p>
      </dgm:t>
    </dgm:pt>
    <dgm:pt modelId="{C644576A-09BB-471D-B23D-531F505ECC1F}" type="pres">
      <dgm:prSet presAssocID="{2C74EE64-D539-4827-ACE7-2487DC1FF070}" presName="rootConnector3" presStyleLbl="asst3" presStyleIdx="0" presStyleCnt="3"/>
      <dgm:spPr/>
      <dgm:t>
        <a:bodyPr/>
        <a:lstStyle/>
        <a:p>
          <a:endParaRPr lang="ru-RU"/>
        </a:p>
      </dgm:t>
    </dgm:pt>
    <dgm:pt modelId="{D681CC9E-1863-423D-960C-1CEDF74CB521}" type="pres">
      <dgm:prSet presAssocID="{2C74EE64-D539-4827-ACE7-2487DC1FF070}" presName="hierChild6" presStyleCnt="0"/>
      <dgm:spPr/>
    </dgm:pt>
    <dgm:pt modelId="{9AE76EB4-2C0A-4780-93F6-18F01782B669}" type="pres">
      <dgm:prSet presAssocID="{2C74EE64-D539-4827-ACE7-2487DC1FF070}" presName="hierChild7" presStyleCnt="0"/>
      <dgm:spPr/>
    </dgm:pt>
    <dgm:pt modelId="{C5538258-BE28-473C-BEDF-856C52A31173}" type="pres">
      <dgm:prSet presAssocID="{00B91A81-471F-4E10-9711-ED58C088E5EF}" presName="Name37" presStyleLbl="parChTrans1D3" presStyleIdx="1" presStyleCnt="4"/>
      <dgm:spPr/>
      <dgm:t>
        <a:bodyPr/>
        <a:lstStyle/>
        <a:p>
          <a:endParaRPr lang="ru-RU"/>
        </a:p>
      </dgm:t>
    </dgm:pt>
    <dgm:pt modelId="{77E748FF-506C-4AD9-B543-FBAF01429266}" type="pres">
      <dgm:prSet presAssocID="{7DFC040B-9AFA-41E1-B750-A6CF92848BB0}" presName="hierRoot2" presStyleCnt="0">
        <dgm:presLayoutVars>
          <dgm:hierBranch val="init"/>
        </dgm:presLayoutVars>
      </dgm:prSet>
      <dgm:spPr/>
    </dgm:pt>
    <dgm:pt modelId="{008A4AB8-A504-45EB-8464-FC0A2E370D74}" type="pres">
      <dgm:prSet presAssocID="{7DFC040B-9AFA-41E1-B750-A6CF92848BB0}" presName="rootComposite" presStyleCnt="0"/>
      <dgm:spPr/>
    </dgm:pt>
    <dgm:pt modelId="{AF862032-BA60-4792-9F9B-9B0610B41D01}" type="pres">
      <dgm:prSet presAssocID="{7DFC040B-9AFA-41E1-B750-A6CF92848BB0}" presName="rootText" presStyleLbl="node3" presStyleIdx="1" presStyleCnt="3" custLinFactNeighborX="-49895">
        <dgm:presLayoutVars>
          <dgm:chPref val="3"/>
        </dgm:presLayoutVars>
      </dgm:prSet>
      <dgm:spPr/>
      <dgm:t>
        <a:bodyPr/>
        <a:lstStyle/>
        <a:p>
          <a:endParaRPr lang="ru-RU"/>
        </a:p>
      </dgm:t>
    </dgm:pt>
    <dgm:pt modelId="{1E8D9C64-AE4D-4A25-91DA-659A06A2FE59}" type="pres">
      <dgm:prSet presAssocID="{7DFC040B-9AFA-41E1-B750-A6CF92848BB0}" presName="rootConnector" presStyleLbl="node3" presStyleIdx="1" presStyleCnt="3"/>
      <dgm:spPr/>
      <dgm:t>
        <a:bodyPr/>
        <a:lstStyle/>
        <a:p>
          <a:endParaRPr lang="ru-RU"/>
        </a:p>
      </dgm:t>
    </dgm:pt>
    <dgm:pt modelId="{B6A1630F-6F11-4768-88BF-A4A54B2C16E6}" type="pres">
      <dgm:prSet presAssocID="{7DFC040B-9AFA-41E1-B750-A6CF92848BB0}" presName="hierChild4" presStyleCnt="0"/>
      <dgm:spPr/>
    </dgm:pt>
    <dgm:pt modelId="{71579BE7-D8C4-44C1-AA79-B000F9C66D4D}" type="pres">
      <dgm:prSet presAssocID="{7DFC040B-9AFA-41E1-B750-A6CF92848BB0}" presName="hierChild5" presStyleCnt="0"/>
      <dgm:spPr/>
    </dgm:pt>
    <dgm:pt modelId="{203DBA95-4DA0-468D-80D9-373601D094FA}" type="pres">
      <dgm:prSet presAssocID="{EC336139-F98C-456C-A763-FD80349CB5D1}" presName="Name111" presStyleLbl="parChTrans1D4" presStyleIdx="1" presStyleCnt="3"/>
      <dgm:spPr/>
      <dgm:t>
        <a:bodyPr/>
        <a:lstStyle/>
        <a:p>
          <a:endParaRPr lang="ru-RU"/>
        </a:p>
      </dgm:t>
    </dgm:pt>
    <dgm:pt modelId="{92605E23-237C-4C66-9160-ED260262CC4D}" type="pres">
      <dgm:prSet presAssocID="{32E2F0AF-9DF3-4AEA-81C1-22251BACFF17}" presName="hierRoot3" presStyleCnt="0">
        <dgm:presLayoutVars>
          <dgm:hierBranch val="init"/>
        </dgm:presLayoutVars>
      </dgm:prSet>
      <dgm:spPr/>
    </dgm:pt>
    <dgm:pt modelId="{C8399EED-A2E8-445C-A003-252770E9FAD1}" type="pres">
      <dgm:prSet presAssocID="{32E2F0AF-9DF3-4AEA-81C1-22251BACFF17}" presName="rootComposite3" presStyleCnt="0"/>
      <dgm:spPr/>
    </dgm:pt>
    <dgm:pt modelId="{777568F3-40EA-40A0-A0D1-A3A7742F1A7E}" type="pres">
      <dgm:prSet presAssocID="{32E2F0AF-9DF3-4AEA-81C1-22251BACFF17}" presName="rootText3" presStyleLbl="asst3" presStyleIdx="1" presStyleCnt="3" custLinFactNeighborX="-54710">
        <dgm:presLayoutVars>
          <dgm:chPref val="3"/>
        </dgm:presLayoutVars>
      </dgm:prSet>
      <dgm:spPr/>
      <dgm:t>
        <a:bodyPr/>
        <a:lstStyle/>
        <a:p>
          <a:endParaRPr lang="ru-RU"/>
        </a:p>
      </dgm:t>
    </dgm:pt>
    <dgm:pt modelId="{80588ED3-ACEA-4911-BCCA-7BFE053EC45C}" type="pres">
      <dgm:prSet presAssocID="{32E2F0AF-9DF3-4AEA-81C1-22251BACFF17}" presName="rootConnector3" presStyleLbl="asst3" presStyleIdx="1" presStyleCnt="3"/>
      <dgm:spPr/>
      <dgm:t>
        <a:bodyPr/>
        <a:lstStyle/>
        <a:p>
          <a:endParaRPr lang="ru-RU"/>
        </a:p>
      </dgm:t>
    </dgm:pt>
    <dgm:pt modelId="{724C93B4-D89B-44A0-A559-9D0BC16C69F2}" type="pres">
      <dgm:prSet presAssocID="{32E2F0AF-9DF3-4AEA-81C1-22251BACFF17}" presName="hierChild6" presStyleCnt="0"/>
      <dgm:spPr/>
    </dgm:pt>
    <dgm:pt modelId="{31EAA2DA-C22A-4CDE-9577-951C24BE2E1B}" type="pres">
      <dgm:prSet presAssocID="{32E2F0AF-9DF3-4AEA-81C1-22251BACFF17}" presName="hierChild7" presStyleCnt="0"/>
      <dgm:spPr/>
    </dgm:pt>
    <dgm:pt modelId="{5E299F51-F653-419C-94BF-59A4589C11C6}" type="pres">
      <dgm:prSet presAssocID="{E6B301D2-2433-4E86-9B16-9B16B996ACB7}" presName="Name37" presStyleLbl="parChTrans1D3" presStyleIdx="2" presStyleCnt="4"/>
      <dgm:spPr/>
      <dgm:t>
        <a:bodyPr/>
        <a:lstStyle/>
        <a:p>
          <a:endParaRPr lang="ru-RU"/>
        </a:p>
      </dgm:t>
    </dgm:pt>
    <dgm:pt modelId="{5C65DE8C-C8C1-4475-8CF5-0DE44CFAE002}" type="pres">
      <dgm:prSet presAssocID="{064CE38C-DE36-46C4-A339-2F434D7AF99D}" presName="hierRoot2" presStyleCnt="0">
        <dgm:presLayoutVars>
          <dgm:hierBranch val="init"/>
        </dgm:presLayoutVars>
      </dgm:prSet>
      <dgm:spPr/>
    </dgm:pt>
    <dgm:pt modelId="{A4D74C29-7878-49A1-AEFA-AE9C889945F4}" type="pres">
      <dgm:prSet presAssocID="{064CE38C-DE36-46C4-A339-2F434D7AF99D}" presName="rootComposite" presStyleCnt="0"/>
      <dgm:spPr/>
    </dgm:pt>
    <dgm:pt modelId="{F07EA9E8-8441-448B-980D-E7333459B2BE}" type="pres">
      <dgm:prSet presAssocID="{064CE38C-DE36-46C4-A339-2F434D7AF99D}" presName="rootText" presStyleLbl="node3" presStyleIdx="2" presStyleCnt="3" custLinFactNeighborX="-49895">
        <dgm:presLayoutVars>
          <dgm:chPref val="3"/>
        </dgm:presLayoutVars>
      </dgm:prSet>
      <dgm:spPr/>
      <dgm:t>
        <a:bodyPr/>
        <a:lstStyle/>
        <a:p>
          <a:endParaRPr lang="ru-RU"/>
        </a:p>
      </dgm:t>
    </dgm:pt>
    <dgm:pt modelId="{CCF89376-1E33-4D7B-830C-30D778AB12A6}" type="pres">
      <dgm:prSet presAssocID="{064CE38C-DE36-46C4-A339-2F434D7AF99D}" presName="rootConnector" presStyleLbl="node3" presStyleIdx="2" presStyleCnt="3"/>
      <dgm:spPr/>
      <dgm:t>
        <a:bodyPr/>
        <a:lstStyle/>
        <a:p>
          <a:endParaRPr lang="ru-RU"/>
        </a:p>
      </dgm:t>
    </dgm:pt>
    <dgm:pt modelId="{2B370425-B23B-4DA6-AB15-4D194234F393}" type="pres">
      <dgm:prSet presAssocID="{064CE38C-DE36-46C4-A339-2F434D7AF99D}" presName="hierChild4" presStyleCnt="0"/>
      <dgm:spPr/>
    </dgm:pt>
    <dgm:pt modelId="{67146281-4CDA-4416-B0DE-48C74400DD8A}" type="pres">
      <dgm:prSet presAssocID="{064CE38C-DE36-46C4-A339-2F434D7AF99D}" presName="hierChild5" presStyleCnt="0"/>
      <dgm:spPr/>
    </dgm:pt>
    <dgm:pt modelId="{4FE8E66B-E2A4-4F8C-989E-083A4ADF2988}" type="pres">
      <dgm:prSet presAssocID="{F4E38FBA-92DE-48FA-8E3E-78F959432A02}" presName="Name111" presStyleLbl="parChTrans1D4" presStyleIdx="2" presStyleCnt="3"/>
      <dgm:spPr/>
      <dgm:t>
        <a:bodyPr/>
        <a:lstStyle/>
        <a:p>
          <a:endParaRPr lang="ru-RU"/>
        </a:p>
      </dgm:t>
    </dgm:pt>
    <dgm:pt modelId="{865264D9-75DA-43A5-9C24-4A415915B831}" type="pres">
      <dgm:prSet presAssocID="{DB34D799-811C-4356-A567-786B9B269C41}" presName="hierRoot3" presStyleCnt="0">
        <dgm:presLayoutVars>
          <dgm:hierBranch val="init"/>
        </dgm:presLayoutVars>
      </dgm:prSet>
      <dgm:spPr/>
    </dgm:pt>
    <dgm:pt modelId="{93EE430C-0F37-4AF1-9ADA-828F526B7684}" type="pres">
      <dgm:prSet presAssocID="{DB34D799-811C-4356-A567-786B9B269C41}" presName="rootComposite3" presStyleCnt="0"/>
      <dgm:spPr/>
    </dgm:pt>
    <dgm:pt modelId="{4652D98D-ED72-48A0-829B-DDD6F9EFF9B2}" type="pres">
      <dgm:prSet presAssocID="{DB34D799-811C-4356-A567-786B9B269C41}" presName="rootText3" presStyleLbl="asst3" presStyleIdx="2" presStyleCnt="3" custLinFactNeighborX="-54710">
        <dgm:presLayoutVars>
          <dgm:chPref val="3"/>
        </dgm:presLayoutVars>
      </dgm:prSet>
      <dgm:spPr/>
      <dgm:t>
        <a:bodyPr/>
        <a:lstStyle/>
        <a:p>
          <a:endParaRPr lang="ru-RU"/>
        </a:p>
      </dgm:t>
    </dgm:pt>
    <dgm:pt modelId="{C18C8C27-D717-48D8-9B1A-E1A7A5644E3E}" type="pres">
      <dgm:prSet presAssocID="{DB34D799-811C-4356-A567-786B9B269C41}" presName="rootConnector3" presStyleLbl="asst3" presStyleIdx="2" presStyleCnt="3"/>
      <dgm:spPr/>
      <dgm:t>
        <a:bodyPr/>
        <a:lstStyle/>
        <a:p>
          <a:endParaRPr lang="ru-RU"/>
        </a:p>
      </dgm:t>
    </dgm:pt>
    <dgm:pt modelId="{9AF98A85-981E-409A-B879-ED797840B234}" type="pres">
      <dgm:prSet presAssocID="{DB34D799-811C-4356-A567-786B9B269C41}" presName="hierChild6" presStyleCnt="0"/>
      <dgm:spPr/>
    </dgm:pt>
    <dgm:pt modelId="{8E9BE2FC-6E86-4C5C-8118-B9748DE9656E}" type="pres">
      <dgm:prSet presAssocID="{DB34D799-811C-4356-A567-786B9B269C41}" presName="hierChild7" presStyleCnt="0"/>
      <dgm:spPr/>
    </dgm:pt>
    <dgm:pt modelId="{31862454-52A9-4E9A-93BF-791490A4D4D1}" type="pres">
      <dgm:prSet presAssocID="{A12640DA-4012-4F31-A8AE-6C1434CAFB1B}" presName="hierChild5" presStyleCnt="0"/>
      <dgm:spPr/>
    </dgm:pt>
    <dgm:pt modelId="{A72AAC8A-D105-44B1-BCA1-007D49F75018}" type="pres">
      <dgm:prSet presAssocID="{DD829CAD-7585-40A5-BDC4-7AA998890DE5}" presName="Name37" presStyleLbl="parChTrans1D2" presStyleIdx="1" presStyleCnt="2"/>
      <dgm:spPr/>
      <dgm:t>
        <a:bodyPr/>
        <a:lstStyle/>
        <a:p>
          <a:endParaRPr lang="ru-RU"/>
        </a:p>
      </dgm:t>
    </dgm:pt>
    <dgm:pt modelId="{1ADD0ED1-9314-4AD8-9BFE-05C798D601EF}" type="pres">
      <dgm:prSet presAssocID="{DAD9CB9D-DE0F-4998-B7F5-9DA9DB7EDF1C}" presName="hierRoot2" presStyleCnt="0">
        <dgm:presLayoutVars>
          <dgm:hierBranch val="init"/>
        </dgm:presLayoutVars>
      </dgm:prSet>
      <dgm:spPr/>
    </dgm:pt>
    <dgm:pt modelId="{E0E1C9A6-38A8-471F-BF3C-DF5EBF96C24D}" type="pres">
      <dgm:prSet presAssocID="{DAD9CB9D-DE0F-4998-B7F5-9DA9DB7EDF1C}" presName="rootComposite" presStyleCnt="0"/>
      <dgm:spPr/>
    </dgm:pt>
    <dgm:pt modelId="{FD99121E-1F17-430D-B03D-CFB093DFCB78}" type="pres">
      <dgm:prSet presAssocID="{DAD9CB9D-DE0F-4998-B7F5-9DA9DB7EDF1C}" presName="rootText" presStyleLbl="node2" presStyleIdx="1" presStyleCnt="2" custLinFactNeighborX="50333">
        <dgm:presLayoutVars>
          <dgm:chPref val="3"/>
        </dgm:presLayoutVars>
      </dgm:prSet>
      <dgm:spPr/>
      <dgm:t>
        <a:bodyPr/>
        <a:lstStyle/>
        <a:p>
          <a:endParaRPr lang="ru-RU"/>
        </a:p>
      </dgm:t>
    </dgm:pt>
    <dgm:pt modelId="{58D70D04-D874-40FD-8F5D-F05073327DFC}" type="pres">
      <dgm:prSet presAssocID="{DAD9CB9D-DE0F-4998-B7F5-9DA9DB7EDF1C}" presName="rootConnector" presStyleLbl="node2" presStyleIdx="1" presStyleCnt="2"/>
      <dgm:spPr/>
      <dgm:t>
        <a:bodyPr/>
        <a:lstStyle/>
        <a:p>
          <a:endParaRPr lang="ru-RU"/>
        </a:p>
      </dgm:t>
    </dgm:pt>
    <dgm:pt modelId="{CFC5BE4C-DE1D-41CD-85E5-8C956CBCF776}" type="pres">
      <dgm:prSet presAssocID="{DAD9CB9D-DE0F-4998-B7F5-9DA9DB7EDF1C}" presName="hierChild4" presStyleCnt="0"/>
      <dgm:spPr/>
    </dgm:pt>
    <dgm:pt modelId="{EF8636CF-C6FF-4C78-9897-F7CECDC4F5C2}" type="pres">
      <dgm:prSet presAssocID="{DAD9CB9D-DE0F-4998-B7F5-9DA9DB7EDF1C}" presName="hierChild5" presStyleCnt="0"/>
      <dgm:spPr/>
    </dgm:pt>
    <dgm:pt modelId="{90754D9F-3F88-40D4-AC7F-8BEFAE6FADA8}" type="pres">
      <dgm:prSet presAssocID="{A885E443-0E29-4ACA-9A27-17E2176C920A}" presName="Name111" presStyleLbl="parChTrans1D3" presStyleIdx="3" presStyleCnt="4"/>
      <dgm:spPr/>
      <dgm:t>
        <a:bodyPr/>
        <a:lstStyle/>
        <a:p>
          <a:endParaRPr lang="ru-RU"/>
        </a:p>
      </dgm:t>
    </dgm:pt>
    <dgm:pt modelId="{AFDD22DF-AD77-4C3F-B9AE-8F07299C1854}" type="pres">
      <dgm:prSet presAssocID="{BDA7B96D-A7D7-41A2-AD54-B896D0FB95E9}" presName="hierRoot3" presStyleCnt="0">
        <dgm:presLayoutVars>
          <dgm:hierBranch val="init"/>
        </dgm:presLayoutVars>
      </dgm:prSet>
      <dgm:spPr/>
    </dgm:pt>
    <dgm:pt modelId="{90023019-5C14-4C87-A56D-D39D04B11BAF}" type="pres">
      <dgm:prSet presAssocID="{BDA7B96D-A7D7-41A2-AD54-B896D0FB95E9}" presName="rootComposite3" presStyleCnt="0"/>
      <dgm:spPr/>
    </dgm:pt>
    <dgm:pt modelId="{22A71428-6CB0-44A6-A742-E0FC21FBB67F}" type="pres">
      <dgm:prSet presAssocID="{BDA7B96D-A7D7-41A2-AD54-B896D0FB95E9}" presName="rootText3" presStyleLbl="asst2" presStyleIdx="0" presStyleCnt="1">
        <dgm:presLayoutVars>
          <dgm:chPref val="3"/>
        </dgm:presLayoutVars>
      </dgm:prSet>
      <dgm:spPr/>
      <dgm:t>
        <a:bodyPr/>
        <a:lstStyle/>
        <a:p>
          <a:endParaRPr lang="ru-RU"/>
        </a:p>
      </dgm:t>
    </dgm:pt>
    <dgm:pt modelId="{F9FB417A-8D1E-4A55-9E8F-12723F26549B}" type="pres">
      <dgm:prSet presAssocID="{BDA7B96D-A7D7-41A2-AD54-B896D0FB95E9}" presName="rootConnector3" presStyleLbl="asst2" presStyleIdx="0" presStyleCnt="1"/>
      <dgm:spPr/>
      <dgm:t>
        <a:bodyPr/>
        <a:lstStyle/>
        <a:p>
          <a:endParaRPr lang="ru-RU"/>
        </a:p>
      </dgm:t>
    </dgm:pt>
    <dgm:pt modelId="{7326B96C-6C23-4A1B-A4B4-4F29074C455D}" type="pres">
      <dgm:prSet presAssocID="{BDA7B96D-A7D7-41A2-AD54-B896D0FB95E9}" presName="hierChild6" presStyleCnt="0"/>
      <dgm:spPr/>
    </dgm:pt>
    <dgm:pt modelId="{333064F8-7338-4C0B-AE32-149F73719A36}" type="pres">
      <dgm:prSet presAssocID="{BDA7B96D-A7D7-41A2-AD54-B896D0FB95E9}" presName="hierChild7" presStyleCnt="0"/>
      <dgm:spPr/>
    </dgm:pt>
    <dgm:pt modelId="{C34E01AF-207C-4808-85B7-FE24AC38F582}" type="pres">
      <dgm:prSet presAssocID="{618C4841-BCFE-4829-9A71-4647927B2802}" presName="hierChild3" presStyleCnt="0"/>
      <dgm:spPr/>
    </dgm:pt>
  </dgm:ptLst>
  <dgm:cxnLst>
    <dgm:cxn modelId="{24C97A41-86A1-429D-8D55-DF0EE2C25952}" type="presOf" srcId="{2C74EE64-D539-4827-ACE7-2487DC1FF070}" destId="{C644576A-09BB-471D-B23D-531F505ECC1F}" srcOrd="1" destOrd="0" presId="urn:microsoft.com/office/officeart/2005/8/layout/orgChart1"/>
    <dgm:cxn modelId="{07CA66D3-DD53-4E88-BF9D-EED68FCE826B}" type="presOf" srcId="{A885E443-0E29-4ACA-9A27-17E2176C920A}" destId="{90754D9F-3F88-40D4-AC7F-8BEFAE6FADA8}" srcOrd="0" destOrd="0" presId="urn:microsoft.com/office/officeart/2005/8/layout/orgChart1"/>
    <dgm:cxn modelId="{78B049E7-A823-474A-BC4A-B9F360B7952A}" type="presOf" srcId="{DB34D799-811C-4356-A567-786B9B269C41}" destId="{4652D98D-ED72-48A0-829B-DDD6F9EFF9B2}" srcOrd="0" destOrd="0" presId="urn:microsoft.com/office/officeart/2005/8/layout/orgChart1"/>
    <dgm:cxn modelId="{2FC6EF10-8B20-422D-BA51-DB4601A4B1B7}" type="presOf" srcId="{7DFC040B-9AFA-41E1-B750-A6CF92848BB0}" destId="{AF862032-BA60-4792-9F9B-9B0610B41D01}" srcOrd="0" destOrd="0" presId="urn:microsoft.com/office/officeart/2005/8/layout/orgChart1"/>
    <dgm:cxn modelId="{325FD3D5-C98B-4E8C-A669-2FE91324B6F7}" srcId="{A12640DA-4012-4F31-A8AE-6C1434CAFB1B}" destId="{064CE38C-DE36-46C4-A339-2F434D7AF99D}" srcOrd="2" destOrd="0" parTransId="{E6B301D2-2433-4E86-9B16-9B16B996ACB7}" sibTransId="{36C15850-D64B-4AE4-BA50-D22AEF45BFE5}"/>
    <dgm:cxn modelId="{89B4583B-DA48-4920-ADB4-75F335DD2BBC}" type="presOf" srcId="{5A0F2A5D-6846-46CE-8D83-8895A4FD3A45}" destId="{B6BE178B-5D22-4337-BB6A-0B798C18A9FD}" srcOrd="0" destOrd="0" presId="urn:microsoft.com/office/officeart/2005/8/layout/orgChart1"/>
    <dgm:cxn modelId="{2FDC8D85-AC0F-4885-9BAA-FBC2374A5DD9}" type="presOf" srcId="{E6B301D2-2433-4E86-9B16-9B16B996ACB7}" destId="{5E299F51-F653-419C-94BF-59A4589C11C6}" srcOrd="0" destOrd="0" presId="urn:microsoft.com/office/officeart/2005/8/layout/orgChart1"/>
    <dgm:cxn modelId="{B6510588-3A23-474D-83A6-76191C64CD25}" type="presOf" srcId="{32E2F0AF-9DF3-4AEA-81C1-22251BACFF17}" destId="{80588ED3-ACEA-4911-BCCA-7BFE053EC45C}" srcOrd="1" destOrd="0" presId="urn:microsoft.com/office/officeart/2005/8/layout/orgChart1"/>
    <dgm:cxn modelId="{F4F98CE2-48A7-441B-9EA0-6F9B5F58A9A2}" type="presOf" srcId="{064CE38C-DE36-46C4-A339-2F434D7AF99D}" destId="{CCF89376-1E33-4D7B-830C-30D778AB12A6}" srcOrd="1" destOrd="0" presId="urn:microsoft.com/office/officeart/2005/8/layout/orgChart1"/>
    <dgm:cxn modelId="{B7764AEF-0607-4F23-96EE-5F21B2A03702}" type="presOf" srcId="{A12640DA-4012-4F31-A8AE-6C1434CAFB1B}" destId="{81FC586C-6900-4A2A-968A-640F0D2DEC08}" srcOrd="0" destOrd="0" presId="urn:microsoft.com/office/officeart/2005/8/layout/orgChart1"/>
    <dgm:cxn modelId="{45D4B7B3-B4FE-4C13-94D7-DDA7DB250E68}" type="presOf" srcId="{DD829CAD-7585-40A5-BDC4-7AA998890DE5}" destId="{A72AAC8A-D105-44B1-BCA1-007D49F75018}" srcOrd="0" destOrd="0" presId="urn:microsoft.com/office/officeart/2005/8/layout/orgChart1"/>
    <dgm:cxn modelId="{FE292834-06E2-40D9-A1AB-913C51E5B670}" type="presOf" srcId="{32E2F0AF-9DF3-4AEA-81C1-22251BACFF17}" destId="{777568F3-40EA-40A0-A0D1-A3A7742F1A7E}" srcOrd="0" destOrd="0" presId="urn:microsoft.com/office/officeart/2005/8/layout/orgChart1"/>
    <dgm:cxn modelId="{1120F92C-F7EB-4503-99E8-8A193A25BE30}" srcId="{D00FB67B-E0F0-44D3-9128-266E4E5871CB}" destId="{2C74EE64-D539-4827-ACE7-2487DC1FF070}" srcOrd="0" destOrd="0" parTransId="{F0655708-1BFE-4ED4-96F7-7E4C0400811A}" sibTransId="{F2500AD4-94F0-4518-96B1-E093194A8480}"/>
    <dgm:cxn modelId="{4E5974E7-62B7-40C8-B3B3-8EFFECFCCA96}" type="presOf" srcId="{DAD9CB9D-DE0F-4998-B7F5-9DA9DB7EDF1C}" destId="{FD99121E-1F17-430D-B03D-CFB093DFCB78}" srcOrd="0" destOrd="0" presId="urn:microsoft.com/office/officeart/2005/8/layout/orgChart1"/>
    <dgm:cxn modelId="{D2425FC8-FF46-4A55-B59B-C4F85A7FE895}" type="presOf" srcId="{F0655708-1BFE-4ED4-96F7-7E4C0400811A}" destId="{E7DA3392-053F-46ED-A49F-81FF13026AD2}" srcOrd="0" destOrd="0" presId="urn:microsoft.com/office/officeart/2005/8/layout/orgChart1"/>
    <dgm:cxn modelId="{3680FC00-49E9-47A6-9EAF-165EF1481718}" type="presOf" srcId="{D00FB67B-E0F0-44D3-9128-266E4E5871CB}" destId="{A3B2732D-4E7E-4233-B6D1-5ED6F9AF246F}" srcOrd="0" destOrd="0" presId="urn:microsoft.com/office/officeart/2005/8/layout/orgChart1"/>
    <dgm:cxn modelId="{515D8135-AFC7-41B2-98DA-921E8528F292}" type="presOf" srcId="{DAD9CB9D-DE0F-4998-B7F5-9DA9DB7EDF1C}" destId="{58D70D04-D874-40FD-8F5D-F05073327DFC}" srcOrd="1" destOrd="0" presId="urn:microsoft.com/office/officeart/2005/8/layout/orgChart1"/>
    <dgm:cxn modelId="{B00C88EF-D9F6-451C-BE6C-6C584C4311CF}" srcId="{618C4841-BCFE-4829-9A71-4647927B2802}" destId="{DAD9CB9D-DE0F-4998-B7F5-9DA9DB7EDF1C}" srcOrd="1" destOrd="0" parTransId="{DD829CAD-7585-40A5-BDC4-7AA998890DE5}" sibTransId="{24F895D8-B629-4546-97AC-A11C449F8866}"/>
    <dgm:cxn modelId="{F25197A7-F7CD-46FF-8544-FF84C7B48753}" type="presOf" srcId="{D00FB67B-E0F0-44D3-9128-266E4E5871CB}" destId="{10BDC9FA-57A0-4367-8E07-CBA5CC8FFFD0}" srcOrd="1" destOrd="0" presId="urn:microsoft.com/office/officeart/2005/8/layout/orgChart1"/>
    <dgm:cxn modelId="{CF5F4235-A53C-4574-A51A-B2598A0A9A49}" type="presOf" srcId="{F4E38FBA-92DE-48FA-8E3E-78F959432A02}" destId="{4FE8E66B-E2A4-4F8C-989E-083A4ADF2988}" srcOrd="0" destOrd="0" presId="urn:microsoft.com/office/officeart/2005/8/layout/orgChart1"/>
    <dgm:cxn modelId="{E4725E8D-EA62-4755-808D-AF3D95117072}" type="presOf" srcId="{064CE38C-DE36-46C4-A339-2F434D7AF99D}" destId="{F07EA9E8-8441-448B-980D-E7333459B2BE}" srcOrd="0" destOrd="0" presId="urn:microsoft.com/office/officeart/2005/8/layout/orgChart1"/>
    <dgm:cxn modelId="{D4865EC0-C196-43E0-A8FE-FCBBEBD71F5B}" type="presOf" srcId="{BDA7B96D-A7D7-41A2-AD54-B896D0FB95E9}" destId="{22A71428-6CB0-44A6-A742-E0FC21FBB67F}" srcOrd="0" destOrd="0" presId="urn:microsoft.com/office/officeart/2005/8/layout/orgChart1"/>
    <dgm:cxn modelId="{83A77F0B-9A9B-4A15-8386-76D3E3E2FB68}" srcId="{064CE38C-DE36-46C4-A339-2F434D7AF99D}" destId="{DB34D799-811C-4356-A567-786B9B269C41}" srcOrd="0" destOrd="0" parTransId="{F4E38FBA-92DE-48FA-8E3E-78F959432A02}" sibTransId="{06921991-9E72-453D-B638-8ECB33BC4379}"/>
    <dgm:cxn modelId="{0E70EB45-9C45-4574-95CF-53D5FAA71BC4}" type="presOf" srcId="{618C4841-BCFE-4829-9A71-4647927B2802}" destId="{D7839EF0-B1FD-48A8-8204-A81CC851F90C}" srcOrd="0" destOrd="0" presId="urn:microsoft.com/office/officeart/2005/8/layout/orgChart1"/>
    <dgm:cxn modelId="{0007C231-F9A1-4959-B825-E88430E594AC}" srcId="{DAD9CB9D-DE0F-4998-B7F5-9DA9DB7EDF1C}" destId="{BDA7B96D-A7D7-41A2-AD54-B896D0FB95E9}" srcOrd="0" destOrd="0" parTransId="{A885E443-0E29-4ACA-9A27-17E2176C920A}" sibTransId="{1E5F31C8-1C18-4E7E-9550-24C5F1B3DD18}"/>
    <dgm:cxn modelId="{0EEEC023-7DBD-4956-8E22-89EF7D12319E}" type="presOf" srcId="{D5DF27AE-9C02-4C43-8831-5348641AB02B}" destId="{B9709E14-AFD7-4F0F-8CC0-18115165CE6A}" srcOrd="0" destOrd="0" presId="urn:microsoft.com/office/officeart/2005/8/layout/orgChart1"/>
    <dgm:cxn modelId="{60B7E622-EC5E-4326-AEA0-8255FB3E8211}" srcId="{618C4841-BCFE-4829-9A71-4647927B2802}" destId="{A12640DA-4012-4F31-A8AE-6C1434CAFB1B}" srcOrd="0" destOrd="0" parTransId="{33702B08-816B-4631-A3BA-358503A4FCA2}" sibTransId="{C198A1E3-3AE7-4962-9041-28EE92A0E708}"/>
    <dgm:cxn modelId="{5F336DB2-3CDD-40EE-BA3A-79F1C661944A}" type="presOf" srcId="{EC336139-F98C-456C-A763-FD80349CB5D1}" destId="{203DBA95-4DA0-468D-80D9-373601D094FA}" srcOrd="0" destOrd="0" presId="urn:microsoft.com/office/officeart/2005/8/layout/orgChart1"/>
    <dgm:cxn modelId="{9E2F80A8-D881-4768-BDB1-55C5725BD49F}" srcId="{A12640DA-4012-4F31-A8AE-6C1434CAFB1B}" destId="{D00FB67B-E0F0-44D3-9128-266E4E5871CB}" srcOrd="0" destOrd="0" parTransId="{5A0F2A5D-6846-46CE-8D83-8895A4FD3A45}" sibTransId="{CBD738A5-3C13-451D-9BC4-CAF4134594E8}"/>
    <dgm:cxn modelId="{E4557A6D-581E-4672-B6D6-5D2E86EF7F9C}" type="presOf" srcId="{00B91A81-471F-4E10-9711-ED58C088E5EF}" destId="{C5538258-BE28-473C-BEDF-856C52A31173}" srcOrd="0" destOrd="0" presId="urn:microsoft.com/office/officeart/2005/8/layout/orgChart1"/>
    <dgm:cxn modelId="{FAFCEDB2-AECA-4D8B-B8AB-270826BC0717}" srcId="{A12640DA-4012-4F31-A8AE-6C1434CAFB1B}" destId="{7DFC040B-9AFA-41E1-B750-A6CF92848BB0}" srcOrd="1" destOrd="0" parTransId="{00B91A81-471F-4E10-9711-ED58C088E5EF}" sibTransId="{5201475F-57F0-43AE-8D8A-6C083B4F6F64}"/>
    <dgm:cxn modelId="{968C3691-23F8-4E8F-BD2F-5C76D6A948EF}" type="presOf" srcId="{618C4841-BCFE-4829-9A71-4647927B2802}" destId="{CCBED733-3DB4-4D3A-AAC3-936E4442F70F}" srcOrd="1" destOrd="0" presId="urn:microsoft.com/office/officeart/2005/8/layout/orgChart1"/>
    <dgm:cxn modelId="{30FD0760-09BF-4979-AD93-055E3F72C991}" srcId="{D5DF27AE-9C02-4C43-8831-5348641AB02B}" destId="{618C4841-BCFE-4829-9A71-4647927B2802}" srcOrd="0" destOrd="0" parTransId="{39C7B9F0-E225-4E9B-B316-A363DCDFF6B1}" sibTransId="{F4E361F0-63F3-4944-B58E-33B1AAFFBD99}"/>
    <dgm:cxn modelId="{526786AD-4CD3-4CEF-B5C9-5CF17A8C3F26}" type="presOf" srcId="{DB34D799-811C-4356-A567-786B9B269C41}" destId="{C18C8C27-D717-48D8-9B1A-E1A7A5644E3E}" srcOrd="1" destOrd="0" presId="urn:microsoft.com/office/officeart/2005/8/layout/orgChart1"/>
    <dgm:cxn modelId="{AAF59118-5F8C-41FC-934E-275EAEC48422}" type="presOf" srcId="{2C74EE64-D539-4827-ACE7-2487DC1FF070}" destId="{3268B287-438A-4BA8-818B-3AF1A6431761}" srcOrd="0" destOrd="0" presId="urn:microsoft.com/office/officeart/2005/8/layout/orgChart1"/>
    <dgm:cxn modelId="{6904CDF5-D256-42DA-B4D8-6E66FD9AD036}" type="presOf" srcId="{BDA7B96D-A7D7-41A2-AD54-B896D0FB95E9}" destId="{F9FB417A-8D1E-4A55-9E8F-12723F26549B}" srcOrd="1" destOrd="0" presId="urn:microsoft.com/office/officeart/2005/8/layout/orgChart1"/>
    <dgm:cxn modelId="{297486C7-2CDE-4E94-92C8-6EAAED2B58A1}" srcId="{7DFC040B-9AFA-41E1-B750-A6CF92848BB0}" destId="{32E2F0AF-9DF3-4AEA-81C1-22251BACFF17}" srcOrd="0" destOrd="0" parTransId="{EC336139-F98C-456C-A763-FD80349CB5D1}" sibTransId="{FECF975B-61E1-42B4-8190-904E502AB45C}"/>
    <dgm:cxn modelId="{6BB19425-BC25-4F26-AEA4-56AE1382FD80}" type="presOf" srcId="{33702B08-816B-4631-A3BA-358503A4FCA2}" destId="{D592BC3D-F7E1-43AA-879C-C2C0EEE2A073}" srcOrd="0" destOrd="0" presId="urn:microsoft.com/office/officeart/2005/8/layout/orgChart1"/>
    <dgm:cxn modelId="{8ACE825E-BA04-4712-AF0C-35EAB89F46A3}" type="presOf" srcId="{7DFC040B-9AFA-41E1-B750-A6CF92848BB0}" destId="{1E8D9C64-AE4D-4A25-91DA-659A06A2FE59}" srcOrd="1" destOrd="0" presId="urn:microsoft.com/office/officeart/2005/8/layout/orgChart1"/>
    <dgm:cxn modelId="{8537D83C-BFFC-4F9E-B111-9858C3AE05A0}" type="presOf" srcId="{A12640DA-4012-4F31-A8AE-6C1434CAFB1B}" destId="{658B75F1-FD4C-4505-9C69-31592187F141}" srcOrd="1" destOrd="0" presId="urn:microsoft.com/office/officeart/2005/8/layout/orgChart1"/>
    <dgm:cxn modelId="{B982E68E-9478-481B-8F7B-7E654728A32D}" type="presParOf" srcId="{B9709E14-AFD7-4F0F-8CC0-18115165CE6A}" destId="{1E598841-2E72-4A61-9F69-FDAA3FA2875E}" srcOrd="0" destOrd="0" presId="urn:microsoft.com/office/officeart/2005/8/layout/orgChart1"/>
    <dgm:cxn modelId="{241CFC0A-9183-4EAE-A1D4-A6591F078507}" type="presParOf" srcId="{1E598841-2E72-4A61-9F69-FDAA3FA2875E}" destId="{3A78200C-0ADF-491D-A906-B1F7F84D5A8E}" srcOrd="0" destOrd="0" presId="urn:microsoft.com/office/officeart/2005/8/layout/orgChart1"/>
    <dgm:cxn modelId="{38F1FFAF-7BF8-42C2-A73D-1BBC1225440D}" type="presParOf" srcId="{3A78200C-0ADF-491D-A906-B1F7F84D5A8E}" destId="{D7839EF0-B1FD-48A8-8204-A81CC851F90C}" srcOrd="0" destOrd="0" presId="urn:microsoft.com/office/officeart/2005/8/layout/orgChart1"/>
    <dgm:cxn modelId="{D5876D0B-A45D-42FE-AF3B-041E4FAFDCD2}" type="presParOf" srcId="{3A78200C-0ADF-491D-A906-B1F7F84D5A8E}" destId="{CCBED733-3DB4-4D3A-AAC3-936E4442F70F}" srcOrd="1" destOrd="0" presId="urn:microsoft.com/office/officeart/2005/8/layout/orgChart1"/>
    <dgm:cxn modelId="{10FD33F9-5F1A-4783-A42C-F1283599478A}" type="presParOf" srcId="{1E598841-2E72-4A61-9F69-FDAA3FA2875E}" destId="{2545540A-C4F0-400A-B3E8-BADF724263E3}" srcOrd="1" destOrd="0" presId="urn:microsoft.com/office/officeart/2005/8/layout/orgChart1"/>
    <dgm:cxn modelId="{CB16DA45-9CC0-42C6-B205-A1FAE15E0743}" type="presParOf" srcId="{2545540A-C4F0-400A-B3E8-BADF724263E3}" destId="{D592BC3D-F7E1-43AA-879C-C2C0EEE2A073}" srcOrd="0" destOrd="0" presId="urn:microsoft.com/office/officeart/2005/8/layout/orgChart1"/>
    <dgm:cxn modelId="{8D508310-FF60-4DD2-9B07-A2E455178174}" type="presParOf" srcId="{2545540A-C4F0-400A-B3E8-BADF724263E3}" destId="{A03E2C9D-70DE-4EE2-8F10-BE4D659F8A80}" srcOrd="1" destOrd="0" presId="urn:microsoft.com/office/officeart/2005/8/layout/orgChart1"/>
    <dgm:cxn modelId="{78BEAA9D-8AC2-4D01-A5AC-E38BF9DDFC73}" type="presParOf" srcId="{A03E2C9D-70DE-4EE2-8F10-BE4D659F8A80}" destId="{738380BB-EEF6-47E6-92BC-A6149A910A81}" srcOrd="0" destOrd="0" presId="urn:microsoft.com/office/officeart/2005/8/layout/orgChart1"/>
    <dgm:cxn modelId="{A14A2420-FDF4-4683-AEFC-5B0875305070}" type="presParOf" srcId="{738380BB-EEF6-47E6-92BC-A6149A910A81}" destId="{81FC586C-6900-4A2A-968A-640F0D2DEC08}" srcOrd="0" destOrd="0" presId="urn:microsoft.com/office/officeart/2005/8/layout/orgChart1"/>
    <dgm:cxn modelId="{10601941-F570-4397-9ADD-42B62E94AAA4}" type="presParOf" srcId="{738380BB-EEF6-47E6-92BC-A6149A910A81}" destId="{658B75F1-FD4C-4505-9C69-31592187F141}" srcOrd="1" destOrd="0" presId="urn:microsoft.com/office/officeart/2005/8/layout/orgChart1"/>
    <dgm:cxn modelId="{09C169BC-C277-41E8-A0E0-F60E3182348A}" type="presParOf" srcId="{A03E2C9D-70DE-4EE2-8F10-BE4D659F8A80}" destId="{C6CB1D6B-291F-4F6B-BD4A-EB2CCF35CFBF}" srcOrd="1" destOrd="0" presId="urn:microsoft.com/office/officeart/2005/8/layout/orgChart1"/>
    <dgm:cxn modelId="{BF23E0E3-F443-47BC-A2B6-6EBC3D49E5A6}" type="presParOf" srcId="{C6CB1D6B-291F-4F6B-BD4A-EB2CCF35CFBF}" destId="{B6BE178B-5D22-4337-BB6A-0B798C18A9FD}" srcOrd="0" destOrd="0" presId="urn:microsoft.com/office/officeart/2005/8/layout/orgChart1"/>
    <dgm:cxn modelId="{EA11FB78-E34A-40CF-84DB-FDE9251402DE}" type="presParOf" srcId="{C6CB1D6B-291F-4F6B-BD4A-EB2CCF35CFBF}" destId="{3C9D9BBE-67B2-4DD8-ABE6-9195AEA4E821}" srcOrd="1" destOrd="0" presId="urn:microsoft.com/office/officeart/2005/8/layout/orgChart1"/>
    <dgm:cxn modelId="{4AEE31AF-D71C-4965-A41F-D843DC01CB1D}" type="presParOf" srcId="{3C9D9BBE-67B2-4DD8-ABE6-9195AEA4E821}" destId="{C7C2E65C-1FAE-49AF-BD82-9F57622D59B0}" srcOrd="0" destOrd="0" presId="urn:microsoft.com/office/officeart/2005/8/layout/orgChart1"/>
    <dgm:cxn modelId="{154AE63A-D4ED-4623-A17E-8C8CB4B33865}" type="presParOf" srcId="{C7C2E65C-1FAE-49AF-BD82-9F57622D59B0}" destId="{A3B2732D-4E7E-4233-B6D1-5ED6F9AF246F}" srcOrd="0" destOrd="0" presId="urn:microsoft.com/office/officeart/2005/8/layout/orgChart1"/>
    <dgm:cxn modelId="{46DA0E07-206C-4A42-975C-594632CB11B6}" type="presParOf" srcId="{C7C2E65C-1FAE-49AF-BD82-9F57622D59B0}" destId="{10BDC9FA-57A0-4367-8E07-CBA5CC8FFFD0}" srcOrd="1" destOrd="0" presId="urn:microsoft.com/office/officeart/2005/8/layout/orgChart1"/>
    <dgm:cxn modelId="{92C867EE-420C-49BA-95F3-E9ADC827BF9F}" type="presParOf" srcId="{3C9D9BBE-67B2-4DD8-ABE6-9195AEA4E821}" destId="{9CCA8127-4DA8-4450-BA30-D85928BBC070}" srcOrd="1" destOrd="0" presId="urn:microsoft.com/office/officeart/2005/8/layout/orgChart1"/>
    <dgm:cxn modelId="{6671D6D1-A99A-473B-89B3-7E850C12F73B}" type="presParOf" srcId="{3C9D9BBE-67B2-4DD8-ABE6-9195AEA4E821}" destId="{7FE7068B-6B66-4733-9805-819ACC20D36D}" srcOrd="2" destOrd="0" presId="urn:microsoft.com/office/officeart/2005/8/layout/orgChart1"/>
    <dgm:cxn modelId="{88474A5D-FD25-432F-B89A-57805445DD7D}" type="presParOf" srcId="{7FE7068B-6B66-4733-9805-819ACC20D36D}" destId="{E7DA3392-053F-46ED-A49F-81FF13026AD2}" srcOrd="0" destOrd="0" presId="urn:microsoft.com/office/officeart/2005/8/layout/orgChart1"/>
    <dgm:cxn modelId="{C5DA1C6A-EC93-47CB-B6AF-CBB7D5E9C5FB}" type="presParOf" srcId="{7FE7068B-6B66-4733-9805-819ACC20D36D}" destId="{D37B2981-CE98-4ECB-A1C1-F1349A7572E8}" srcOrd="1" destOrd="0" presId="urn:microsoft.com/office/officeart/2005/8/layout/orgChart1"/>
    <dgm:cxn modelId="{0B4678DB-49C4-4AAF-9E80-26734B4CB9CD}" type="presParOf" srcId="{D37B2981-CE98-4ECB-A1C1-F1349A7572E8}" destId="{D0C124EE-EAD6-48EB-B46F-23EC573E7FC6}" srcOrd="0" destOrd="0" presId="urn:microsoft.com/office/officeart/2005/8/layout/orgChart1"/>
    <dgm:cxn modelId="{C4E03957-D59A-42E3-8E2E-E1D467D04533}" type="presParOf" srcId="{D0C124EE-EAD6-48EB-B46F-23EC573E7FC6}" destId="{3268B287-438A-4BA8-818B-3AF1A6431761}" srcOrd="0" destOrd="0" presId="urn:microsoft.com/office/officeart/2005/8/layout/orgChart1"/>
    <dgm:cxn modelId="{DFCFEBE4-E3D5-45D1-A4C5-DDD958909FF4}" type="presParOf" srcId="{D0C124EE-EAD6-48EB-B46F-23EC573E7FC6}" destId="{C644576A-09BB-471D-B23D-531F505ECC1F}" srcOrd="1" destOrd="0" presId="urn:microsoft.com/office/officeart/2005/8/layout/orgChart1"/>
    <dgm:cxn modelId="{33BA3BA6-D74F-48AF-8E66-BB617EB1D433}" type="presParOf" srcId="{D37B2981-CE98-4ECB-A1C1-F1349A7572E8}" destId="{D681CC9E-1863-423D-960C-1CEDF74CB521}" srcOrd="1" destOrd="0" presId="urn:microsoft.com/office/officeart/2005/8/layout/orgChart1"/>
    <dgm:cxn modelId="{10121690-5344-4C27-852C-29D8E229B62E}" type="presParOf" srcId="{D37B2981-CE98-4ECB-A1C1-F1349A7572E8}" destId="{9AE76EB4-2C0A-4780-93F6-18F01782B669}" srcOrd="2" destOrd="0" presId="urn:microsoft.com/office/officeart/2005/8/layout/orgChart1"/>
    <dgm:cxn modelId="{53D92EAB-488A-41B4-9369-126B19C61493}" type="presParOf" srcId="{C6CB1D6B-291F-4F6B-BD4A-EB2CCF35CFBF}" destId="{C5538258-BE28-473C-BEDF-856C52A31173}" srcOrd="2" destOrd="0" presId="urn:microsoft.com/office/officeart/2005/8/layout/orgChart1"/>
    <dgm:cxn modelId="{06888F21-9250-4AB9-88C8-BE0F4BB9B4CD}" type="presParOf" srcId="{C6CB1D6B-291F-4F6B-BD4A-EB2CCF35CFBF}" destId="{77E748FF-506C-4AD9-B543-FBAF01429266}" srcOrd="3" destOrd="0" presId="urn:microsoft.com/office/officeart/2005/8/layout/orgChart1"/>
    <dgm:cxn modelId="{CDA96F64-484C-4E24-ADC6-CECC2CDD437F}" type="presParOf" srcId="{77E748FF-506C-4AD9-B543-FBAF01429266}" destId="{008A4AB8-A504-45EB-8464-FC0A2E370D74}" srcOrd="0" destOrd="0" presId="urn:microsoft.com/office/officeart/2005/8/layout/orgChart1"/>
    <dgm:cxn modelId="{CFA0B09A-1EB1-4882-B10F-8D75A7C02DC8}" type="presParOf" srcId="{008A4AB8-A504-45EB-8464-FC0A2E370D74}" destId="{AF862032-BA60-4792-9F9B-9B0610B41D01}" srcOrd="0" destOrd="0" presId="urn:microsoft.com/office/officeart/2005/8/layout/orgChart1"/>
    <dgm:cxn modelId="{DE123226-DA6C-411B-8DB8-3F15C4F305F4}" type="presParOf" srcId="{008A4AB8-A504-45EB-8464-FC0A2E370D74}" destId="{1E8D9C64-AE4D-4A25-91DA-659A06A2FE59}" srcOrd="1" destOrd="0" presId="urn:microsoft.com/office/officeart/2005/8/layout/orgChart1"/>
    <dgm:cxn modelId="{643AB5F3-5301-4793-8FBB-EF13C1F49DF8}" type="presParOf" srcId="{77E748FF-506C-4AD9-B543-FBAF01429266}" destId="{B6A1630F-6F11-4768-88BF-A4A54B2C16E6}" srcOrd="1" destOrd="0" presId="urn:microsoft.com/office/officeart/2005/8/layout/orgChart1"/>
    <dgm:cxn modelId="{D148B2B5-B752-41B0-A552-0B5DBDE4A6DD}" type="presParOf" srcId="{77E748FF-506C-4AD9-B543-FBAF01429266}" destId="{71579BE7-D8C4-44C1-AA79-B000F9C66D4D}" srcOrd="2" destOrd="0" presId="urn:microsoft.com/office/officeart/2005/8/layout/orgChart1"/>
    <dgm:cxn modelId="{C1DAFA2D-D9B6-41C8-9979-79AA56037E08}" type="presParOf" srcId="{71579BE7-D8C4-44C1-AA79-B000F9C66D4D}" destId="{203DBA95-4DA0-468D-80D9-373601D094FA}" srcOrd="0" destOrd="0" presId="urn:microsoft.com/office/officeart/2005/8/layout/orgChart1"/>
    <dgm:cxn modelId="{E38FB87C-2A1D-401E-9AC3-025C79CAF493}" type="presParOf" srcId="{71579BE7-D8C4-44C1-AA79-B000F9C66D4D}" destId="{92605E23-237C-4C66-9160-ED260262CC4D}" srcOrd="1" destOrd="0" presId="urn:microsoft.com/office/officeart/2005/8/layout/orgChart1"/>
    <dgm:cxn modelId="{6C4C191E-2BB8-4EF1-AD39-C3A5F56A5BE8}" type="presParOf" srcId="{92605E23-237C-4C66-9160-ED260262CC4D}" destId="{C8399EED-A2E8-445C-A003-252770E9FAD1}" srcOrd="0" destOrd="0" presId="urn:microsoft.com/office/officeart/2005/8/layout/orgChart1"/>
    <dgm:cxn modelId="{DC271775-DBE2-4D91-A34E-EF2D29FD8895}" type="presParOf" srcId="{C8399EED-A2E8-445C-A003-252770E9FAD1}" destId="{777568F3-40EA-40A0-A0D1-A3A7742F1A7E}" srcOrd="0" destOrd="0" presId="urn:microsoft.com/office/officeart/2005/8/layout/orgChart1"/>
    <dgm:cxn modelId="{0AA3C32A-0FD1-4F34-A761-3ECB35E4C399}" type="presParOf" srcId="{C8399EED-A2E8-445C-A003-252770E9FAD1}" destId="{80588ED3-ACEA-4911-BCCA-7BFE053EC45C}" srcOrd="1" destOrd="0" presId="urn:microsoft.com/office/officeart/2005/8/layout/orgChart1"/>
    <dgm:cxn modelId="{8E3D2581-221F-4C9A-9067-65D0378C330C}" type="presParOf" srcId="{92605E23-237C-4C66-9160-ED260262CC4D}" destId="{724C93B4-D89B-44A0-A559-9D0BC16C69F2}" srcOrd="1" destOrd="0" presId="urn:microsoft.com/office/officeart/2005/8/layout/orgChart1"/>
    <dgm:cxn modelId="{C0EF5F94-5D1A-4CC4-BD48-4224C68D579D}" type="presParOf" srcId="{92605E23-237C-4C66-9160-ED260262CC4D}" destId="{31EAA2DA-C22A-4CDE-9577-951C24BE2E1B}" srcOrd="2" destOrd="0" presId="urn:microsoft.com/office/officeart/2005/8/layout/orgChart1"/>
    <dgm:cxn modelId="{C44419AF-E031-4D38-8B3C-F961FDCAE1D2}" type="presParOf" srcId="{C6CB1D6B-291F-4F6B-BD4A-EB2CCF35CFBF}" destId="{5E299F51-F653-419C-94BF-59A4589C11C6}" srcOrd="4" destOrd="0" presId="urn:microsoft.com/office/officeart/2005/8/layout/orgChart1"/>
    <dgm:cxn modelId="{796EF31E-D93B-49F8-AF4A-EAC682CA303F}" type="presParOf" srcId="{C6CB1D6B-291F-4F6B-BD4A-EB2CCF35CFBF}" destId="{5C65DE8C-C8C1-4475-8CF5-0DE44CFAE002}" srcOrd="5" destOrd="0" presId="urn:microsoft.com/office/officeart/2005/8/layout/orgChart1"/>
    <dgm:cxn modelId="{D58B6BC5-55B8-404C-8B06-AAD881EF1A3F}" type="presParOf" srcId="{5C65DE8C-C8C1-4475-8CF5-0DE44CFAE002}" destId="{A4D74C29-7878-49A1-AEFA-AE9C889945F4}" srcOrd="0" destOrd="0" presId="urn:microsoft.com/office/officeart/2005/8/layout/orgChart1"/>
    <dgm:cxn modelId="{EE78BFBC-0D48-4344-8033-539F4D5B5C42}" type="presParOf" srcId="{A4D74C29-7878-49A1-AEFA-AE9C889945F4}" destId="{F07EA9E8-8441-448B-980D-E7333459B2BE}" srcOrd="0" destOrd="0" presId="urn:microsoft.com/office/officeart/2005/8/layout/orgChart1"/>
    <dgm:cxn modelId="{27098B53-0A0D-4F93-A7ED-D2D66A290427}" type="presParOf" srcId="{A4D74C29-7878-49A1-AEFA-AE9C889945F4}" destId="{CCF89376-1E33-4D7B-830C-30D778AB12A6}" srcOrd="1" destOrd="0" presId="urn:microsoft.com/office/officeart/2005/8/layout/orgChart1"/>
    <dgm:cxn modelId="{FCF99CC7-9D7E-449F-BE86-73068D1F4C5E}" type="presParOf" srcId="{5C65DE8C-C8C1-4475-8CF5-0DE44CFAE002}" destId="{2B370425-B23B-4DA6-AB15-4D194234F393}" srcOrd="1" destOrd="0" presId="urn:microsoft.com/office/officeart/2005/8/layout/orgChart1"/>
    <dgm:cxn modelId="{AE52DC46-BC44-4A5B-9A83-A9E8E2786E65}" type="presParOf" srcId="{5C65DE8C-C8C1-4475-8CF5-0DE44CFAE002}" destId="{67146281-4CDA-4416-B0DE-48C74400DD8A}" srcOrd="2" destOrd="0" presId="urn:microsoft.com/office/officeart/2005/8/layout/orgChart1"/>
    <dgm:cxn modelId="{EAE8D59E-3017-4026-93B3-F16531B288EF}" type="presParOf" srcId="{67146281-4CDA-4416-B0DE-48C74400DD8A}" destId="{4FE8E66B-E2A4-4F8C-989E-083A4ADF2988}" srcOrd="0" destOrd="0" presId="urn:microsoft.com/office/officeart/2005/8/layout/orgChart1"/>
    <dgm:cxn modelId="{A31185EE-0401-4872-95AC-58E7CC292202}" type="presParOf" srcId="{67146281-4CDA-4416-B0DE-48C74400DD8A}" destId="{865264D9-75DA-43A5-9C24-4A415915B831}" srcOrd="1" destOrd="0" presId="urn:microsoft.com/office/officeart/2005/8/layout/orgChart1"/>
    <dgm:cxn modelId="{E1B8B231-AF02-4B0C-AFA8-AB07DDA42334}" type="presParOf" srcId="{865264D9-75DA-43A5-9C24-4A415915B831}" destId="{93EE430C-0F37-4AF1-9ADA-828F526B7684}" srcOrd="0" destOrd="0" presId="urn:microsoft.com/office/officeart/2005/8/layout/orgChart1"/>
    <dgm:cxn modelId="{51E50ABA-EBEA-40C4-8921-F0ABA5416E8A}" type="presParOf" srcId="{93EE430C-0F37-4AF1-9ADA-828F526B7684}" destId="{4652D98D-ED72-48A0-829B-DDD6F9EFF9B2}" srcOrd="0" destOrd="0" presId="urn:microsoft.com/office/officeart/2005/8/layout/orgChart1"/>
    <dgm:cxn modelId="{FBD8B4A4-3880-48A1-AE47-5E926DD5316C}" type="presParOf" srcId="{93EE430C-0F37-4AF1-9ADA-828F526B7684}" destId="{C18C8C27-D717-48D8-9B1A-E1A7A5644E3E}" srcOrd="1" destOrd="0" presId="urn:microsoft.com/office/officeart/2005/8/layout/orgChart1"/>
    <dgm:cxn modelId="{A1C7528B-AC09-48C1-8714-BBD9BEEECA54}" type="presParOf" srcId="{865264D9-75DA-43A5-9C24-4A415915B831}" destId="{9AF98A85-981E-409A-B879-ED797840B234}" srcOrd="1" destOrd="0" presId="urn:microsoft.com/office/officeart/2005/8/layout/orgChart1"/>
    <dgm:cxn modelId="{C6001703-0B1D-4854-B7A4-FA27C7A3E045}" type="presParOf" srcId="{865264D9-75DA-43A5-9C24-4A415915B831}" destId="{8E9BE2FC-6E86-4C5C-8118-B9748DE9656E}" srcOrd="2" destOrd="0" presId="urn:microsoft.com/office/officeart/2005/8/layout/orgChart1"/>
    <dgm:cxn modelId="{F43CABFF-0519-4AA5-A927-FA6EE07402AA}" type="presParOf" srcId="{A03E2C9D-70DE-4EE2-8F10-BE4D659F8A80}" destId="{31862454-52A9-4E9A-93BF-791490A4D4D1}" srcOrd="2" destOrd="0" presId="urn:microsoft.com/office/officeart/2005/8/layout/orgChart1"/>
    <dgm:cxn modelId="{6B082B7C-98AD-4B87-9876-591AE1530692}" type="presParOf" srcId="{2545540A-C4F0-400A-B3E8-BADF724263E3}" destId="{A72AAC8A-D105-44B1-BCA1-007D49F75018}" srcOrd="2" destOrd="0" presId="urn:microsoft.com/office/officeart/2005/8/layout/orgChart1"/>
    <dgm:cxn modelId="{F17E6BA8-62DF-495A-856F-C3715D8E16B0}" type="presParOf" srcId="{2545540A-C4F0-400A-B3E8-BADF724263E3}" destId="{1ADD0ED1-9314-4AD8-9BFE-05C798D601EF}" srcOrd="3" destOrd="0" presId="urn:microsoft.com/office/officeart/2005/8/layout/orgChart1"/>
    <dgm:cxn modelId="{9758B468-2AE9-4764-9F4A-66813704D67C}" type="presParOf" srcId="{1ADD0ED1-9314-4AD8-9BFE-05C798D601EF}" destId="{E0E1C9A6-38A8-471F-BF3C-DF5EBF96C24D}" srcOrd="0" destOrd="0" presId="urn:microsoft.com/office/officeart/2005/8/layout/orgChart1"/>
    <dgm:cxn modelId="{E68A5B4D-A7C1-400B-90C7-CF96272C7692}" type="presParOf" srcId="{E0E1C9A6-38A8-471F-BF3C-DF5EBF96C24D}" destId="{FD99121E-1F17-430D-B03D-CFB093DFCB78}" srcOrd="0" destOrd="0" presId="urn:microsoft.com/office/officeart/2005/8/layout/orgChart1"/>
    <dgm:cxn modelId="{EC73A63F-EC71-4DD7-9421-EDA5BC46DA33}" type="presParOf" srcId="{E0E1C9A6-38A8-471F-BF3C-DF5EBF96C24D}" destId="{58D70D04-D874-40FD-8F5D-F05073327DFC}" srcOrd="1" destOrd="0" presId="urn:microsoft.com/office/officeart/2005/8/layout/orgChart1"/>
    <dgm:cxn modelId="{7C83145A-7A3D-43E9-8959-FAAB47042EBB}" type="presParOf" srcId="{1ADD0ED1-9314-4AD8-9BFE-05C798D601EF}" destId="{CFC5BE4C-DE1D-41CD-85E5-8C956CBCF776}" srcOrd="1" destOrd="0" presId="urn:microsoft.com/office/officeart/2005/8/layout/orgChart1"/>
    <dgm:cxn modelId="{E436D2B0-1ECA-4E7E-AE27-7DED3BBA48F1}" type="presParOf" srcId="{1ADD0ED1-9314-4AD8-9BFE-05C798D601EF}" destId="{EF8636CF-C6FF-4C78-9897-F7CECDC4F5C2}" srcOrd="2" destOrd="0" presId="urn:microsoft.com/office/officeart/2005/8/layout/orgChart1"/>
    <dgm:cxn modelId="{823DDC70-4E9A-4AB2-8D43-0A22829A5BAB}" type="presParOf" srcId="{EF8636CF-C6FF-4C78-9897-F7CECDC4F5C2}" destId="{90754D9F-3F88-40D4-AC7F-8BEFAE6FADA8}" srcOrd="0" destOrd="0" presId="urn:microsoft.com/office/officeart/2005/8/layout/orgChart1"/>
    <dgm:cxn modelId="{FE045341-536A-42FC-B461-D7CCEE68B049}" type="presParOf" srcId="{EF8636CF-C6FF-4C78-9897-F7CECDC4F5C2}" destId="{AFDD22DF-AD77-4C3F-B9AE-8F07299C1854}" srcOrd="1" destOrd="0" presId="urn:microsoft.com/office/officeart/2005/8/layout/orgChart1"/>
    <dgm:cxn modelId="{43E12253-9C75-4484-8A6A-215E50172B3F}" type="presParOf" srcId="{AFDD22DF-AD77-4C3F-B9AE-8F07299C1854}" destId="{90023019-5C14-4C87-A56D-D39D04B11BAF}" srcOrd="0" destOrd="0" presId="urn:microsoft.com/office/officeart/2005/8/layout/orgChart1"/>
    <dgm:cxn modelId="{465A1D17-223D-443E-8F6D-955FC92CFDE2}" type="presParOf" srcId="{90023019-5C14-4C87-A56D-D39D04B11BAF}" destId="{22A71428-6CB0-44A6-A742-E0FC21FBB67F}" srcOrd="0" destOrd="0" presId="urn:microsoft.com/office/officeart/2005/8/layout/orgChart1"/>
    <dgm:cxn modelId="{FE9344D0-3AC6-4AE7-9560-C678BFD3CC34}" type="presParOf" srcId="{90023019-5C14-4C87-A56D-D39D04B11BAF}" destId="{F9FB417A-8D1E-4A55-9E8F-12723F26549B}" srcOrd="1" destOrd="0" presId="urn:microsoft.com/office/officeart/2005/8/layout/orgChart1"/>
    <dgm:cxn modelId="{3A57F7CD-E735-4D9E-B346-109BD6013EFE}" type="presParOf" srcId="{AFDD22DF-AD77-4C3F-B9AE-8F07299C1854}" destId="{7326B96C-6C23-4A1B-A4B4-4F29074C455D}" srcOrd="1" destOrd="0" presId="urn:microsoft.com/office/officeart/2005/8/layout/orgChart1"/>
    <dgm:cxn modelId="{AE835B59-6265-4F7A-BAA8-3C023D57C8A7}" type="presParOf" srcId="{AFDD22DF-AD77-4C3F-B9AE-8F07299C1854}" destId="{333064F8-7338-4C0B-AE32-149F73719A36}" srcOrd="2" destOrd="0" presId="urn:microsoft.com/office/officeart/2005/8/layout/orgChart1"/>
    <dgm:cxn modelId="{C8F85BFD-C012-4640-AFC6-C06C69284691}" type="presParOf" srcId="{1E598841-2E72-4A61-9F69-FDAA3FA2875E}" destId="{C34E01AF-207C-4808-85B7-FE24AC38F582}" srcOrd="2" destOrd="0" presId="urn:microsoft.com/office/officeart/2005/8/layout/orgChart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24C6E-04EB-41DA-BE2A-E30558CA5AC3}" type="doc">
      <dgm:prSet loTypeId="urn:microsoft.com/office/officeart/2008/layout/HalfCircleOrganizationChart" loCatId="hierarchy" qsTypeId="urn:microsoft.com/office/officeart/2005/8/quickstyle/simple1" qsCatId="simple" csTypeId="urn:microsoft.com/office/officeart/2005/8/colors/accent1_1" csCatId="accent1" phldr="1"/>
      <dgm:spPr/>
      <dgm:t>
        <a:bodyPr/>
        <a:lstStyle/>
        <a:p>
          <a:endParaRPr lang="ru-RU"/>
        </a:p>
      </dgm:t>
    </dgm:pt>
    <dgm:pt modelId="{84D9F290-209B-4C6C-BFA0-0B6E25223749}">
      <dgm:prSet phldrT="[Текст]"/>
      <dgm:spPr/>
      <dgm:t>
        <a:bodyPr/>
        <a:lstStyle/>
        <a:p>
          <a:pPr algn="ctr"/>
          <a:r>
            <a:rPr lang="ru-RU" b="1">
              <a:solidFill>
                <a:srgbClr val="0070C0"/>
              </a:solidFill>
            </a:rPr>
            <a:t>виды КТ </a:t>
          </a:r>
        </a:p>
        <a:p>
          <a:pPr algn="ctr"/>
          <a:r>
            <a:rPr lang="ru-RU" b="1">
              <a:solidFill>
                <a:srgbClr val="0070C0"/>
              </a:solidFill>
            </a:rPr>
            <a:t>по составу оборудования</a:t>
          </a:r>
        </a:p>
      </dgm:t>
    </dgm:pt>
    <dgm:pt modelId="{D16DE5EA-C5B7-498E-AFD9-CDCABA5C8A22}" type="parTrans" cxnId="{D438B1AF-B394-4A41-AE11-36DA52516F31}">
      <dgm:prSet/>
      <dgm:spPr/>
      <dgm:t>
        <a:bodyPr/>
        <a:lstStyle/>
        <a:p>
          <a:endParaRPr lang="ru-RU"/>
        </a:p>
      </dgm:t>
    </dgm:pt>
    <dgm:pt modelId="{121D3F9A-DC16-47BB-A8F0-0DA7F91DCDC2}" type="sibTrans" cxnId="{D438B1AF-B394-4A41-AE11-36DA52516F31}">
      <dgm:prSet/>
      <dgm:spPr/>
      <dgm:t>
        <a:bodyPr/>
        <a:lstStyle/>
        <a:p>
          <a:endParaRPr lang="ru-RU"/>
        </a:p>
      </dgm:t>
    </dgm:pt>
    <dgm:pt modelId="{ED7AC870-56BC-4872-B504-D6540D16E112}">
      <dgm:prSet/>
      <dgm:spPr/>
      <dgm:t>
        <a:bodyPr/>
        <a:lstStyle/>
        <a:p>
          <a:pPr algn="l"/>
          <a:r>
            <a:rPr lang="ru-RU"/>
            <a:t>КТ, оснащенные подъездными путями железнодорожного транспорта</a:t>
          </a:r>
        </a:p>
      </dgm:t>
    </dgm:pt>
    <dgm:pt modelId="{9E3774F5-0FFC-4343-B278-2DAB06AE8DCD}" type="parTrans" cxnId="{5143F2C7-6D9E-4ABB-A9E4-17E3EA6D34FF}">
      <dgm:prSet/>
      <dgm:spPr/>
      <dgm:t>
        <a:bodyPr/>
        <a:lstStyle/>
        <a:p>
          <a:endParaRPr lang="ru-RU"/>
        </a:p>
      </dgm:t>
    </dgm:pt>
    <dgm:pt modelId="{D97B9091-B1CE-4572-91D9-CCF2C01AFAE8}" type="sibTrans" cxnId="{5143F2C7-6D9E-4ABB-A9E4-17E3EA6D34FF}">
      <dgm:prSet/>
      <dgm:spPr/>
      <dgm:t>
        <a:bodyPr/>
        <a:lstStyle/>
        <a:p>
          <a:endParaRPr lang="ru-RU"/>
        </a:p>
      </dgm:t>
    </dgm:pt>
    <dgm:pt modelId="{21730BB3-BF30-4595-AEEE-6AF3438D5CB4}">
      <dgm:prSet/>
      <dgm:spPr/>
      <dgm:t>
        <a:bodyPr/>
        <a:lstStyle/>
        <a:p>
          <a:pPr algn="l"/>
          <a:r>
            <a:rPr lang="ru-RU"/>
            <a:t>КТ, оснащенные подъездными автомобильными дорогами</a:t>
          </a:r>
        </a:p>
      </dgm:t>
    </dgm:pt>
    <dgm:pt modelId="{BBC676A0-9D4E-4F77-994A-7D84298EF416}" type="parTrans" cxnId="{B157AB05-8602-4B71-B8C3-864C6EE33AF5}">
      <dgm:prSet/>
      <dgm:spPr/>
      <dgm:t>
        <a:bodyPr/>
        <a:lstStyle/>
        <a:p>
          <a:endParaRPr lang="ru-RU"/>
        </a:p>
      </dgm:t>
    </dgm:pt>
    <dgm:pt modelId="{D43BAE3A-CF83-4159-85C4-BD674EDE8219}" type="sibTrans" cxnId="{B157AB05-8602-4B71-B8C3-864C6EE33AF5}">
      <dgm:prSet/>
      <dgm:spPr/>
      <dgm:t>
        <a:bodyPr/>
        <a:lstStyle/>
        <a:p>
          <a:endParaRPr lang="ru-RU"/>
        </a:p>
      </dgm:t>
    </dgm:pt>
    <dgm:pt modelId="{571B7420-FBC7-4195-A3B5-25C17857E509}">
      <dgm:prSet/>
      <dgm:spPr/>
      <dgm:t>
        <a:bodyPr/>
        <a:lstStyle/>
        <a:p>
          <a:pPr algn="l"/>
          <a:r>
            <a:rPr lang="ru-RU"/>
            <a:t>КТ, оснащенные подъездными путями для двух и более видов транспорта</a:t>
          </a:r>
        </a:p>
      </dgm:t>
    </dgm:pt>
    <dgm:pt modelId="{03080BC6-75B2-4527-8110-9454ED35A783}" type="parTrans" cxnId="{F24DBCC4-C2E9-46B7-8072-FD88C42C92B2}">
      <dgm:prSet/>
      <dgm:spPr/>
      <dgm:t>
        <a:bodyPr/>
        <a:lstStyle/>
        <a:p>
          <a:endParaRPr lang="ru-RU"/>
        </a:p>
      </dgm:t>
    </dgm:pt>
    <dgm:pt modelId="{DFD96FF3-0C96-40A9-9080-8DD07A1F5F83}" type="sibTrans" cxnId="{F24DBCC4-C2E9-46B7-8072-FD88C42C92B2}">
      <dgm:prSet/>
      <dgm:spPr/>
      <dgm:t>
        <a:bodyPr/>
        <a:lstStyle/>
        <a:p>
          <a:endParaRPr lang="ru-RU"/>
        </a:p>
      </dgm:t>
    </dgm:pt>
    <dgm:pt modelId="{E2BC89A2-E100-4005-B6C5-A153C412FABF}" type="pres">
      <dgm:prSet presAssocID="{17524C6E-04EB-41DA-BE2A-E30558CA5AC3}" presName="Name0" presStyleCnt="0">
        <dgm:presLayoutVars>
          <dgm:orgChart val="1"/>
          <dgm:chPref val="1"/>
          <dgm:dir/>
          <dgm:animOne val="branch"/>
          <dgm:animLvl val="lvl"/>
          <dgm:resizeHandles/>
        </dgm:presLayoutVars>
      </dgm:prSet>
      <dgm:spPr/>
      <dgm:t>
        <a:bodyPr/>
        <a:lstStyle/>
        <a:p>
          <a:endParaRPr lang="ru-RU"/>
        </a:p>
      </dgm:t>
    </dgm:pt>
    <dgm:pt modelId="{E23DC762-E193-43E5-B9B6-E912EC51C4A7}" type="pres">
      <dgm:prSet presAssocID="{84D9F290-209B-4C6C-BFA0-0B6E25223749}" presName="hierRoot1" presStyleCnt="0">
        <dgm:presLayoutVars>
          <dgm:hierBranch val="init"/>
        </dgm:presLayoutVars>
      </dgm:prSet>
      <dgm:spPr/>
    </dgm:pt>
    <dgm:pt modelId="{5A00911A-5658-4E5C-BEF0-F929AC5B182F}" type="pres">
      <dgm:prSet presAssocID="{84D9F290-209B-4C6C-BFA0-0B6E25223749}" presName="rootComposite1" presStyleCnt="0"/>
      <dgm:spPr/>
    </dgm:pt>
    <dgm:pt modelId="{206244D6-ECA5-4298-B571-11321D7749AF}" type="pres">
      <dgm:prSet presAssocID="{84D9F290-209B-4C6C-BFA0-0B6E25223749}" presName="rootText1" presStyleLbl="alignAcc1" presStyleIdx="0" presStyleCnt="0">
        <dgm:presLayoutVars>
          <dgm:chPref val="3"/>
        </dgm:presLayoutVars>
      </dgm:prSet>
      <dgm:spPr/>
      <dgm:t>
        <a:bodyPr/>
        <a:lstStyle/>
        <a:p>
          <a:endParaRPr lang="ru-RU"/>
        </a:p>
      </dgm:t>
    </dgm:pt>
    <dgm:pt modelId="{809DCD81-1A1D-4940-A32A-24851BE0BFB1}" type="pres">
      <dgm:prSet presAssocID="{84D9F290-209B-4C6C-BFA0-0B6E25223749}" presName="topArc1" presStyleLbl="parChTrans1D1" presStyleIdx="0" presStyleCnt="8"/>
      <dgm:spPr/>
    </dgm:pt>
    <dgm:pt modelId="{982E4B8F-5D82-4B2E-80B4-B61FDE96E568}" type="pres">
      <dgm:prSet presAssocID="{84D9F290-209B-4C6C-BFA0-0B6E25223749}" presName="bottomArc1" presStyleLbl="parChTrans1D1" presStyleIdx="1" presStyleCnt="8"/>
      <dgm:spPr/>
    </dgm:pt>
    <dgm:pt modelId="{E514F961-44BB-4CDA-8E4B-DB376C2C7D83}" type="pres">
      <dgm:prSet presAssocID="{84D9F290-209B-4C6C-BFA0-0B6E25223749}" presName="topConnNode1" presStyleLbl="node1" presStyleIdx="0" presStyleCnt="0"/>
      <dgm:spPr/>
      <dgm:t>
        <a:bodyPr/>
        <a:lstStyle/>
        <a:p>
          <a:endParaRPr lang="ru-RU"/>
        </a:p>
      </dgm:t>
    </dgm:pt>
    <dgm:pt modelId="{AB14F5F5-F405-4382-A009-7594228B6A9E}" type="pres">
      <dgm:prSet presAssocID="{84D9F290-209B-4C6C-BFA0-0B6E25223749}" presName="hierChild2" presStyleCnt="0"/>
      <dgm:spPr/>
    </dgm:pt>
    <dgm:pt modelId="{649D4716-5BAE-4616-BA13-34C2C84603CB}" type="pres">
      <dgm:prSet presAssocID="{9E3774F5-0FFC-4343-B278-2DAB06AE8DCD}" presName="Name28" presStyleLbl="parChTrans1D2" presStyleIdx="0" presStyleCnt="3"/>
      <dgm:spPr/>
      <dgm:t>
        <a:bodyPr/>
        <a:lstStyle/>
        <a:p>
          <a:endParaRPr lang="ru-RU"/>
        </a:p>
      </dgm:t>
    </dgm:pt>
    <dgm:pt modelId="{79036A80-66C2-49A9-A521-D76709D8DCBA}" type="pres">
      <dgm:prSet presAssocID="{ED7AC870-56BC-4872-B504-D6540D16E112}" presName="hierRoot2" presStyleCnt="0">
        <dgm:presLayoutVars>
          <dgm:hierBranch val="init"/>
        </dgm:presLayoutVars>
      </dgm:prSet>
      <dgm:spPr/>
    </dgm:pt>
    <dgm:pt modelId="{C2246FB6-3603-4486-8277-B3631F138875}" type="pres">
      <dgm:prSet presAssocID="{ED7AC870-56BC-4872-B504-D6540D16E112}" presName="rootComposite2" presStyleCnt="0"/>
      <dgm:spPr/>
    </dgm:pt>
    <dgm:pt modelId="{F68274CF-11A8-4D49-B6BC-6D06EF8EC583}" type="pres">
      <dgm:prSet presAssocID="{ED7AC870-56BC-4872-B504-D6540D16E112}" presName="rootText2" presStyleLbl="alignAcc1" presStyleIdx="0" presStyleCnt="0">
        <dgm:presLayoutVars>
          <dgm:chPref val="3"/>
        </dgm:presLayoutVars>
      </dgm:prSet>
      <dgm:spPr/>
      <dgm:t>
        <a:bodyPr/>
        <a:lstStyle/>
        <a:p>
          <a:endParaRPr lang="ru-RU"/>
        </a:p>
      </dgm:t>
    </dgm:pt>
    <dgm:pt modelId="{A1E64355-A6B8-4989-B6AC-CEAC6DD84D41}" type="pres">
      <dgm:prSet presAssocID="{ED7AC870-56BC-4872-B504-D6540D16E112}" presName="topArc2" presStyleLbl="parChTrans1D1" presStyleIdx="2" presStyleCnt="8"/>
      <dgm:spPr/>
    </dgm:pt>
    <dgm:pt modelId="{5163B753-4BE8-4556-91CE-821170A13DD3}" type="pres">
      <dgm:prSet presAssocID="{ED7AC870-56BC-4872-B504-D6540D16E112}" presName="bottomArc2" presStyleLbl="parChTrans1D1" presStyleIdx="3" presStyleCnt="8"/>
      <dgm:spPr/>
    </dgm:pt>
    <dgm:pt modelId="{1B262847-D883-4132-AE1F-2844198D415E}" type="pres">
      <dgm:prSet presAssocID="{ED7AC870-56BC-4872-B504-D6540D16E112}" presName="topConnNode2" presStyleLbl="node2" presStyleIdx="0" presStyleCnt="0"/>
      <dgm:spPr/>
      <dgm:t>
        <a:bodyPr/>
        <a:lstStyle/>
        <a:p>
          <a:endParaRPr lang="ru-RU"/>
        </a:p>
      </dgm:t>
    </dgm:pt>
    <dgm:pt modelId="{13950378-1CC6-408E-82C7-12226FABCA20}" type="pres">
      <dgm:prSet presAssocID="{ED7AC870-56BC-4872-B504-D6540D16E112}" presName="hierChild4" presStyleCnt="0"/>
      <dgm:spPr/>
    </dgm:pt>
    <dgm:pt modelId="{D58CF3E9-3CB3-4DA4-BEAA-0F3615B93B60}" type="pres">
      <dgm:prSet presAssocID="{ED7AC870-56BC-4872-B504-D6540D16E112}" presName="hierChild5" presStyleCnt="0"/>
      <dgm:spPr/>
    </dgm:pt>
    <dgm:pt modelId="{5157536A-C520-4B67-BEC5-37B5D2D12EF4}" type="pres">
      <dgm:prSet presAssocID="{BBC676A0-9D4E-4F77-994A-7D84298EF416}" presName="Name28" presStyleLbl="parChTrans1D2" presStyleIdx="1" presStyleCnt="3"/>
      <dgm:spPr/>
      <dgm:t>
        <a:bodyPr/>
        <a:lstStyle/>
        <a:p>
          <a:endParaRPr lang="ru-RU"/>
        </a:p>
      </dgm:t>
    </dgm:pt>
    <dgm:pt modelId="{E2FAFECF-6D9B-414F-AF8B-6097B379B248}" type="pres">
      <dgm:prSet presAssocID="{21730BB3-BF30-4595-AEEE-6AF3438D5CB4}" presName="hierRoot2" presStyleCnt="0">
        <dgm:presLayoutVars>
          <dgm:hierBranch val="init"/>
        </dgm:presLayoutVars>
      </dgm:prSet>
      <dgm:spPr/>
    </dgm:pt>
    <dgm:pt modelId="{15D739D7-CBB9-4082-AAFC-0C85BED71376}" type="pres">
      <dgm:prSet presAssocID="{21730BB3-BF30-4595-AEEE-6AF3438D5CB4}" presName="rootComposite2" presStyleCnt="0"/>
      <dgm:spPr/>
    </dgm:pt>
    <dgm:pt modelId="{CEA4EAC1-46C5-4EBD-84AA-23ABDBE88945}" type="pres">
      <dgm:prSet presAssocID="{21730BB3-BF30-4595-AEEE-6AF3438D5CB4}" presName="rootText2" presStyleLbl="alignAcc1" presStyleIdx="0" presStyleCnt="0">
        <dgm:presLayoutVars>
          <dgm:chPref val="3"/>
        </dgm:presLayoutVars>
      </dgm:prSet>
      <dgm:spPr/>
      <dgm:t>
        <a:bodyPr/>
        <a:lstStyle/>
        <a:p>
          <a:endParaRPr lang="ru-RU"/>
        </a:p>
      </dgm:t>
    </dgm:pt>
    <dgm:pt modelId="{C9A1168F-A693-498E-9893-3EA90C26FEFB}" type="pres">
      <dgm:prSet presAssocID="{21730BB3-BF30-4595-AEEE-6AF3438D5CB4}" presName="topArc2" presStyleLbl="parChTrans1D1" presStyleIdx="4" presStyleCnt="8"/>
      <dgm:spPr/>
    </dgm:pt>
    <dgm:pt modelId="{86FF3344-8403-40DA-825E-D969F34B2559}" type="pres">
      <dgm:prSet presAssocID="{21730BB3-BF30-4595-AEEE-6AF3438D5CB4}" presName="bottomArc2" presStyleLbl="parChTrans1D1" presStyleIdx="5" presStyleCnt="8"/>
      <dgm:spPr/>
    </dgm:pt>
    <dgm:pt modelId="{E39D7EC7-88E9-41A7-8D57-7DE092061115}" type="pres">
      <dgm:prSet presAssocID="{21730BB3-BF30-4595-AEEE-6AF3438D5CB4}" presName="topConnNode2" presStyleLbl="node2" presStyleIdx="0" presStyleCnt="0"/>
      <dgm:spPr/>
      <dgm:t>
        <a:bodyPr/>
        <a:lstStyle/>
        <a:p>
          <a:endParaRPr lang="ru-RU"/>
        </a:p>
      </dgm:t>
    </dgm:pt>
    <dgm:pt modelId="{251272AD-3CF8-4521-9DF1-15833D959056}" type="pres">
      <dgm:prSet presAssocID="{21730BB3-BF30-4595-AEEE-6AF3438D5CB4}" presName="hierChild4" presStyleCnt="0"/>
      <dgm:spPr/>
    </dgm:pt>
    <dgm:pt modelId="{95C19B5E-9D00-4153-A8D4-79D4FCCFC3D9}" type="pres">
      <dgm:prSet presAssocID="{21730BB3-BF30-4595-AEEE-6AF3438D5CB4}" presName="hierChild5" presStyleCnt="0"/>
      <dgm:spPr/>
    </dgm:pt>
    <dgm:pt modelId="{3D9E8F67-A58A-47FB-836F-A7962E4DC81B}" type="pres">
      <dgm:prSet presAssocID="{03080BC6-75B2-4527-8110-9454ED35A783}" presName="Name28" presStyleLbl="parChTrans1D2" presStyleIdx="2" presStyleCnt="3"/>
      <dgm:spPr/>
      <dgm:t>
        <a:bodyPr/>
        <a:lstStyle/>
        <a:p>
          <a:endParaRPr lang="ru-RU"/>
        </a:p>
      </dgm:t>
    </dgm:pt>
    <dgm:pt modelId="{37843700-3DCA-4C44-9D58-0016774DD972}" type="pres">
      <dgm:prSet presAssocID="{571B7420-FBC7-4195-A3B5-25C17857E509}" presName="hierRoot2" presStyleCnt="0">
        <dgm:presLayoutVars>
          <dgm:hierBranch val="init"/>
        </dgm:presLayoutVars>
      </dgm:prSet>
      <dgm:spPr/>
    </dgm:pt>
    <dgm:pt modelId="{30FD267F-C1C7-4727-87D4-07BD9BA8F8F6}" type="pres">
      <dgm:prSet presAssocID="{571B7420-FBC7-4195-A3B5-25C17857E509}" presName="rootComposite2" presStyleCnt="0"/>
      <dgm:spPr/>
    </dgm:pt>
    <dgm:pt modelId="{F3D5E782-0034-4073-81C1-89D1D9E43843}" type="pres">
      <dgm:prSet presAssocID="{571B7420-FBC7-4195-A3B5-25C17857E509}" presName="rootText2" presStyleLbl="alignAcc1" presStyleIdx="0" presStyleCnt="0">
        <dgm:presLayoutVars>
          <dgm:chPref val="3"/>
        </dgm:presLayoutVars>
      </dgm:prSet>
      <dgm:spPr/>
      <dgm:t>
        <a:bodyPr/>
        <a:lstStyle/>
        <a:p>
          <a:endParaRPr lang="ru-RU"/>
        </a:p>
      </dgm:t>
    </dgm:pt>
    <dgm:pt modelId="{FEFF4C41-5B5E-41E7-8A58-47F4C7681C4E}" type="pres">
      <dgm:prSet presAssocID="{571B7420-FBC7-4195-A3B5-25C17857E509}" presName="topArc2" presStyleLbl="parChTrans1D1" presStyleIdx="6" presStyleCnt="8"/>
      <dgm:spPr/>
    </dgm:pt>
    <dgm:pt modelId="{18F5AFC5-1DEF-44F8-B7C7-CD865A87C2F6}" type="pres">
      <dgm:prSet presAssocID="{571B7420-FBC7-4195-A3B5-25C17857E509}" presName="bottomArc2" presStyleLbl="parChTrans1D1" presStyleIdx="7" presStyleCnt="8"/>
      <dgm:spPr/>
    </dgm:pt>
    <dgm:pt modelId="{E890734F-684D-49E6-B92F-7A291255B116}" type="pres">
      <dgm:prSet presAssocID="{571B7420-FBC7-4195-A3B5-25C17857E509}" presName="topConnNode2" presStyleLbl="node2" presStyleIdx="0" presStyleCnt="0"/>
      <dgm:spPr/>
      <dgm:t>
        <a:bodyPr/>
        <a:lstStyle/>
        <a:p>
          <a:endParaRPr lang="ru-RU"/>
        </a:p>
      </dgm:t>
    </dgm:pt>
    <dgm:pt modelId="{9955BE90-8721-4122-B88F-B217759B1398}" type="pres">
      <dgm:prSet presAssocID="{571B7420-FBC7-4195-A3B5-25C17857E509}" presName="hierChild4" presStyleCnt="0"/>
      <dgm:spPr/>
    </dgm:pt>
    <dgm:pt modelId="{0A688EB8-38BA-4492-845C-3A452BDF6401}" type="pres">
      <dgm:prSet presAssocID="{571B7420-FBC7-4195-A3B5-25C17857E509}" presName="hierChild5" presStyleCnt="0"/>
      <dgm:spPr/>
    </dgm:pt>
    <dgm:pt modelId="{8114866E-83C0-4023-B1A1-2044BB887A2A}" type="pres">
      <dgm:prSet presAssocID="{84D9F290-209B-4C6C-BFA0-0B6E25223749}" presName="hierChild3" presStyleCnt="0"/>
      <dgm:spPr/>
    </dgm:pt>
  </dgm:ptLst>
  <dgm:cxnLst>
    <dgm:cxn modelId="{11005CA3-6368-40AB-A0C6-9878E49A01D2}" type="presOf" srcId="{84D9F290-209B-4C6C-BFA0-0B6E25223749}" destId="{206244D6-ECA5-4298-B571-11321D7749AF}" srcOrd="0" destOrd="0" presId="urn:microsoft.com/office/officeart/2008/layout/HalfCircleOrganizationChart"/>
    <dgm:cxn modelId="{90C13FE7-75C9-451A-8EF7-00A5D1989B4F}" type="presOf" srcId="{571B7420-FBC7-4195-A3B5-25C17857E509}" destId="{E890734F-684D-49E6-B92F-7A291255B116}" srcOrd="1" destOrd="0" presId="urn:microsoft.com/office/officeart/2008/layout/HalfCircleOrganizationChart"/>
    <dgm:cxn modelId="{10946754-504D-4B95-A575-AAF79A543DCB}" type="presOf" srcId="{571B7420-FBC7-4195-A3B5-25C17857E509}" destId="{F3D5E782-0034-4073-81C1-89D1D9E43843}" srcOrd="0" destOrd="0" presId="urn:microsoft.com/office/officeart/2008/layout/HalfCircleOrganizationChart"/>
    <dgm:cxn modelId="{D0CD2AE1-28E8-48A8-81C5-3610FA7E07C6}" type="presOf" srcId="{ED7AC870-56BC-4872-B504-D6540D16E112}" destId="{1B262847-D883-4132-AE1F-2844198D415E}" srcOrd="1" destOrd="0" presId="urn:microsoft.com/office/officeart/2008/layout/HalfCircleOrganizationChart"/>
    <dgm:cxn modelId="{D438B1AF-B394-4A41-AE11-36DA52516F31}" srcId="{17524C6E-04EB-41DA-BE2A-E30558CA5AC3}" destId="{84D9F290-209B-4C6C-BFA0-0B6E25223749}" srcOrd="0" destOrd="0" parTransId="{D16DE5EA-C5B7-498E-AFD9-CDCABA5C8A22}" sibTransId="{121D3F9A-DC16-47BB-A8F0-0DA7F91DCDC2}"/>
    <dgm:cxn modelId="{C69D3439-03E1-4C86-A8A7-6D755C0EB379}" type="presOf" srcId="{9E3774F5-0FFC-4343-B278-2DAB06AE8DCD}" destId="{649D4716-5BAE-4616-BA13-34C2C84603CB}" srcOrd="0" destOrd="0" presId="urn:microsoft.com/office/officeart/2008/layout/HalfCircleOrganizationChart"/>
    <dgm:cxn modelId="{62A5C4FF-C65F-4751-8E22-BD3C670934C4}" type="presOf" srcId="{21730BB3-BF30-4595-AEEE-6AF3438D5CB4}" destId="{E39D7EC7-88E9-41A7-8D57-7DE092061115}" srcOrd="1" destOrd="0" presId="urn:microsoft.com/office/officeart/2008/layout/HalfCircleOrganizationChart"/>
    <dgm:cxn modelId="{057004AE-5EBD-4034-9851-E4FC95C63B41}" type="presOf" srcId="{03080BC6-75B2-4527-8110-9454ED35A783}" destId="{3D9E8F67-A58A-47FB-836F-A7962E4DC81B}" srcOrd="0" destOrd="0" presId="urn:microsoft.com/office/officeart/2008/layout/HalfCircleOrganizationChart"/>
    <dgm:cxn modelId="{F24DBCC4-C2E9-46B7-8072-FD88C42C92B2}" srcId="{84D9F290-209B-4C6C-BFA0-0B6E25223749}" destId="{571B7420-FBC7-4195-A3B5-25C17857E509}" srcOrd="2" destOrd="0" parTransId="{03080BC6-75B2-4527-8110-9454ED35A783}" sibTransId="{DFD96FF3-0C96-40A9-9080-8DD07A1F5F83}"/>
    <dgm:cxn modelId="{5143F2C7-6D9E-4ABB-A9E4-17E3EA6D34FF}" srcId="{84D9F290-209B-4C6C-BFA0-0B6E25223749}" destId="{ED7AC870-56BC-4872-B504-D6540D16E112}" srcOrd="0" destOrd="0" parTransId="{9E3774F5-0FFC-4343-B278-2DAB06AE8DCD}" sibTransId="{D97B9091-B1CE-4572-91D9-CCF2C01AFAE8}"/>
    <dgm:cxn modelId="{3CDCEDFC-5E3E-43AE-B54F-E2707610E29C}" type="presOf" srcId="{84D9F290-209B-4C6C-BFA0-0B6E25223749}" destId="{E514F961-44BB-4CDA-8E4B-DB376C2C7D83}" srcOrd="1" destOrd="0" presId="urn:microsoft.com/office/officeart/2008/layout/HalfCircleOrganizationChart"/>
    <dgm:cxn modelId="{37E1B67C-F8E1-4B73-8ACD-494C46C9B396}" type="presOf" srcId="{BBC676A0-9D4E-4F77-994A-7D84298EF416}" destId="{5157536A-C520-4B67-BEC5-37B5D2D12EF4}" srcOrd="0" destOrd="0" presId="urn:microsoft.com/office/officeart/2008/layout/HalfCircleOrganizationChart"/>
    <dgm:cxn modelId="{B157AB05-8602-4B71-B8C3-864C6EE33AF5}" srcId="{84D9F290-209B-4C6C-BFA0-0B6E25223749}" destId="{21730BB3-BF30-4595-AEEE-6AF3438D5CB4}" srcOrd="1" destOrd="0" parTransId="{BBC676A0-9D4E-4F77-994A-7D84298EF416}" sibTransId="{D43BAE3A-CF83-4159-85C4-BD674EDE8219}"/>
    <dgm:cxn modelId="{EE5E210F-037F-4116-8ED4-33E04228AA5B}" type="presOf" srcId="{17524C6E-04EB-41DA-BE2A-E30558CA5AC3}" destId="{E2BC89A2-E100-4005-B6C5-A153C412FABF}" srcOrd="0" destOrd="0" presId="urn:microsoft.com/office/officeart/2008/layout/HalfCircleOrganizationChart"/>
    <dgm:cxn modelId="{6179BF88-16B4-43DB-A831-D117F647BA09}" type="presOf" srcId="{ED7AC870-56BC-4872-B504-D6540D16E112}" destId="{F68274CF-11A8-4D49-B6BC-6D06EF8EC583}" srcOrd="0" destOrd="0" presId="urn:microsoft.com/office/officeart/2008/layout/HalfCircleOrganizationChart"/>
    <dgm:cxn modelId="{2FA54367-CFBA-42AE-9115-79DA7065C244}" type="presOf" srcId="{21730BB3-BF30-4595-AEEE-6AF3438D5CB4}" destId="{CEA4EAC1-46C5-4EBD-84AA-23ABDBE88945}" srcOrd="0" destOrd="0" presId="urn:microsoft.com/office/officeart/2008/layout/HalfCircleOrganizationChart"/>
    <dgm:cxn modelId="{365C4058-96EA-439F-B789-6E6346883873}" type="presParOf" srcId="{E2BC89A2-E100-4005-B6C5-A153C412FABF}" destId="{E23DC762-E193-43E5-B9B6-E912EC51C4A7}" srcOrd="0" destOrd="0" presId="urn:microsoft.com/office/officeart/2008/layout/HalfCircleOrganizationChart"/>
    <dgm:cxn modelId="{EA77016E-D969-4B8E-8EA5-B9C8A61AC378}" type="presParOf" srcId="{E23DC762-E193-43E5-B9B6-E912EC51C4A7}" destId="{5A00911A-5658-4E5C-BEF0-F929AC5B182F}" srcOrd="0" destOrd="0" presId="urn:microsoft.com/office/officeart/2008/layout/HalfCircleOrganizationChart"/>
    <dgm:cxn modelId="{27FFB49D-337D-4042-A373-D5F5DD77F56C}" type="presParOf" srcId="{5A00911A-5658-4E5C-BEF0-F929AC5B182F}" destId="{206244D6-ECA5-4298-B571-11321D7749AF}" srcOrd="0" destOrd="0" presId="urn:microsoft.com/office/officeart/2008/layout/HalfCircleOrganizationChart"/>
    <dgm:cxn modelId="{ED9BD193-6ED9-4E14-91D9-88710C2585B2}" type="presParOf" srcId="{5A00911A-5658-4E5C-BEF0-F929AC5B182F}" destId="{809DCD81-1A1D-4940-A32A-24851BE0BFB1}" srcOrd="1" destOrd="0" presId="urn:microsoft.com/office/officeart/2008/layout/HalfCircleOrganizationChart"/>
    <dgm:cxn modelId="{7D70387E-04C3-4463-8B66-D5ACC8C5AE70}" type="presParOf" srcId="{5A00911A-5658-4E5C-BEF0-F929AC5B182F}" destId="{982E4B8F-5D82-4B2E-80B4-B61FDE96E568}" srcOrd="2" destOrd="0" presId="urn:microsoft.com/office/officeart/2008/layout/HalfCircleOrganizationChart"/>
    <dgm:cxn modelId="{EA1AE773-7B00-4D52-B0DB-69CD64B83854}" type="presParOf" srcId="{5A00911A-5658-4E5C-BEF0-F929AC5B182F}" destId="{E514F961-44BB-4CDA-8E4B-DB376C2C7D83}" srcOrd="3" destOrd="0" presId="urn:microsoft.com/office/officeart/2008/layout/HalfCircleOrganizationChart"/>
    <dgm:cxn modelId="{B775D855-AE90-4507-B848-53AAEEA392B5}" type="presParOf" srcId="{E23DC762-E193-43E5-B9B6-E912EC51C4A7}" destId="{AB14F5F5-F405-4382-A009-7594228B6A9E}" srcOrd="1" destOrd="0" presId="urn:microsoft.com/office/officeart/2008/layout/HalfCircleOrganizationChart"/>
    <dgm:cxn modelId="{8C612819-D4E9-4345-BE0A-691F251ED68C}" type="presParOf" srcId="{AB14F5F5-F405-4382-A009-7594228B6A9E}" destId="{649D4716-5BAE-4616-BA13-34C2C84603CB}" srcOrd="0" destOrd="0" presId="urn:microsoft.com/office/officeart/2008/layout/HalfCircleOrganizationChart"/>
    <dgm:cxn modelId="{AAFB8CAC-8368-4D4E-BDC2-0D989326727A}" type="presParOf" srcId="{AB14F5F5-F405-4382-A009-7594228B6A9E}" destId="{79036A80-66C2-49A9-A521-D76709D8DCBA}" srcOrd="1" destOrd="0" presId="urn:microsoft.com/office/officeart/2008/layout/HalfCircleOrganizationChart"/>
    <dgm:cxn modelId="{8A1FFDE3-069A-4B9B-8C6F-7394136E6265}" type="presParOf" srcId="{79036A80-66C2-49A9-A521-D76709D8DCBA}" destId="{C2246FB6-3603-4486-8277-B3631F138875}" srcOrd="0" destOrd="0" presId="urn:microsoft.com/office/officeart/2008/layout/HalfCircleOrganizationChart"/>
    <dgm:cxn modelId="{04BF928A-F8F3-4537-865F-217AEF7874C3}" type="presParOf" srcId="{C2246FB6-3603-4486-8277-B3631F138875}" destId="{F68274CF-11A8-4D49-B6BC-6D06EF8EC583}" srcOrd="0" destOrd="0" presId="urn:microsoft.com/office/officeart/2008/layout/HalfCircleOrganizationChart"/>
    <dgm:cxn modelId="{59A7047F-6A9B-4B8D-89A3-6CFDEA2E3D0B}" type="presParOf" srcId="{C2246FB6-3603-4486-8277-B3631F138875}" destId="{A1E64355-A6B8-4989-B6AC-CEAC6DD84D41}" srcOrd="1" destOrd="0" presId="urn:microsoft.com/office/officeart/2008/layout/HalfCircleOrganizationChart"/>
    <dgm:cxn modelId="{B595BEA5-AE67-415C-B670-920F62CC02E2}" type="presParOf" srcId="{C2246FB6-3603-4486-8277-B3631F138875}" destId="{5163B753-4BE8-4556-91CE-821170A13DD3}" srcOrd="2" destOrd="0" presId="urn:microsoft.com/office/officeart/2008/layout/HalfCircleOrganizationChart"/>
    <dgm:cxn modelId="{E3459762-2BD2-43F4-8622-CFDEBBE4B0B0}" type="presParOf" srcId="{C2246FB6-3603-4486-8277-B3631F138875}" destId="{1B262847-D883-4132-AE1F-2844198D415E}" srcOrd="3" destOrd="0" presId="urn:microsoft.com/office/officeart/2008/layout/HalfCircleOrganizationChart"/>
    <dgm:cxn modelId="{52461B7C-3079-45E5-9644-0B1CA6A0153B}" type="presParOf" srcId="{79036A80-66C2-49A9-A521-D76709D8DCBA}" destId="{13950378-1CC6-408E-82C7-12226FABCA20}" srcOrd="1" destOrd="0" presId="urn:microsoft.com/office/officeart/2008/layout/HalfCircleOrganizationChart"/>
    <dgm:cxn modelId="{EC108373-C682-4FB3-BE46-E6BC2B510985}" type="presParOf" srcId="{79036A80-66C2-49A9-A521-D76709D8DCBA}" destId="{D58CF3E9-3CB3-4DA4-BEAA-0F3615B93B60}" srcOrd="2" destOrd="0" presId="urn:microsoft.com/office/officeart/2008/layout/HalfCircleOrganizationChart"/>
    <dgm:cxn modelId="{F0846BDE-7CB1-487E-9407-1FC30BE68932}" type="presParOf" srcId="{AB14F5F5-F405-4382-A009-7594228B6A9E}" destId="{5157536A-C520-4B67-BEC5-37B5D2D12EF4}" srcOrd="2" destOrd="0" presId="urn:microsoft.com/office/officeart/2008/layout/HalfCircleOrganizationChart"/>
    <dgm:cxn modelId="{10D5A4CD-86F3-4FEE-B220-57406AFB9B8F}" type="presParOf" srcId="{AB14F5F5-F405-4382-A009-7594228B6A9E}" destId="{E2FAFECF-6D9B-414F-AF8B-6097B379B248}" srcOrd="3" destOrd="0" presId="urn:microsoft.com/office/officeart/2008/layout/HalfCircleOrganizationChart"/>
    <dgm:cxn modelId="{56BA3F08-A27B-4323-B702-467235020B8E}" type="presParOf" srcId="{E2FAFECF-6D9B-414F-AF8B-6097B379B248}" destId="{15D739D7-CBB9-4082-AAFC-0C85BED71376}" srcOrd="0" destOrd="0" presId="urn:microsoft.com/office/officeart/2008/layout/HalfCircleOrganizationChart"/>
    <dgm:cxn modelId="{E250FD1F-38ED-4949-A737-FB5B2008CE04}" type="presParOf" srcId="{15D739D7-CBB9-4082-AAFC-0C85BED71376}" destId="{CEA4EAC1-46C5-4EBD-84AA-23ABDBE88945}" srcOrd="0" destOrd="0" presId="urn:microsoft.com/office/officeart/2008/layout/HalfCircleOrganizationChart"/>
    <dgm:cxn modelId="{2CD07A17-4726-4787-B275-A2AE4F5A1DB6}" type="presParOf" srcId="{15D739D7-CBB9-4082-AAFC-0C85BED71376}" destId="{C9A1168F-A693-498E-9893-3EA90C26FEFB}" srcOrd="1" destOrd="0" presId="urn:microsoft.com/office/officeart/2008/layout/HalfCircleOrganizationChart"/>
    <dgm:cxn modelId="{8BBB42AD-57DD-4841-851F-047F709F3E49}" type="presParOf" srcId="{15D739D7-CBB9-4082-AAFC-0C85BED71376}" destId="{86FF3344-8403-40DA-825E-D969F34B2559}" srcOrd="2" destOrd="0" presId="urn:microsoft.com/office/officeart/2008/layout/HalfCircleOrganizationChart"/>
    <dgm:cxn modelId="{8546C140-053B-43FF-896F-6ECAE205CE95}" type="presParOf" srcId="{15D739D7-CBB9-4082-AAFC-0C85BED71376}" destId="{E39D7EC7-88E9-41A7-8D57-7DE092061115}" srcOrd="3" destOrd="0" presId="urn:microsoft.com/office/officeart/2008/layout/HalfCircleOrganizationChart"/>
    <dgm:cxn modelId="{F432905D-EDE9-4378-8E1C-0917E431CD5F}" type="presParOf" srcId="{E2FAFECF-6D9B-414F-AF8B-6097B379B248}" destId="{251272AD-3CF8-4521-9DF1-15833D959056}" srcOrd="1" destOrd="0" presId="urn:microsoft.com/office/officeart/2008/layout/HalfCircleOrganizationChart"/>
    <dgm:cxn modelId="{AE090DB5-A508-4589-8FCD-A89BD73B558A}" type="presParOf" srcId="{E2FAFECF-6D9B-414F-AF8B-6097B379B248}" destId="{95C19B5E-9D00-4153-A8D4-79D4FCCFC3D9}" srcOrd="2" destOrd="0" presId="urn:microsoft.com/office/officeart/2008/layout/HalfCircleOrganizationChart"/>
    <dgm:cxn modelId="{A0C95286-A605-4859-B918-144B9807C1FD}" type="presParOf" srcId="{AB14F5F5-F405-4382-A009-7594228B6A9E}" destId="{3D9E8F67-A58A-47FB-836F-A7962E4DC81B}" srcOrd="4" destOrd="0" presId="urn:microsoft.com/office/officeart/2008/layout/HalfCircleOrganizationChart"/>
    <dgm:cxn modelId="{51026CD0-D469-457D-9442-8B8D721D339D}" type="presParOf" srcId="{AB14F5F5-F405-4382-A009-7594228B6A9E}" destId="{37843700-3DCA-4C44-9D58-0016774DD972}" srcOrd="5" destOrd="0" presId="urn:microsoft.com/office/officeart/2008/layout/HalfCircleOrganizationChart"/>
    <dgm:cxn modelId="{FE886CD7-457A-44B5-AD6E-E072AAFB734C}" type="presParOf" srcId="{37843700-3DCA-4C44-9D58-0016774DD972}" destId="{30FD267F-C1C7-4727-87D4-07BD9BA8F8F6}" srcOrd="0" destOrd="0" presId="urn:microsoft.com/office/officeart/2008/layout/HalfCircleOrganizationChart"/>
    <dgm:cxn modelId="{8B83BE93-2330-40D4-B4F1-7D86CE96A777}" type="presParOf" srcId="{30FD267F-C1C7-4727-87D4-07BD9BA8F8F6}" destId="{F3D5E782-0034-4073-81C1-89D1D9E43843}" srcOrd="0" destOrd="0" presId="urn:microsoft.com/office/officeart/2008/layout/HalfCircleOrganizationChart"/>
    <dgm:cxn modelId="{62A30F36-A0E5-44E3-81C5-655F001836AE}" type="presParOf" srcId="{30FD267F-C1C7-4727-87D4-07BD9BA8F8F6}" destId="{FEFF4C41-5B5E-41E7-8A58-47F4C7681C4E}" srcOrd="1" destOrd="0" presId="urn:microsoft.com/office/officeart/2008/layout/HalfCircleOrganizationChart"/>
    <dgm:cxn modelId="{1651A617-15ED-4071-BC40-37091520044F}" type="presParOf" srcId="{30FD267F-C1C7-4727-87D4-07BD9BA8F8F6}" destId="{18F5AFC5-1DEF-44F8-B7C7-CD865A87C2F6}" srcOrd="2" destOrd="0" presId="urn:microsoft.com/office/officeart/2008/layout/HalfCircleOrganizationChart"/>
    <dgm:cxn modelId="{005F4D51-B7C3-4D38-A76C-29A7FC1AC005}" type="presParOf" srcId="{30FD267F-C1C7-4727-87D4-07BD9BA8F8F6}" destId="{E890734F-684D-49E6-B92F-7A291255B116}" srcOrd="3" destOrd="0" presId="urn:microsoft.com/office/officeart/2008/layout/HalfCircleOrganizationChart"/>
    <dgm:cxn modelId="{98A7A88F-A966-44E2-BAB3-69B591574A4A}" type="presParOf" srcId="{37843700-3DCA-4C44-9D58-0016774DD972}" destId="{9955BE90-8721-4122-B88F-B217759B1398}" srcOrd="1" destOrd="0" presId="urn:microsoft.com/office/officeart/2008/layout/HalfCircleOrganizationChart"/>
    <dgm:cxn modelId="{540F70A0-7F7E-4C72-9912-71DC4342055B}" type="presParOf" srcId="{37843700-3DCA-4C44-9D58-0016774DD972}" destId="{0A688EB8-38BA-4492-845C-3A452BDF6401}" srcOrd="2" destOrd="0" presId="urn:microsoft.com/office/officeart/2008/layout/HalfCircleOrganizationChart"/>
    <dgm:cxn modelId="{AF00BD67-4A97-4DC3-BCAD-5E35BE21B247}" type="presParOf" srcId="{E23DC762-E193-43E5-B9B6-E912EC51C4A7}" destId="{8114866E-83C0-4023-B1A1-2044BB887A2A}" srcOrd="2" destOrd="0" presId="urn:microsoft.com/office/officeart/2008/layout/HalfCircleOrganizationChart"/>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6C1044B-01B9-406F-9B20-3D07BE5DD522}"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D2F6E499-DAB4-4274-B909-D0815AD81DC6}">
      <dgm:prSet phldrT="[Текст]" custT="1"/>
      <dgm:spPr/>
      <dgm:t>
        <a:bodyPr/>
        <a:lstStyle/>
        <a:p>
          <a:pPr algn="l"/>
          <a:r>
            <a:rPr lang="ru-RU" sz="1400" b="1">
              <a:solidFill>
                <a:srgbClr val="0070C0"/>
              </a:solidFill>
            </a:rPr>
            <a:t>Операции на контейнерных терминалах общего пользования</a:t>
          </a:r>
        </a:p>
      </dgm:t>
    </dgm:pt>
    <dgm:pt modelId="{00063192-DD03-490A-AB05-790F0BBA6680}" type="parTrans" cxnId="{5D06B3CC-3113-498D-B3C3-1EFB8F46D20A}">
      <dgm:prSet/>
      <dgm:spPr/>
      <dgm:t>
        <a:bodyPr/>
        <a:lstStyle/>
        <a:p>
          <a:pPr algn="l"/>
          <a:endParaRPr lang="ru-RU" sz="1000"/>
        </a:p>
      </dgm:t>
    </dgm:pt>
    <dgm:pt modelId="{B0E60B49-9091-4459-B8DE-330AA773635D}" type="sibTrans" cxnId="{5D06B3CC-3113-498D-B3C3-1EFB8F46D20A}">
      <dgm:prSet/>
      <dgm:spPr/>
      <dgm:t>
        <a:bodyPr/>
        <a:lstStyle/>
        <a:p>
          <a:pPr algn="l"/>
          <a:endParaRPr lang="ru-RU" sz="1000"/>
        </a:p>
      </dgm:t>
    </dgm:pt>
    <dgm:pt modelId="{39185FFA-4B93-4FAB-87C5-03F62B29D88F}">
      <dgm:prSet custT="1"/>
      <dgm:spPr/>
      <dgm:t>
        <a:bodyPr/>
        <a:lstStyle/>
        <a:p>
          <a:pPr marL="72000" algn="l">
            <a:spcAft>
              <a:spcPts val="0"/>
            </a:spcAft>
          </a:pPr>
          <a:r>
            <a:rPr lang="ru-RU" sz="1400"/>
            <a:t>Грузовые</a:t>
          </a:r>
        </a:p>
      </dgm:t>
    </dgm:pt>
    <dgm:pt modelId="{B48A9BFA-C1E0-40FA-886B-144E762EF7B3}" type="parTrans" cxnId="{07870A8F-445B-448E-8A57-F663D16E3733}">
      <dgm:prSet custT="1"/>
      <dgm:spPr/>
      <dgm:t>
        <a:bodyPr/>
        <a:lstStyle/>
        <a:p>
          <a:pPr algn="l"/>
          <a:endParaRPr lang="ru-RU" sz="1000"/>
        </a:p>
      </dgm:t>
    </dgm:pt>
    <dgm:pt modelId="{ED6D7228-E4B9-4AE0-BECC-AE7605992CD6}" type="sibTrans" cxnId="{07870A8F-445B-448E-8A57-F663D16E3733}">
      <dgm:prSet/>
      <dgm:spPr/>
      <dgm:t>
        <a:bodyPr/>
        <a:lstStyle/>
        <a:p>
          <a:pPr algn="l"/>
          <a:endParaRPr lang="ru-RU" sz="1000"/>
        </a:p>
      </dgm:t>
    </dgm:pt>
    <dgm:pt modelId="{B7081C81-4AD1-4F8E-B759-BE68828A042F}">
      <dgm:prSet custT="1"/>
      <dgm:spPr/>
      <dgm:t>
        <a:bodyPr/>
        <a:lstStyle/>
        <a:p>
          <a:pPr marL="72000" algn="l">
            <a:spcAft>
              <a:spcPts val="0"/>
            </a:spcAft>
          </a:pPr>
          <a:r>
            <a:rPr lang="ru-RU" sz="1400"/>
            <a:t>КТ производят операции с местными контейнерами: прием и выдача контейнеров с грузами, хранение контейнеров, внутрискладские операции</a:t>
          </a:r>
        </a:p>
      </dgm:t>
    </dgm:pt>
    <dgm:pt modelId="{873AA332-8266-4B31-B2DD-0BB67859C188}" type="parTrans" cxnId="{D43CDB22-6293-445B-9DE8-3054E9304BA2}">
      <dgm:prSet custT="1"/>
      <dgm:spPr/>
      <dgm:t>
        <a:bodyPr/>
        <a:lstStyle/>
        <a:p>
          <a:pPr algn="l"/>
          <a:endParaRPr lang="ru-RU" sz="1000"/>
        </a:p>
      </dgm:t>
    </dgm:pt>
    <dgm:pt modelId="{6377B22A-4B2D-40FC-96AB-DEB78321958D}" type="sibTrans" cxnId="{D43CDB22-6293-445B-9DE8-3054E9304BA2}">
      <dgm:prSet/>
      <dgm:spPr/>
      <dgm:t>
        <a:bodyPr/>
        <a:lstStyle/>
        <a:p>
          <a:pPr algn="l"/>
          <a:endParaRPr lang="ru-RU" sz="1000"/>
        </a:p>
      </dgm:t>
    </dgm:pt>
    <dgm:pt modelId="{78F9AEB2-A9B0-4CB3-B05A-318872A3C71C}">
      <dgm:prSet custT="1"/>
      <dgm:spPr/>
      <dgm:t>
        <a:bodyPr/>
        <a:lstStyle/>
        <a:p>
          <a:pPr marL="72000" algn="l">
            <a:spcAft>
              <a:spcPts val="0"/>
            </a:spcAft>
          </a:pPr>
          <a:r>
            <a:rPr lang="ru-RU" sz="1400"/>
            <a:t>Грузосортировочные</a:t>
          </a:r>
        </a:p>
      </dgm:t>
    </dgm:pt>
    <dgm:pt modelId="{D37B3D5B-D6BF-4067-9079-FF74F9155B44}" type="parTrans" cxnId="{4A4B46C9-3B91-4F1A-B7C5-BF13DA0285DD}">
      <dgm:prSet custT="1"/>
      <dgm:spPr/>
      <dgm:t>
        <a:bodyPr/>
        <a:lstStyle/>
        <a:p>
          <a:pPr algn="l"/>
          <a:endParaRPr lang="ru-RU" sz="1000"/>
        </a:p>
      </dgm:t>
    </dgm:pt>
    <dgm:pt modelId="{202417A7-5A38-4E6A-8C4D-F6708E3A81DF}" type="sibTrans" cxnId="{4A4B46C9-3B91-4F1A-B7C5-BF13DA0285DD}">
      <dgm:prSet/>
      <dgm:spPr/>
      <dgm:t>
        <a:bodyPr/>
        <a:lstStyle/>
        <a:p>
          <a:pPr algn="l"/>
          <a:endParaRPr lang="ru-RU" sz="1000"/>
        </a:p>
      </dgm:t>
    </dgm:pt>
    <dgm:pt modelId="{14988EAF-AB60-4EC7-83F9-C30D1A60C565}">
      <dgm:prSet custT="1"/>
      <dgm:spPr/>
      <dgm:t>
        <a:bodyPr/>
        <a:lstStyle/>
        <a:p>
          <a:pPr marL="72000" algn="l">
            <a:spcAft>
              <a:spcPts val="0"/>
            </a:spcAft>
          </a:pPr>
          <a:r>
            <a:rPr lang="ru-RU" sz="1400"/>
            <a:t>КТ дополнительно выполняют сортировку транзитных контейнеров, включающую в себя их перегрузку и промежуточное хранение на площадках </a:t>
          </a:r>
        </a:p>
      </dgm:t>
    </dgm:pt>
    <dgm:pt modelId="{F8955C7C-7E5F-4DCC-B5F8-9784C715FC4F}" type="parTrans" cxnId="{22F6158F-8A38-491C-93ED-B2AE8F0E9736}">
      <dgm:prSet custT="1"/>
      <dgm:spPr/>
      <dgm:t>
        <a:bodyPr/>
        <a:lstStyle/>
        <a:p>
          <a:pPr algn="l"/>
          <a:endParaRPr lang="ru-RU" sz="1000"/>
        </a:p>
      </dgm:t>
    </dgm:pt>
    <dgm:pt modelId="{F08272E0-A23A-4D4D-A4A5-771F8068E07C}" type="sibTrans" cxnId="{22F6158F-8A38-491C-93ED-B2AE8F0E9736}">
      <dgm:prSet/>
      <dgm:spPr/>
      <dgm:t>
        <a:bodyPr/>
        <a:lstStyle/>
        <a:p>
          <a:pPr algn="l"/>
          <a:endParaRPr lang="ru-RU" sz="1000"/>
        </a:p>
      </dgm:t>
    </dgm:pt>
    <dgm:pt modelId="{955EB61A-8FF4-4E1C-8491-93A768E2F003}">
      <dgm:prSet custT="1"/>
      <dgm:spPr/>
      <dgm:t>
        <a:bodyPr/>
        <a:lstStyle/>
        <a:p>
          <a:pPr marL="72000" algn="l">
            <a:spcAft>
              <a:spcPts val="0"/>
            </a:spcAft>
          </a:pPr>
          <a:r>
            <a:rPr lang="ru-RU" sz="1400"/>
            <a:t>Сортировочные </a:t>
          </a:r>
        </a:p>
      </dgm:t>
    </dgm:pt>
    <dgm:pt modelId="{611DD3B1-8F31-43CA-8AAF-A83C5E938526}" type="parTrans" cxnId="{D3219BCC-3979-4B05-B316-BBA60447A72A}">
      <dgm:prSet custT="1"/>
      <dgm:spPr/>
      <dgm:t>
        <a:bodyPr/>
        <a:lstStyle/>
        <a:p>
          <a:pPr algn="l"/>
          <a:endParaRPr lang="ru-RU" sz="1000"/>
        </a:p>
      </dgm:t>
    </dgm:pt>
    <dgm:pt modelId="{0F13E158-A871-4835-BD82-88734EE50A55}" type="sibTrans" cxnId="{D3219BCC-3979-4B05-B316-BBA60447A72A}">
      <dgm:prSet/>
      <dgm:spPr/>
      <dgm:t>
        <a:bodyPr/>
        <a:lstStyle/>
        <a:p>
          <a:pPr algn="l"/>
          <a:endParaRPr lang="ru-RU" sz="1000"/>
        </a:p>
      </dgm:t>
    </dgm:pt>
    <dgm:pt modelId="{8A1F98F8-B67B-428D-85E3-0AC5E5A42810}">
      <dgm:prSet custT="1"/>
      <dgm:spPr/>
      <dgm:t>
        <a:bodyPr/>
        <a:lstStyle/>
        <a:p>
          <a:pPr marL="72000" algn="l">
            <a:spcAft>
              <a:spcPts val="0"/>
            </a:spcAft>
          </a:pPr>
          <a:r>
            <a:rPr lang="ru-RU" sz="1400"/>
            <a:t>КТ производят только сортировку контейнеров</a:t>
          </a:r>
        </a:p>
      </dgm:t>
    </dgm:pt>
    <dgm:pt modelId="{86430055-CD3B-4E6B-85D9-3E9A558D35A1}" type="parTrans" cxnId="{A4B6D3A4-DC85-431F-9F9D-EFE6C1D769A3}">
      <dgm:prSet custT="1"/>
      <dgm:spPr/>
      <dgm:t>
        <a:bodyPr/>
        <a:lstStyle/>
        <a:p>
          <a:pPr algn="l"/>
          <a:endParaRPr lang="ru-RU" sz="1000"/>
        </a:p>
      </dgm:t>
    </dgm:pt>
    <dgm:pt modelId="{6C415858-2BF5-42B7-8AB4-48D9EEA0FE0B}" type="sibTrans" cxnId="{A4B6D3A4-DC85-431F-9F9D-EFE6C1D769A3}">
      <dgm:prSet/>
      <dgm:spPr/>
      <dgm:t>
        <a:bodyPr/>
        <a:lstStyle/>
        <a:p>
          <a:pPr algn="l"/>
          <a:endParaRPr lang="ru-RU" sz="1000"/>
        </a:p>
      </dgm:t>
    </dgm:pt>
    <dgm:pt modelId="{57F27A87-95D2-441D-8989-4950CED178FC}" type="pres">
      <dgm:prSet presAssocID="{86C1044B-01B9-406F-9B20-3D07BE5DD522}" presName="diagram" presStyleCnt="0">
        <dgm:presLayoutVars>
          <dgm:chPref val="1"/>
          <dgm:dir/>
          <dgm:animOne val="branch"/>
          <dgm:animLvl val="lvl"/>
          <dgm:resizeHandles val="exact"/>
        </dgm:presLayoutVars>
      </dgm:prSet>
      <dgm:spPr/>
      <dgm:t>
        <a:bodyPr/>
        <a:lstStyle/>
        <a:p>
          <a:endParaRPr lang="ru-RU"/>
        </a:p>
      </dgm:t>
    </dgm:pt>
    <dgm:pt modelId="{7E88E93E-2068-4E8F-BF1E-721558EE54BA}" type="pres">
      <dgm:prSet presAssocID="{D2F6E499-DAB4-4274-B909-D0815AD81DC6}" presName="root1" presStyleCnt="0"/>
      <dgm:spPr/>
    </dgm:pt>
    <dgm:pt modelId="{0435FD5A-21D6-4FEE-A7A7-28FBDB5E18E9}" type="pres">
      <dgm:prSet presAssocID="{D2F6E499-DAB4-4274-B909-D0815AD81DC6}" presName="LevelOneTextNode" presStyleLbl="node0" presStyleIdx="0" presStyleCnt="1" custScaleY="150843">
        <dgm:presLayoutVars>
          <dgm:chPref val="3"/>
        </dgm:presLayoutVars>
      </dgm:prSet>
      <dgm:spPr/>
      <dgm:t>
        <a:bodyPr/>
        <a:lstStyle/>
        <a:p>
          <a:endParaRPr lang="ru-RU"/>
        </a:p>
      </dgm:t>
    </dgm:pt>
    <dgm:pt modelId="{021B56F1-1EE7-4E83-A02B-FE806241CEF5}" type="pres">
      <dgm:prSet presAssocID="{D2F6E499-DAB4-4274-B909-D0815AD81DC6}" presName="level2hierChild" presStyleCnt="0"/>
      <dgm:spPr/>
    </dgm:pt>
    <dgm:pt modelId="{9A52035F-0D89-4352-89B0-53613E5BDD6B}" type="pres">
      <dgm:prSet presAssocID="{B48A9BFA-C1E0-40FA-886B-144E762EF7B3}" presName="conn2-1" presStyleLbl="parChTrans1D2" presStyleIdx="0" presStyleCnt="3"/>
      <dgm:spPr/>
      <dgm:t>
        <a:bodyPr/>
        <a:lstStyle/>
        <a:p>
          <a:endParaRPr lang="ru-RU"/>
        </a:p>
      </dgm:t>
    </dgm:pt>
    <dgm:pt modelId="{5CCC9C71-1271-43DD-A8F8-7C845C3CB725}" type="pres">
      <dgm:prSet presAssocID="{B48A9BFA-C1E0-40FA-886B-144E762EF7B3}" presName="connTx" presStyleLbl="parChTrans1D2" presStyleIdx="0" presStyleCnt="3"/>
      <dgm:spPr/>
      <dgm:t>
        <a:bodyPr/>
        <a:lstStyle/>
        <a:p>
          <a:endParaRPr lang="ru-RU"/>
        </a:p>
      </dgm:t>
    </dgm:pt>
    <dgm:pt modelId="{CF20E31E-E9CF-4F34-8E46-9ED583378615}" type="pres">
      <dgm:prSet presAssocID="{39185FFA-4B93-4FAB-87C5-03F62B29D88F}" presName="root2" presStyleCnt="0"/>
      <dgm:spPr/>
    </dgm:pt>
    <dgm:pt modelId="{D67359AC-4C62-44BE-9EFA-843387578627}" type="pres">
      <dgm:prSet presAssocID="{39185FFA-4B93-4FAB-87C5-03F62B29D88F}" presName="LevelTwoTextNode" presStyleLbl="node2" presStyleIdx="0" presStyleCnt="3" custScaleX="113342">
        <dgm:presLayoutVars>
          <dgm:chPref val="3"/>
        </dgm:presLayoutVars>
      </dgm:prSet>
      <dgm:spPr/>
      <dgm:t>
        <a:bodyPr/>
        <a:lstStyle/>
        <a:p>
          <a:endParaRPr lang="ru-RU"/>
        </a:p>
      </dgm:t>
    </dgm:pt>
    <dgm:pt modelId="{82B2A376-D409-48FE-87A9-04AD4F0E9E59}" type="pres">
      <dgm:prSet presAssocID="{39185FFA-4B93-4FAB-87C5-03F62B29D88F}" presName="level3hierChild" presStyleCnt="0"/>
      <dgm:spPr/>
    </dgm:pt>
    <dgm:pt modelId="{4DA976C8-B4C9-458F-BBBD-81AE90B98B96}" type="pres">
      <dgm:prSet presAssocID="{873AA332-8266-4B31-B2DD-0BB67859C188}" presName="conn2-1" presStyleLbl="parChTrans1D3" presStyleIdx="0" presStyleCnt="3"/>
      <dgm:spPr/>
      <dgm:t>
        <a:bodyPr/>
        <a:lstStyle/>
        <a:p>
          <a:endParaRPr lang="ru-RU"/>
        </a:p>
      </dgm:t>
    </dgm:pt>
    <dgm:pt modelId="{F402246D-DC28-4E48-84C6-478296826B8B}" type="pres">
      <dgm:prSet presAssocID="{873AA332-8266-4B31-B2DD-0BB67859C188}" presName="connTx" presStyleLbl="parChTrans1D3" presStyleIdx="0" presStyleCnt="3"/>
      <dgm:spPr/>
      <dgm:t>
        <a:bodyPr/>
        <a:lstStyle/>
        <a:p>
          <a:endParaRPr lang="ru-RU"/>
        </a:p>
      </dgm:t>
    </dgm:pt>
    <dgm:pt modelId="{705A266D-3CD5-4860-85FD-FD1D771E4C50}" type="pres">
      <dgm:prSet presAssocID="{B7081C81-4AD1-4F8E-B759-BE68828A042F}" presName="root2" presStyleCnt="0"/>
      <dgm:spPr/>
    </dgm:pt>
    <dgm:pt modelId="{7AF61353-E873-4921-B166-19AEA9D03141}" type="pres">
      <dgm:prSet presAssocID="{B7081C81-4AD1-4F8E-B759-BE68828A042F}" presName="LevelTwoTextNode" presStyleLbl="node3" presStyleIdx="0" presStyleCnt="3" custScaleX="288716">
        <dgm:presLayoutVars>
          <dgm:chPref val="3"/>
        </dgm:presLayoutVars>
      </dgm:prSet>
      <dgm:spPr/>
      <dgm:t>
        <a:bodyPr/>
        <a:lstStyle/>
        <a:p>
          <a:endParaRPr lang="ru-RU"/>
        </a:p>
      </dgm:t>
    </dgm:pt>
    <dgm:pt modelId="{AB973F51-0667-461B-AA2B-F4A9242321FB}" type="pres">
      <dgm:prSet presAssocID="{B7081C81-4AD1-4F8E-B759-BE68828A042F}" presName="level3hierChild" presStyleCnt="0"/>
      <dgm:spPr/>
    </dgm:pt>
    <dgm:pt modelId="{765E076A-BAEF-4640-A72C-4C2B5C9207A1}" type="pres">
      <dgm:prSet presAssocID="{D37B3D5B-D6BF-4067-9079-FF74F9155B44}" presName="conn2-1" presStyleLbl="parChTrans1D2" presStyleIdx="1" presStyleCnt="3"/>
      <dgm:spPr/>
      <dgm:t>
        <a:bodyPr/>
        <a:lstStyle/>
        <a:p>
          <a:endParaRPr lang="ru-RU"/>
        </a:p>
      </dgm:t>
    </dgm:pt>
    <dgm:pt modelId="{86CA7B80-F799-4769-A086-2ABD0C73CDAC}" type="pres">
      <dgm:prSet presAssocID="{D37B3D5B-D6BF-4067-9079-FF74F9155B44}" presName="connTx" presStyleLbl="parChTrans1D2" presStyleIdx="1" presStyleCnt="3"/>
      <dgm:spPr/>
      <dgm:t>
        <a:bodyPr/>
        <a:lstStyle/>
        <a:p>
          <a:endParaRPr lang="ru-RU"/>
        </a:p>
      </dgm:t>
    </dgm:pt>
    <dgm:pt modelId="{EDC805D6-B19F-4544-ABE4-C29FEA70C682}" type="pres">
      <dgm:prSet presAssocID="{78F9AEB2-A9B0-4CB3-B05A-318872A3C71C}" presName="root2" presStyleCnt="0"/>
      <dgm:spPr/>
    </dgm:pt>
    <dgm:pt modelId="{6D017F86-4ADE-4391-801F-0C7774252925}" type="pres">
      <dgm:prSet presAssocID="{78F9AEB2-A9B0-4CB3-B05A-318872A3C71C}" presName="LevelTwoTextNode" presStyleLbl="node2" presStyleIdx="1" presStyleCnt="3" custScaleX="113342">
        <dgm:presLayoutVars>
          <dgm:chPref val="3"/>
        </dgm:presLayoutVars>
      </dgm:prSet>
      <dgm:spPr/>
      <dgm:t>
        <a:bodyPr/>
        <a:lstStyle/>
        <a:p>
          <a:endParaRPr lang="ru-RU"/>
        </a:p>
      </dgm:t>
    </dgm:pt>
    <dgm:pt modelId="{46B60EB4-F8D8-4941-8E2B-7973FE598E39}" type="pres">
      <dgm:prSet presAssocID="{78F9AEB2-A9B0-4CB3-B05A-318872A3C71C}" presName="level3hierChild" presStyleCnt="0"/>
      <dgm:spPr/>
    </dgm:pt>
    <dgm:pt modelId="{35698266-5CB6-4771-8D2C-F9E7A5E5D9A0}" type="pres">
      <dgm:prSet presAssocID="{F8955C7C-7E5F-4DCC-B5F8-9784C715FC4F}" presName="conn2-1" presStyleLbl="parChTrans1D3" presStyleIdx="1" presStyleCnt="3"/>
      <dgm:spPr/>
      <dgm:t>
        <a:bodyPr/>
        <a:lstStyle/>
        <a:p>
          <a:endParaRPr lang="ru-RU"/>
        </a:p>
      </dgm:t>
    </dgm:pt>
    <dgm:pt modelId="{69AA03D8-3240-4110-803F-76F1ADEDA83D}" type="pres">
      <dgm:prSet presAssocID="{F8955C7C-7E5F-4DCC-B5F8-9784C715FC4F}" presName="connTx" presStyleLbl="parChTrans1D3" presStyleIdx="1" presStyleCnt="3"/>
      <dgm:spPr/>
      <dgm:t>
        <a:bodyPr/>
        <a:lstStyle/>
        <a:p>
          <a:endParaRPr lang="ru-RU"/>
        </a:p>
      </dgm:t>
    </dgm:pt>
    <dgm:pt modelId="{E113C8AB-A7BE-43F9-B1CD-C354DC12BDBB}" type="pres">
      <dgm:prSet presAssocID="{14988EAF-AB60-4EC7-83F9-C30D1A60C565}" presName="root2" presStyleCnt="0"/>
      <dgm:spPr/>
    </dgm:pt>
    <dgm:pt modelId="{B777D51B-BE05-47A7-B001-410410F5917B}" type="pres">
      <dgm:prSet presAssocID="{14988EAF-AB60-4EC7-83F9-C30D1A60C565}" presName="LevelTwoTextNode" presStyleLbl="node3" presStyleIdx="1" presStyleCnt="3" custScaleX="288716">
        <dgm:presLayoutVars>
          <dgm:chPref val="3"/>
        </dgm:presLayoutVars>
      </dgm:prSet>
      <dgm:spPr/>
      <dgm:t>
        <a:bodyPr/>
        <a:lstStyle/>
        <a:p>
          <a:endParaRPr lang="ru-RU"/>
        </a:p>
      </dgm:t>
    </dgm:pt>
    <dgm:pt modelId="{958AAE97-8C22-4203-8C0B-5C60986646B5}" type="pres">
      <dgm:prSet presAssocID="{14988EAF-AB60-4EC7-83F9-C30D1A60C565}" presName="level3hierChild" presStyleCnt="0"/>
      <dgm:spPr/>
    </dgm:pt>
    <dgm:pt modelId="{3F68E545-5D3A-460B-AC41-5E3D983FC0A0}" type="pres">
      <dgm:prSet presAssocID="{611DD3B1-8F31-43CA-8AAF-A83C5E938526}" presName="conn2-1" presStyleLbl="parChTrans1D2" presStyleIdx="2" presStyleCnt="3"/>
      <dgm:spPr/>
      <dgm:t>
        <a:bodyPr/>
        <a:lstStyle/>
        <a:p>
          <a:endParaRPr lang="ru-RU"/>
        </a:p>
      </dgm:t>
    </dgm:pt>
    <dgm:pt modelId="{604DC7CA-6761-41D1-B80A-7F09537248AB}" type="pres">
      <dgm:prSet presAssocID="{611DD3B1-8F31-43CA-8AAF-A83C5E938526}" presName="connTx" presStyleLbl="parChTrans1D2" presStyleIdx="2" presStyleCnt="3"/>
      <dgm:spPr/>
      <dgm:t>
        <a:bodyPr/>
        <a:lstStyle/>
        <a:p>
          <a:endParaRPr lang="ru-RU"/>
        </a:p>
      </dgm:t>
    </dgm:pt>
    <dgm:pt modelId="{80FC367A-1DB9-4A35-BF85-FC43DAE98F7A}" type="pres">
      <dgm:prSet presAssocID="{955EB61A-8FF4-4E1C-8491-93A768E2F003}" presName="root2" presStyleCnt="0"/>
      <dgm:spPr/>
    </dgm:pt>
    <dgm:pt modelId="{63FE70F5-C70F-49D1-9252-A61BECC4D3BC}" type="pres">
      <dgm:prSet presAssocID="{955EB61A-8FF4-4E1C-8491-93A768E2F003}" presName="LevelTwoTextNode" presStyleLbl="node2" presStyleIdx="2" presStyleCnt="3" custScaleX="113342">
        <dgm:presLayoutVars>
          <dgm:chPref val="3"/>
        </dgm:presLayoutVars>
      </dgm:prSet>
      <dgm:spPr/>
      <dgm:t>
        <a:bodyPr/>
        <a:lstStyle/>
        <a:p>
          <a:endParaRPr lang="ru-RU"/>
        </a:p>
      </dgm:t>
    </dgm:pt>
    <dgm:pt modelId="{7DC96201-E21C-4104-B6BA-39568D32439A}" type="pres">
      <dgm:prSet presAssocID="{955EB61A-8FF4-4E1C-8491-93A768E2F003}" presName="level3hierChild" presStyleCnt="0"/>
      <dgm:spPr/>
    </dgm:pt>
    <dgm:pt modelId="{9812A9B9-C90A-436D-9959-74FEED1D6353}" type="pres">
      <dgm:prSet presAssocID="{86430055-CD3B-4E6B-85D9-3E9A558D35A1}" presName="conn2-1" presStyleLbl="parChTrans1D3" presStyleIdx="2" presStyleCnt="3"/>
      <dgm:spPr/>
      <dgm:t>
        <a:bodyPr/>
        <a:lstStyle/>
        <a:p>
          <a:endParaRPr lang="ru-RU"/>
        </a:p>
      </dgm:t>
    </dgm:pt>
    <dgm:pt modelId="{17368485-5171-46F6-857D-F19020B7D4F5}" type="pres">
      <dgm:prSet presAssocID="{86430055-CD3B-4E6B-85D9-3E9A558D35A1}" presName="connTx" presStyleLbl="parChTrans1D3" presStyleIdx="2" presStyleCnt="3"/>
      <dgm:spPr/>
      <dgm:t>
        <a:bodyPr/>
        <a:lstStyle/>
        <a:p>
          <a:endParaRPr lang="ru-RU"/>
        </a:p>
      </dgm:t>
    </dgm:pt>
    <dgm:pt modelId="{FC79175B-3DEE-45B8-9A79-6461B17B7E9D}" type="pres">
      <dgm:prSet presAssocID="{8A1F98F8-B67B-428D-85E3-0AC5E5A42810}" presName="root2" presStyleCnt="0"/>
      <dgm:spPr/>
    </dgm:pt>
    <dgm:pt modelId="{3B5D3BD2-8356-4A66-963E-42FDF1F1D19C}" type="pres">
      <dgm:prSet presAssocID="{8A1F98F8-B67B-428D-85E3-0AC5E5A42810}" presName="LevelTwoTextNode" presStyleLbl="node3" presStyleIdx="2" presStyleCnt="3" custScaleX="288716">
        <dgm:presLayoutVars>
          <dgm:chPref val="3"/>
        </dgm:presLayoutVars>
      </dgm:prSet>
      <dgm:spPr/>
      <dgm:t>
        <a:bodyPr/>
        <a:lstStyle/>
        <a:p>
          <a:endParaRPr lang="ru-RU"/>
        </a:p>
      </dgm:t>
    </dgm:pt>
    <dgm:pt modelId="{5E021E5F-B2E9-405E-A115-0E9CD936AD89}" type="pres">
      <dgm:prSet presAssocID="{8A1F98F8-B67B-428D-85E3-0AC5E5A42810}" presName="level3hierChild" presStyleCnt="0"/>
      <dgm:spPr/>
    </dgm:pt>
  </dgm:ptLst>
  <dgm:cxnLst>
    <dgm:cxn modelId="{9C6C6F9B-95D8-4730-AB64-AC24EE939575}" type="presOf" srcId="{955EB61A-8FF4-4E1C-8491-93A768E2F003}" destId="{63FE70F5-C70F-49D1-9252-A61BECC4D3BC}" srcOrd="0" destOrd="0" presId="urn:microsoft.com/office/officeart/2005/8/layout/hierarchy2"/>
    <dgm:cxn modelId="{9C6E0278-BCC1-4E8B-A7C3-BBA44DCD576A}" type="presOf" srcId="{D2F6E499-DAB4-4274-B909-D0815AD81DC6}" destId="{0435FD5A-21D6-4FEE-A7A7-28FBDB5E18E9}" srcOrd="0" destOrd="0" presId="urn:microsoft.com/office/officeart/2005/8/layout/hierarchy2"/>
    <dgm:cxn modelId="{B8941466-CCD2-4803-92EE-D057F70F06DE}" type="presOf" srcId="{B48A9BFA-C1E0-40FA-886B-144E762EF7B3}" destId="{5CCC9C71-1271-43DD-A8F8-7C845C3CB725}" srcOrd="1" destOrd="0" presId="urn:microsoft.com/office/officeart/2005/8/layout/hierarchy2"/>
    <dgm:cxn modelId="{01214889-3211-4149-807A-6E4BDE3FF310}" type="presOf" srcId="{8A1F98F8-B67B-428D-85E3-0AC5E5A42810}" destId="{3B5D3BD2-8356-4A66-963E-42FDF1F1D19C}" srcOrd="0" destOrd="0" presId="urn:microsoft.com/office/officeart/2005/8/layout/hierarchy2"/>
    <dgm:cxn modelId="{D499DD47-B1FA-42EE-AA70-D21EF9434744}" type="presOf" srcId="{14988EAF-AB60-4EC7-83F9-C30D1A60C565}" destId="{B777D51B-BE05-47A7-B001-410410F5917B}" srcOrd="0" destOrd="0" presId="urn:microsoft.com/office/officeart/2005/8/layout/hierarchy2"/>
    <dgm:cxn modelId="{07870A8F-445B-448E-8A57-F663D16E3733}" srcId="{D2F6E499-DAB4-4274-B909-D0815AD81DC6}" destId="{39185FFA-4B93-4FAB-87C5-03F62B29D88F}" srcOrd="0" destOrd="0" parTransId="{B48A9BFA-C1E0-40FA-886B-144E762EF7B3}" sibTransId="{ED6D7228-E4B9-4AE0-BECC-AE7605992CD6}"/>
    <dgm:cxn modelId="{04C011CA-B279-4B7C-BCFF-6C12575162A7}" type="presOf" srcId="{F8955C7C-7E5F-4DCC-B5F8-9784C715FC4F}" destId="{69AA03D8-3240-4110-803F-76F1ADEDA83D}" srcOrd="1" destOrd="0" presId="urn:microsoft.com/office/officeart/2005/8/layout/hierarchy2"/>
    <dgm:cxn modelId="{E59F4A8C-7015-4C58-B820-B15896735044}" type="presOf" srcId="{B48A9BFA-C1E0-40FA-886B-144E762EF7B3}" destId="{9A52035F-0D89-4352-89B0-53613E5BDD6B}" srcOrd="0" destOrd="0" presId="urn:microsoft.com/office/officeart/2005/8/layout/hierarchy2"/>
    <dgm:cxn modelId="{D43CDB22-6293-445B-9DE8-3054E9304BA2}" srcId="{39185FFA-4B93-4FAB-87C5-03F62B29D88F}" destId="{B7081C81-4AD1-4F8E-B759-BE68828A042F}" srcOrd="0" destOrd="0" parTransId="{873AA332-8266-4B31-B2DD-0BB67859C188}" sibTransId="{6377B22A-4B2D-40FC-96AB-DEB78321958D}"/>
    <dgm:cxn modelId="{EE3135ED-B24B-4618-AC90-E34E7E157E2A}" type="presOf" srcId="{B7081C81-4AD1-4F8E-B759-BE68828A042F}" destId="{7AF61353-E873-4921-B166-19AEA9D03141}" srcOrd="0" destOrd="0" presId="urn:microsoft.com/office/officeart/2005/8/layout/hierarchy2"/>
    <dgm:cxn modelId="{CD533F2E-3075-41FF-85CD-6FCFBE582D67}" type="presOf" srcId="{86430055-CD3B-4E6B-85D9-3E9A558D35A1}" destId="{17368485-5171-46F6-857D-F19020B7D4F5}" srcOrd="1" destOrd="0" presId="urn:microsoft.com/office/officeart/2005/8/layout/hierarchy2"/>
    <dgm:cxn modelId="{A4B6D3A4-DC85-431F-9F9D-EFE6C1D769A3}" srcId="{955EB61A-8FF4-4E1C-8491-93A768E2F003}" destId="{8A1F98F8-B67B-428D-85E3-0AC5E5A42810}" srcOrd="0" destOrd="0" parTransId="{86430055-CD3B-4E6B-85D9-3E9A558D35A1}" sibTransId="{6C415858-2BF5-42B7-8AB4-48D9EEA0FE0B}"/>
    <dgm:cxn modelId="{4A4B46C9-3B91-4F1A-B7C5-BF13DA0285DD}" srcId="{D2F6E499-DAB4-4274-B909-D0815AD81DC6}" destId="{78F9AEB2-A9B0-4CB3-B05A-318872A3C71C}" srcOrd="1" destOrd="0" parTransId="{D37B3D5B-D6BF-4067-9079-FF74F9155B44}" sibTransId="{202417A7-5A38-4E6A-8C4D-F6708E3A81DF}"/>
    <dgm:cxn modelId="{22F6158F-8A38-491C-93ED-B2AE8F0E9736}" srcId="{78F9AEB2-A9B0-4CB3-B05A-318872A3C71C}" destId="{14988EAF-AB60-4EC7-83F9-C30D1A60C565}" srcOrd="0" destOrd="0" parTransId="{F8955C7C-7E5F-4DCC-B5F8-9784C715FC4F}" sibTransId="{F08272E0-A23A-4D4D-A4A5-771F8068E07C}"/>
    <dgm:cxn modelId="{A579C6F8-12F4-4969-9CCB-C3CA8BD74B96}" type="presOf" srcId="{611DD3B1-8F31-43CA-8AAF-A83C5E938526}" destId="{604DC7CA-6761-41D1-B80A-7F09537248AB}" srcOrd="1" destOrd="0" presId="urn:microsoft.com/office/officeart/2005/8/layout/hierarchy2"/>
    <dgm:cxn modelId="{7283EB45-1575-4590-B1EE-EA5EDA1E9A36}" type="presOf" srcId="{86C1044B-01B9-406F-9B20-3D07BE5DD522}" destId="{57F27A87-95D2-441D-8989-4950CED178FC}" srcOrd="0" destOrd="0" presId="urn:microsoft.com/office/officeart/2005/8/layout/hierarchy2"/>
    <dgm:cxn modelId="{61082975-49E5-4E38-B77D-C69CB08846E4}" type="presOf" srcId="{D37B3D5B-D6BF-4067-9079-FF74F9155B44}" destId="{765E076A-BAEF-4640-A72C-4C2B5C9207A1}" srcOrd="0" destOrd="0" presId="urn:microsoft.com/office/officeart/2005/8/layout/hierarchy2"/>
    <dgm:cxn modelId="{2E64E31C-C89C-43D7-AFAE-480870D3D976}" type="presOf" srcId="{39185FFA-4B93-4FAB-87C5-03F62B29D88F}" destId="{D67359AC-4C62-44BE-9EFA-843387578627}" srcOrd="0" destOrd="0" presId="urn:microsoft.com/office/officeart/2005/8/layout/hierarchy2"/>
    <dgm:cxn modelId="{24914A49-A56B-4D43-88CE-D6929A686D97}" type="presOf" srcId="{86430055-CD3B-4E6B-85D9-3E9A558D35A1}" destId="{9812A9B9-C90A-436D-9959-74FEED1D6353}" srcOrd="0" destOrd="0" presId="urn:microsoft.com/office/officeart/2005/8/layout/hierarchy2"/>
    <dgm:cxn modelId="{3A765136-DF9D-418A-BC83-8E3976CA8D8E}" type="presOf" srcId="{F8955C7C-7E5F-4DCC-B5F8-9784C715FC4F}" destId="{35698266-5CB6-4771-8D2C-F9E7A5E5D9A0}" srcOrd="0" destOrd="0" presId="urn:microsoft.com/office/officeart/2005/8/layout/hierarchy2"/>
    <dgm:cxn modelId="{188096E9-EA7A-45A3-982C-ED16660B08E0}" type="presOf" srcId="{D37B3D5B-D6BF-4067-9079-FF74F9155B44}" destId="{86CA7B80-F799-4769-A086-2ABD0C73CDAC}" srcOrd="1" destOrd="0" presId="urn:microsoft.com/office/officeart/2005/8/layout/hierarchy2"/>
    <dgm:cxn modelId="{6A7C6EB3-F022-481E-B2EB-DFE0CB7AAEEA}" type="presOf" srcId="{78F9AEB2-A9B0-4CB3-B05A-318872A3C71C}" destId="{6D017F86-4ADE-4391-801F-0C7774252925}" srcOrd="0" destOrd="0" presId="urn:microsoft.com/office/officeart/2005/8/layout/hierarchy2"/>
    <dgm:cxn modelId="{D3219BCC-3979-4B05-B316-BBA60447A72A}" srcId="{D2F6E499-DAB4-4274-B909-D0815AD81DC6}" destId="{955EB61A-8FF4-4E1C-8491-93A768E2F003}" srcOrd="2" destOrd="0" parTransId="{611DD3B1-8F31-43CA-8AAF-A83C5E938526}" sibTransId="{0F13E158-A871-4835-BD82-88734EE50A55}"/>
    <dgm:cxn modelId="{2F516F49-F9C4-4C9E-9F42-0741B705B296}" type="presOf" srcId="{873AA332-8266-4B31-B2DD-0BB67859C188}" destId="{4DA976C8-B4C9-458F-BBBD-81AE90B98B96}" srcOrd="0" destOrd="0" presId="urn:microsoft.com/office/officeart/2005/8/layout/hierarchy2"/>
    <dgm:cxn modelId="{7C6BA0DA-6898-418C-9EA5-52D5060FC249}" type="presOf" srcId="{611DD3B1-8F31-43CA-8AAF-A83C5E938526}" destId="{3F68E545-5D3A-460B-AC41-5E3D983FC0A0}" srcOrd="0" destOrd="0" presId="urn:microsoft.com/office/officeart/2005/8/layout/hierarchy2"/>
    <dgm:cxn modelId="{5BB4E8B1-78E2-472B-A096-89CCE9B71300}" type="presOf" srcId="{873AA332-8266-4B31-B2DD-0BB67859C188}" destId="{F402246D-DC28-4E48-84C6-478296826B8B}" srcOrd="1" destOrd="0" presId="urn:microsoft.com/office/officeart/2005/8/layout/hierarchy2"/>
    <dgm:cxn modelId="{5D06B3CC-3113-498D-B3C3-1EFB8F46D20A}" srcId="{86C1044B-01B9-406F-9B20-3D07BE5DD522}" destId="{D2F6E499-DAB4-4274-B909-D0815AD81DC6}" srcOrd="0" destOrd="0" parTransId="{00063192-DD03-490A-AB05-790F0BBA6680}" sibTransId="{B0E60B49-9091-4459-B8DE-330AA773635D}"/>
    <dgm:cxn modelId="{A0B290BD-1DDE-4BC7-8E49-1E624E4CC3A1}" type="presParOf" srcId="{57F27A87-95D2-441D-8989-4950CED178FC}" destId="{7E88E93E-2068-4E8F-BF1E-721558EE54BA}" srcOrd="0" destOrd="0" presId="urn:microsoft.com/office/officeart/2005/8/layout/hierarchy2"/>
    <dgm:cxn modelId="{F18F10AB-1F51-460F-A40A-0EF5C3995817}" type="presParOf" srcId="{7E88E93E-2068-4E8F-BF1E-721558EE54BA}" destId="{0435FD5A-21D6-4FEE-A7A7-28FBDB5E18E9}" srcOrd="0" destOrd="0" presId="urn:microsoft.com/office/officeart/2005/8/layout/hierarchy2"/>
    <dgm:cxn modelId="{6EE83E48-7B96-403B-87DB-64F3D26277E1}" type="presParOf" srcId="{7E88E93E-2068-4E8F-BF1E-721558EE54BA}" destId="{021B56F1-1EE7-4E83-A02B-FE806241CEF5}" srcOrd="1" destOrd="0" presId="urn:microsoft.com/office/officeart/2005/8/layout/hierarchy2"/>
    <dgm:cxn modelId="{AF0A9865-3A55-4F7B-B3DF-70DC53B958E2}" type="presParOf" srcId="{021B56F1-1EE7-4E83-A02B-FE806241CEF5}" destId="{9A52035F-0D89-4352-89B0-53613E5BDD6B}" srcOrd="0" destOrd="0" presId="urn:microsoft.com/office/officeart/2005/8/layout/hierarchy2"/>
    <dgm:cxn modelId="{03FDC793-DF02-4168-A2BC-F4B7A877275C}" type="presParOf" srcId="{9A52035F-0D89-4352-89B0-53613E5BDD6B}" destId="{5CCC9C71-1271-43DD-A8F8-7C845C3CB725}" srcOrd="0" destOrd="0" presId="urn:microsoft.com/office/officeart/2005/8/layout/hierarchy2"/>
    <dgm:cxn modelId="{0BC244AC-4B69-40CC-82E4-3458A35D1DE7}" type="presParOf" srcId="{021B56F1-1EE7-4E83-A02B-FE806241CEF5}" destId="{CF20E31E-E9CF-4F34-8E46-9ED583378615}" srcOrd="1" destOrd="0" presId="urn:microsoft.com/office/officeart/2005/8/layout/hierarchy2"/>
    <dgm:cxn modelId="{D27B21A9-0CE1-4915-A044-BB5D12C2DE24}" type="presParOf" srcId="{CF20E31E-E9CF-4F34-8E46-9ED583378615}" destId="{D67359AC-4C62-44BE-9EFA-843387578627}" srcOrd="0" destOrd="0" presId="urn:microsoft.com/office/officeart/2005/8/layout/hierarchy2"/>
    <dgm:cxn modelId="{176DD76A-8B7F-44A0-AD0A-3080D12D2A77}" type="presParOf" srcId="{CF20E31E-E9CF-4F34-8E46-9ED583378615}" destId="{82B2A376-D409-48FE-87A9-04AD4F0E9E59}" srcOrd="1" destOrd="0" presId="urn:microsoft.com/office/officeart/2005/8/layout/hierarchy2"/>
    <dgm:cxn modelId="{148CF61B-98FB-4F5B-8FD6-8F7A4C35AB0B}" type="presParOf" srcId="{82B2A376-D409-48FE-87A9-04AD4F0E9E59}" destId="{4DA976C8-B4C9-458F-BBBD-81AE90B98B96}" srcOrd="0" destOrd="0" presId="urn:microsoft.com/office/officeart/2005/8/layout/hierarchy2"/>
    <dgm:cxn modelId="{8E9F4F60-BFBE-4C73-A242-044D3871E01F}" type="presParOf" srcId="{4DA976C8-B4C9-458F-BBBD-81AE90B98B96}" destId="{F402246D-DC28-4E48-84C6-478296826B8B}" srcOrd="0" destOrd="0" presId="urn:microsoft.com/office/officeart/2005/8/layout/hierarchy2"/>
    <dgm:cxn modelId="{09849B58-242D-4668-BD23-9118CB141C05}" type="presParOf" srcId="{82B2A376-D409-48FE-87A9-04AD4F0E9E59}" destId="{705A266D-3CD5-4860-85FD-FD1D771E4C50}" srcOrd="1" destOrd="0" presId="urn:microsoft.com/office/officeart/2005/8/layout/hierarchy2"/>
    <dgm:cxn modelId="{BF4F8D44-645F-43B1-B39C-0DF6724D106B}" type="presParOf" srcId="{705A266D-3CD5-4860-85FD-FD1D771E4C50}" destId="{7AF61353-E873-4921-B166-19AEA9D03141}" srcOrd="0" destOrd="0" presId="urn:microsoft.com/office/officeart/2005/8/layout/hierarchy2"/>
    <dgm:cxn modelId="{41D6942E-918B-4310-B5CC-9C7F87796EE9}" type="presParOf" srcId="{705A266D-3CD5-4860-85FD-FD1D771E4C50}" destId="{AB973F51-0667-461B-AA2B-F4A9242321FB}" srcOrd="1" destOrd="0" presId="urn:microsoft.com/office/officeart/2005/8/layout/hierarchy2"/>
    <dgm:cxn modelId="{6A997045-7576-4087-A437-7457380C2683}" type="presParOf" srcId="{021B56F1-1EE7-4E83-A02B-FE806241CEF5}" destId="{765E076A-BAEF-4640-A72C-4C2B5C9207A1}" srcOrd="2" destOrd="0" presId="urn:microsoft.com/office/officeart/2005/8/layout/hierarchy2"/>
    <dgm:cxn modelId="{B3878313-F587-4FFD-91ED-F6CC817A3D07}" type="presParOf" srcId="{765E076A-BAEF-4640-A72C-4C2B5C9207A1}" destId="{86CA7B80-F799-4769-A086-2ABD0C73CDAC}" srcOrd="0" destOrd="0" presId="urn:microsoft.com/office/officeart/2005/8/layout/hierarchy2"/>
    <dgm:cxn modelId="{D97D4874-03B2-4783-8FC7-913380622DC2}" type="presParOf" srcId="{021B56F1-1EE7-4E83-A02B-FE806241CEF5}" destId="{EDC805D6-B19F-4544-ABE4-C29FEA70C682}" srcOrd="3" destOrd="0" presId="urn:microsoft.com/office/officeart/2005/8/layout/hierarchy2"/>
    <dgm:cxn modelId="{57A974EE-9D40-4373-BF07-0630B3B9A924}" type="presParOf" srcId="{EDC805D6-B19F-4544-ABE4-C29FEA70C682}" destId="{6D017F86-4ADE-4391-801F-0C7774252925}" srcOrd="0" destOrd="0" presId="urn:microsoft.com/office/officeart/2005/8/layout/hierarchy2"/>
    <dgm:cxn modelId="{4B2350D1-E5D7-46EF-AD1D-6CAB6593D7F7}" type="presParOf" srcId="{EDC805D6-B19F-4544-ABE4-C29FEA70C682}" destId="{46B60EB4-F8D8-4941-8E2B-7973FE598E39}" srcOrd="1" destOrd="0" presId="urn:microsoft.com/office/officeart/2005/8/layout/hierarchy2"/>
    <dgm:cxn modelId="{9AA71A67-C37B-45FA-8704-CA7C26B50490}" type="presParOf" srcId="{46B60EB4-F8D8-4941-8E2B-7973FE598E39}" destId="{35698266-5CB6-4771-8D2C-F9E7A5E5D9A0}" srcOrd="0" destOrd="0" presId="urn:microsoft.com/office/officeart/2005/8/layout/hierarchy2"/>
    <dgm:cxn modelId="{873DF6DC-D713-48D3-82E4-E5ACC67784FB}" type="presParOf" srcId="{35698266-5CB6-4771-8D2C-F9E7A5E5D9A0}" destId="{69AA03D8-3240-4110-803F-76F1ADEDA83D}" srcOrd="0" destOrd="0" presId="urn:microsoft.com/office/officeart/2005/8/layout/hierarchy2"/>
    <dgm:cxn modelId="{39DD5006-961B-4D2C-B1C6-47D42B13E39D}" type="presParOf" srcId="{46B60EB4-F8D8-4941-8E2B-7973FE598E39}" destId="{E113C8AB-A7BE-43F9-B1CD-C354DC12BDBB}" srcOrd="1" destOrd="0" presId="urn:microsoft.com/office/officeart/2005/8/layout/hierarchy2"/>
    <dgm:cxn modelId="{213B999F-E43B-4736-A5B0-CAA73EF04DF3}" type="presParOf" srcId="{E113C8AB-A7BE-43F9-B1CD-C354DC12BDBB}" destId="{B777D51B-BE05-47A7-B001-410410F5917B}" srcOrd="0" destOrd="0" presId="urn:microsoft.com/office/officeart/2005/8/layout/hierarchy2"/>
    <dgm:cxn modelId="{C4C72B2D-83B3-48BB-B50A-EEE159AB7FAF}" type="presParOf" srcId="{E113C8AB-A7BE-43F9-B1CD-C354DC12BDBB}" destId="{958AAE97-8C22-4203-8C0B-5C60986646B5}" srcOrd="1" destOrd="0" presId="urn:microsoft.com/office/officeart/2005/8/layout/hierarchy2"/>
    <dgm:cxn modelId="{1215DA9A-A546-4BAE-93E6-BEF1EB97AFC8}" type="presParOf" srcId="{021B56F1-1EE7-4E83-A02B-FE806241CEF5}" destId="{3F68E545-5D3A-460B-AC41-5E3D983FC0A0}" srcOrd="4" destOrd="0" presId="urn:microsoft.com/office/officeart/2005/8/layout/hierarchy2"/>
    <dgm:cxn modelId="{66E256C9-C827-4C29-BB44-470729D45B87}" type="presParOf" srcId="{3F68E545-5D3A-460B-AC41-5E3D983FC0A0}" destId="{604DC7CA-6761-41D1-B80A-7F09537248AB}" srcOrd="0" destOrd="0" presId="urn:microsoft.com/office/officeart/2005/8/layout/hierarchy2"/>
    <dgm:cxn modelId="{FF4F7FC6-BD19-412B-A2C5-C91FBBA6F887}" type="presParOf" srcId="{021B56F1-1EE7-4E83-A02B-FE806241CEF5}" destId="{80FC367A-1DB9-4A35-BF85-FC43DAE98F7A}" srcOrd="5" destOrd="0" presId="urn:microsoft.com/office/officeart/2005/8/layout/hierarchy2"/>
    <dgm:cxn modelId="{905C8262-A8BF-434B-8102-00B5B3F327CE}" type="presParOf" srcId="{80FC367A-1DB9-4A35-BF85-FC43DAE98F7A}" destId="{63FE70F5-C70F-49D1-9252-A61BECC4D3BC}" srcOrd="0" destOrd="0" presId="urn:microsoft.com/office/officeart/2005/8/layout/hierarchy2"/>
    <dgm:cxn modelId="{B142618B-06F4-428C-8D5A-DD52EC1189C1}" type="presParOf" srcId="{80FC367A-1DB9-4A35-BF85-FC43DAE98F7A}" destId="{7DC96201-E21C-4104-B6BA-39568D32439A}" srcOrd="1" destOrd="0" presId="urn:microsoft.com/office/officeart/2005/8/layout/hierarchy2"/>
    <dgm:cxn modelId="{EA667BAE-70B3-49DE-886B-786D6EABEF1B}" type="presParOf" srcId="{7DC96201-E21C-4104-B6BA-39568D32439A}" destId="{9812A9B9-C90A-436D-9959-74FEED1D6353}" srcOrd="0" destOrd="0" presId="urn:microsoft.com/office/officeart/2005/8/layout/hierarchy2"/>
    <dgm:cxn modelId="{D218D723-229C-48B4-A478-7D2F86296AF2}" type="presParOf" srcId="{9812A9B9-C90A-436D-9959-74FEED1D6353}" destId="{17368485-5171-46F6-857D-F19020B7D4F5}" srcOrd="0" destOrd="0" presId="urn:microsoft.com/office/officeart/2005/8/layout/hierarchy2"/>
    <dgm:cxn modelId="{F840E654-FB47-4CDB-AE62-9766332C8AEE}" type="presParOf" srcId="{7DC96201-E21C-4104-B6BA-39568D32439A}" destId="{FC79175B-3DEE-45B8-9A79-6461B17B7E9D}" srcOrd="1" destOrd="0" presId="urn:microsoft.com/office/officeart/2005/8/layout/hierarchy2"/>
    <dgm:cxn modelId="{9AAD9A01-1C93-4E70-942B-B24BC2F9768A}" type="presParOf" srcId="{FC79175B-3DEE-45B8-9A79-6461B17B7E9D}" destId="{3B5D3BD2-8356-4A66-963E-42FDF1F1D19C}" srcOrd="0" destOrd="0" presId="urn:microsoft.com/office/officeart/2005/8/layout/hierarchy2"/>
    <dgm:cxn modelId="{0486195C-7ECD-462E-974C-C15DCEA06D82}" type="presParOf" srcId="{FC79175B-3DEE-45B8-9A79-6461B17B7E9D}" destId="{5E021E5F-B2E9-405E-A115-0E9CD936AD89}" srcOrd="1" destOrd="0" presId="urn:microsoft.com/office/officeart/2005/8/layout/hierarchy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C048AF-63FB-4F9F-B535-6EB9DF19F2DD}"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C1442642-6AF1-40FB-82C6-6BE0D72F84E9}">
      <dgm:prSet phldrT="[Текст]" custT="1"/>
      <dgm:spPr/>
      <dgm:t>
        <a:bodyPr/>
        <a:lstStyle/>
        <a:p>
          <a:r>
            <a:rPr lang="ru-RU" sz="1000">
              <a:latin typeface="Verdana" pitchFamily="34" charset="0"/>
              <a:ea typeface="Verdana" pitchFamily="34" charset="0"/>
              <a:cs typeface="Verdana" pitchFamily="34" charset="0"/>
            </a:rPr>
            <a:t>классы </a:t>
          </a:r>
        </a:p>
        <a:p>
          <a:r>
            <a:rPr lang="ru-RU" sz="1000">
              <a:latin typeface="Verdana" pitchFamily="34" charset="0"/>
              <a:ea typeface="Verdana" pitchFamily="34" charset="0"/>
              <a:cs typeface="Verdana" pitchFamily="34" charset="0"/>
            </a:rPr>
            <a:t>терминалов</a:t>
          </a:r>
        </a:p>
      </dgm:t>
    </dgm:pt>
    <dgm:pt modelId="{7E14A331-026E-46A0-944A-0E0306E7C3CC}" type="parTrans" cxnId="{E8D8B865-3C6E-4EA5-9D23-06C0BD9406A8}">
      <dgm:prSet/>
      <dgm:spPr/>
      <dgm:t>
        <a:bodyPr/>
        <a:lstStyle/>
        <a:p>
          <a:endParaRPr lang="ru-RU" sz="1000">
            <a:latin typeface="Verdana" pitchFamily="34" charset="0"/>
            <a:ea typeface="Verdana" pitchFamily="34" charset="0"/>
            <a:cs typeface="Verdana" pitchFamily="34" charset="0"/>
          </a:endParaRPr>
        </a:p>
      </dgm:t>
    </dgm:pt>
    <dgm:pt modelId="{21DF63C9-9A72-4F34-99B8-894BA6573DD2}" type="sibTrans" cxnId="{E8D8B865-3C6E-4EA5-9D23-06C0BD9406A8}">
      <dgm:prSet/>
      <dgm:spPr/>
      <dgm:t>
        <a:bodyPr/>
        <a:lstStyle/>
        <a:p>
          <a:endParaRPr lang="ru-RU" sz="1000">
            <a:latin typeface="Verdana" pitchFamily="34" charset="0"/>
            <a:ea typeface="Verdana" pitchFamily="34" charset="0"/>
            <a:cs typeface="Verdana" pitchFamily="34" charset="0"/>
          </a:endParaRPr>
        </a:p>
      </dgm:t>
    </dgm:pt>
    <dgm:pt modelId="{EEEC115E-47EC-4BE6-8120-358782A290F5}">
      <dgm:prSet custT="1"/>
      <dgm:spPr/>
      <dgm:t>
        <a:bodyPr/>
        <a:lstStyle/>
        <a:p>
          <a:r>
            <a:rPr lang="ru-RU" sz="1000">
              <a:latin typeface="Verdana" pitchFamily="34" charset="0"/>
              <a:ea typeface="Verdana" pitchFamily="34" charset="0"/>
              <a:cs typeface="Verdana" pitchFamily="34" charset="0"/>
            </a:rPr>
            <a:t>терминал с шасси (магистральными или внутрипортовыми)</a:t>
          </a:r>
        </a:p>
      </dgm:t>
    </dgm:pt>
    <dgm:pt modelId="{FB707E0C-AD3C-40BB-9193-59E404F3B236}" type="parTrans" cxnId="{95005C53-5485-4794-8140-A18885DFCC3A}">
      <dgm:prSet/>
      <dgm:spPr/>
      <dgm:t>
        <a:bodyPr/>
        <a:lstStyle/>
        <a:p>
          <a:endParaRPr lang="ru-RU" sz="1000">
            <a:latin typeface="Verdana" pitchFamily="34" charset="0"/>
            <a:ea typeface="Verdana" pitchFamily="34" charset="0"/>
            <a:cs typeface="Verdana" pitchFamily="34" charset="0"/>
          </a:endParaRPr>
        </a:p>
      </dgm:t>
    </dgm:pt>
    <dgm:pt modelId="{8E8327B5-9CB2-42E3-91DF-68CCAA86BE46}" type="sibTrans" cxnId="{95005C53-5485-4794-8140-A18885DFCC3A}">
      <dgm:prSet/>
      <dgm:spPr/>
      <dgm:t>
        <a:bodyPr/>
        <a:lstStyle/>
        <a:p>
          <a:endParaRPr lang="ru-RU" sz="1000">
            <a:latin typeface="Verdana" pitchFamily="34" charset="0"/>
            <a:ea typeface="Verdana" pitchFamily="34" charset="0"/>
            <a:cs typeface="Verdana" pitchFamily="34" charset="0"/>
          </a:endParaRPr>
        </a:p>
      </dgm:t>
    </dgm:pt>
    <dgm:pt modelId="{9AB22595-2829-4DE0-9693-720E4FDB4506}">
      <dgm:prSet custT="1"/>
      <dgm:spPr/>
      <dgm:t>
        <a:bodyPr/>
        <a:lstStyle/>
        <a:p>
          <a:r>
            <a:rPr lang="ru-RU" sz="1000">
              <a:latin typeface="Verdana" pitchFamily="34" charset="0"/>
              <a:ea typeface="Verdana" pitchFamily="34" charset="0"/>
              <a:cs typeface="Verdana" pitchFamily="34" charset="0"/>
            </a:rPr>
            <a:t>терминал с фронтальными погрузчиками</a:t>
          </a:r>
        </a:p>
      </dgm:t>
    </dgm:pt>
    <dgm:pt modelId="{DBADC6D2-9FD3-4B96-B51F-991C18C399AF}" type="parTrans" cxnId="{BA904E58-0E9B-4CD7-BCFB-5E7C3B76A6E0}">
      <dgm:prSet/>
      <dgm:spPr/>
      <dgm:t>
        <a:bodyPr/>
        <a:lstStyle/>
        <a:p>
          <a:endParaRPr lang="ru-RU" sz="1000">
            <a:latin typeface="Verdana" pitchFamily="34" charset="0"/>
            <a:ea typeface="Verdana" pitchFamily="34" charset="0"/>
            <a:cs typeface="Verdana" pitchFamily="34" charset="0"/>
          </a:endParaRPr>
        </a:p>
      </dgm:t>
    </dgm:pt>
    <dgm:pt modelId="{A305C117-CF9A-4590-ABAA-10DD97F58EF7}" type="sibTrans" cxnId="{BA904E58-0E9B-4CD7-BCFB-5E7C3B76A6E0}">
      <dgm:prSet/>
      <dgm:spPr/>
      <dgm:t>
        <a:bodyPr/>
        <a:lstStyle/>
        <a:p>
          <a:endParaRPr lang="ru-RU" sz="1000">
            <a:latin typeface="Verdana" pitchFamily="34" charset="0"/>
            <a:ea typeface="Verdana" pitchFamily="34" charset="0"/>
            <a:cs typeface="Verdana" pitchFamily="34" charset="0"/>
          </a:endParaRPr>
        </a:p>
      </dgm:t>
    </dgm:pt>
    <dgm:pt modelId="{DC96EA76-8959-4BDB-A493-4C798A1B65D5}">
      <dgm:prSet custT="1"/>
      <dgm:spPr/>
      <dgm:t>
        <a:bodyPr/>
        <a:lstStyle/>
        <a:p>
          <a:r>
            <a:rPr lang="ru-RU" sz="1000">
              <a:latin typeface="Verdana" pitchFamily="34" charset="0"/>
              <a:ea typeface="Verdana" pitchFamily="34" charset="0"/>
              <a:cs typeface="Verdana" pitchFamily="34" charset="0"/>
            </a:rPr>
            <a:t>терминал с ричстакерами</a:t>
          </a:r>
        </a:p>
      </dgm:t>
    </dgm:pt>
    <dgm:pt modelId="{DEC53F84-01B4-4D25-AE5F-B544774C5B96}" type="parTrans" cxnId="{79D9B685-EE8C-44CD-BFE5-4A099BC863A4}">
      <dgm:prSet/>
      <dgm:spPr/>
      <dgm:t>
        <a:bodyPr/>
        <a:lstStyle/>
        <a:p>
          <a:endParaRPr lang="ru-RU" sz="1000">
            <a:latin typeface="Verdana" pitchFamily="34" charset="0"/>
            <a:ea typeface="Verdana" pitchFamily="34" charset="0"/>
            <a:cs typeface="Verdana" pitchFamily="34" charset="0"/>
          </a:endParaRPr>
        </a:p>
      </dgm:t>
    </dgm:pt>
    <dgm:pt modelId="{8B540D2A-0239-4F0C-936A-3361C565A02A}" type="sibTrans" cxnId="{79D9B685-EE8C-44CD-BFE5-4A099BC863A4}">
      <dgm:prSet/>
      <dgm:spPr/>
      <dgm:t>
        <a:bodyPr/>
        <a:lstStyle/>
        <a:p>
          <a:endParaRPr lang="ru-RU" sz="1000">
            <a:latin typeface="Verdana" pitchFamily="34" charset="0"/>
            <a:ea typeface="Verdana" pitchFamily="34" charset="0"/>
            <a:cs typeface="Verdana" pitchFamily="34" charset="0"/>
          </a:endParaRPr>
        </a:p>
      </dgm:t>
    </dgm:pt>
    <dgm:pt modelId="{87B33E21-9C57-4B95-B5FE-5BE2EED02929}">
      <dgm:prSet custT="1"/>
      <dgm:spPr/>
      <dgm:t>
        <a:bodyPr/>
        <a:lstStyle/>
        <a:p>
          <a:r>
            <a:rPr lang="ru-RU" sz="1000">
              <a:latin typeface="Verdana" pitchFamily="34" charset="0"/>
              <a:ea typeface="Verdana" pitchFamily="34" charset="0"/>
              <a:cs typeface="Verdana" pitchFamily="34" charset="0"/>
            </a:rPr>
            <a:t>терминал с автоконтейнеро-возами</a:t>
          </a:r>
        </a:p>
      </dgm:t>
    </dgm:pt>
    <dgm:pt modelId="{025E61CF-2A24-414F-BB63-FB963BAFE886}" type="parTrans" cxnId="{1623E464-654C-436F-B58F-11B0CABEE15A}">
      <dgm:prSet/>
      <dgm:spPr/>
      <dgm:t>
        <a:bodyPr/>
        <a:lstStyle/>
        <a:p>
          <a:endParaRPr lang="ru-RU" sz="1000">
            <a:latin typeface="Verdana" pitchFamily="34" charset="0"/>
            <a:ea typeface="Verdana" pitchFamily="34" charset="0"/>
            <a:cs typeface="Verdana" pitchFamily="34" charset="0"/>
          </a:endParaRPr>
        </a:p>
      </dgm:t>
    </dgm:pt>
    <dgm:pt modelId="{5DB7EF8A-91CD-4B79-A2A6-51A3B718BE1E}" type="sibTrans" cxnId="{1623E464-654C-436F-B58F-11B0CABEE15A}">
      <dgm:prSet/>
      <dgm:spPr/>
      <dgm:t>
        <a:bodyPr/>
        <a:lstStyle/>
        <a:p>
          <a:endParaRPr lang="ru-RU" sz="1000">
            <a:latin typeface="Verdana" pitchFamily="34" charset="0"/>
            <a:ea typeface="Verdana" pitchFamily="34" charset="0"/>
            <a:cs typeface="Verdana" pitchFamily="34" charset="0"/>
          </a:endParaRPr>
        </a:p>
      </dgm:t>
    </dgm:pt>
    <dgm:pt modelId="{B39910D2-1320-48F5-8A8D-BB8680AB9756}">
      <dgm:prSet custT="1"/>
      <dgm:spPr/>
      <dgm:t>
        <a:bodyPr/>
        <a:lstStyle/>
        <a:p>
          <a:r>
            <a:rPr lang="ru-RU" sz="1000">
              <a:latin typeface="Verdana" pitchFamily="34" charset="0"/>
              <a:ea typeface="Verdana" pitchFamily="34" charset="0"/>
              <a:cs typeface="Verdana" pitchFamily="34" charset="0"/>
            </a:rPr>
            <a:t>терминал с погрузчиками на пневмоходу</a:t>
          </a:r>
        </a:p>
      </dgm:t>
    </dgm:pt>
    <dgm:pt modelId="{ED8B4F82-FFD7-4FF1-9CE4-D7BD738C9855}" type="parTrans" cxnId="{E626382C-38A8-4842-9C7A-9EFB3FE7FB3A}">
      <dgm:prSet/>
      <dgm:spPr/>
      <dgm:t>
        <a:bodyPr/>
        <a:lstStyle/>
        <a:p>
          <a:endParaRPr lang="ru-RU" sz="1000">
            <a:latin typeface="Verdana" pitchFamily="34" charset="0"/>
            <a:ea typeface="Verdana" pitchFamily="34" charset="0"/>
            <a:cs typeface="Verdana" pitchFamily="34" charset="0"/>
          </a:endParaRPr>
        </a:p>
      </dgm:t>
    </dgm:pt>
    <dgm:pt modelId="{FAC75E36-A87D-4257-BA31-FB65BFD84BBD}" type="sibTrans" cxnId="{E626382C-38A8-4842-9C7A-9EFB3FE7FB3A}">
      <dgm:prSet/>
      <dgm:spPr/>
      <dgm:t>
        <a:bodyPr/>
        <a:lstStyle/>
        <a:p>
          <a:endParaRPr lang="ru-RU" sz="1000">
            <a:latin typeface="Verdana" pitchFamily="34" charset="0"/>
            <a:ea typeface="Verdana" pitchFamily="34" charset="0"/>
            <a:cs typeface="Verdana" pitchFamily="34" charset="0"/>
          </a:endParaRPr>
        </a:p>
      </dgm:t>
    </dgm:pt>
    <dgm:pt modelId="{E27C0363-4BCB-47E5-B531-74DC8A0D0816}">
      <dgm:prSet custT="1"/>
      <dgm:spPr/>
      <dgm:t>
        <a:bodyPr/>
        <a:lstStyle/>
        <a:p>
          <a:r>
            <a:rPr lang="ru-RU" sz="1000">
              <a:latin typeface="Verdana" pitchFamily="34" charset="0"/>
              <a:ea typeface="Verdana" pitchFamily="34" charset="0"/>
              <a:cs typeface="Verdana" pitchFamily="34" charset="0"/>
            </a:rPr>
            <a:t>терминал с погрузчиками на рельсовом ходу</a:t>
          </a:r>
        </a:p>
      </dgm:t>
    </dgm:pt>
    <dgm:pt modelId="{D106A0A2-B937-46EE-A706-1CE4173BBB6F}" type="parTrans" cxnId="{B3C3067C-6CDA-4864-99C1-DCBCBDF60AF5}">
      <dgm:prSet/>
      <dgm:spPr/>
      <dgm:t>
        <a:bodyPr/>
        <a:lstStyle/>
        <a:p>
          <a:endParaRPr lang="ru-RU" sz="1000">
            <a:latin typeface="Verdana" pitchFamily="34" charset="0"/>
            <a:ea typeface="Verdana" pitchFamily="34" charset="0"/>
            <a:cs typeface="Verdana" pitchFamily="34" charset="0"/>
          </a:endParaRPr>
        </a:p>
      </dgm:t>
    </dgm:pt>
    <dgm:pt modelId="{13263145-BFEC-47D2-9D28-AD6E4FF48CC4}" type="sibTrans" cxnId="{B3C3067C-6CDA-4864-99C1-DCBCBDF60AF5}">
      <dgm:prSet/>
      <dgm:spPr/>
      <dgm:t>
        <a:bodyPr/>
        <a:lstStyle/>
        <a:p>
          <a:endParaRPr lang="ru-RU" sz="1000">
            <a:latin typeface="Verdana" pitchFamily="34" charset="0"/>
            <a:ea typeface="Verdana" pitchFamily="34" charset="0"/>
            <a:cs typeface="Verdana" pitchFamily="34" charset="0"/>
          </a:endParaRPr>
        </a:p>
      </dgm:t>
    </dgm:pt>
    <dgm:pt modelId="{3AF0A1C4-8054-43B9-BBBB-227058603642}" type="pres">
      <dgm:prSet presAssocID="{B1C048AF-63FB-4F9F-B535-6EB9DF19F2DD}" presName="hierChild1" presStyleCnt="0">
        <dgm:presLayoutVars>
          <dgm:orgChart val="1"/>
          <dgm:chPref val="1"/>
          <dgm:dir/>
          <dgm:animOne val="branch"/>
          <dgm:animLvl val="lvl"/>
          <dgm:resizeHandles/>
        </dgm:presLayoutVars>
      </dgm:prSet>
      <dgm:spPr/>
      <dgm:t>
        <a:bodyPr/>
        <a:lstStyle/>
        <a:p>
          <a:endParaRPr lang="ru-RU"/>
        </a:p>
      </dgm:t>
    </dgm:pt>
    <dgm:pt modelId="{D4033833-D5AA-4A1D-B6B2-D2794B8AF4D8}" type="pres">
      <dgm:prSet presAssocID="{C1442642-6AF1-40FB-82C6-6BE0D72F84E9}" presName="hierRoot1" presStyleCnt="0">
        <dgm:presLayoutVars>
          <dgm:hierBranch val="init"/>
        </dgm:presLayoutVars>
      </dgm:prSet>
      <dgm:spPr/>
    </dgm:pt>
    <dgm:pt modelId="{6596CFD2-88F8-4512-A66F-E84E320FD9BA}" type="pres">
      <dgm:prSet presAssocID="{C1442642-6AF1-40FB-82C6-6BE0D72F84E9}" presName="rootComposite1" presStyleCnt="0"/>
      <dgm:spPr/>
    </dgm:pt>
    <dgm:pt modelId="{1FDAF7A5-2096-45CA-803B-CDF2E3BAC5A7}" type="pres">
      <dgm:prSet presAssocID="{C1442642-6AF1-40FB-82C6-6BE0D72F84E9}" presName="rootText1" presStyleLbl="node0" presStyleIdx="0" presStyleCnt="1">
        <dgm:presLayoutVars>
          <dgm:chPref val="3"/>
        </dgm:presLayoutVars>
      </dgm:prSet>
      <dgm:spPr/>
      <dgm:t>
        <a:bodyPr/>
        <a:lstStyle/>
        <a:p>
          <a:endParaRPr lang="ru-RU"/>
        </a:p>
      </dgm:t>
    </dgm:pt>
    <dgm:pt modelId="{456F69D4-25AD-452B-9362-2B1A8DACBEF9}" type="pres">
      <dgm:prSet presAssocID="{C1442642-6AF1-40FB-82C6-6BE0D72F84E9}" presName="rootConnector1" presStyleLbl="node1" presStyleIdx="0" presStyleCnt="0"/>
      <dgm:spPr/>
      <dgm:t>
        <a:bodyPr/>
        <a:lstStyle/>
        <a:p>
          <a:endParaRPr lang="ru-RU"/>
        </a:p>
      </dgm:t>
    </dgm:pt>
    <dgm:pt modelId="{F17B1DFD-7D90-495F-9C78-2C9A009508FC}" type="pres">
      <dgm:prSet presAssocID="{C1442642-6AF1-40FB-82C6-6BE0D72F84E9}" presName="hierChild2" presStyleCnt="0"/>
      <dgm:spPr/>
    </dgm:pt>
    <dgm:pt modelId="{EAA8EFD3-E384-434E-9920-875B67134406}" type="pres">
      <dgm:prSet presAssocID="{FB707E0C-AD3C-40BB-9193-59E404F3B236}" presName="Name37" presStyleLbl="parChTrans1D2" presStyleIdx="0" presStyleCnt="6"/>
      <dgm:spPr/>
      <dgm:t>
        <a:bodyPr/>
        <a:lstStyle/>
        <a:p>
          <a:endParaRPr lang="ru-RU"/>
        </a:p>
      </dgm:t>
    </dgm:pt>
    <dgm:pt modelId="{7E13A6DB-AA5C-4718-8BBC-BE8D3B2F6F6F}" type="pres">
      <dgm:prSet presAssocID="{EEEC115E-47EC-4BE6-8120-358782A290F5}" presName="hierRoot2" presStyleCnt="0">
        <dgm:presLayoutVars>
          <dgm:hierBranch val="init"/>
        </dgm:presLayoutVars>
      </dgm:prSet>
      <dgm:spPr/>
    </dgm:pt>
    <dgm:pt modelId="{FD1E2C87-9510-47BE-B9C8-40B384900AFF}" type="pres">
      <dgm:prSet presAssocID="{EEEC115E-47EC-4BE6-8120-358782A290F5}" presName="rootComposite" presStyleCnt="0"/>
      <dgm:spPr/>
    </dgm:pt>
    <dgm:pt modelId="{1E6C10C7-63A2-47D9-B91A-0E03C8295678}" type="pres">
      <dgm:prSet presAssocID="{EEEC115E-47EC-4BE6-8120-358782A290F5}" presName="rootText" presStyleLbl="node2" presStyleIdx="0" presStyleCnt="6">
        <dgm:presLayoutVars>
          <dgm:chPref val="3"/>
        </dgm:presLayoutVars>
      </dgm:prSet>
      <dgm:spPr/>
      <dgm:t>
        <a:bodyPr/>
        <a:lstStyle/>
        <a:p>
          <a:endParaRPr lang="ru-RU"/>
        </a:p>
      </dgm:t>
    </dgm:pt>
    <dgm:pt modelId="{A6AA8980-0048-4381-B153-7EF7D7182231}" type="pres">
      <dgm:prSet presAssocID="{EEEC115E-47EC-4BE6-8120-358782A290F5}" presName="rootConnector" presStyleLbl="node2" presStyleIdx="0" presStyleCnt="6"/>
      <dgm:spPr/>
      <dgm:t>
        <a:bodyPr/>
        <a:lstStyle/>
        <a:p>
          <a:endParaRPr lang="ru-RU"/>
        </a:p>
      </dgm:t>
    </dgm:pt>
    <dgm:pt modelId="{B86C41C0-4EB2-4063-BDB8-76B7D74277D8}" type="pres">
      <dgm:prSet presAssocID="{EEEC115E-47EC-4BE6-8120-358782A290F5}" presName="hierChild4" presStyleCnt="0"/>
      <dgm:spPr/>
    </dgm:pt>
    <dgm:pt modelId="{E93EF9E4-723B-4D1F-A5B6-18C4FD7DB640}" type="pres">
      <dgm:prSet presAssocID="{EEEC115E-47EC-4BE6-8120-358782A290F5}" presName="hierChild5" presStyleCnt="0"/>
      <dgm:spPr/>
    </dgm:pt>
    <dgm:pt modelId="{B7BA96CE-88F4-447C-BA22-50F4610F3845}" type="pres">
      <dgm:prSet presAssocID="{DBADC6D2-9FD3-4B96-B51F-991C18C399AF}" presName="Name37" presStyleLbl="parChTrans1D2" presStyleIdx="1" presStyleCnt="6"/>
      <dgm:spPr/>
      <dgm:t>
        <a:bodyPr/>
        <a:lstStyle/>
        <a:p>
          <a:endParaRPr lang="ru-RU"/>
        </a:p>
      </dgm:t>
    </dgm:pt>
    <dgm:pt modelId="{30A986CF-1E87-450B-9290-232753EAD05B}" type="pres">
      <dgm:prSet presAssocID="{9AB22595-2829-4DE0-9693-720E4FDB4506}" presName="hierRoot2" presStyleCnt="0">
        <dgm:presLayoutVars>
          <dgm:hierBranch val="init"/>
        </dgm:presLayoutVars>
      </dgm:prSet>
      <dgm:spPr/>
    </dgm:pt>
    <dgm:pt modelId="{D140FE97-4FF7-413C-AC8A-AED5B3888B8B}" type="pres">
      <dgm:prSet presAssocID="{9AB22595-2829-4DE0-9693-720E4FDB4506}" presName="rootComposite" presStyleCnt="0"/>
      <dgm:spPr/>
    </dgm:pt>
    <dgm:pt modelId="{D5574973-1DF1-460F-B63F-04E4E25B3DFF}" type="pres">
      <dgm:prSet presAssocID="{9AB22595-2829-4DE0-9693-720E4FDB4506}" presName="rootText" presStyleLbl="node2" presStyleIdx="1" presStyleCnt="6">
        <dgm:presLayoutVars>
          <dgm:chPref val="3"/>
        </dgm:presLayoutVars>
      </dgm:prSet>
      <dgm:spPr/>
      <dgm:t>
        <a:bodyPr/>
        <a:lstStyle/>
        <a:p>
          <a:endParaRPr lang="ru-RU"/>
        </a:p>
      </dgm:t>
    </dgm:pt>
    <dgm:pt modelId="{D84C9148-E16A-48BE-BDA1-07FF570AA028}" type="pres">
      <dgm:prSet presAssocID="{9AB22595-2829-4DE0-9693-720E4FDB4506}" presName="rootConnector" presStyleLbl="node2" presStyleIdx="1" presStyleCnt="6"/>
      <dgm:spPr/>
      <dgm:t>
        <a:bodyPr/>
        <a:lstStyle/>
        <a:p>
          <a:endParaRPr lang="ru-RU"/>
        </a:p>
      </dgm:t>
    </dgm:pt>
    <dgm:pt modelId="{61EBA79D-150A-4B81-A313-556432806584}" type="pres">
      <dgm:prSet presAssocID="{9AB22595-2829-4DE0-9693-720E4FDB4506}" presName="hierChild4" presStyleCnt="0"/>
      <dgm:spPr/>
    </dgm:pt>
    <dgm:pt modelId="{18BDC852-404E-4448-A211-D60DD0484D4B}" type="pres">
      <dgm:prSet presAssocID="{9AB22595-2829-4DE0-9693-720E4FDB4506}" presName="hierChild5" presStyleCnt="0"/>
      <dgm:spPr/>
    </dgm:pt>
    <dgm:pt modelId="{C0D1C00A-0ECF-4A07-A723-BD614A3F036B}" type="pres">
      <dgm:prSet presAssocID="{DEC53F84-01B4-4D25-AE5F-B544774C5B96}" presName="Name37" presStyleLbl="parChTrans1D2" presStyleIdx="2" presStyleCnt="6"/>
      <dgm:spPr/>
      <dgm:t>
        <a:bodyPr/>
        <a:lstStyle/>
        <a:p>
          <a:endParaRPr lang="ru-RU"/>
        </a:p>
      </dgm:t>
    </dgm:pt>
    <dgm:pt modelId="{01ED0FF9-C10D-4BA3-9485-53DD2CC71CA8}" type="pres">
      <dgm:prSet presAssocID="{DC96EA76-8959-4BDB-A493-4C798A1B65D5}" presName="hierRoot2" presStyleCnt="0">
        <dgm:presLayoutVars>
          <dgm:hierBranch val="init"/>
        </dgm:presLayoutVars>
      </dgm:prSet>
      <dgm:spPr/>
    </dgm:pt>
    <dgm:pt modelId="{E33AE472-4692-42B6-97E1-D3ED49A98FA8}" type="pres">
      <dgm:prSet presAssocID="{DC96EA76-8959-4BDB-A493-4C798A1B65D5}" presName="rootComposite" presStyleCnt="0"/>
      <dgm:spPr/>
    </dgm:pt>
    <dgm:pt modelId="{4E34EE12-692B-4650-A86E-157BC4DA9B9B}" type="pres">
      <dgm:prSet presAssocID="{DC96EA76-8959-4BDB-A493-4C798A1B65D5}" presName="rootText" presStyleLbl="node2" presStyleIdx="2" presStyleCnt="6">
        <dgm:presLayoutVars>
          <dgm:chPref val="3"/>
        </dgm:presLayoutVars>
      </dgm:prSet>
      <dgm:spPr/>
      <dgm:t>
        <a:bodyPr/>
        <a:lstStyle/>
        <a:p>
          <a:endParaRPr lang="ru-RU"/>
        </a:p>
      </dgm:t>
    </dgm:pt>
    <dgm:pt modelId="{598D0F45-DCDC-4CDD-80C9-4668A69CF5B5}" type="pres">
      <dgm:prSet presAssocID="{DC96EA76-8959-4BDB-A493-4C798A1B65D5}" presName="rootConnector" presStyleLbl="node2" presStyleIdx="2" presStyleCnt="6"/>
      <dgm:spPr/>
      <dgm:t>
        <a:bodyPr/>
        <a:lstStyle/>
        <a:p>
          <a:endParaRPr lang="ru-RU"/>
        </a:p>
      </dgm:t>
    </dgm:pt>
    <dgm:pt modelId="{7465B538-162A-46E9-8D39-939A4C6BC350}" type="pres">
      <dgm:prSet presAssocID="{DC96EA76-8959-4BDB-A493-4C798A1B65D5}" presName="hierChild4" presStyleCnt="0"/>
      <dgm:spPr/>
    </dgm:pt>
    <dgm:pt modelId="{821CEF32-02D1-4681-9A7A-3A77A7AA7495}" type="pres">
      <dgm:prSet presAssocID="{DC96EA76-8959-4BDB-A493-4C798A1B65D5}" presName="hierChild5" presStyleCnt="0"/>
      <dgm:spPr/>
    </dgm:pt>
    <dgm:pt modelId="{710F20E9-931E-4CFA-ABC0-56E2E4FD7E5A}" type="pres">
      <dgm:prSet presAssocID="{025E61CF-2A24-414F-BB63-FB963BAFE886}" presName="Name37" presStyleLbl="parChTrans1D2" presStyleIdx="3" presStyleCnt="6"/>
      <dgm:spPr/>
      <dgm:t>
        <a:bodyPr/>
        <a:lstStyle/>
        <a:p>
          <a:endParaRPr lang="ru-RU"/>
        </a:p>
      </dgm:t>
    </dgm:pt>
    <dgm:pt modelId="{D483D455-4674-43F8-80B3-2E48C7A5E366}" type="pres">
      <dgm:prSet presAssocID="{87B33E21-9C57-4B95-B5FE-5BE2EED02929}" presName="hierRoot2" presStyleCnt="0">
        <dgm:presLayoutVars>
          <dgm:hierBranch val="init"/>
        </dgm:presLayoutVars>
      </dgm:prSet>
      <dgm:spPr/>
    </dgm:pt>
    <dgm:pt modelId="{6F8C14A6-D172-41F9-8998-BBEC157A5500}" type="pres">
      <dgm:prSet presAssocID="{87B33E21-9C57-4B95-B5FE-5BE2EED02929}" presName="rootComposite" presStyleCnt="0"/>
      <dgm:spPr/>
    </dgm:pt>
    <dgm:pt modelId="{9679E6E6-F5FB-43C7-AAA5-6B9C3DD581C5}" type="pres">
      <dgm:prSet presAssocID="{87B33E21-9C57-4B95-B5FE-5BE2EED02929}" presName="rootText" presStyleLbl="node2" presStyleIdx="3" presStyleCnt="6">
        <dgm:presLayoutVars>
          <dgm:chPref val="3"/>
        </dgm:presLayoutVars>
      </dgm:prSet>
      <dgm:spPr/>
      <dgm:t>
        <a:bodyPr/>
        <a:lstStyle/>
        <a:p>
          <a:endParaRPr lang="ru-RU"/>
        </a:p>
      </dgm:t>
    </dgm:pt>
    <dgm:pt modelId="{ABD0669A-F63A-4643-8C6D-1A52A2DE928A}" type="pres">
      <dgm:prSet presAssocID="{87B33E21-9C57-4B95-B5FE-5BE2EED02929}" presName="rootConnector" presStyleLbl="node2" presStyleIdx="3" presStyleCnt="6"/>
      <dgm:spPr/>
      <dgm:t>
        <a:bodyPr/>
        <a:lstStyle/>
        <a:p>
          <a:endParaRPr lang="ru-RU"/>
        </a:p>
      </dgm:t>
    </dgm:pt>
    <dgm:pt modelId="{061E40E2-A4E0-4450-849C-AE93C4FD353B}" type="pres">
      <dgm:prSet presAssocID="{87B33E21-9C57-4B95-B5FE-5BE2EED02929}" presName="hierChild4" presStyleCnt="0"/>
      <dgm:spPr/>
    </dgm:pt>
    <dgm:pt modelId="{E7E33F22-6785-400A-8FA7-4860CAFCAFF0}" type="pres">
      <dgm:prSet presAssocID="{87B33E21-9C57-4B95-B5FE-5BE2EED02929}" presName="hierChild5" presStyleCnt="0"/>
      <dgm:spPr/>
    </dgm:pt>
    <dgm:pt modelId="{C0D7FAC0-98C8-49C7-B9AD-DE90E81242C0}" type="pres">
      <dgm:prSet presAssocID="{ED8B4F82-FFD7-4FF1-9CE4-D7BD738C9855}" presName="Name37" presStyleLbl="parChTrans1D2" presStyleIdx="4" presStyleCnt="6"/>
      <dgm:spPr/>
      <dgm:t>
        <a:bodyPr/>
        <a:lstStyle/>
        <a:p>
          <a:endParaRPr lang="ru-RU"/>
        </a:p>
      </dgm:t>
    </dgm:pt>
    <dgm:pt modelId="{4584E1F7-A92B-42EF-B4B2-95391C880FBD}" type="pres">
      <dgm:prSet presAssocID="{B39910D2-1320-48F5-8A8D-BB8680AB9756}" presName="hierRoot2" presStyleCnt="0">
        <dgm:presLayoutVars>
          <dgm:hierBranch val="init"/>
        </dgm:presLayoutVars>
      </dgm:prSet>
      <dgm:spPr/>
    </dgm:pt>
    <dgm:pt modelId="{D958BC4A-2856-4A57-A3EB-F1160182A7CF}" type="pres">
      <dgm:prSet presAssocID="{B39910D2-1320-48F5-8A8D-BB8680AB9756}" presName="rootComposite" presStyleCnt="0"/>
      <dgm:spPr/>
    </dgm:pt>
    <dgm:pt modelId="{86C0D441-3BD2-4A5B-B0FD-5C003C1EB543}" type="pres">
      <dgm:prSet presAssocID="{B39910D2-1320-48F5-8A8D-BB8680AB9756}" presName="rootText" presStyleLbl="node2" presStyleIdx="4" presStyleCnt="6">
        <dgm:presLayoutVars>
          <dgm:chPref val="3"/>
        </dgm:presLayoutVars>
      </dgm:prSet>
      <dgm:spPr/>
      <dgm:t>
        <a:bodyPr/>
        <a:lstStyle/>
        <a:p>
          <a:endParaRPr lang="ru-RU"/>
        </a:p>
      </dgm:t>
    </dgm:pt>
    <dgm:pt modelId="{0E8D63EB-7D26-41B2-BC69-61D391E0AFDD}" type="pres">
      <dgm:prSet presAssocID="{B39910D2-1320-48F5-8A8D-BB8680AB9756}" presName="rootConnector" presStyleLbl="node2" presStyleIdx="4" presStyleCnt="6"/>
      <dgm:spPr/>
      <dgm:t>
        <a:bodyPr/>
        <a:lstStyle/>
        <a:p>
          <a:endParaRPr lang="ru-RU"/>
        </a:p>
      </dgm:t>
    </dgm:pt>
    <dgm:pt modelId="{FD00C7E8-AC25-46E1-9946-9339F8DD311C}" type="pres">
      <dgm:prSet presAssocID="{B39910D2-1320-48F5-8A8D-BB8680AB9756}" presName="hierChild4" presStyleCnt="0"/>
      <dgm:spPr/>
    </dgm:pt>
    <dgm:pt modelId="{E4A5CFDE-D230-4FDD-8E12-BD6A48B35F31}" type="pres">
      <dgm:prSet presAssocID="{B39910D2-1320-48F5-8A8D-BB8680AB9756}" presName="hierChild5" presStyleCnt="0"/>
      <dgm:spPr/>
    </dgm:pt>
    <dgm:pt modelId="{66C47385-A8AE-437C-9788-747055EAD3CF}" type="pres">
      <dgm:prSet presAssocID="{D106A0A2-B937-46EE-A706-1CE4173BBB6F}" presName="Name37" presStyleLbl="parChTrans1D2" presStyleIdx="5" presStyleCnt="6"/>
      <dgm:spPr/>
      <dgm:t>
        <a:bodyPr/>
        <a:lstStyle/>
        <a:p>
          <a:endParaRPr lang="ru-RU"/>
        </a:p>
      </dgm:t>
    </dgm:pt>
    <dgm:pt modelId="{E224D766-1575-47FF-B97B-66BAA7B379D0}" type="pres">
      <dgm:prSet presAssocID="{E27C0363-4BCB-47E5-B531-74DC8A0D0816}" presName="hierRoot2" presStyleCnt="0">
        <dgm:presLayoutVars>
          <dgm:hierBranch val="init"/>
        </dgm:presLayoutVars>
      </dgm:prSet>
      <dgm:spPr/>
    </dgm:pt>
    <dgm:pt modelId="{944F67DF-1FC1-4CF9-A28B-46A3F99B45DD}" type="pres">
      <dgm:prSet presAssocID="{E27C0363-4BCB-47E5-B531-74DC8A0D0816}" presName="rootComposite" presStyleCnt="0"/>
      <dgm:spPr/>
    </dgm:pt>
    <dgm:pt modelId="{E1873454-0387-4150-80E4-24F1615395CE}" type="pres">
      <dgm:prSet presAssocID="{E27C0363-4BCB-47E5-B531-74DC8A0D0816}" presName="rootText" presStyleLbl="node2" presStyleIdx="5" presStyleCnt="6">
        <dgm:presLayoutVars>
          <dgm:chPref val="3"/>
        </dgm:presLayoutVars>
      </dgm:prSet>
      <dgm:spPr/>
      <dgm:t>
        <a:bodyPr/>
        <a:lstStyle/>
        <a:p>
          <a:endParaRPr lang="ru-RU"/>
        </a:p>
      </dgm:t>
    </dgm:pt>
    <dgm:pt modelId="{6E6BD2DB-1554-4A9D-80A6-A05A82CE18BE}" type="pres">
      <dgm:prSet presAssocID="{E27C0363-4BCB-47E5-B531-74DC8A0D0816}" presName="rootConnector" presStyleLbl="node2" presStyleIdx="5" presStyleCnt="6"/>
      <dgm:spPr/>
      <dgm:t>
        <a:bodyPr/>
        <a:lstStyle/>
        <a:p>
          <a:endParaRPr lang="ru-RU"/>
        </a:p>
      </dgm:t>
    </dgm:pt>
    <dgm:pt modelId="{624A271E-85D1-4C6D-8DE4-394E0F570B13}" type="pres">
      <dgm:prSet presAssocID="{E27C0363-4BCB-47E5-B531-74DC8A0D0816}" presName="hierChild4" presStyleCnt="0"/>
      <dgm:spPr/>
    </dgm:pt>
    <dgm:pt modelId="{31A8C322-C58B-4374-8C01-036DA236329B}" type="pres">
      <dgm:prSet presAssocID="{E27C0363-4BCB-47E5-B531-74DC8A0D0816}" presName="hierChild5" presStyleCnt="0"/>
      <dgm:spPr/>
    </dgm:pt>
    <dgm:pt modelId="{69FACF97-210C-426E-A47E-E854BC1A4BCB}" type="pres">
      <dgm:prSet presAssocID="{C1442642-6AF1-40FB-82C6-6BE0D72F84E9}" presName="hierChild3" presStyleCnt="0"/>
      <dgm:spPr/>
    </dgm:pt>
  </dgm:ptLst>
  <dgm:cxnLst>
    <dgm:cxn modelId="{C88E4EDD-F7CA-45D7-8E97-632AD85CA1BC}" type="presOf" srcId="{EEEC115E-47EC-4BE6-8120-358782A290F5}" destId="{1E6C10C7-63A2-47D9-B91A-0E03C8295678}" srcOrd="0" destOrd="0" presId="urn:microsoft.com/office/officeart/2005/8/layout/orgChart1"/>
    <dgm:cxn modelId="{9B984B49-BDAE-4CB0-9825-C894CB10F802}" type="presOf" srcId="{FB707E0C-AD3C-40BB-9193-59E404F3B236}" destId="{EAA8EFD3-E384-434E-9920-875B67134406}" srcOrd="0" destOrd="0" presId="urn:microsoft.com/office/officeart/2005/8/layout/orgChart1"/>
    <dgm:cxn modelId="{F20A6867-6A5C-4E81-87CB-C3F1FBDE1A7B}" type="presOf" srcId="{DC96EA76-8959-4BDB-A493-4C798A1B65D5}" destId="{4E34EE12-692B-4650-A86E-157BC4DA9B9B}" srcOrd="0" destOrd="0" presId="urn:microsoft.com/office/officeart/2005/8/layout/orgChart1"/>
    <dgm:cxn modelId="{1623E464-654C-436F-B58F-11B0CABEE15A}" srcId="{C1442642-6AF1-40FB-82C6-6BE0D72F84E9}" destId="{87B33E21-9C57-4B95-B5FE-5BE2EED02929}" srcOrd="3" destOrd="0" parTransId="{025E61CF-2A24-414F-BB63-FB963BAFE886}" sibTransId="{5DB7EF8A-91CD-4B79-A2A6-51A3B718BE1E}"/>
    <dgm:cxn modelId="{82D33250-A183-4A20-8910-854BCD2A152D}" type="presOf" srcId="{E27C0363-4BCB-47E5-B531-74DC8A0D0816}" destId="{E1873454-0387-4150-80E4-24F1615395CE}" srcOrd="0" destOrd="0" presId="urn:microsoft.com/office/officeart/2005/8/layout/orgChart1"/>
    <dgm:cxn modelId="{7F49EE47-94ED-4635-BA83-226D5164459C}" type="presOf" srcId="{ED8B4F82-FFD7-4FF1-9CE4-D7BD738C9855}" destId="{C0D7FAC0-98C8-49C7-B9AD-DE90E81242C0}" srcOrd="0" destOrd="0" presId="urn:microsoft.com/office/officeart/2005/8/layout/orgChart1"/>
    <dgm:cxn modelId="{8B10276E-ECAF-4D9F-81AF-BB98BB1C024E}" type="presOf" srcId="{C1442642-6AF1-40FB-82C6-6BE0D72F84E9}" destId="{456F69D4-25AD-452B-9362-2B1A8DACBEF9}" srcOrd="1" destOrd="0" presId="urn:microsoft.com/office/officeart/2005/8/layout/orgChart1"/>
    <dgm:cxn modelId="{9E49446C-46FE-452C-9FE4-1A07256620A9}" type="presOf" srcId="{C1442642-6AF1-40FB-82C6-6BE0D72F84E9}" destId="{1FDAF7A5-2096-45CA-803B-CDF2E3BAC5A7}" srcOrd="0" destOrd="0" presId="urn:microsoft.com/office/officeart/2005/8/layout/orgChart1"/>
    <dgm:cxn modelId="{B3C3067C-6CDA-4864-99C1-DCBCBDF60AF5}" srcId="{C1442642-6AF1-40FB-82C6-6BE0D72F84E9}" destId="{E27C0363-4BCB-47E5-B531-74DC8A0D0816}" srcOrd="5" destOrd="0" parTransId="{D106A0A2-B937-46EE-A706-1CE4173BBB6F}" sibTransId="{13263145-BFEC-47D2-9D28-AD6E4FF48CC4}"/>
    <dgm:cxn modelId="{A12B36BF-7984-45CB-A32F-B162653A0E41}" type="presOf" srcId="{9AB22595-2829-4DE0-9693-720E4FDB4506}" destId="{D5574973-1DF1-460F-B63F-04E4E25B3DFF}" srcOrd="0" destOrd="0" presId="urn:microsoft.com/office/officeart/2005/8/layout/orgChart1"/>
    <dgm:cxn modelId="{AF181D3B-E7C9-4BD3-B8AE-B1AE93D0F18A}" type="presOf" srcId="{DC96EA76-8959-4BDB-A493-4C798A1B65D5}" destId="{598D0F45-DCDC-4CDD-80C9-4668A69CF5B5}" srcOrd="1" destOrd="0" presId="urn:microsoft.com/office/officeart/2005/8/layout/orgChart1"/>
    <dgm:cxn modelId="{7F6D8B1D-7FF8-4F0B-BC71-22C565D2C8C7}" type="presOf" srcId="{B39910D2-1320-48F5-8A8D-BB8680AB9756}" destId="{86C0D441-3BD2-4A5B-B0FD-5C003C1EB543}" srcOrd="0" destOrd="0" presId="urn:microsoft.com/office/officeart/2005/8/layout/orgChart1"/>
    <dgm:cxn modelId="{EFB54556-C3D3-4556-97A1-FFDFE1FA343F}" type="presOf" srcId="{9AB22595-2829-4DE0-9693-720E4FDB4506}" destId="{D84C9148-E16A-48BE-BDA1-07FF570AA028}" srcOrd="1" destOrd="0" presId="urn:microsoft.com/office/officeart/2005/8/layout/orgChart1"/>
    <dgm:cxn modelId="{E8D8B865-3C6E-4EA5-9D23-06C0BD9406A8}" srcId="{B1C048AF-63FB-4F9F-B535-6EB9DF19F2DD}" destId="{C1442642-6AF1-40FB-82C6-6BE0D72F84E9}" srcOrd="0" destOrd="0" parTransId="{7E14A331-026E-46A0-944A-0E0306E7C3CC}" sibTransId="{21DF63C9-9A72-4F34-99B8-894BA6573DD2}"/>
    <dgm:cxn modelId="{3599A23A-94E5-4D24-A5BF-00038FE9C7A5}" type="presOf" srcId="{E27C0363-4BCB-47E5-B531-74DC8A0D0816}" destId="{6E6BD2DB-1554-4A9D-80A6-A05A82CE18BE}" srcOrd="1" destOrd="0" presId="urn:microsoft.com/office/officeart/2005/8/layout/orgChart1"/>
    <dgm:cxn modelId="{D324CADB-6F7A-4345-9892-434E29464559}" type="presOf" srcId="{DBADC6D2-9FD3-4B96-B51F-991C18C399AF}" destId="{B7BA96CE-88F4-447C-BA22-50F4610F3845}" srcOrd="0" destOrd="0" presId="urn:microsoft.com/office/officeart/2005/8/layout/orgChart1"/>
    <dgm:cxn modelId="{1B1C1B91-0958-4DE8-9CDE-40FCD8526DAB}" type="presOf" srcId="{025E61CF-2A24-414F-BB63-FB963BAFE886}" destId="{710F20E9-931E-4CFA-ABC0-56E2E4FD7E5A}" srcOrd="0" destOrd="0" presId="urn:microsoft.com/office/officeart/2005/8/layout/orgChart1"/>
    <dgm:cxn modelId="{ABD68685-DAF3-45CF-9E6B-718C7906CB9E}" type="presOf" srcId="{87B33E21-9C57-4B95-B5FE-5BE2EED02929}" destId="{ABD0669A-F63A-4643-8C6D-1A52A2DE928A}" srcOrd="1" destOrd="0" presId="urn:microsoft.com/office/officeart/2005/8/layout/orgChart1"/>
    <dgm:cxn modelId="{AA5E57FC-B894-4291-B212-1033A5D7D724}" type="presOf" srcId="{B39910D2-1320-48F5-8A8D-BB8680AB9756}" destId="{0E8D63EB-7D26-41B2-BC69-61D391E0AFDD}" srcOrd="1" destOrd="0" presId="urn:microsoft.com/office/officeart/2005/8/layout/orgChart1"/>
    <dgm:cxn modelId="{79D9B685-EE8C-44CD-BFE5-4A099BC863A4}" srcId="{C1442642-6AF1-40FB-82C6-6BE0D72F84E9}" destId="{DC96EA76-8959-4BDB-A493-4C798A1B65D5}" srcOrd="2" destOrd="0" parTransId="{DEC53F84-01B4-4D25-AE5F-B544774C5B96}" sibTransId="{8B540D2A-0239-4F0C-936A-3361C565A02A}"/>
    <dgm:cxn modelId="{95005C53-5485-4794-8140-A18885DFCC3A}" srcId="{C1442642-6AF1-40FB-82C6-6BE0D72F84E9}" destId="{EEEC115E-47EC-4BE6-8120-358782A290F5}" srcOrd="0" destOrd="0" parTransId="{FB707E0C-AD3C-40BB-9193-59E404F3B236}" sibTransId="{8E8327B5-9CB2-42E3-91DF-68CCAA86BE46}"/>
    <dgm:cxn modelId="{51151FDD-1D43-4685-B0A3-E893CE0A8A4D}" type="presOf" srcId="{EEEC115E-47EC-4BE6-8120-358782A290F5}" destId="{A6AA8980-0048-4381-B153-7EF7D7182231}" srcOrd="1" destOrd="0" presId="urn:microsoft.com/office/officeart/2005/8/layout/orgChart1"/>
    <dgm:cxn modelId="{AA723655-6192-40B6-AA5F-BED6DE188B1B}" type="presOf" srcId="{B1C048AF-63FB-4F9F-B535-6EB9DF19F2DD}" destId="{3AF0A1C4-8054-43B9-BBBB-227058603642}" srcOrd="0" destOrd="0" presId="urn:microsoft.com/office/officeart/2005/8/layout/orgChart1"/>
    <dgm:cxn modelId="{E626382C-38A8-4842-9C7A-9EFB3FE7FB3A}" srcId="{C1442642-6AF1-40FB-82C6-6BE0D72F84E9}" destId="{B39910D2-1320-48F5-8A8D-BB8680AB9756}" srcOrd="4" destOrd="0" parTransId="{ED8B4F82-FFD7-4FF1-9CE4-D7BD738C9855}" sibTransId="{FAC75E36-A87D-4257-BA31-FB65BFD84BBD}"/>
    <dgm:cxn modelId="{BA904E58-0E9B-4CD7-BCFB-5E7C3B76A6E0}" srcId="{C1442642-6AF1-40FB-82C6-6BE0D72F84E9}" destId="{9AB22595-2829-4DE0-9693-720E4FDB4506}" srcOrd="1" destOrd="0" parTransId="{DBADC6D2-9FD3-4B96-B51F-991C18C399AF}" sibTransId="{A305C117-CF9A-4590-ABAA-10DD97F58EF7}"/>
    <dgm:cxn modelId="{9F6ED6EC-5F7B-418D-B33D-944EC7752E06}" type="presOf" srcId="{87B33E21-9C57-4B95-B5FE-5BE2EED02929}" destId="{9679E6E6-F5FB-43C7-AAA5-6B9C3DD581C5}" srcOrd="0" destOrd="0" presId="urn:microsoft.com/office/officeart/2005/8/layout/orgChart1"/>
    <dgm:cxn modelId="{DC8B49AD-2F22-4E2A-99C8-9C77332448C7}" type="presOf" srcId="{D106A0A2-B937-46EE-A706-1CE4173BBB6F}" destId="{66C47385-A8AE-437C-9788-747055EAD3CF}" srcOrd="0" destOrd="0" presId="urn:microsoft.com/office/officeart/2005/8/layout/orgChart1"/>
    <dgm:cxn modelId="{AACCECA7-2818-41DB-8ED3-09BE917009E7}" type="presOf" srcId="{DEC53F84-01B4-4D25-AE5F-B544774C5B96}" destId="{C0D1C00A-0ECF-4A07-A723-BD614A3F036B}" srcOrd="0" destOrd="0" presId="urn:microsoft.com/office/officeart/2005/8/layout/orgChart1"/>
    <dgm:cxn modelId="{B63F8B21-A6BC-44D5-9448-9749A1DFDFBD}" type="presParOf" srcId="{3AF0A1C4-8054-43B9-BBBB-227058603642}" destId="{D4033833-D5AA-4A1D-B6B2-D2794B8AF4D8}" srcOrd="0" destOrd="0" presId="urn:microsoft.com/office/officeart/2005/8/layout/orgChart1"/>
    <dgm:cxn modelId="{A6A0AC98-AD29-4B6E-A894-F83EEB078A32}" type="presParOf" srcId="{D4033833-D5AA-4A1D-B6B2-D2794B8AF4D8}" destId="{6596CFD2-88F8-4512-A66F-E84E320FD9BA}" srcOrd="0" destOrd="0" presId="urn:microsoft.com/office/officeart/2005/8/layout/orgChart1"/>
    <dgm:cxn modelId="{AB8EEA80-A290-4177-8DFD-79C58B696CBF}" type="presParOf" srcId="{6596CFD2-88F8-4512-A66F-E84E320FD9BA}" destId="{1FDAF7A5-2096-45CA-803B-CDF2E3BAC5A7}" srcOrd="0" destOrd="0" presId="urn:microsoft.com/office/officeart/2005/8/layout/orgChart1"/>
    <dgm:cxn modelId="{7860B7A2-3FEE-4EB2-8C33-9106B3E3A291}" type="presParOf" srcId="{6596CFD2-88F8-4512-A66F-E84E320FD9BA}" destId="{456F69D4-25AD-452B-9362-2B1A8DACBEF9}" srcOrd="1" destOrd="0" presId="urn:microsoft.com/office/officeart/2005/8/layout/orgChart1"/>
    <dgm:cxn modelId="{227F3E3E-008D-498F-A9F6-D9E9B62AA891}" type="presParOf" srcId="{D4033833-D5AA-4A1D-B6B2-D2794B8AF4D8}" destId="{F17B1DFD-7D90-495F-9C78-2C9A009508FC}" srcOrd="1" destOrd="0" presId="urn:microsoft.com/office/officeart/2005/8/layout/orgChart1"/>
    <dgm:cxn modelId="{2F978B0B-FE8F-48CB-9B64-C4D60BA28548}" type="presParOf" srcId="{F17B1DFD-7D90-495F-9C78-2C9A009508FC}" destId="{EAA8EFD3-E384-434E-9920-875B67134406}" srcOrd="0" destOrd="0" presId="urn:microsoft.com/office/officeart/2005/8/layout/orgChart1"/>
    <dgm:cxn modelId="{F72F1E6E-7161-4346-9D40-839B4687B714}" type="presParOf" srcId="{F17B1DFD-7D90-495F-9C78-2C9A009508FC}" destId="{7E13A6DB-AA5C-4718-8BBC-BE8D3B2F6F6F}" srcOrd="1" destOrd="0" presId="urn:microsoft.com/office/officeart/2005/8/layout/orgChart1"/>
    <dgm:cxn modelId="{E2D1114A-F21B-46FA-A674-D48D7BD5D309}" type="presParOf" srcId="{7E13A6DB-AA5C-4718-8BBC-BE8D3B2F6F6F}" destId="{FD1E2C87-9510-47BE-B9C8-40B384900AFF}" srcOrd="0" destOrd="0" presId="urn:microsoft.com/office/officeart/2005/8/layout/orgChart1"/>
    <dgm:cxn modelId="{FD47372F-DE72-4AF6-9205-EDE71D79E688}" type="presParOf" srcId="{FD1E2C87-9510-47BE-B9C8-40B384900AFF}" destId="{1E6C10C7-63A2-47D9-B91A-0E03C8295678}" srcOrd="0" destOrd="0" presId="urn:microsoft.com/office/officeart/2005/8/layout/orgChart1"/>
    <dgm:cxn modelId="{F3C39C24-4FE4-4A19-927F-1D0492200FCE}" type="presParOf" srcId="{FD1E2C87-9510-47BE-B9C8-40B384900AFF}" destId="{A6AA8980-0048-4381-B153-7EF7D7182231}" srcOrd="1" destOrd="0" presId="urn:microsoft.com/office/officeart/2005/8/layout/orgChart1"/>
    <dgm:cxn modelId="{92D3A7D9-5807-449A-AE7F-828B048C783C}" type="presParOf" srcId="{7E13A6DB-AA5C-4718-8BBC-BE8D3B2F6F6F}" destId="{B86C41C0-4EB2-4063-BDB8-76B7D74277D8}" srcOrd="1" destOrd="0" presId="urn:microsoft.com/office/officeart/2005/8/layout/orgChart1"/>
    <dgm:cxn modelId="{243A1888-6A83-4192-8486-31ABD694D425}" type="presParOf" srcId="{7E13A6DB-AA5C-4718-8BBC-BE8D3B2F6F6F}" destId="{E93EF9E4-723B-4D1F-A5B6-18C4FD7DB640}" srcOrd="2" destOrd="0" presId="urn:microsoft.com/office/officeart/2005/8/layout/orgChart1"/>
    <dgm:cxn modelId="{8FF03A83-D5A3-41B1-825D-FCA33A2E7697}" type="presParOf" srcId="{F17B1DFD-7D90-495F-9C78-2C9A009508FC}" destId="{B7BA96CE-88F4-447C-BA22-50F4610F3845}" srcOrd="2" destOrd="0" presId="urn:microsoft.com/office/officeart/2005/8/layout/orgChart1"/>
    <dgm:cxn modelId="{CAD51843-07DA-4941-B0F8-816C99210938}" type="presParOf" srcId="{F17B1DFD-7D90-495F-9C78-2C9A009508FC}" destId="{30A986CF-1E87-450B-9290-232753EAD05B}" srcOrd="3" destOrd="0" presId="urn:microsoft.com/office/officeart/2005/8/layout/orgChart1"/>
    <dgm:cxn modelId="{78C75063-FD6A-441A-94D2-AFDAD4D82670}" type="presParOf" srcId="{30A986CF-1E87-450B-9290-232753EAD05B}" destId="{D140FE97-4FF7-413C-AC8A-AED5B3888B8B}" srcOrd="0" destOrd="0" presId="urn:microsoft.com/office/officeart/2005/8/layout/orgChart1"/>
    <dgm:cxn modelId="{09DC6687-98D4-491F-A8E5-9DB288D882DF}" type="presParOf" srcId="{D140FE97-4FF7-413C-AC8A-AED5B3888B8B}" destId="{D5574973-1DF1-460F-B63F-04E4E25B3DFF}" srcOrd="0" destOrd="0" presId="urn:microsoft.com/office/officeart/2005/8/layout/orgChart1"/>
    <dgm:cxn modelId="{DBABBF22-417C-483E-B7FD-961C0CDA0ECE}" type="presParOf" srcId="{D140FE97-4FF7-413C-AC8A-AED5B3888B8B}" destId="{D84C9148-E16A-48BE-BDA1-07FF570AA028}" srcOrd="1" destOrd="0" presId="urn:microsoft.com/office/officeart/2005/8/layout/orgChart1"/>
    <dgm:cxn modelId="{1A7EDCB3-FDF7-4E96-9CCD-D0155A6FB821}" type="presParOf" srcId="{30A986CF-1E87-450B-9290-232753EAD05B}" destId="{61EBA79D-150A-4B81-A313-556432806584}" srcOrd="1" destOrd="0" presId="urn:microsoft.com/office/officeart/2005/8/layout/orgChart1"/>
    <dgm:cxn modelId="{1AA60EEA-96FE-4E41-94D6-EA35583C492C}" type="presParOf" srcId="{30A986CF-1E87-450B-9290-232753EAD05B}" destId="{18BDC852-404E-4448-A211-D60DD0484D4B}" srcOrd="2" destOrd="0" presId="urn:microsoft.com/office/officeart/2005/8/layout/orgChart1"/>
    <dgm:cxn modelId="{721546CE-5ACA-4665-8B29-553B0CEFEB54}" type="presParOf" srcId="{F17B1DFD-7D90-495F-9C78-2C9A009508FC}" destId="{C0D1C00A-0ECF-4A07-A723-BD614A3F036B}" srcOrd="4" destOrd="0" presId="urn:microsoft.com/office/officeart/2005/8/layout/orgChart1"/>
    <dgm:cxn modelId="{61052AF1-D592-4CF6-B5AA-2A78728855B7}" type="presParOf" srcId="{F17B1DFD-7D90-495F-9C78-2C9A009508FC}" destId="{01ED0FF9-C10D-4BA3-9485-53DD2CC71CA8}" srcOrd="5" destOrd="0" presId="urn:microsoft.com/office/officeart/2005/8/layout/orgChart1"/>
    <dgm:cxn modelId="{7079FF00-F8E9-4923-A533-B7699D200640}" type="presParOf" srcId="{01ED0FF9-C10D-4BA3-9485-53DD2CC71CA8}" destId="{E33AE472-4692-42B6-97E1-D3ED49A98FA8}" srcOrd="0" destOrd="0" presId="urn:microsoft.com/office/officeart/2005/8/layout/orgChart1"/>
    <dgm:cxn modelId="{54C15982-3D38-49F8-8A55-DA354D4485C4}" type="presParOf" srcId="{E33AE472-4692-42B6-97E1-D3ED49A98FA8}" destId="{4E34EE12-692B-4650-A86E-157BC4DA9B9B}" srcOrd="0" destOrd="0" presId="urn:microsoft.com/office/officeart/2005/8/layout/orgChart1"/>
    <dgm:cxn modelId="{BD0A67EE-0F34-4361-9C96-C6439044D255}" type="presParOf" srcId="{E33AE472-4692-42B6-97E1-D3ED49A98FA8}" destId="{598D0F45-DCDC-4CDD-80C9-4668A69CF5B5}" srcOrd="1" destOrd="0" presId="urn:microsoft.com/office/officeart/2005/8/layout/orgChart1"/>
    <dgm:cxn modelId="{8DB050F0-548A-403D-A565-308C7739A606}" type="presParOf" srcId="{01ED0FF9-C10D-4BA3-9485-53DD2CC71CA8}" destId="{7465B538-162A-46E9-8D39-939A4C6BC350}" srcOrd="1" destOrd="0" presId="urn:microsoft.com/office/officeart/2005/8/layout/orgChart1"/>
    <dgm:cxn modelId="{3084A6EB-D983-4EA8-A642-8E5DF71D21E7}" type="presParOf" srcId="{01ED0FF9-C10D-4BA3-9485-53DD2CC71CA8}" destId="{821CEF32-02D1-4681-9A7A-3A77A7AA7495}" srcOrd="2" destOrd="0" presId="urn:microsoft.com/office/officeart/2005/8/layout/orgChart1"/>
    <dgm:cxn modelId="{2D40EAE3-AA8C-45A9-8358-07061866D5CD}" type="presParOf" srcId="{F17B1DFD-7D90-495F-9C78-2C9A009508FC}" destId="{710F20E9-931E-4CFA-ABC0-56E2E4FD7E5A}" srcOrd="6" destOrd="0" presId="urn:microsoft.com/office/officeart/2005/8/layout/orgChart1"/>
    <dgm:cxn modelId="{BA6D361C-5D91-4321-888C-587F4105C3D3}" type="presParOf" srcId="{F17B1DFD-7D90-495F-9C78-2C9A009508FC}" destId="{D483D455-4674-43F8-80B3-2E48C7A5E366}" srcOrd="7" destOrd="0" presId="urn:microsoft.com/office/officeart/2005/8/layout/orgChart1"/>
    <dgm:cxn modelId="{45A9AB09-6918-49F3-A7E6-BC9BA9E0D6D2}" type="presParOf" srcId="{D483D455-4674-43F8-80B3-2E48C7A5E366}" destId="{6F8C14A6-D172-41F9-8998-BBEC157A5500}" srcOrd="0" destOrd="0" presId="urn:microsoft.com/office/officeart/2005/8/layout/orgChart1"/>
    <dgm:cxn modelId="{15C35249-48B3-4571-9D10-1C0066BE9252}" type="presParOf" srcId="{6F8C14A6-D172-41F9-8998-BBEC157A5500}" destId="{9679E6E6-F5FB-43C7-AAA5-6B9C3DD581C5}" srcOrd="0" destOrd="0" presId="urn:microsoft.com/office/officeart/2005/8/layout/orgChart1"/>
    <dgm:cxn modelId="{EF027477-652E-46E6-9A6F-C3DA10514CE8}" type="presParOf" srcId="{6F8C14A6-D172-41F9-8998-BBEC157A5500}" destId="{ABD0669A-F63A-4643-8C6D-1A52A2DE928A}" srcOrd="1" destOrd="0" presId="urn:microsoft.com/office/officeart/2005/8/layout/orgChart1"/>
    <dgm:cxn modelId="{F55A2AC9-6021-44A8-A931-91D5831A8880}" type="presParOf" srcId="{D483D455-4674-43F8-80B3-2E48C7A5E366}" destId="{061E40E2-A4E0-4450-849C-AE93C4FD353B}" srcOrd="1" destOrd="0" presId="urn:microsoft.com/office/officeart/2005/8/layout/orgChart1"/>
    <dgm:cxn modelId="{32AF60C1-3253-49C7-9665-F66AA4343E3B}" type="presParOf" srcId="{D483D455-4674-43F8-80B3-2E48C7A5E366}" destId="{E7E33F22-6785-400A-8FA7-4860CAFCAFF0}" srcOrd="2" destOrd="0" presId="urn:microsoft.com/office/officeart/2005/8/layout/orgChart1"/>
    <dgm:cxn modelId="{3FF4541B-6892-4EFE-9B54-DA8E7464A4FB}" type="presParOf" srcId="{F17B1DFD-7D90-495F-9C78-2C9A009508FC}" destId="{C0D7FAC0-98C8-49C7-B9AD-DE90E81242C0}" srcOrd="8" destOrd="0" presId="urn:microsoft.com/office/officeart/2005/8/layout/orgChart1"/>
    <dgm:cxn modelId="{66D3FBAB-E62E-4565-89DA-98EBA690EEC3}" type="presParOf" srcId="{F17B1DFD-7D90-495F-9C78-2C9A009508FC}" destId="{4584E1F7-A92B-42EF-B4B2-95391C880FBD}" srcOrd="9" destOrd="0" presId="urn:microsoft.com/office/officeart/2005/8/layout/orgChart1"/>
    <dgm:cxn modelId="{796FC078-1F0B-49F2-8659-D3023B676886}" type="presParOf" srcId="{4584E1F7-A92B-42EF-B4B2-95391C880FBD}" destId="{D958BC4A-2856-4A57-A3EB-F1160182A7CF}" srcOrd="0" destOrd="0" presId="urn:microsoft.com/office/officeart/2005/8/layout/orgChart1"/>
    <dgm:cxn modelId="{D483415F-E27B-4759-99BA-453392387208}" type="presParOf" srcId="{D958BC4A-2856-4A57-A3EB-F1160182A7CF}" destId="{86C0D441-3BD2-4A5B-B0FD-5C003C1EB543}" srcOrd="0" destOrd="0" presId="urn:microsoft.com/office/officeart/2005/8/layout/orgChart1"/>
    <dgm:cxn modelId="{B84811BE-6036-41B6-9A9F-9D8F8391D97E}" type="presParOf" srcId="{D958BC4A-2856-4A57-A3EB-F1160182A7CF}" destId="{0E8D63EB-7D26-41B2-BC69-61D391E0AFDD}" srcOrd="1" destOrd="0" presId="urn:microsoft.com/office/officeart/2005/8/layout/orgChart1"/>
    <dgm:cxn modelId="{FA9DC40C-AA9F-4D47-8E5B-26C1952203A8}" type="presParOf" srcId="{4584E1F7-A92B-42EF-B4B2-95391C880FBD}" destId="{FD00C7E8-AC25-46E1-9946-9339F8DD311C}" srcOrd="1" destOrd="0" presId="urn:microsoft.com/office/officeart/2005/8/layout/orgChart1"/>
    <dgm:cxn modelId="{D3D3C1D6-ED9C-4F0D-98A1-56F0FDDC7F02}" type="presParOf" srcId="{4584E1F7-A92B-42EF-B4B2-95391C880FBD}" destId="{E4A5CFDE-D230-4FDD-8E12-BD6A48B35F31}" srcOrd="2" destOrd="0" presId="urn:microsoft.com/office/officeart/2005/8/layout/orgChart1"/>
    <dgm:cxn modelId="{A23E7B1F-9A07-4EA7-AD14-3F2E7A3AE88D}" type="presParOf" srcId="{F17B1DFD-7D90-495F-9C78-2C9A009508FC}" destId="{66C47385-A8AE-437C-9788-747055EAD3CF}" srcOrd="10" destOrd="0" presId="urn:microsoft.com/office/officeart/2005/8/layout/orgChart1"/>
    <dgm:cxn modelId="{D10FCEB6-6906-4F6E-B80B-5911B3589B0C}" type="presParOf" srcId="{F17B1DFD-7D90-495F-9C78-2C9A009508FC}" destId="{E224D766-1575-47FF-B97B-66BAA7B379D0}" srcOrd="11" destOrd="0" presId="urn:microsoft.com/office/officeart/2005/8/layout/orgChart1"/>
    <dgm:cxn modelId="{6BD722C1-AEAA-4E4B-B2A2-2EE96E7ABFB6}" type="presParOf" srcId="{E224D766-1575-47FF-B97B-66BAA7B379D0}" destId="{944F67DF-1FC1-4CF9-A28B-46A3F99B45DD}" srcOrd="0" destOrd="0" presId="urn:microsoft.com/office/officeart/2005/8/layout/orgChart1"/>
    <dgm:cxn modelId="{04151502-BAD6-4ECB-9A85-276C19B07AA2}" type="presParOf" srcId="{944F67DF-1FC1-4CF9-A28B-46A3F99B45DD}" destId="{E1873454-0387-4150-80E4-24F1615395CE}" srcOrd="0" destOrd="0" presId="urn:microsoft.com/office/officeart/2005/8/layout/orgChart1"/>
    <dgm:cxn modelId="{FE377938-84F6-44D9-A04E-380552215606}" type="presParOf" srcId="{944F67DF-1FC1-4CF9-A28B-46A3F99B45DD}" destId="{6E6BD2DB-1554-4A9D-80A6-A05A82CE18BE}" srcOrd="1" destOrd="0" presId="urn:microsoft.com/office/officeart/2005/8/layout/orgChart1"/>
    <dgm:cxn modelId="{DD661764-84F6-43A7-9096-FE460C30089E}" type="presParOf" srcId="{E224D766-1575-47FF-B97B-66BAA7B379D0}" destId="{624A271E-85D1-4C6D-8DE4-394E0F570B13}" srcOrd="1" destOrd="0" presId="urn:microsoft.com/office/officeart/2005/8/layout/orgChart1"/>
    <dgm:cxn modelId="{A179FC9A-C210-4F50-AD35-EFABE118CDE0}" type="presParOf" srcId="{E224D766-1575-47FF-B97B-66BAA7B379D0}" destId="{31A8C322-C58B-4374-8C01-036DA236329B}" srcOrd="2" destOrd="0" presId="urn:microsoft.com/office/officeart/2005/8/layout/orgChart1"/>
    <dgm:cxn modelId="{66E4E364-ECFE-48B9-8A06-81AFBD6537CE}" type="presParOf" srcId="{D4033833-D5AA-4A1D-B6B2-D2794B8AF4D8}" destId="{69FACF97-210C-426E-A47E-E854BC1A4BCB}" srcOrd="2" destOrd="0" presId="urn:microsoft.com/office/officeart/2005/8/layout/orgChart1"/>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B1282F-D1BE-4977-B5D1-C008EB31AF07}" type="doc">
      <dgm:prSet loTypeId="urn:microsoft.com/office/officeart/2005/8/layout/chevron1" loCatId="process" qsTypeId="urn:microsoft.com/office/officeart/2005/8/quickstyle/simple1" qsCatId="simple" csTypeId="urn:microsoft.com/office/officeart/2005/8/colors/accent1_1" csCatId="accent1" phldr="1"/>
      <dgm:spPr/>
    </dgm:pt>
    <dgm:pt modelId="{8A865EAA-1586-4DAB-94E1-DCC56FC519B0}">
      <dgm:prSet phldrT="[Текст]" custT="1"/>
      <dgm:spPr/>
      <dgm:t>
        <a:bodyPr/>
        <a:lstStyle/>
        <a:p>
          <a:r>
            <a:rPr lang="ru-RU" sz="1100">
              <a:latin typeface="Verdana" pitchFamily="34" charset="0"/>
              <a:ea typeface="Verdana" pitchFamily="34" charset="0"/>
              <a:cs typeface="Verdana" pitchFamily="34" charset="0"/>
            </a:rPr>
            <a:t>входной фронт погрузки-выгрузки</a:t>
          </a:r>
        </a:p>
      </dgm:t>
    </dgm:pt>
    <dgm:pt modelId="{4D740177-E7AE-4310-A5E9-B9AD4805FF26}" type="parTrans" cxnId="{2AFD3093-D1F8-438D-A8C3-192B6DB19110}">
      <dgm:prSet/>
      <dgm:spPr/>
      <dgm:t>
        <a:bodyPr/>
        <a:lstStyle/>
        <a:p>
          <a:endParaRPr lang="ru-RU" sz="1050">
            <a:latin typeface="Verdana" pitchFamily="34" charset="0"/>
            <a:ea typeface="Verdana" pitchFamily="34" charset="0"/>
            <a:cs typeface="Verdana" pitchFamily="34" charset="0"/>
          </a:endParaRPr>
        </a:p>
      </dgm:t>
    </dgm:pt>
    <dgm:pt modelId="{ADF013A4-E6CF-41CD-B316-158B51EDF0F0}" type="sibTrans" cxnId="{2AFD3093-D1F8-438D-A8C3-192B6DB19110}">
      <dgm:prSet/>
      <dgm:spPr/>
      <dgm:t>
        <a:bodyPr/>
        <a:lstStyle/>
        <a:p>
          <a:endParaRPr lang="ru-RU" sz="1050">
            <a:latin typeface="Verdana" pitchFamily="34" charset="0"/>
            <a:ea typeface="Verdana" pitchFamily="34" charset="0"/>
            <a:cs typeface="Verdana" pitchFamily="34" charset="0"/>
          </a:endParaRPr>
        </a:p>
      </dgm:t>
    </dgm:pt>
    <dgm:pt modelId="{9865AD8F-8310-4369-A128-64D4D017F61C}">
      <dgm:prSet phldrT="[Текст]" custT="1"/>
      <dgm:spPr/>
      <dgm:t>
        <a:bodyPr/>
        <a:lstStyle/>
        <a:p>
          <a:r>
            <a:rPr lang="ru-RU" sz="1100">
              <a:latin typeface="Verdana" pitchFamily="34" charset="0"/>
              <a:ea typeface="Verdana" pitchFamily="34" charset="0"/>
              <a:cs typeface="Verdana" pitchFamily="34" charset="0"/>
            </a:rPr>
            <a:t>площадка складирования</a:t>
          </a:r>
        </a:p>
      </dgm:t>
    </dgm:pt>
    <dgm:pt modelId="{AF9F40EF-6150-49FF-94F4-DC984CAA0910}" type="parTrans" cxnId="{3E16C4BF-8AD4-4746-9CD0-4226D49A4BEA}">
      <dgm:prSet/>
      <dgm:spPr/>
      <dgm:t>
        <a:bodyPr/>
        <a:lstStyle/>
        <a:p>
          <a:endParaRPr lang="ru-RU" sz="1050">
            <a:latin typeface="Verdana" pitchFamily="34" charset="0"/>
            <a:ea typeface="Verdana" pitchFamily="34" charset="0"/>
            <a:cs typeface="Verdana" pitchFamily="34" charset="0"/>
          </a:endParaRPr>
        </a:p>
      </dgm:t>
    </dgm:pt>
    <dgm:pt modelId="{6A1B0C10-640E-45C4-BD3B-6F29D9C26629}" type="sibTrans" cxnId="{3E16C4BF-8AD4-4746-9CD0-4226D49A4BEA}">
      <dgm:prSet/>
      <dgm:spPr/>
      <dgm:t>
        <a:bodyPr/>
        <a:lstStyle/>
        <a:p>
          <a:endParaRPr lang="ru-RU" sz="1050">
            <a:latin typeface="Verdana" pitchFamily="34" charset="0"/>
            <a:ea typeface="Verdana" pitchFamily="34" charset="0"/>
            <a:cs typeface="Verdana" pitchFamily="34" charset="0"/>
          </a:endParaRPr>
        </a:p>
      </dgm:t>
    </dgm:pt>
    <dgm:pt modelId="{26A9C04B-D8AF-4DC6-824A-399F9DA7F9B3}">
      <dgm:prSet phldrT="[Текст]" custT="1"/>
      <dgm:spPr/>
      <dgm:t>
        <a:bodyPr/>
        <a:lstStyle/>
        <a:p>
          <a:r>
            <a:rPr lang="ru-RU" sz="1100">
              <a:latin typeface="Verdana" pitchFamily="34" charset="0"/>
              <a:ea typeface="Verdana" pitchFamily="34" charset="0"/>
              <a:cs typeface="Verdana" pitchFamily="34" charset="0"/>
            </a:rPr>
            <a:t>выходной фронт погрузки- выгрузки</a:t>
          </a:r>
        </a:p>
      </dgm:t>
    </dgm:pt>
    <dgm:pt modelId="{9C5D12E4-269D-466D-B100-3B3D1951666D}" type="parTrans" cxnId="{F1DB1160-D500-46AC-9D88-5C17F7D874D2}">
      <dgm:prSet/>
      <dgm:spPr/>
      <dgm:t>
        <a:bodyPr/>
        <a:lstStyle/>
        <a:p>
          <a:endParaRPr lang="ru-RU" sz="1050">
            <a:latin typeface="Verdana" pitchFamily="34" charset="0"/>
            <a:ea typeface="Verdana" pitchFamily="34" charset="0"/>
            <a:cs typeface="Verdana" pitchFamily="34" charset="0"/>
          </a:endParaRPr>
        </a:p>
      </dgm:t>
    </dgm:pt>
    <dgm:pt modelId="{81C93A47-4CF1-45C5-B1E9-8C4EA744A579}" type="sibTrans" cxnId="{F1DB1160-D500-46AC-9D88-5C17F7D874D2}">
      <dgm:prSet/>
      <dgm:spPr/>
      <dgm:t>
        <a:bodyPr/>
        <a:lstStyle/>
        <a:p>
          <a:endParaRPr lang="ru-RU" sz="1050">
            <a:latin typeface="Verdana" pitchFamily="34" charset="0"/>
            <a:ea typeface="Verdana" pitchFamily="34" charset="0"/>
            <a:cs typeface="Verdana" pitchFamily="34" charset="0"/>
          </a:endParaRPr>
        </a:p>
      </dgm:t>
    </dgm:pt>
    <dgm:pt modelId="{8A116537-8A5A-44B0-956D-7043A89DDDDF}" type="pres">
      <dgm:prSet presAssocID="{BCB1282F-D1BE-4977-B5D1-C008EB31AF07}" presName="Name0" presStyleCnt="0">
        <dgm:presLayoutVars>
          <dgm:dir/>
          <dgm:animLvl val="lvl"/>
          <dgm:resizeHandles val="exact"/>
        </dgm:presLayoutVars>
      </dgm:prSet>
      <dgm:spPr/>
    </dgm:pt>
    <dgm:pt modelId="{E2A76A4A-E057-4D99-9E12-B6DC50F25F9E}" type="pres">
      <dgm:prSet presAssocID="{8A865EAA-1586-4DAB-94E1-DCC56FC519B0}" presName="parTxOnly" presStyleLbl="node1" presStyleIdx="0" presStyleCnt="3">
        <dgm:presLayoutVars>
          <dgm:chMax val="0"/>
          <dgm:chPref val="0"/>
          <dgm:bulletEnabled val="1"/>
        </dgm:presLayoutVars>
      </dgm:prSet>
      <dgm:spPr/>
      <dgm:t>
        <a:bodyPr/>
        <a:lstStyle/>
        <a:p>
          <a:endParaRPr lang="ru-RU"/>
        </a:p>
      </dgm:t>
    </dgm:pt>
    <dgm:pt modelId="{87888F3C-1B63-4ED3-BB6F-0512EA61745B}" type="pres">
      <dgm:prSet presAssocID="{ADF013A4-E6CF-41CD-B316-158B51EDF0F0}" presName="parTxOnlySpace" presStyleCnt="0"/>
      <dgm:spPr/>
    </dgm:pt>
    <dgm:pt modelId="{7B49063D-3BB6-44FF-A6FE-3674EE9CBCD2}" type="pres">
      <dgm:prSet presAssocID="{9865AD8F-8310-4369-A128-64D4D017F61C}" presName="parTxOnly" presStyleLbl="node1" presStyleIdx="1" presStyleCnt="3">
        <dgm:presLayoutVars>
          <dgm:chMax val="0"/>
          <dgm:chPref val="0"/>
          <dgm:bulletEnabled val="1"/>
        </dgm:presLayoutVars>
      </dgm:prSet>
      <dgm:spPr/>
      <dgm:t>
        <a:bodyPr/>
        <a:lstStyle/>
        <a:p>
          <a:endParaRPr lang="ru-RU"/>
        </a:p>
      </dgm:t>
    </dgm:pt>
    <dgm:pt modelId="{9068F540-9169-47CD-84A5-E7A4048618A4}" type="pres">
      <dgm:prSet presAssocID="{6A1B0C10-640E-45C4-BD3B-6F29D9C26629}" presName="parTxOnlySpace" presStyleCnt="0"/>
      <dgm:spPr/>
    </dgm:pt>
    <dgm:pt modelId="{099E453B-FB6A-43EB-996C-90A9C897A1B4}" type="pres">
      <dgm:prSet presAssocID="{26A9C04B-D8AF-4DC6-824A-399F9DA7F9B3}" presName="parTxOnly" presStyleLbl="node1" presStyleIdx="2" presStyleCnt="3">
        <dgm:presLayoutVars>
          <dgm:chMax val="0"/>
          <dgm:chPref val="0"/>
          <dgm:bulletEnabled val="1"/>
        </dgm:presLayoutVars>
      </dgm:prSet>
      <dgm:spPr/>
      <dgm:t>
        <a:bodyPr/>
        <a:lstStyle/>
        <a:p>
          <a:endParaRPr lang="ru-RU"/>
        </a:p>
      </dgm:t>
    </dgm:pt>
  </dgm:ptLst>
  <dgm:cxnLst>
    <dgm:cxn modelId="{F1DB1160-D500-46AC-9D88-5C17F7D874D2}" srcId="{BCB1282F-D1BE-4977-B5D1-C008EB31AF07}" destId="{26A9C04B-D8AF-4DC6-824A-399F9DA7F9B3}" srcOrd="2" destOrd="0" parTransId="{9C5D12E4-269D-466D-B100-3B3D1951666D}" sibTransId="{81C93A47-4CF1-45C5-B1E9-8C4EA744A579}"/>
    <dgm:cxn modelId="{1C252710-6664-44F5-BFD7-DA12DC67A195}" type="presOf" srcId="{26A9C04B-D8AF-4DC6-824A-399F9DA7F9B3}" destId="{099E453B-FB6A-43EB-996C-90A9C897A1B4}" srcOrd="0" destOrd="0" presId="urn:microsoft.com/office/officeart/2005/8/layout/chevron1"/>
    <dgm:cxn modelId="{3E16C4BF-8AD4-4746-9CD0-4226D49A4BEA}" srcId="{BCB1282F-D1BE-4977-B5D1-C008EB31AF07}" destId="{9865AD8F-8310-4369-A128-64D4D017F61C}" srcOrd="1" destOrd="0" parTransId="{AF9F40EF-6150-49FF-94F4-DC984CAA0910}" sibTransId="{6A1B0C10-640E-45C4-BD3B-6F29D9C26629}"/>
    <dgm:cxn modelId="{A58D2230-70BB-450F-97C9-60E8E9607FF9}" type="presOf" srcId="{8A865EAA-1586-4DAB-94E1-DCC56FC519B0}" destId="{E2A76A4A-E057-4D99-9E12-B6DC50F25F9E}" srcOrd="0" destOrd="0" presId="urn:microsoft.com/office/officeart/2005/8/layout/chevron1"/>
    <dgm:cxn modelId="{E639C36D-05E4-47D1-9759-57FC3A3D82D7}" type="presOf" srcId="{9865AD8F-8310-4369-A128-64D4D017F61C}" destId="{7B49063D-3BB6-44FF-A6FE-3674EE9CBCD2}" srcOrd="0" destOrd="0" presId="urn:microsoft.com/office/officeart/2005/8/layout/chevron1"/>
    <dgm:cxn modelId="{4A944291-85D3-40C9-8A39-3BA98436DC13}" type="presOf" srcId="{BCB1282F-D1BE-4977-B5D1-C008EB31AF07}" destId="{8A116537-8A5A-44B0-956D-7043A89DDDDF}" srcOrd="0" destOrd="0" presId="urn:microsoft.com/office/officeart/2005/8/layout/chevron1"/>
    <dgm:cxn modelId="{2AFD3093-D1F8-438D-A8C3-192B6DB19110}" srcId="{BCB1282F-D1BE-4977-B5D1-C008EB31AF07}" destId="{8A865EAA-1586-4DAB-94E1-DCC56FC519B0}" srcOrd="0" destOrd="0" parTransId="{4D740177-E7AE-4310-A5E9-B9AD4805FF26}" sibTransId="{ADF013A4-E6CF-41CD-B316-158B51EDF0F0}"/>
    <dgm:cxn modelId="{EB90179D-5DD7-49A8-AB99-A9527544FA31}" type="presParOf" srcId="{8A116537-8A5A-44B0-956D-7043A89DDDDF}" destId="{E2A76A4A-E057-4D99-9E12-B6DC50F25F9E}" srcOrd="0" destOrd="0" presId="urn:microsoft.com/office/officeart/2005/8/layout/chevron1"/>
    <dgm:cxn modelId="{43BE27A4-9FDF-4EF1-AE72-FD988A4D8973}" type="presParOf" srcId="{8A116537-8A5A-44B0-956D-7043A89DDDDF}" destId="{87888F3C-1B63-4ED3-BB6F-0512EA61745B}" srcOrd="1" destOrd="0" presId="urn:microsoft.com/office/officeart/2005/8/layout/chevron1"/>
    <dgm:cxn modelId="{DCB4F230-3CF3-48DC-87E6-87AE64581E90}" type="presParOf" srcId="{8A116537-8A5A-44B0-956D-7043A89DDDDF}" destId="{7B49063D-3BB6-44FF-A6FE-3674EE9CBCD2}" srcOrd="2" destOrd="0" presId="urn:microsoft.com/office/officeart/2005/8/layout/chevron1"/>
    <dgm:cxn modelId="{11D741FA-72C5-4671-BAE2-00C37E85D6B8}" type="presParOf" srcId="{8A116537-8A5A-44B0-956D-7043A89DDDDF}" destId="{9068F540-9169-47CD-84A5-E7A4048618A4}" srcOrd="3" destOrd="0" presId="urn:microsoft.com/office/officeart/2005/8/layout/chevron1"/>
    <dgm:cxn modelId="{0F58B563-240B-441B-A76E-35329AD91D63}" type="presParOf" srcId="{8A116537-8A5A-44B0-956D-7043A89DDDDF}" destId="{099E453B-FB6A-43EB-996C-90A9C897A1B4}" srcOrd="4" destOrd="0" presId="urn:microsoft.com/office/officeart/2005/8/layout/chevron1"/>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3A02B4D-CE7F-4F3E-B461-91929A66FED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54A5038-4DAE-4DA4-980E-BA9BF8959164}">
      <dgm:prSet phldrT="[Текст]" custT="1"/>
      <dgm:spPr>
        <a:noFill/>
      </dgm:spPr>
      <dgm:t>
        <a:bodyPr/>
        <a:lstStyle/>
        <a:p>
          <a:pPr marL="108000" algn="l">
            <a:spcAft>
              <a:spcPts val="0"/>
            </a:spcAft>
          </a:pPr>
          <a:r>
            <a:rPr lang="ru-RU" sz="1050">
              <a:solidFill>
                <a:srgbClr val="0070C0"/>
              </a:solidFill>
              <a:latin typeface="Verdana" pitchFamily="34" charset="0"/>
              <a:ea typeface="Verdana" pitchFamily="34" charset="0"/>
              <a:cs typeface="Verdana" pitchFamily="34" charset="0"/>
            </a:rPr>
            <a:t>операции с грузом на терминале</a:t>
          </a:r>
        </a:p>
      </dgm:t>
    </dgm:pt>
    <dgm:pt modelId="{E036BA0C-9659-450F-9044-73A048074BEF}" type="parTrans" cxnId="{B9731BD8-C151-42D9-8CC7-BDED878E19EC}">
      <dgm:prSet/>
      <dgm:spPr/>
      <dgm:t>
        <a:bodyPr/>
        <a:lstStyle/>
        <a:p>
          <a:endParaRPr lang="ru-RU"/>
        </a:p>
      </dgm:t>
    </dgm:pt>
    <dgm:pt modelId="{9B1C2571-D297-42A5-B2B6-1B306B4F119F}" type="sibTrans" cxnId="{B9731BD8-C151-42D9-8CC7-BDED878E19EC}">
      <dgm:prSet/>
      <dgm:spPr/>
      <dgm:t>
        <a:bodyPr/>
        <a:lstStyle/>
        <a:p>
          <a:endParaRPr lang="ru-RU"/>
        </a:p>
      </dgm:t>
    </dgm:pt>
    <dgm:pt modelId="{D3B07BBF-A03F-44FB-98AB-F49DC58479F1}">
      <dgm:prSet custT="1"/>
      <dgm:spPr/>
      <dgm:t>
        <a:bodyPr/>
        <a:lstStyle/>
        <a:p>
          <a:pPr marL="108000" algn="l">
            <a:spcAft>
              <a:spcPts val="0"/>
            </a:spcAft>
          </a:pPr>
          <a:r>
            <a:rPr lang="ru-RU" sz="1050">
              <a:latin typeface="Verdana" pitchFamily="34" charset="0"/>
              <a:ea typeface="Verdana" pitchFamily="34" charset="0"/>
              <a:cs typeface="Verdana" pitchFamily="34" charset="0"/>
            </a:rPr>
            <a:t>разгрузка контейнера с борта судна и помещение его на поверхность причала*</a:t>
          </a:r>
        </a:p>
      </dgm:t>
    </dgm:pt>
    <dgm:pt modelId="{8B8F6C5A-75D5-4283-A6A7-10520821D86B}" type="parTrans" cxnId="{97070AA1-D55E-4905-BB25-AAC4D06BF183}">
      <dgm:prSet/>
      <dgm:spPr/>
      <dgm:t>
        <a:bodyPr/>
        <a:lstStyle/>
        <a:p>
          <a:endParaRPr lang="ru-RU"/>
        </a:p>
      </dgm:t>
    </dgm:pt>
    <dgm:pt modelId="{E75E38C4-CD46-4774-8C05-5E55B0DAEC28}" type="sibTrans" cxnId="{97070AA1-D55E-4905-BB25-AAC4D06BF183}">
      <dgm:prSet/>
      <dgm:spPr/>
      <dgm:t>
        <a:bodyPr/>
        <a:lstStyle/>
        <a:p>
          <a:endParaRPr lang="ru-RU"/>
        </a:p>
      </dgm:t>
    </dgm:pt>
    <dgm:pt modelId="{DC4BF788-8399-462F-974A-13632398CFAD}">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причала и погрузка на технологический транспорт**</a:t>
          </a:r>
        </a:p>
      </dgm:t>
    </dgm:pt>
    <dgm:pt modelId="{78942A36-D90B-4C04-9878-09DE62CA3AEA}" type="parTrans" cxnId="{9FBC8151-78B5-4F58-8B7E-FE19C9B9B772}">
      <dgm:prSet/>
      <dgm:spPr/>
      <dgm:t>
        <a:bodyPr/>
        <a:lstStyle/>
        <a:p>
          <a:endParaRPr lang="ru-RU"/>
        </a:p>
      </dgm:t>
    </dgm:pt>
    <dgm:pt modelId="{16E4D184-5534-45E7-9DEB-77FBE0FCAB05}" type="sibTrans" cxnId="{9FBC8151-78B5-4F58-8B7E-FE19C9B9B772}">
      <dgm:prSet/>
      <dgm:spPr/>
      <dgm:t>
        <a:bodyPr/>
        <a:lstStyle/>
        <a:p>
          <a:endParaRPr lang="ru-RU"/>
        </a:p>
      </dgm:t>
    </dgm:pt>
    <dgm:pt modelId="{4EB84A79-B54B-43E7-B5A0-F3EE6AD22118}">
      <dgm:prSet custT="1"/>
      <dgm:spPr/>
      <dgm:t>
        <a:bodyPr/>
        <a:lstStyle/>
        <a:p>
          <a:pPr marL="108000" algn="l">
            <a:spcAft>
              <a:spcPts val="0"/>
            </a:spcAft>
          </a:pPr>
          <a:r>
            <a:rPr lang="ru-RU" sz="1050">
              <a:latin typeface="Verdana" pitchFamily="34" charset="0"/>
              <a:ea typeface="Verdana" pitchFamily="34" charset="0"/>
              <a:cs typeface="Verdana" pitchFamily="34" charset="0"/>
            </a:rPr>
            <a:t>транспортировка к месту складирования</a:t>
          </a:r>
        </a:p>
      </dgm:t>
    </dgm:pt>
    <dgm:pt modelId="{271B8EA5-C3F9-4B3B-87FE-60C29C0CB9D7}" type="parTrans" cxnId="{F2C5B570-F263-4C91-8D23-A45A6D2ECE07}">
      <dgm:prSet/>
      <dgm:spPr/>
      <dgm:t>
        <a:bodyPr/>
        <a:lstStyle/>
        <a:p>
          <a:endParaRPr lang="ru-RU"/>
        </a:p>
      </dgm:t>
    </dgm:pt>
    <dgm:pt modelId="{222F0A42-0CBD-4FBE-B5B3-E17678029729}" type="sibTrans" cxnId="{F2C5B570-F263-4C91-8D23-A45A6D2ECE07}">
      <dgm:prSet/>
      <dgm:spPr/>
      <dgm:t>
        <a:bodyPr/>
        <a:lstStyle/>
        <a:p>
          <a:endParaRPr lang="ru-RU"/>
        </a:p>
      </dgm:t>
    </dgm:pt>
    <dgm:pt modelId="{98F821C7-34D4-4BED-B7B0-C824B07471BE}">
      <dgm:prSet custT="1"/>
      <dgm:spPr/>
      <dgm:t>
        <a:bodyPr/>
        <a:lstStyle/>
        <a:p>
          <a:pPr marL="108000" algn="l">
            <a:spcAft>
              <a:spcPts val="0"/>
            </a:spcAft>
          </a:pPr>
          <a:r>
            <a:rPr lang="ru-RU" sz="1050">
              <a:latin typeface="Verdana" pitchFamily="34" charset="0"/>
              <a:ea typeface="Verdana" pitchFamily="34" charset="0"/>
              <a:cs typeface="Verdana" pitchFamily="34" charset="0"/>
            </a:rPr>
            <a:t>разгрузка технологического транспорта на поверхность терминала</a:t>
          </a:r>
        </a:p>
      </dgm:t>
    </dgm:pt>
    <dgm:pt modelId="{1B834ACF-3CC8-401B-9D73-C52A936A9853}" type="parTrans" cxnId="{97DB0087-5760-4ABA-8CFB-976AEA0BECA8}">
      <dgm:prSet/>
      <dgm:spPr/>
      <dgm:t>
        <a:bodyPr/>
        <a:lstStyle/>
        <a:p>
          <a:endParaRPr lang="ru-RU"/>
        </a:p>
      </dgm:t>
    </dgm:pt>
    <dgm:pt modelId="{C397B391-BCBD-440E-AF1E-87B95C0AA89D}" type="sibTrans" cxnId="{97DB0087-5760-4ABA-8CFB-976AEA0BECA8}">
      <dgm:prSet/>
      <dgm:spPr/>
      <dgm:t>
        <a:bodyPr/>
        <a:lstStyle/>
        <a:p>
          <a:endParaRPr lang="ru-RU"/>
        </a:p>
      </dgm:t>
    </dgm:pt>
    <dgm:pt modelId="{83B542AA-FD1D-4C58-BB6D-CAC4577DDE2A}">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терминала и помещение в штабель</a:t>
          </a:r>
        </a:p>
      </dgm:t>
    </dgm:pt>
    <dgm:pt modelId="{C56E6620-61C6-4C03-9ED1-3C22683E2227}" type="parTrans" cxnId="{B15D02EE-928D-4571-A40D-AA548E6AC392}">
      <dgm:prSet/>
      <dgm:spPr/>
      <dgm:t>
        <a:bodyPr/>
        <a:lstStyle/>
        <a:p>
          <a:endParaRPr lang="ru-RU"/>
        </a:p>
      </dgm:t>
    </dgm:pt>
    <dgm:pt modelId="{26E2AE9B-18E6-4131-9109-8E9DE58631EA}" type="sibTrans" cxnId="{B15D02EE-928D-4571-A40D-AA548E6AC392}">
      <dgm:prSet/>
      <dgm:spPr/>
      <dgm:t>
        <a:bodyPr/>
        <a:lstStyle/>
        <a:p>
          <a:endParaRPr lang="ru-RU"/>
        </a:p>
      </dgm:t>
    </dgm:pt>
    <dgm:pt modelId="{5F4F6115-5453-4F5F-AD00-71F677D24657}">
      <dgm:prSet custT="1"/>
      <dgm:spPr/>
      <dgm:t>
        <a:bodyPr/>
        <a:lstStyle/>
        <a:p>
          <a:pPr marL="108000" algn="l">
            <a:spcAft>
              <a:spcPts val="0"/>
            </a:spcAft>
          </a:pPr>
          <a:r>
            <a:rPr lang="ru-RU" sz="1050">
              <a:latin typeface="Verdana" pitchFamily="34" charset="0"/>
              <a:ea typeface="Verdana" pitchFamily="34" charset="0"/>
              <a:cs typeface="Verdana" pitchFamily="34" charset="0"/>
            </a:rPr>
            <a:t>технологические перемещения в штабеле</a:t>
          </a:r>
        </a:p>
      </dgm:t>
    </dgm:pt>
    <dgm:pt modelId="{8223C5FC-B74A-44E4-9668-8B9F525A06D7}" type="parTrans" cxnId="{99ECBB4C-5E8B-4992-9617-6232A2A74057}">
      <dgm:prSet/>
      <dgm:spPr/>
      <dgm:t>
        <a:bodyPr/>
        <a:lstStyle/>
        <a:p>
          <a:endParaRPr lang="ru-RU"/>
        </a:p>
      </dgm:t>
    </dgm:pt>
    <dgm:pt modelId="{08108B09-F600-468B-BB49-E644F6F5E3E0}" type="sibTrans" cxnId="{99ECBB4C-5E8B-4992-9617-6232A2A74057}">
      <dgm:prSet/>
      <dgm:spPr/>
      <dgm:t>
        <a:bodyPr/>
        <a:lstStyle/>
        <a:p>
          <a:endParaRPr lang="ru-RU"/>
        </a:p>
      </dgm:t>
    </dgm:pt>
    <dgm:pt modelId="{D6B8EC52-597E-428B-984E-6D171B53C0A0}">
      <dgm:prSet custT="1"/>
      <dgm:spPr/>
      <dgm:t>
        <a:bodyPr/>
        <a:lstStyle/>
        <a:p>
          <a:pPr marL="108000" algn="l">
            <a:spcAft>
              <a:spcPts val="0"/>
            </a:spcAft>
          </a:pPr>
          <a:r>
            <a:rPr lang="ru-RU" sz="1050">
              <a:latin typeface="Verdana" pitchFamily="34" charset="0"/>
              <a:ea typeface="Verdana" pitchFamily="34" charset="0"/>
              <a:cs typeface="Verdana" pitchFamily="34" charset="0"/>
            </a:rPr>
            <a:t>выборка из штабеля и помещение на поверхность терминала</a:t>
          </a:r>
        </a:p>
      </dgm:t>
    </dgm:pt>
    <dgm:pt modelId="{B5A46F80-04C3-4297-BE2F-97C765F752DC}" type="parTrans" cxnId="{4B5A5DEA-543B-4F9D-80F1-DD7469847146}">
      <dgm:prSet/>
      <dgm:spPr/>
      <dgm:t>
        <a:bodyPr/>
        <a:lstStyle/>
        <a:p>
          <a:endParaRPr lang="ru-RU"/>
        </a:p>
      </dgm:t>
    </dgm:pt>
    <dgm:pt modelId="{A4BDB8A8-8528-453E-BD89-23099E9AA325}" type="sibTrans" cxnId="{4B5A5DEA-543B-4F9D-80F1-DD7469847146}">
      <dgm:prSet/>
      <dgm:spPr/>
      <dgm:t>
        <a:bodyPr/>
        <a:lstStyle/>
        <a:p>
          <a:endParaRPr lang="ru-RU"/>
        </a:p>
      </dgm:t>
    </dgm:pt>
    <dgm:pt modelId="{33520541-DC16-4F38-AB41-9936D0F0AD91}">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терминала и погрузка на технологический транспорт</a:t>
          </a:r>
        </a:p>
      </dgm:t>
    </dgm:pt>
    <dgm:pt modelId="{4D00D9E4-B356-43A8-900C-EB48394C678C}" type="parTrans" cxnId="{5DD93F87-A661-4DC1-9F71-8BD3E3C5659A}">
      <dgm:prSet/>
      <dgm:spPr/>
      <dgm:t>
        <a:bodyPr/>
        <a:lstStyle/>
        <a:p>
          <a:endParaRPr lang="ru-RU"/>
        </a:p>
      </dgm:t>
    </dgm:pt>
    <dgm:pt modelId="{9D4B98DF-FFB8-4A7F-A496-B894F808E29F}" type="sibTrans" cxnId="{5DD93F87-A661-4DC1-9F71-8BD3E3C5659A}">
      <dgm:prSet/>
      <dgm:spPr/>
      <dgm:t>
        <a:bodyPr/>
        <a:lstStyle/>
        <a:p>
          <a:endParaRPr lang="ru-RU"/>
        </a:p>
      </dgm:t>
    </dgm:pt>
    <dgm:pt modelId="{F517FD31-CE44-4108-9971-1C6AE3DFCADB}">
      <dgm:prSet custT="1"/>
      <dgm:spPr/>
      <dgm:t>
        <a:bodyPr/>
        <a:lstStyle/>
        <a:p>
          <a:pPr marL="108000" algn="l">
            <a:spcAft>
              <a:spcPts val="0"/>
            </a:spcAft>
          </a:pPr>
          <a:r>
            <a:rPr lang="ru-RU" sz="1050">
              <a:latin typeface="Verdana" pitchFamily="34" charset="0"/>
              <a:ea typeface="Verdana" pitchFamily="34" charset="0"/>
              <a:cs typeface="Verdana" pitchFamily="34" charset="0"/>
            </a:rPr>
            <a:t>транспортировка к месту обслуживания наземного транспорта</a:t>
          </a:r>
        </a:p>
      </dgm:t>
    </dgm:pt>
    <dgm:pt modelId="{71316DBF-9796-41F2-8FEB-42A5E85962AF}" type="parTrans" cxnId="{A5062565-020D-4607-A297-2C4D7E77F3A4}">
      <dgm:prSet/>
      <dgm:spPr/>
      <dgm:t>
        <a:bodyPr/>
        <a:lstStyle/>
        <a:p>
          <a:endParaRPr lang="ru-RU"/>
        </a:p>
      </dgm:t>
    </dgm:pt>
    <dgm:pt modelId="{D433E379-B58F-46CC-BB31-688F15C4B932}" type="sibTrans" cxnId="{A5062565-020D-4607-A297-2C4D7E77F3A4}">
      <dgm:prSet/>
      <dgm:spPr/>
      <dgm:t>
        <a:bodyPr/>
        <a:lstStyle/>
        <a:p>
          <a:endParaRPr lang="ru-RU"/>
        </a:p>
      </dgm:t>
    </dgm:pt>
    <dgm:pt modelId="{C09A55DF-1947-4B76-9D3E-413BCCBF5565}">
      <dgm:prSet custT="1"/>
      <dgm:spPr/>
      <dgm:t>
        <a:bodyPr/>
        <a:lstStyle/>
        <a:p>
          <a:pPr marL="108000" algn="l">
            <a:spcAft>
              <a:spcPts val="0"/>
            </a:spcAft>
          </a:pPr>
          <a:r>
            <a:rPr lang="ru-RU" sz="1050">
              <a:latin typeface="Verdana" pitchFamily="34" charset="0"/>
              <a:ea typeface="Verdana" pitchFamily="34" charset="0"/>
              <a:cs typeface="Verdana" pitchFamily="34" charset="0"/>
            </a:rPr>
            <a:t>разгрузка технологического транспорта на поверхность терминала</a:t>
          </a:r>
        </a:p>
      </dgm:t>
    </dgm:pt>
    <dgm:pt modelId="{D376222F-33AC-47CE-A79F-7A80E0E79A6F}" type="parTrans" cxnId="{4CB433AA-719B-4BCC-891A-C57B6D00F91C}">
      <dgm:prSet/>
      <dgm:spPr/>
      <dgm:t>
        <a:bodyPr/>
        <a:lstStyle/>
        <a:p>
          <a:endParaRPr lang="ru-RU"/>
        </a:p>
      </dgm:t>
    </dgm:pt>
    <dgm:pt modelId="{566EADE6-BFCF-41B6-8ED6-5037F0429DF6}" type="sibTrans" cxnId="{4CB433AA-719B-4BCC-891A-C57B6D00F91C}">
      <dgm:prSet/>
      <dgm:spPr/>
      <dgm:t>
        <a:bodyPr/>
        <a:lstStyle/>
        <a:p>
          <a:endParaRPr lang="ru-RU"/>
        </a:p>
      </dgm:t>
    </dgm:pt>
    <dgm:pt modelId="{EAADF848-203F-4476-AA55-C0269759FD5D}">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терминала и погрузка на магистральный транспорт</a:t>
          </a:r>
        </a:p>
      </dgm:t>
    </dgm:pt>
    <dgm:pt modelId="{430005C5-77FB-4DA1-9447-75B7EA216F2E}" type="sibTrans" cxnId="{0FB99AED-8650-4FD9-9669-FB1A92B932D1}">
      <dgm:prSet/>
      <dgm:spPr/>
      <dgm:t>
        <a:bodyPr/>
        <a:lstStyle/>
        <a:p>
          <a:endParaRPr lang="ru-RU"/>
        </a:p>
      </dgm:t>
    </dgm:pt>
    <dgm:pt modelId="{D4D958CA-C89B-4930-8F79-A171447414FD}" type="parTrans" cxnId="{0FB99AED-8650-4FD9-9669-FB1A92B932D1}">
      <dgm:prSet/>
      <dgm:spPr/>
      <dgm:t>
        <a:bodyPr/>
        <a:lstStyle/>
        <a:p>
          <a:endParaRPr lang="ru-RU"/>
        </a:p>
      </dgm:t>
    </dgm:pt>
    <dgm:pt modelId="{36B92803-6F99-4133-AE7C-1AA9494C04F3}" type="pres">
      <dgm:prSet presAssocID="{33A02B4D-CE7F-4F3E-B461-91929A66FEDF}" presName="diagram" presStyleCnt="0">
        <dgm:presLayoutVars>
          <dgm:chPref val="1"/>
          <dgm:dir/>
          <dgm:animOne val="branch"/>
          <dgm:animLvl val="lvl"/>
          <dgm:resizeHandles val="exact"/>
        </dgm:presLayoutVars>
      </dgm:prSet>
      <dgm:spPr/>
      <dgm:t>
        <a:bodyPr/>
        <a:lstStyle/>
        <a:p>
          <a:endParaRPr lang="ru-RU"/>
        </a:p>
      </dgm:t>
    </dgm:pt>
    <dgm:pt modelId="{9955C624-2DE8-4F86-93B6-BB6C43B02FBB}" type="pres">
      <dgm:prSet presAssocID="{C54A5038-4DAE-4DA4-980E-BA9BF8959164}" presName="root1" presStyleCnt="0"/>
      <dgm:spPr/>
    </dgm:pt>
    <dgm:pt modelId="{E1D70764-4693-467F-A009-083DB2E6DC1D}" type="pres">
      <dgm:prSet presAssocID="{C54A5038-4DAE-4DA4-980E-BA9BF8959164}" presName="LevelOneTextNode" presStyleLbl="node0" presStyleIdx="0" presStyleCnt="1" custScaleX="579563">
        <dgm:presLayoutVars>
          <dgm:chPref val="3"/>
        </dgm:presLayoutVars>
      </dgm:prSet>
      <dgm:spPr/>
      <dgm:t>
        <a:bodyPr/>
        <a:lstStyle/>
        <a:p>
          <a:endParaRPr lang="ru-RU"/>
        </a:p>
      </dgm:t>
    </dgm:pt>
    <dgm:pt modelId="{53296F2A-5AED-44BA-B614-772D45504FD1}" type="pres">
      <dgm:prSet presAssocID="{C54A5038-4DAE-4DA4-980E-BA9BF8959164}" presName="level2hierChild" presStyleCnt="0"/>
      <dgm:spPr/>
    </dgm:pt>
    <dgm:pt modelId="{0CCFABA1-15E7-4AB5-A50C-326A089AE2AB}" type="pres">
      <dgm:prSet presAssocID="{8B8F6C5A-75D5-4283-A6A7-10520821D86B}" presName="conn2-1" presStyleLbl="parChTrans1D2" presStyleIdx="0" presStyleCnt="11"/>
      <dgm:spPr/>
      <dgm:t>
        <a:bodyPr/>
        <a:lstStyle/>
        <a:p>
          <a:endParaRPr lang="ru-RU"/>
        </a:p>
      </dgm:t>
    </dgm:pt>
    <dgm:pt modelId="{A5BFB8BF-0852-4D0E-8398-A72A915A0620}" type="pres">
      <dgm:prSet presAssocID="{8B8F6C5A-75D5-4283-A6A7-10520821D86B}" presName="connTx" presStyleLbl="parChTrans1D2" presStyleIdx="0" presStyleCnt="11"/>
      <dgm:spPr/>
      <dgm:t>
        <a:bodyPr/>
        <a:lstStyle/>
        <a:p>
          <a:endParaRPr lang="ru-RU"/>
        </a:p>
      </dgm:t>
    </dgm:pt>
    <dgm:pt modelId="{A935878A-D7A6-4BCB-B844-3A709C2FBF3A}" type="pres">
      <dgm:prSet presAssocID="{D3B07BBF-A03F-44FB-98AB-F49DC58479F1}" presName="root2" presStyleCnt="0"/>
      <dgm:spPr/>
    </dgm:pt>
    <dgm:pt modelId="{126193E1-BC9B-4DE0-B8B4-892DA4A9ABCF}" type="pres">
      <dgm:prSet presAssocID="{D3B07BBF-A03F-44FB-98AB-F49DC58479F1}" presName="LevelTwoTextNode" presStyleLbl="node2" presStyleIdx="0" presStyleCnt="11" custScaleX="1134904">
        <dgm:presLayoutVars>
          <dgm:chPref val="3"/>
        </dgm:presLayoutVars>
      </dgm:prSet>
      <dgm:spPr/>
      <dgm:t>
        <a:bodyPr/>
        <a:lstStyle/>
        <a:p>
          <a:endParaRPr lang="ru-RU"/>
        </a:p>
      </dgm:t>
    </dgm:pt>
    <dgm:pt modelId="{0DE841CD-3218-4B19-AEB7-1D59F2271F6E}" type="pres">
      <dgm:prSet presAssocID="{D3B07BBF-A03F-44FB-98AB-F49DC58479F1}" presName="level3hierChild" presStyleCnt="0"/>
      <dgm:spPr/>
    </dgm:pt>
    <dgm:pt modelId="{CCBC3B3A-1E56-4F7F-AE94-B6B0FD015BF4}" type="pres">
      <dgm:prSet presAssocID="{78942A36-D90B-4C04-9878-09DE62CA3AEA}" presName="conn2-1" presStyleLbl="parChTrans1D2" presStyleIdx="1" presStyleCnt="11"/>
      <dgm:spPr/>
      <dgm:t>
        <a:bodyPr/>
        <a:lstStyle/>
        <a:p>
          <a:endParaRPr lang="ru-RU"/>
        </a:p>
      </dgm:t>
    </dgm:pt>
    <dgm:pt modelId="{D1348A63-0517-4A0B-98C4-255AF38D578C}" type="pres">
      <dgm:prSet presAssocID="{78942A36-D90B-4C04-9878-09DE62CA3AEA}" presName="connTx" presStyleLbl="parChTrans1D2" presStyleIdx="1" presStyleCnt="11"/>
      <dgm:spPr/>
      <dgm:t>
        <a:bodyPr/>
        <a:lstStyle/>
        <a:p>
          <a:endParaRPr lang="ru-RU"/>
        </a:p>
      </dgm:t>
    </dgm:pt>
    <dgm:pt modelId="{3989E5BD-40A5-49C0-800C-4E4D51017BFB}" type="pres">
      <dgm:prSet presAssocID="{DC4BF788-8399-462F-974A-13632398CFAD}" presName="root2" presStyleCnt="0"/>
      <dgm:spPr/>
    </dgm:pt>
    <dgm:pt modelId="{2E678BA9-C8E9-4247-824D-9787CC66B1EE}" type="pres">
      <dgm:prSet presAssocID="{DC4BF788-8399-462F-974A-13632398CFAD}" presName="LevelTwoTextNode" presStyleLbl="node2" presStyleIdx="1" presStyleCnt="11" custScaleX="1134904">
        <dgm:presLayoutVars>
          <dgm:chPref val="3"/>
        </dgm:presLayoutVars>
      </dgm:prSet>
      <dgm:spPr/>
      <dgm:t>
        <a:bodyPr/>
        <a:lstStyle/>
        <a:p>
          <a:endParaRPr lang="ru-RU"/>
        </a:p>
      </dgm:t>
    </dgm:pt>
    <dgm:pt modelId="{AADB1096-AC85-4D2B-B301-55F10C2FAC02}" type="pres">
      <dgm:prSet presAssocID="{DC4BF788-8399-462F-974A-13632398CFAD}" presName="level3hierChild" presStyleCnt="0"/>
      <dgm:spPr/>
    </dgm:pt>
    <dgm:pt modelId="{1BDEFDF5-8DB5-48D2-9CB2-63FF8137AB3D}" type="pres">
      <dgm:prSet presAssocID="{271B8EA5-C3F9-4B3B-87FE-60C29C0CB9D7}" presName="conn2-1" presStyleLbl="parChTrans1D2" presStyleIdx="2" presStyleCnt="11"/>
      <dgm:spPr/>
      <dgm:t>
        <a:bodyPr/>
        <a:lstStyle/>
        <a:p>
          <a:endParaRPr lang="ru-RU"/>
        </a:p>
      </dgm:t>
    </dgm:pt>
    <dgm:pt modelId="{BD6265E0-7D80-4FE8-B041-A69752E36E3F}" type="pres">
      <dgm:prSet presAssocID="{271B8EA5-C3F9-4B3B-87FE-60C29C0CB9D7}" presName="connTx" presStyleLbl="parChTrans1D2" presStyleIdx="2" presStyleCnt="11"/>
      <dgm:spPr/>
      <dgm:t>
        <a:bodyPr/>
        <a:lstStyle/>
        <a:p>
          <a:endParaRPr lang="ru-RU"/>
        </a:p>
      </dgm:t>
    </dgm:pt>
    <dgm:pt modelId="{34C25868-2657-465C-8230-243AA6326893}" type="pres">
      <dgm:prSet presAssocID="{4EB84A79-B54B-43E7-B5A0-F3EE6AD22118}" presName="root2" presStyleCnt="0"/>
      <dgm:spPr/>
    </dgm:pt>
    <dgm:pt modelId="{F88120D8-F150-4A84-81BD-A45148FFAF19}" type="pres">
      <dgm:prSet presAssocID="{4EB84A79-B54B-43E7-B5A0-F3EE6AD22118}" presName="LevelTwoTextNode" presStyleLbl="node2" presStyleIdx="2" presStyleCnt="11" custScaleX="1134904">
        <dgm:presLayoutVars>
          <dgm:chPref val="3"/>
        </dgm:presLayoutVars>
      </dgm:prSet>
      <dgm:spPr/>
      <dgm:t>
        <a:bodyPr/>
        <a:lstStyle/>
        <a:p>
          <a:endParaRPr lang="ru-RU"/>
        </a:p>
      </dgm:t>
    </dgm:pt>
    <dgm:pt modelId="{FAD9C08A-EBCD-40B0-986D-25A06F5937BA}" type="pres">
      <dgm:prSet presAssocID="{4EB84A79-B54B-43E7-B5A0-F3EE6AD22118}" presName="level3hierChild" presStyleCnt="0"/>
      <dgm:spPr/>
    </dgm:pt>
    <dgm:pt modelId="{455634CF-B61C-41F1-BCD7-2C674579DAD4}" type="pres">
      <dgm:prSet presAssocID="{1B834ACF-3CC8-401B-9D73-C52A936A9853}" presName="conn2-1" presStyleLbl="parChTrans1D2" presStyleIdx="3" presStyleCnt="11"/>
      <dgm:spPr/>
      <dgm:t>
        <a:bodyPr/>
        <a:lstStyle/>
        <a:p>
          <a:endParaRPr lang="ru-RU"/>
        </a:p>
      </dgm:t>
    </dgm:pt>
    <dgm:pt modelId="{7724CEBF-51AB-4243-82DD-5841FD0CAF43}" type="pres">
      <dgm:prSet presAssocID="{1B834ACF-3CC8-401B-9D73-C52A936A9853}" presName="connTx" presStyleLbl="parChTrans1D2" presStyleIdx="3" presStyleCnt="11"/>
      <dgm:spPr/>
      <dgm:t>
        <a:bodyPr/>
        <a:lstStyle/>
        <a:p>
          <a:endParaRPr lang="ru-RU"/>
        </a:p>
      </dgm:t>
    </dgm:pt>
    <dgm:pt modelId="{4CA48687-914B-4F86-9EEA-5CBC1D2C00FF}" type="pres">
      <dgm:prSet presAssocID="{98F821C7-34D4-4BED-B7B0-C824B07471BE}" presName="root2" presStyleCnt="0"/>
      <dgm:spPr/>
    </dgm:pt>
    <dgm:pt modelId="{10ABA882-DC5A-4A5F-8597-C9A0B234A196}" type="pres">
      <dgm:prSet presAssocID="{98F821C7-34D4-4BED-B7B0-C824B07471BE}" presName="LevelTwoTextNode" presStyleLbl="node2" presStyleIdx="3" presStyleCnt="11" custScaleX="1134904">
        <dgm:presLayoutVars>
          <dgm:chPref val="3"/>
        </dgm:presLayoutVars>
      </dgm:prSet>
      <dgm:spPr/>
      <dgm:t>
        <a:bodyPr/>
        <a:lstStyle/>
        <a:p>
          <a:endParaRPr lang="ru-RU"/>
        </a:p>
      </dgm:t>
    </dgm:pt>
    <dgm:pt modelId="{7E24976C-670F-48C3-8292-53B353BF691C}" type="pres">
      <dgm:prSet presAssocID="{98F821C7-34D4-4BED-B7B0-C824B07471BE}" presName="level3hierChild" presStyleCnt="0"/>
      <dgm:spPr/>
    </dgm:pt>
    <dgm:pt modelId="{AEFBE0EA-4783-4506-95E4-080963B34F4D}" type="pres">
      <dgm:prSet presAssocID="{C56E6620-61C6-4C03-9ED1-3C22683E2227}" presName="conn2-1" presStyleLbl="parChTrans1D2" presStyleIdx="4" presStyleCnt="11"/>
      <dgm:spPr/>
      <dgm:t>
        <a:bodyPr/>
        <a:lstStyle/>
        <a:p>
          <a:endParaRPr lang="ru-RU"/>
        </a:p>
      </dgm:t>
    </dgm:pt>
    <dgm:pt modelId="{3A7F8EB5-EAA6-4CF8-ADDD-8BF97DD4101D}" type="pres">
      <dgm:prSet presAssocID="{C56E6620-61C6-4C03-9ED1-3C22683E2227}" presName="connTx" presStyleLbl="parChTrans1D2" presStyleIdx="4" presStyleCnt="11"/>
      <dgm:spPr/>
      <dgm:t>
        <a:bodyPr/>
        <a:lstStyle/>
        <a:p>
          <a:endParaRPr lang="ru-RU"/>
        </a:p>
      </dgm:t>
    </dgm:pt>
    <dgm:pt modelId="{97366F11-46A0-4F7B-AAB9-96399793F9D7}" type="pres">
      <dgm:prSet presAssocID="{83B542AA-FD1D-4C58-BB6D-CAC4577DDE2A}" presName="root2" presStyleCnt="0"/>
      <dgm:spPr/>
    </dgm:pt>
    <dgm:pt modelId="{18025C28-F3DC-425C-BEF1-5DFD5DD604FA}" type="pres">
      <dgm:prSet presAssocID="{83B542AA-FD1D-4C58-BB6D-CAC4577DDE2A}" presName="LevelTwoTextNode" presStyleLbl="node2" presStyleIdx="4" presStyleCnt="11" custScaleX="1134904">
        <dgm:presLayoutVars>
          <dgm:chPref val="3"/>
        </dgm:presLayoutVars>
      </dgm:prSet>
      <dgm:spPr/>
      <dgm:t>
        <a:bodyPr/>
        <a:lstStyle/>
        <a:p>
          <a:endParaRPr lang="ru-RU"/>
        </a:p>
      </dgm:t>
    </dgm:pt>
    <dgm:pt modelId="{86F1669A-7EDA-4123-8FE2-9901843DBDBF}" type="pres">
      <dgm:prSet presAssocID="{83B542AA-FD1D-4C58-BB6D-CAC4577DDE2A}" presName="level3hierChild" presStyleCnt="0"/>
      <dgm:spPr/>
    </dgm:pt>
    <dgm:pt modelId="{F33044D9-089D-4A0F-9583-41D32F72BB27}" type="pres">
      <dgm:prSet presAssocID="{8223C5FC-B74A-44E4-9668-8B9F525A06D7}" presName="conn2-1" presStyleLbl="parChTrans1D2" presStyleIdx="5" presStyleCnt="11"/>
      <dgm:spPr/>
      <dgm:t>
        <a:bodyPr/>
        <a:lstStyle/>
        <a:p>
          <a:endParaRPr lang="ru-RU"/>
        </a:p>
      </dgm:t>
    </dgm:pt>
    <dgm:pt modelId="{4DDBD1F0-7B73-4297-8A3D-B76FF201BA57}" type="pres">
      <dgm:prSet presAssocID="{8223C5FC-B74A-44E4-9668-8B9F525A06D7}" presName="connTx" presStyleLbl="parChTrans1D2" presStyleIdx="5" presStyleCnt="11"/>
      <dgm:spPr/>
      <dgm:t>
        <a:bodyPr/>
        <a:lstStyle/>
        <a:p>
          <a:endParaRPr lang="ru-RU"/>
        </a:p>
      </dgm:t>
    </dgm:pt>
    <dgm:pt modelId="{C95D4B09-0B38-455A-AED7-DF825155F314}" type="pres">
      <dgm:prSet presAssocID="{5F4F6115-5453-4F5F-AD00-71F677D24657}" presName="root2" presStyleCnt="0"/>
      <dgm:spPr/>
    </dgm:pt>
    <dgm:pt modelId="{669C85B8-C4DB-48BB-BA19-F25EF4ED5954}" type="pres">
      <dgm:prSet presAssocID="{5F4F6115-5453-4F5F-AD00-71F677D24657}" presName="LevelTwoTextNode" presStyleLbl="node2" presStyleIdx="5" presStyleCnt="11" custScaleX="1134904">
        <dgm:presLayoutVars>
          <dgm:chPref val="3"/>
        </dgm:presLayoutVars>
      </dgm:prSet>
      <dgm:spPr/>
      <dgm:t>
        <a:bodyPr/>
        <a:lstStyle/>
        <a:p>
          <a:endParaRPr lang="ru-RU"/>
        </a:p>
      </dgm:t>
    </dgm:pt>
    <dgm:pt modelId="{6BEC2574-3689-4133-9AA5-BE95C0D4D0E7}" type="pres">
      <dgm:prSet presAssocID="{5F4F6115-5453-4F5F-AD00-71F677D24657}" presName="level3hierChild" presStyleCnt="0"/>
      <dgm:spPr/>
    </dgm:pt>
    <dgm:pt modelId="{23685D44-4D57-428E-9AD1-4581BD4D6ECD}" type="pres">
      <dgm:prSet presAssocID="{B5A46F80-04C3-4297-BE2F-97C765F752DC}" presName="conn2-1" presStyleLbl="parChTrans1D2" presStyleIdx="6" presStyleCnt="11"/>
      <dgm:spPr/>
      <dgm:t>
        <a:bodyPr/>
        <a:lstStyle/>
        <a:p>
          <a:endParaRPr lang="ru-RU"/>
        </a:p>
      </dgm:t>
    </dgm:pt>
    <dgm:pt modelId="{CBC15CC4-F95D-408C-B127-CA4616751692}" type="pres">
      <dgm:prSet presAssocID="{B5A46F80-04C3-4297-BE2F-97C765F752DC}" presName="connTx" presStyleLbl="parChTrans1D2" presStyleIdx="6" presStyleCnt="11"/>
      <dgm:spPr/>
      <dgm:t>
        <a:bodyPr/>
        <a:lstStyle/>
        <a:p>
          <a:endParaRPr lang="ru-RU"/>
        </a:p>
      </dgm:t>
    </dgm:pt>
    <dgm:pt modelId="{732EFC4E-D3A6-430F-BA1A-751EBFDF4052}" type="pres">
      <dgm:prSet presAssocID="{D6B8EC52-597E-428B-984E-6D171B53C0A0}" presName="root2" presStyleCnt="0"/>
      <dgm:spPr/>
    </dgm:pt>
    <dgm:pt modelId="{6495330E-BF6F-443D-983A-890BB4B72C0A}" type="pres">
      <dgm:prSet presAssocID="{D6B8EC52-597E-428B-984E-6D171B53C0A0}" presName="LevelTwoTextNode" presStyleLbl="node2" presStyleIdx="6" presStyleCnt="11" custScaleX="1134904">
        <dgm:presLayoutVars>
          <dgm:chPref val="3"/>
        </dgm:presLayoutVars>
      </dgm:prSet>
      <dgm:spPr/>
      <dgm:t>
        <a:bodyPr/>
        <a:lstStyle/>
        <a:p>
          <a:endParaRPr lang="ru-RU"/>
        </a:p>
      </dgm:t>
    </dgm:pt>
    <dgm:pt modelId="{D7FF3FC9-2C7C-4DB1-A7B2-1B0B70F5991B}" type="pres">
      <dgm:prSet presAssocID="{D6B8EC52-597E-428B-984E-6D171B53C0A0}" presName="level3hierChild" presStyleCnt="0"/>
      <dgm:spPr/>
    </dgm:pt>
    <dgm:pt modelId="{24E1C62A-83D6-4351-BA5A-4C7CD2D894E2}" type="pres">
      <dgm:prSet presAssocID="{4D00D9E4-B356-43A8-900C-EB48394C678C}" presName="conn2-1" presStyleLbl="parChTrans1D2" presStyleIdx="7" presStyleCnt="11"/>
      <dgm:spPr/>
      <dgm:t>
        <a:bodyPr/>
        <a:lstStyle/>
        <a:p>
          <a:endParaRPr lang="ru-RU"/>
        </a:p>
      </dgm:t>
    </dgm:pt>
    <dgm:pt modelId="{5370712E-E813-4B5F-BAC3-028D81DFDC07}" type="pres">
      <dgm:prSet presAssocID="{4D00D9E4-B356-43A8-900C-EB48394C678C}" presName="connTx" presStyleLbl="parChTrans1D2" presStyleIdx="7" presStyleCnt="11"/>
      <dgm:spPr/>
      <dgm:t>
        <a:bodyPr/>
        <a:lstStyle/>
        <a:p>
          <a:endParaRPr lang="ru-RU"/>
        </a:p>
      </dgm:t>
    </dgm:pt>
    <dgm:pt modelId="{6803111B-96AE-46DA-934E-726A4259CC32}" type="pres">
      <dgm:prSet presAssocID="{33520541-DC16-4F38-AB41-9936D0F0AD91}" presName="root2" presStyleCnt="0"/>
      <dgm:spPr/>
    </dgm:pt>
    <dgm:pt modelId="{A8DD113C-3CE6-4CAD-8AEF-1F2D23F42D7B}" type="pres">
      <dgm:prSet presAssocID="{33520541-DC16-4F38-AB41-9936D0F0AD91}" presName="LevelTwoTextNode" presStyleLbl="node2" presStyleIdx="7" presStyleCnt="11" custScaleX="1134904">
        <dgm:presLayoutVars>
          <dgm:chPref val="3"/>
        </dgm:presLayoutVars>
      </dgm:prSet>
      <dgm:spPr/>
      <dgm:t>
        <a:bodyPr/>
        <a:lstStyle/>
        <a:p>
          <a:endParaRPr lang="ru-RU"/>
        </a:p>
      </dgm:t>
    </dgm:pt>
    <dgm:pt modelId="{045DABD2-3762-47EE-A438-4FCAB5C2F77C}" type="pres">
      <dgm:prSet presAssocID="{33520541-DC16-4F38-AB41-9936D0F0AD91}" presName="level3hierChild" presStyleCnt="0"/>
      <dgm:spPr/>
    </dgm:pt>
    <dgm:pt modelId="{54E83E62-2777-4D85-B008-6E4E886D4649}" type="pres">
      <dgm:prSet presAssocID="{71316DBF-9796-41F2-8FEB-42A5E85962AF}" presName="conn2-1" presStyleLbl="parChTrans1D2" presStyleIdx="8" presStyleCnt="11"/>
      <dgm:spPr/>
      <dgm:t>
        <a:bodyPr/>
        <a:lstStyle/>
        <a:p>
          <a:endParaRPr lang="ru-RU"/>
        </a:p>
      </dgm:t>
    </dgm:pt>
    <dgm:pt modelId="{B919AFF1-4B30-4824-9478-57F415B0A731}" type="pres">
      <dgm:prSet presAssocID="{71316DBF-9796-41F2-8FEB-42A5E85962AF}" presName="connTx" presStyleLbl="parChTrans1D2" presStyleIdx="8" presStyleCnt="11"/>
      <dgm:spPr/>
      <dgm:t>
        <a:bodyPr/>
        <a:lstStyle/>
        <a:p>
          <a:endParaRPr lang="ru-RU"/>
        </a:p>
      </dgm:t>
    </dgm:pt>
    <dgm:pt modelId="{D9187EFD-4C3A-4D4B-B90C-3A97C4D6A9E5}" type="pres">
      <dgm:prSet presAssocID="{F517FD31-CE44-4108-9971-1C6AE3DFCADB}" presName="root2" presStyleCnt="0"/>
      <dgm:spPr/>
    </dgm:pt>
    <dgm:pt modelId="{AFEEF453-7098-4FB4-B313-25B71F5607B4}" type="pres">
      <dgm:prSet presAssocID="{F517FD31-CE44-4108-9971-1C6AE3DFCADB}" presName="LevelTwoTextNode" presStyleLbl="node2" presStyleIdx="8" presStyleCnt="11" custScaleX="1134904">
        <dgm:presLayoutVars>
          <dgm:chPref val="3"/>
        </dgm:presLayoutVars>
      </dgm:prSet>
      <dgm:spPr/>
      <dgm:t>
        <a:bodyPr/>
        <a:lstStyle/>
        <a:p>
          <a:endParaRPr lang="ru-RU"/>
        </a:p>
      </dgm:t>
    </dgm:pt>
    <dgm:pt modelId="{29E6A981-2CDA-4CC3-8937-D0D505488490}" type="pres">
      <dgm:prSet presAssocID="{F517FD31-CE44-4108-9971-1C6AE3DFCADB}" presName="level3hierChild" presStyleCnt="0"/>
      <dgm:spPr/>
    </dgm:pt>
    <dgm:pt modelId="{91744724-3C44-42C3-A9CA-1E6F82FEFEEB}" type="pres">
      <dgm:prSet presAssocID="{D376222F-33AC-47CE-A79F-7A80E0E79A6F}" presName="conn2-1" presStyleLbl="parChTrans1D2" presStyleIdx="9" presStyleCnt="11"/>
      <dgm:spPr/>
      <dgm:t>
        <a:bodyPr/>
        <a:lstStyle/>
        <a:p>
          <a:endParaRPr lang="ru-RU"/>
        </a:p>
      </dgm:t>
    </dgm:pt>
    <dgm:pt modelId="{04810CA9-FD78-46D2-97FD-FA2FE25685D8}" type="pres">
      <dgm:prSet presAssocID="{D376222F-33AC-47CE-A79F-7A80E0E79A6F}" presName="connTx" presStyleLbl="parChTrans1D2" presStyleIdx="9" presStyleCnt="11"/>
      <dgm:spPr/>
      <dgm:t>
        <a:bodyPr/>
        <a:lstStyle/>
        <a:p>
          <a:endParaRPr lang="ru-RU"/>
        </a:p>
      </dgm:t>
    </dgm:pt>
    <dgm:pt modelId="{54455FA0-B488-4121-B4E5-8D531B006960}" type="pres">
      <dgm:prSet presAssocID="{C09A55DF-1947-4B76-9D3E-413BCCBF5565}" presName="root2" presStyleCnt="0"/>
      <dgm:spPr/>
    </dgm:pt>
    <dgm:pt modelId="{4BFCEC9C-5398-42C4-9F6B-7D443C3313A2}" type="pres">
      <dgm:prSet presAssocID="{C09A55DF-1947-4B76-9D3E-413BCCBF5565}" presName="LevelTwoTextNode" presStyleLbl="node2" presStyleIdx="9" presStyleCnt="11" custScaleX="1134904">
        <dgm:presLayoutVars>
          <dgm:chPref val="3"/>
        </dgm:presLayoutVars>
      </dgm:prSet>
      <dgm:spPr/>
      <dgm:t>
        <a:bodyPr/>
        <a:lstStyle/>
        <a:p>
          <a:endParaRPr lang="ru-RU"/>
        </a:p>
      </dgm:t>
    </dgm:pt>
    <dgm:pt modelId="{8E2C59E0-6847-4C29-8A73-E7B98F7F2AE9}" type="pres">
      <dgm:prSet presAssocID="{C09A55DF-1947-4B76-9D3E-413BCCBF5565}" presName="level3hierChild" presStyleCnt="0"/>
      <dgm:spPr/>
    </dgm:pt>
    <dgm:pt modelId="{B75A28B3-E215-4DA2-BB4E-75920168CCA6}" type="pres">
      <dgm:prSet presAssocID="{D4D958CA-C89B-4930-8F79-A171447414FD}" presName="conn2-1" presStyleLbl="parChTrans1D2" presStyleIdx="10" presStyleCnt="11"/>
      <dgm:spPr/>
      <dgm:t>
        <a:bodyPr/>
        <a:lstStyle/>
        <a:p>
          <a:endParaRPr lang="ru-RU"/>
        </a:p>
      </dgm:t>
    </dgm:pt>
    <dgm:pt modelId="{E8F26DCD-F7C0-493D-8EE6-7ADE05A4BD3E}" type="pres">
      <dgm:prSet presAssocID="{D4D958CA-C89B-4930-8F79-A171447414FD}" presName="connTx" presStyleLbl="parChTrans1D2" presStyleIdx="10" presStyleCnt="11"/>
      <dgm:spPr/>
      <dgm:t>
        <a:bodyPr/>
        <a:lstStyle/>
        <a:p>
          <a:endParaRPr lang="ru-RU"/>
        </a:p>
      </dgm:t>
    </dgm:pt>
    <dgm:pt modelId="{0F537096-865B-4A1A-99B5-5635FA933C26}" type="pres">
      <dgm:prSet presAssocID="{EAADF848-203F-4476-AA55-C0269759FD5D}" presName="root2" presStyleCnt="0"/>
      <dgm:spPr/>
    </dgm:pt>
    <dgm:pt modelId="{2C7E691B-7304-4DAB-A686-0566F4B28821}" type="pres">
      <dgm:prSet presAssocID="{EAADF848-203F-4476-AA55-C0269759FD5D}" presName="LevelTwoTextNode" presStyleLbl="node2" presStyleIdx="10" presStyleCnt="11" custScaleX="1134904">
        <dgm:presLayoutVars>
          <dgm:chPref val="3"/>
        </dgm:presLayoutVars>
      </dgm:prSet>
      <dgm:spPr/>
      <dgm:t>
        <a:bodyPr/>
        <a:lstStyle/>
        <a:p>
          <a:endParaRPr lang="ru-RU"/>
        </a:p>
      </dgm:t>
    </dgm:pt>
    <dgm:pt modelId="{C00440F0-703A-448A-A68C-18E1E1456E00}" type="pres">
      <dgm:prSet presAssocID="{EAADF848-203F-4476-AA55-C0269759FD5D}" presName="level3hierChild" presStyleCnt="0"/>
      <dgm:spPr/>
    </dgm:pt>
  </dgm:ptLst>
  <dgm:cxnLst>
    <dgm:cxn modelId="{21BF6628-C84E-46E9-9E63-9E8DB5ED9D88}" type="presOf" srcId="{71316DBF-9796-41F2-8FEB-42A5E85962AF}" destId="{54E83E62-2777-4D85-B008-6E4E886D4649}" srcOrd="0" destOrd="0" presId="urn:microsoft.com/office/officeart/2005/8/layout/hierarchy2"/>
    <dgm:cxn modelId="{2C799C7C-B56F-4268-A972-C052C99B06DF}" type="presOf" srcId="{C09A55DF-1947-4B76-9D3E-413BCCBF5565}" destId="{4BFCEC9C-5398-42C4-9F6B-7D443C3313A2}" srcOrd="0" destOrd="0" presId="urn:microsoft.com/office/officeart/2005/8/layout/hierarchy2"/>
    <dgm:cxn modelId="{9AA63620-B619-475D-973B-9E622849E68D}" type="presOf" srcId="{D376222F-33AC-47CE-A79F-7A80E0E79A6F}" destId="{91744724-3C44-42C3-A9CA-1E6F82FEFEEB}" srcOrd="0" destOrd="0" presId="urn:microsoft.com/office/officeart/2005/8/layout/hierarchy2"/>
    <dgm:cxn modelId="{9C2D1BAF-FA21-42B5-9C50-44BAF8802040}" type="presOf" srcId="{D4D958CA-C89B-4930-8F79-A171447414FD}" destId="{B75A28B3-E215-4DA2-BB4E-75920168CCA6}" srcOrd="0" destOrd="0" presId="urn:microsoft.com/office/officeart/2005/8/layout/hierarchy2"/>
    <dgm:cxn modelId="{0FB99AED-8650-4FD9-9669-FB1A92B932D1}" srcId="{C54A5038-4DAE-4DA4-980E-BA9BF8959164}" destId="{EAADF848-203F-4476-AA55-C0269759FD5D}" srcOrd="10" destOrd="0" parTransId="{D4D958CA-C89B-4930-8F79-A171447414FD}" sibTransId="{430005C5-77FB-4DA1-9447-75B7EA216F2E}"/>
    <dgm:cxn modelId="{3C9EAE48-C5A8-4F3B-B7F9-3F7046AA3967}" type="presOf" srcId="{D6B8EC52-597E-428B-984E-6D171B53C0A0}" destId="{6495330E-BF6F-443D-983A-890BB4B72C0A}" srcOrd="0" destOrd="0" presId="urn:microsoft.com/office/officeart/2005/8/layout/hierarchy2"/>
    <dgm:cxn modelId="{D2BA3B08-6C6D-4AFC-837C-644E214EFE8B}" type="presOf" srcId="{C56E6620-61C6-4C03-9ED1-3C22683E2227}" destId="{AEFBE0EA-4783-4506-95E4-080963B34F4D}" srcOrd="0" destOrd="0" presId="urn:microsoft.com/office/officeart/2005/8/layout/hierarchy2"/>
    <dgm:cxn modelId="{DAA7CC70-86F5-4315-9283-5F094B43D211}" type="presOf" srcId="{33A02B4D-CE7F-4F3E-B461-91929A66FEDF}" destId="{36B92803-6F99-4133-AE7C-1AA9494C04F3}" srcOrd="0" destOrd="0" presId="urn:microsoft.com/office/officeart/2005/8/layout/hierarchy2"/>
    <dgm:cxn modelId="{97070AA1-D55E-4905-BB25-AAC4D06BF183}" srcId="{C54A5038-4DAE-4DA4-980E-BA9BF8959164}" destId="{D3B07BBF-A03F-44FB-98AB-F49DC58479F1}" srcOrd="0" destOrd="0" parTransId="{8B8F6C5A-75D5-4283-A6A7-10520821D86B}" sibTransId="{E75E38C4-CD46-4774-8C05-5E55B0DAEC28}"/>
    <dgm:cxn modelId="{F2C5B570-F263-4C91-8D23-A45A6D2ECE07}" srcId="{C54A5038-4DAE-4DA4-980E-BA9BF8959164}" destId="{4EB84A79-B54B-43E7-B5A0-F3EE6AD22118}" srcOrd="2" destOrd="0" parTransId="{271B8EA5-C3F9-4B3B-87FE-60C29C0CB9D7}" sibTransId="{222F0A42-0CBD-4FBE-B5B3-E17678029729}"/>
    <dgm:cxn modelId="{2012C7BB-29C5-4846-A0BE-521D466DFEF9}" type="presOf" srcId="{B5A46F80-04C3-4297-BE2F-97C765F752DC}" destId="{23685D44-4D57-428E-9AD1-4581BD4D6ECD}" srcOrd="0" destOrd="0" presId="urn:microsoft.com/office/officeart/2005/8/layout/hierarchy2"/>
    <dgm:cxn modelId="{F56D577B-4198-4DB3-933A-33B559A4197F}" type="presOf" srcId="{8223C5FC-B74A-44E4-9668-8B9F525A06D7}" destId="{F33044D9-089D-4A0F-9583-41D32F72BB27}" srcOrd="0" destOrd="0" presId="urn:microsoft.com/office/officeart/2005/8/layout/hierarchy2"/>
    <dgm:cxn modelId="{CA00A375-A46C-4058-831D-0FE371C628BF}" type="presOf" srcId="{D3B07BBF-A03F-44FB-98AB-F49DC58479F1}" destId="{126193E1-BC9B-4DE0-B8B4-892DA4A9ABCF}" srcOrd="0" destOrd="0" presId="urn:microsoft.com/office/officeart/2005/8/layout/hierarchy2"/>
    <dgm:cxn modelId="{69A9EA4D-4EDA-44D3-8129-72B60BC6FE2C}" type="presOf" srcId="{D376222F-33AC-47CE-A79F-7A80E0E79A6F}" destId="{04810CA9-FD78-46D2-97FD-FA2FE25685D8}" srcOrd="1" destOrd="0" presId="urn:microsoft.com/office/officeart/2005/8/layout/hierarchy2"/>
    <dgm:cxn modelId="{E535E3C8-F671-4E4F-B3B4-4B8BD5BC177F}" type="presOf" srcId="{78942A36-D90B-4C04-9878-09DE62CA3AEA}" destId="{CCBC3B3A-1E56-4F7F-AE94-B6B0FD015BF4}" srcOrd="0" destOrd="0" presId="urn:microsoft.com/office/officeart/2005/8/layout/hierarchy2"/>
    <dgm:cxn modelId="{DECAB212-273D-45C1-A659-6B666516932D}" type="presOf" srcId="{C56E6620-61C6-4C03-9ED1-3C22683E2227}" destId="{3A7F8EB5-EAA6-4CF8-ADDD-8BF97DD4101D}" srcOrd="1" destOrd="0" presId="urn:microsoft.com/office/officeart/2005/8/layout/hierarchy2"/>
    <dgm:cxn modelId="{9D127879-AB92-4926-87FF-5F4215801933}" type="presOf" srcId="{8B8F6C5A-75D5-4283-A6A7-10520821D86B}" destId="{A5BFB8BF-0852-4D0E-8398-A72A915A0620}" srcOrd="1" destOrd="0" presId="urn:microsoft.com/office/officeart/2005/8/layout/hierarchy2"/>
    <dgm:cxn modelId="{F30F512B-2AF4-4BF7-B7BF-9DAC7AFCBD57}" type="presOf" srcId="{98F821C7-34D4-4BED-B7B0-C824B07471BE}" destId="{10ABA882-DC5A-4A5F-8597-C9A0B234A196}" srcOrd="0" destOrd="0" presId="urn:microsoft.com/office/officeart/2005/8/layout/hierarchy2"/>
    <dgm:cxn modelId="{B9731BD8-C151-42D9-8CC7-BDED878E19EC}" srcId="{33A02B4D-CE7F-4F3E-B461-91929A66FEDF}" destId="{C54A5038-4DAE-4DA4-980E-BA9BF8959164}" srcOrd="0" destOrd="0" parTransId="{E036BA0C-9659-450F-9044-73A048074BEF}" sibTransId="{9B1C2571-D297-42A5-B2B6-1B306B4F119F}"/>
    <dgm:cxn modelId="{6FCD5CC1-84FF-4E30-B76E-ECEE98D7F80D}" type="presOf" srcId="{1B834ACF-3CC8-401B-9D73-C52A936A9853}" destId="{7724CEBF-51AB-4243-82DD-5841FD0CAF43}" srcOrd="1" destOrd="0" presId="urn:microsoft.com/office/officeart/2005/8/layout/hierarchy2"/>
    <dgm:cxn modelId="{97DB0087-5760-4ABA-8CFB-976AEA0BECA8}" srcId="{C54A5038-4DAE-4DA4-980E-BA9BF8959164}" destId="{98F821C7-34D4-4BED-B7B0-C824B07471BE}" srcOrd="3" destOrd="0" parTransId="{1B834ACF-3CC8-401B-9D73-C52A936A9853}" sibTransId="{C397B391-BCBD-440E-AF1E-87B95C0AA89D}"/>
    <dgm:cxn modelId="{D0E5478F-CAB9-4CA2-9C76-5174EF0E9B51}" type="presOf" srcId="{271B8EA5-C3F9-4B3B-87FE-60C29C0CB9D7}" destId="{BD6265E0-7D80-4FE8-B041-A69752E36E3F}" srcOrd="1" destOrd="0" presId="urn:microsoft.com/office/officeart/2005/8/layout/hierarchy2"/>
    <dgm:cxn modelId="{A20654EE-ED95-48F9-B375-B0EB29DABAEE}" type="presOf" srcId="{1B834ACF-3CC8-401B-9D73-C52A936A9853}" destId="{455634CF-B61C-41F1-BCD7-2C674579DAD4}" srcOrd="0" destOrd="0" presId="urn:microsoft.com/office/officeart/2005/8/layout/hierarchy2"/>
    <dgm:cxn modelId="{364D2A0D-0FF2-42DB-8C57-EC63A11BC2B5}" type="presOf" srcId="{4D00D9E4-B356-43A8-900C-EB48394C678C}" destId="{24E1C62A-83D6-4351-BA5A-4C7CD2D894E2}" srcOrd="0" destOrd="0" presId="urn:microsoft.com/office/officeart/2005/8/layout/hierarchy2"/>
    <dgm:cxn modelId="{4CB433AA-719B-4BCC-891A-C57B6D00F91C}" srcId="{C54A5038-4DAE-4DA4-980E-BA9BF8959164}" destId="{C09A55DF-1947-4B76-9D3E-413BCCBF5565}" srcOrd="9" destOrd="0" parTransId="{D376222F-33AC-47CE-A79F-7A80E0E79A6F}" sibTransId="{566EADE6-BFCF-41B6-8ED6-5037F0429DF6}"/>
    <dgm:cxn modelId="{9FBC8151-78B5-4F58-8B7E-FE19C9B9B772}" srcId="{C54A5038-4DAE-4DA4-980E-BA9BF8959164}" destId="{DC4BF788-8399-462F-974A-13632398CFAD}" srcOrd="1" destOrd="0" parTransId="{78942A36-D90B-4C04-9878-09DE62CA3AEA}" sibTransId="{16E4D184-5534-45E7-9DEB-77FBE0FCAB05}"/>
    <dgm:cxn modelId="{99ECBB4C-5E8B-4992-9617-6232A2A74057}" srcId="{C54A5038-4DAE-4DA4-980E-BA9BF8959164}" destId="{5F4F6115-5453-4F5F-AD00-71F677D24657}" srcOrd="5" destOrd="0" parTransId="{8223C5FC-B74A-44E4-9668-8B9F525A06D7}" sibTransId="{08108B09-F600-468B-BB49-E644F6F5E3E0}"/>
    <dgm:cxn modelId="{246E358D-944E-4711-AE6A-BE75BAEC4C2B}" type="presOf" srcId="{8223C5FC-B74A-44E4-9668-8B9F525A06D7}" destId="{4DDBD1F0-7B73-4297-8A3D-B76FF201BA57}" srcOrd="1" destOrd="0" presId="urn:microsoft.com/office/officeart/2005/8/layout/hierarchy2"/>
    <dgm:cxn modelId="{CC97DE4B-5884-4812-9E69-0566E199E41C}" type="presOf" srcId="{4D00D9E4-B356-43A8-900C-EB48394C678C}" destId="{5370712E-E813-4B5F-BAC3-028D81DFDC07}" srcOrd="1" destOrd="0" presId="urn:microsoft.com/office/officeart/2005/8/layout/hierarchy2"/>
    <dgm:cxn modelId="{DE51838B-3776-4EA1-A737-FE90E2AF2E37}" type="presOf" srcId="{B5A46F80-04C3-4297-BE2F-97C765F752DC}" destId="{CBC15CC4-F95D-408C-B127-CA4616751692}" srcOrd="1" destOrd="0" presId="urn:microsoft.com/office/officeart/2005/8/layout/hierarchy2"/>
    <dgm:cxn modelId="{5DD93F87-A661-4DC1-9F71-8BD3E3C5659A}" srcId="{C54A5038-4DAE-4DA4-980E-BA9BF8959164}" destId="{33520541-DC16-4F38-AB41-9936D0F0AD91}" srcOrd="7" destOrd="0" parTransId="{4D00D9E4-B356-43A8-900C-EB48394C678C}" sibTransId="{9D4B98DF-FFB8-4A7F-A496-B894F808E29F}"/>
    <dgm:cxn modelId="{B67A588C-A5D6-4A36-BF25-8FD3B7317C3E}" type="presOf" srcId="{EAADF848-203F-4476-AA55-C0269759FD5D}" destId="{2C7E691B-7304-4DAB-A686-0566F4B28821}" srcOrd="0" destOrd="0" presId="urn:microsoft.com/office/officeart/2005/8/layout/hierarchy2"/>
    <dgm:cxn modelId="{F556B36D-CBCA-4C77-B4A5-E5A45F5406BD}" type="presOf" srcId="{8B8F6C5A-75D5-4283-A6A7-10520821D86B}" destId="{0CCFABA1-15E7-4AB5-A50C-326A089AE2AB}" srcOrd="0" destOrd="0" presId="urn:microsoft.com/office/officeart/2005/8/layout/hierarchy2"/>
    <dgm:cxn modelId="{B00946B0-39C3-41BA-9830-9D806A66DF26}" type="presOf" srcId="{78942A36-D90B-4C04-9878-09DE62CA3AEA}" destId="{D1348A63-0517-4A0B-98C4-255AF38D578C}" srcOrd="1" destOrd="0" presId="urn:microsoft.com/office/officeart/2005/8/layout/hierarchy2"/>
    <dgm:cxn modelId="{8AC051EA-4FFD-43D0-ABBD-713042B72572}" type="presOf" srcId="{271B8EA5-C3F9-4B3B-87FE-60C29C0CB9D7}" destId="{1BDEFDF5-8DB5-48D2-9CB2-63FF8137AB3D}" srcOrd="0" destOrd="0" presId="urn:microsoft.com/office/officeart/2005/8/layout/hierarchy2"/>
    <dgm:cxn modelId="{4B5A5DEA-543B-4F9D-80F1-DD7469847146}" srcId="{C54A5038-4DAE-4DA4-980E-BA9BF8959164}" destId="{D6B8EC52-597E-428B-984E-6D171B53C0A0}" srcOrd="6" destOrd="0" parTransId="{B5A46F80-04C3-4297-BE2F-97C765F752DC}" sibTransId="{A4BDB8A8-8528-453E-BD89-23099E9AA325}"/>
    <dgm:cxn modelId="{248B5278-33BC-430B-846D-B6C8365A6DF7}" type="presOf" srcId="{F517FD31-CE44-4108-9971-1C6AE3DFCADB}" destId="{AFEEF453-7098-4FB4-B313-25B71F5607B4}" srcOrd="0" destOrd="0" presId="urn:microsoft.com/office/officeart/2005/8/layout/hierarchy2"/>
    <dgm:cxn modelId="{7C4B10BA-09F2-47FA-8D82-C2EC4CAFA069}" type="presOf" srcId="{DC4BF788-8399-462F-974A-13632398CFAD}" destId="{2E678BA9-C8E9-4247-824D-9787CC66B1EE}" srcOrd="0" destOrd="0" presId="urn:microsoft.com/office/officeart/2005/8/layout/hierarchy2"/>
    <dgm:cxn modelId="{A1C4171C-639A-46B8-87B4-619584FED956}" type="presOf" srcId="{5F4F6115-5453-4F5F-AD00-71F677D24657}" destId="{669C85B8-C4DB-48BB-BA19-F25EF4ED5954}" srcOrd="0" destOrd="0" presId="urn:microsoft.com/office/officeart/2005/8/layout/hierarchy2"/>
    <dgm:cxn modelId="{F1F8E1AE-E350-4523-8C64-BE4D3BAF049C}" type="presOf" srcId="{83B542AA-FD1D-4C58-BB6D-CAC4577DDE2A}" destId="{18025C28-F3DC-425C-BEF1-5DFD5DD604FA}" srcOrd="0" destOrd="0" presId="urn:microsoft.com/office/officeart/2005/8/layout/hierarchy2"/>
    <dgm:cxn modelId="{775E364D-FCAD-4247-BE4D-2DEEF2057DDF}" type="presOf" srcId="{C54A5038-4DAE-4DA4-980E-BA9BF8959164}" destId="{E1D70764-4693-467F-A009-083DB2E6DC1D}" srcOrd="0" destOrd="0" presId="urn:microsoft.com/office/officeart/2005/8/layout/hierarchy2"/>
    <dgm:cxn modelId="{A5062565-020D-4607-A297-2C4D7E77F3A4}" srcId="{C54A5038-4DAE-4DA4-980E-BA9BF8959164}" destId="{F517FD31-CE44-4108-9971-1C6AE3DFCADB}" srcOrd="8" destOrd="0" parTransId="{71316DBF-9796-41F2-8FEB-42A5E85962AF}" sibTransId="{D433E379-B58F-46CC-BB31-688F15C4B932}"/>
    <dgm:cxn modelId="{53718E78-B394-47EC-85A9-37937BEF711B}" type="presOf" srcId="{33520541-DC16-4F38-AB41-9936D0F0AD91}" destId="{A8DD113C-3CE6-4CAD-8AEF-1F2D23F42D7B}" srcOrd="0" destOrd="0" presId="urn:microsoft.com/office/officeart/2005/8/layout/hierarchy2"/>
    <dgm:cxn modelId="{2565B451-46DD-46BA-B0D3-90BEB3E76A8E}" type="presOf" srcId="{71316DBF-9796-41F2-8FEB-42A5E85962AF}" destId="{B919AFF1-4B30-4824-9478-57F415B0A731}" srcOrd="1" destOrd="0" presId="urn:microsoft.com/office/officeart/2005/8/layout/hierarchy2"/>
    <dgm:cxn modelId="{B10963FD-2D33-465B-8863-3326C6510C8E}" type="presOf" srcId="{4EB84A79-B54B-43E7-B5A0-F3EE6AD22118}" destId="{F88120D8-F150-4A84-81BD-A45148FFAF19}" srcOrd="0" destOrd="0" presId="urn:microsoft.com/office/officeart/2005/8/layout/hierarchy2"/>
    <dgm:cxn modelId="{B15D02EE-928D-4571-A40D-AA548E6AC392}" srcId="{C54A5038-4DAE-4DA4-980E-BA9BF8959164}" destId="{83B542AA-FD1D-4C58-BB6D-CAC4577DDE2A}" srcOrd="4" destOrd="0" parTransId="{C56E6620-61C6-4C03-9ED1-3C22683E2227}" sibTransId="{26E2AE9B-18E6-4131-9109-8E9DE58631EA}"/>
    <dgm:cxn modelId="{620EBEAF-A6AD-4D12-A9CF-9F717407E59F}" type="presOf" srcId="{D4D958CA-C89B-4930-8F79-A171447414FD}" destId="{E8F26DCD-F7C0-493D-8EE6-7ADE05A4BD3E}" srcOrd="1" destOrd="0" presId="urn:microsoft.com/office/officeart/2005/8/layout/hierarchy2"/>
    <dgm:cxn modelId="{F116D91A-C336-44D7-9BAD-A0C310B28C04}" type="presParOf" srcId="{36B92803-6F99-4133-AE7C-1AA9494C04F3}" destId="{9955C624-2DE8-4F86-93B6-BB6C43B02FBB}" srcOrd="0" destOrd="0" presId="urn:microsoft.com/office/officeart/2005/8/layout/hierarchy2"/>
    <dgm:cxn modelId="{5FF6DE8A-8AB3-4746-B869-4EAD20C65082}" type="presParOf" srcId="{9955C624-2DE8-4F86-93B6-BB6C43B02FBB}" destId="{E1D70764-4693-467F-A009-083DB2E6DC1D}" srcOrd="0" destOrd="0" presId="urn:microsoft.com/office/officeart/2005/8/layout/hierarchy2"/>
    <dgm:cxn modelId="{7D3E5715-C9DF-41EA-AF08-D439BCA6C78A}" type="presParOf" srcId="{9955C624-2DE8-4F86-93B6-BB6C43B02FBB}" destId="{53296F2A-5AED-44BA-B614-772D45504FD1}" srcOrd="1" destOrd="0" presId="urn:microsoft.com/office/officeart/2005/8/layout/hierarchy2"/>
    <dgm:cxn modelId="{CB489DEC-E1E6-407C-9C59-6B80A6A4AB1B}" type="presParOf" srcId="{53296F2A-5AED-44BA-B614-772D45504FD1}" destId="{0CCFABA1-15E7-4AB5-A50C-326A089AE2AB}" srcOrd="0" destOrd="0" presId="urn:microsoft.com/office/officeart/2005/8/layout/hierarchy2"/>
    <dgm:cxn modelId="{04C81768-0355-4819-8214-6AE26879207A}" type="presParOf" srcId="{0CCFABA1-15E7-4AB5-A50C-326A089AE2AB}" destId="{A5BFB8BF-0852-4D0E-8398-A72A915A0620}" srcOrd="0" destOrd="0" presId="urn:microsoft.com/office/officeart/2005/8/layout/hierarchy2"/>
    <dgm:cxn modelId="{7E79CB27-2619-4C1F-83ED-41E14A472BC3}" type="presParOf" srcId="{53296F2A-5AED-44BA-B614-772D45504FD1}" destId="{A935878A-D7A6-4BCB-B844-3A709C2FBF3A}" srcOrd="1" destOrd="0" presId="urn:microsoft.com/office/officeart/2005/8/layout/hierarchy2"/>
    <dgm:cxn modelId="{99B3D5A6-0D2A-4CD9-940D-48C1A1198E90}" type="presParOf" srcId="{A935878A-D7A6-4BCB-B844-3A709C2FBF3A}" destId="{126193E1-BC9B-4DE0-B8B4-892DA4A9ABCF}" srcOrd="0" destOrd="0" presId="urn:microsoft.com/office/officeart/2005/8/layout/hierarchy2"/>
    <dgm:cxn modelId="{D1CB3E7F-7C0D-425F-B862-73482684CE05}" type="presParOf" srcId="{A935878A-D7A6-4BCB-B844-3A709C2FBF3A}" destId="{0DE841CD-3218-4B19-AEB7-1D59F2271F6E}" srcOrd="1" destOrd="0" presId="urn:microsoft.com/office/officeart/2005/8/layout/hierarchy2"/>
    <dgm:cxn modelId="{D7565D4D-86C5-4D77-8211-6D2A61861BE7}" type="presParOf" srcId="{53296F2A-5AED-44BA-B614-772D45504FD1}" destId="{CCBC3B3A-1E56-4F7F-AE94-B6B0FD015BF4}" srcOrd="2" destOrd="0" presId="urn:microsoft.com/office/officeart/2005/8/layout/hierarchy2"/>
    <dgm:cxn modelId="{D0660023-3E49-4864-BD81-7F79C056D5F2}" type="presParOf" srcId="{CCBC3B3A-1E56-4F7F-AE94-B6B0FD015BF4}" destId="{D1348A63-0517-4A0B-98C4-255AF38D578C}" srcOrd="0" destOrd="0" presId="urn:microsoft.com/office/officeart/2005/8/layout/hierarchy2"/>
    <dgm:cxn modelId="{4B035AA3-EDB3-444E-B4F5-9FA8F5248F4B}" type="presParOf" srcId="{53296F2A-5AED-44BA-B614-772D45504FD1}" destId="{3989E5BD-40A5-49C0-800C-4E4D51017BFB}" srcOrd="3" destOrd="0" presId="urn:microsoft.com/office/officeart/2005/8/layout/hierarchy2"/>
    <dgm:cxn modelId="{8B6FB006-2A26-452A-9529-BDE933045B55}" type="presParOf" srcId="{3989E5BD-40A5-49C0-800C-4E4D51017BFB}" destId="{2E678BA9-C8E9-4247-824D-9787CC66B1EE}" srcOrd="0" destOrd="0" presId="urn:microsoft.com/office/officeart/2005/8/layout/hierarchy2"/>
    <dgm:cxn modelId="{527ADE79-F5E1-4C04-BA08-43D7BAD405CF}" type="presParOf" srcId="{3989E5BD-40A5-49C0-800C-4E4D51017BFB}" destId="{AADB1096-AC85-4D2B-B301-55F10C2FAC02}" srcOrd="1" destOrd="0" presId="urn:microsoft.com/office/officeart/2005/8/layout/hierarchy2"/>
    <dgm:cxn modelId="{1235D76E-C95F-4679-8EEC-31F387680CD9}" type="presParOf" srcId="{53296F2A-5AED-44BA-B614-772D45504FD1}" destId="{1BDEFDF5-8DB5-48D2-9CB2-63FF8137AB3D}" srcOrd="4" destOrd="0" presId="urn:microsoft.com/office/officeart/2005/8/layout/hierarchy2"/>
    <dgm:cxn modelId="{83FED6F7-3A18-4159-B860-EA633EF3303D}" type="presParOf" srcId="{1BDEFDF5-8DB5-48D2-9CB2-63FF8137AB3D}" destId="{BD6265E0-7D80-4FE8-B041-A69752E36E3F}" srcOrd="0" destOrd="0" presId="urn:microsoft.com/office/officeart/2005/8/layout/hierarchy2"/>
    <dgm:cxn modelId="{5BD1D108-D205-452E-B668-046041A10755}" type="presParOf" srcId="{53296F2A-5AED-44BA-B614-772D45504FD1}" destId="{34C25868-2657-465C-8230-243AA6326893}" srcOrd="5" destOrd="0" presId="urn:microsoft.com/office/officeart/2005/8/layout/hierarchy2"/>
    <dgm:cxn modelId="{A9D069F3-09AA-4ED4-8EB7-170F414F0360}" type="presParOf" srcId="{34C25868-2657-465C-8230-243AA6326893}" destId="{F88120D8-F150-4A84-81BD-A45148FFAF19}" srcOrd="0" destOrd="0" presId="urn:microsoft.com/office/officeart/2005/8/layout/hierarchy2"/>
    <dgm:cxn modelId="{47C192B5-2E17-4C11-B7F0-21E34A55765C}" type="presParOf" srcId="{34C25868-2657-465C-8230-243AA6326893}" destId="{FAD9C08A-EBCD-40B0-986D-25A06F5937BA}" srcOrd="1" destOrd="0" presId="urn:microsoft.com/office/officeart/2005/8/layout/hierarchy2"/>
    <dgm:cxn modelId="{4870C388-523F-4551-AA41-0EFF2D57E95D}" type="presParOf" srcId="{53296F2A-5AED-44BA-B614-772D45504FD1}" destId="{455634CF-B61C-41F1-BCD7-2C674579DAD4}" srcOrd="6" destOrd="0" presId="urn:microsoft.com/office/officeart/2005/8/layout/hierarchy2"/>
    <dgm:cxn modelId="{17001B1D-064F-4AD6-ABEA-B2832C2E6D9C}" type="presParOf" srcId="{455634CF-B61C-41F1-BCD7-2C674579DAD4}" destId="{7724CEBF-51AB-4243-82DD-5841FD0CAF43}" srcOrd="0" destOrd="0" presId="urn:microsoft.com/office/officeart/2005/8/layout/hierarchy2"/>
    <dgm:cxn modelId="{175E8C76-72CA-4FFF-94E9-494BD0A29953}" type="presParOf" srcId="{53296F2A-5AED-44BA-B614-772D45504FD1}" destId="{4CA48687-914B-4F86-9EEA-5CBC1D2C00FF}" srcOrd="7" destOrd="0" presId="urn:microsoft.com/office/officeart/2005/8/layout/hierarchy2"/>
    <dgm:cxn modelId="{EF1A32FB-6F53-4413-BF8A-9A4E6D6AB787}" type="presParOf" srcId="{4CA48687-914B-4F86-9EEA-5CBC1D2C00FF}" destId="{10ABA882-DC5A-4A5F-8597-C9A0B234A196}" srcOrd="0" destOrd="0" presId="urn:microsoft.com/office/officeart/2005/8/layout/hierarchy2"/>
    <dgm:cxn modelId="{16E3A0B9-B861-4E2C-8B3F-BC6574A7FE97}" type="presParOf" srcId="{4CA48687-914B-4F86-9EEA-5CBC1D2C00FF}" destId="{7E24976C-670F-48C3-8292-53B353BF691C}" srcOrd="1" destOrd="0" presId="urn:microsoft.com/office/officeart/2005/8/layout/hierarchy2"/>
    <dgm:cxn modelId="{78F8E622-9ED4-46C9-8D1F-4230B89BC5EB}" type="presParOf" srcId="{53296F2A-5AED-44BA-B614-772D45504FD1}" destId="{AEFBE0EA-4783-4506-95E4-080963B34F4D}" srcOrd="8" destOrd="0" presId="urn:microsoft.com/office/officeart/2005/8/layout/hierarchy2"/>
    <dgm:cxn modelId="{BCC084FD-A4BA-49D0-B714-941A67DED0FB}" type="presParOf" srcId="{AEFBE0EA-4783-4506-95E4-080963B34F4D}" destId="{3A7F8EB5-EAA6-4CF8-ADDD-8BF97DD4101D}" srcOrd="0" destOrd="0" presId="urn:microsoft.com/office/officeart/2005/8/layout/hierarchy2"/>
    <dgm:cxn modelId="{23EC9679-4778-4427-9758-15F60C63DC16}" type="presParOf" srcId="{53296F2A-5AED-44BA-B614-772D45504FD1}" destId="{97366F11-46A0-4F7B-AAB9-96399793F9D7}" srcOrd="9" destOrd="0" presId="urn:microsoft.com/office/officeart/2005/8/layout/hierarchy2"/>
    <dgm:cxn modelId="{CE1E2D80-40E6-44D7-B579-5312A087AD79}" type="presParOf" srcId="{97366F11-46A0-4F7B-AAB9-96399793F9D7}" destId="{18025C28-F3DC-425C-BEF1-5DFD5DD604FA}" srcOrd="0" destOrd="0" presId="urn:microsoft.com/office/officeart/2005/8/layout/hierarchy2"/>
    <dgm:cxn modelId="{D215F450-02A7-4BCB-BF61-0F98C4761036}" type="presParOf" srcId="{97366F11-46A0-4F7B-AAB9-96399793F9D7}" destId="{86F1669A-7EDA-4123-8FE2-9901843DBDBF}" srcOrd="1" destOrd="0" presId="urn:microsoft.com/office/officeart/2005/8/layout/hierarchy2"/>
    <dgm:cxn modelId="{D24A20B2-9135-41FC-8B17-90A381D24DA8}" type="presParOf" srcId="{53296F2A-5AED-44BA-B614-772D45504FD1}" destId="{F33044D9-089D-4A0F-9583-41D32F72BB27}" srcOrd="10" destOrd="0" presId="urn:microsoft.com/office/officeart/2005/8/layout/hierarchy2"/>
    <dgm:cxn modelId="{66B90CEE-7A14-4C00-B809-C3048B7DBCFE}" type="presParOf" srcId="{F33044D9-089D-4A0F-9583-41D32F72BB27}" destId="{4DDBD1F0-7B73-4297-8A3D-B76FF201BA57}" srcOrd="0" destOrd="0" presId="urn:microsoft.com/office/officeart/2005/8/layout/hierarchy2"/>
    <dgm:cxn modelId="{53B3BB50-1900-46F0-9B49-6EFE4A4B4797}" type="presParOf" srcId="{53296F2A-5AED-44BA-B614-772D45504FD1}" destId="{C95D4B09-0B38-455A-AED7-DF825155F314}" srcOrd="11" destOrd="0" presId="urn:microsoft.com/office/officeart/2005/8/layout/hierarchy2"/>
    <dgm:cxn modelId="{5AF65BB7-8A98-4DAB-B8B0-8639D47AE559}" type="presParOf" srcId="{C95D4B09-0B38-455A-AED7-DF825155F314}" destId="{669C85B8-C4DB-48BB-BA19-F25EF4ED5954}" srcOrd="0" destOrd="0" presId="urn:microsoft.com/office/officeart/2005/8/layout/hierarchy2"/>
    <dgm:cxn modelId="{3A70F7E0-44A0-49DE-8472-3A0F0F8CBBB9}" type="presParOf" srcId="{C95D4B09-0B38-455A-AED7-DF825155F314}" destId="{6BEC2574-3689-4133-9AA5-BE95C0D4D0E7}" srcOrd="1" destOrd="0" presId="urn:microsoft.com/office/officeart/2005/8/layout/hierarchy2"/>
    <dgm:cxn modelId="{7EEEDB13-0DC1-4DFB-88F6-739580887786}" type="presParOf" srcId="{53296F2A-5AED-44BA-B614-772D45504FD1}" destId="{23685D44-4D57-428E-9AD1-4581BD4D6ECD}" srcOrd="12" destOrd="0" presId="urn:microsoft.com/office/officeart/2005/8/layout/hierarchy2"/>
    <dgm:cxn modelId="{CBD8869A-5E19-4839-BB95-B1BAB1303A7B}" type="presParOf" srcId="{23685D44-4D57-428E-9AD1-4581BD4D6ECD}" destId="{CBC15CC4-F95D-408C-B127-CA4616751692}" srcOrd="0" destOrd="0" presId="urn:microsoft.com/office/officeart/2005/8/layout/hierarchy2"/>
    <dgm:cxn modelId="{EF1559E9-6EFA-481A-A709-4E9C86DD559C}" type="presParOf" srcId="{53296F2A-5AED-44BA-B614-772D45504FD1}" destId="{732EFC4E-D3A6-430F-BA1A-751EBFDF4052}" srcOrd="13" destOrd="0" presId="urn:microsoft.com/office/officeart/2005/8/layout/hierarchy2"/>
    <dgm:cxn modelId="{1FA4E532-B70E-4141-B5D1-88BCC598EC0D}" type="presParOf" srcId="{732EFC4E-D3A6-430F-BA1A-751EBFDF4052}" destId="{6495330E-BF6F-443D-983A-890BB4B72C0A}" srcOrd="0" destOrd="0" presId="urn:microsoft.com/office/officeart/2005/8/layout/hierarchy2"/>
    <dgm:cxn modelId="{D6518376-A941-4A71-A945-16BBDD095944}" type="presParOf" srcId="{732EFC4E-D3A6-430F-BA1A-751EBFDF4052}" destId="{D7FF3FC9-2C7C-4DB1-A7B2-1B0B70F5991B}" srcOrd="1" destOrd="0" presId="urn:microsoft.com/office/officeart/2005/8/layout/hierarchy2"/>
    <dgm:cxn modelId="{7DE0F0BA-00CD-42A0-BC05-3752B8A5A8B0}" type="presParOf" srcId="{53296F2A-5AED-44BA-B614-772D45504FD1}" destId="{24E1C62A-83D6-4351-BA5A-4C7CD2D894E2}" srcOrd="14" destOrd="0" presId="urn:microsoft.com/office/officeart/2005/8/layout/hierarchy2"/>
    <dgm:cxn modelId="{9CEDE00D-1E3A-4A14-B9B7-CE116B87A28B}" type="presParOf" srcId="{24E1C62A-83D6-4351-BA5A-4C7CD2D894E2}" destId="{5370712E-E813-4B5F-BAC3-028D81DFDC07}" srcOrd="0" destOrd="0" presId="urn:microsoft.com/office/officeart/2005/8/layout/hierarchy2"/>
    <dgm:cxn modelId="{558C4649-F2C8-4AF5-A914-626E611EBBC1}" type="presParOf" srcId="{53296F2A-5AED-44BA-B614-772D45504FD1}" destId="{6803111B-96AE-46DA-934E-726A4259CC32}" srcOrd="15" destOrd="0" presId="urn:microsoft.com/office/officeart/2005/8/layout/hierarchy2"/>
    <dgm:cxn modelId="{BF7D6277-37BE-4022-8E51-2B78CC4B5D45}" type="presParOf" srcId="{6803111B-96AE-46DA-934E-726A4259CC32}" destId="{A8DD113C-3CE6-4CAD-8AEF-1F2D23F42D7B}" srcOrd="0" destOrd="0" presId="urn:microsoft.com/office/officeart/2005/8/layout/hierarchy2"/>
    <dgm:cxn modelId="{433CDF8B-9FA1-4789-BA6D-71438047A987}" type="presParOf" srcId="{6803111B-96AE-46DA-934E-726A4259CC32}" destId="{045DABD2-3762-47EE-A438-4FCAB5C2F77C}" srcOrd="1" destOrd="0" presId="urn:microsoft.com/office/officeart/2005/8/layout/hierarchy2"/>
    <dgm:cxn modelId="{6E19E89D-43DA-42FD-A880-4FC796F2BFCC}" type="presParOf" srcId="{53296F2A-5AED-44BA-B614-772D45504FD1}" destId="{54E83E62-2777-4D85-B008-6E4E886D4649}" srcOrd="16" destOrd="0" presId="urn:microsoft.com/office/officeart/2005/8/layout/hierarchy2"/>
    <dgm:cxn modelId="{8767D2E8-37DE-48CC-B472-2BB9BB3F5A76}" type="presParOf" srcId="{54E83E62-2777-4D85-B008-6E4E886D4649}" destId="{B919AFF1-4B30-4824-9478-57F415B0A731}" srcOrd="0" destOrd="0" presId="urn:microsoft.com/office/officeart/2005/8/layout/hierarchy2"/>
    <dgm:cxn modelId="{4EA4A02F-A3D4-40AA-82BF-B1ED5AE686FC}" type="presParOf" srcId="{53296F2A-5AED-44BA-B614-772D45504FD1}" destId="{D9187EFD-4C3A-4D4B-B90C-3A97C4D6A9E5}" srcOrd="17" destOrd="0" presId="urn:microsoft.com/office/officeart/2005/8/layout/hierarchy2"/>
    <dgm:cxn modelId="{76FC298D-BCC9-4CE6-B2D8-8540CB4BAFAE}" type="presParOf" srcId="{D9187EFD-4C3A-4D4B-B90C-3A97C4D6A9E5}" destId="{AFEEF453-7098-4FB4-B313-25B71F5607B4}" srcOrd="0" destOrd="0" presId="urn:microsoft.com/office/officeart/2005/8/layout/hierarchy2"/>
    <dgm:cxn modelId="{BA853DF6-867A-444C-A798-066CABE4B60C}" type="presParOf" srcId="{D9187EFD-4C3A-4D4B-B90C-3A97C4D6A9E5}" destId="{29E6A981-2CDA-4CC3-8937-D0D505488490}" srcOrd="1" destOrd="0" presId="urn:microsoft.com/office/officeart/2005/8/layout/hierarchy2"/>
    <dgm:cxn modelId="{460CC254-9AFD-4EAF-BE1A-BEAF3D54E75E}" type="presParOf" srcId="{53296F2A-5AED-44BA-B614-772D45504FD1}" destId="{91744724-3C44-42C3-A9CA-1E6F82FEFEEB}" srcOrd="18" destOrd="0" presId="urn:microsoft.com/office/officeart/2005/8/layout/hierarchy2"/>
    <dgm:cxn modelId="{1C9554D4-1856-4982-8954-D740DC9AB4C9}" type="presParOf" srcId="{91744724-3C44-42C3-A9CA-1E6F82FEFEEB}" destId="{04810CA9-FD78-46D2-97FD-FA2FE25685D8}" srcOrd="0" destOrd="0" presId="urn:microsoft.com/office/officeart/2005/8/layout/hierarchy2"/>
    <dgm:cxn modelId="{16A93491-2E5E-48C8-843E-3CE360103975}" type="presParOf" srcId="{53296F2A-5AED-44BA-B614-772D45504FD1}" destId="{54455FA0-B488-4121-B4E5-8D531B006960}" srcOrd="19" destOrd="0" presId="urn:microsoft.com/office/officeart/2005/8/layout/hierarchy2"/>
    <dgm:cxn modelId="{01C67315-327C-48EF-9F79-CA9708774AC2}" type="presParOf" srcId="{54455FA0-B488-4121-B4E5-8D531B006960}" destId="{4BFCEC9C-5398-42C4-9F6B-7D443C3313A2}" srcOrd="0" destOrd="0" presId="urn:microsoft.com/office/officeart/2005/8/layout/hierarchy2"/>
    <dgm:cxn modelId="{87AC6696-58AF-41BB-84DC-2074FD82E692}" type="presParOf" srcId="{54455FA0-B488-4121-B4E5-8D531B006960}" destId="{8E2C59E0-6847-4C29-8A73-E7B98F7F2AE9}" srcOrd="1" destOrd="0" presId="urn:microsoft.com/office/officeart/2005/8/layout/hierarchy2"/>
    <dgm:cxn modelId="{456701B6-63D8-4979-B15E-0425DB3F1A9D}" type="presParOf" srcId="{53296F2A-5AED-44BA-B614-772D45504FD1}" destId="{B75A28B3-E215-4DA2-BB4E-75920168CCA6}" srcOrd="20" destOrd="0" presId="urn:microsoft.com/office/officeart/2005/8/layout/hierarchy2"/>
    <dgm:cxn modelId="{722D804C-4169-4C34-B635-72BB9F17BE6D}" type="presParOf" srcId="{B75A28B3-E215-4DA2-BB4E-75920168CCA6}" destId="{E8F26DCD-F7C0-493D-8EE6-7ADE05A4BD3E}" srcOrd="0" destOrd="0" presId="urn:microsoft.com/office/officeart/2005/8/layout/hierarchy2"/>
    <dgm:cxn modelId="{751EA645-227C-447F-AFF0-1389A666F1FF}" type="presParOf" srcId="{53296F2A-5AED-44BA-B614-772D45504FD1}" destId="{0F537096-865B-4A1A-99B5-5635FA933C26}" srcOrd="21" destOrd="0" presId="urn:microsoft.com/office/officeart/2005/8/layout/hierarchy2"/>
    <dgm:cxn modelId="{46E1C3F9-5F5E-4D92-958C-6ECF31CB813A}" type="presParOf" srcId="{0F537096-865B-4A1A-99B5-5635FA933C26}" destId="{2C7E691B-7304-4DAB-A686-0566F4B28821}" srcOrd="0" destOrd="0" presId="urn:microsoft.com/office/officeart/2005/8/layout/hierarchy2"/>
    <dgm:cxn modelId="{F2A1B0BB-2574-407B-A94F-F01F6547BE5D}" type="presParOf" srcId="{0F537096-865B-4A1A-99B5-5635FA933C26}" destId="{C00440F0-703A-448A-A68C-18E1E1456E00}" srcOrd="1" destOrd="0" presId="urn:microsoft.com/office/officeart/2005/8/layout/hierarchy2"/>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8841FBD-E71D-4D75-A85A-49993169170E}"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78E84B7D-E6BD-4412-A2A7-E7E4BDA34CA3}">
      <dgm:prSet phldrT="[Текст]" custT="1"/>
      <dgm:spPr>
        <a:noFill/>
      </dgm:spPr>
      <dgm:t>
        <a:bodyPr/>
        <a:lstStyle/>
        <a:p>
          <a:r>
            <a:rPr lang="ru-RU" sz="1100">
              <a:solidFill>
                <a:srgbClr val="0070C0"/>
              </a:solidFill>
              <a:latin typeface="Verdana" pitchFamily="34" charset="0"/>
              <a:ea typeface="Verdana" pitchFamily="34" charset="0"/>
              <a:cs typeface="Verdana" pitchFamily="34" charset="0"/>
            </a:rPr>
            <a:t>Зоны контейнерного терминала</a:t>
          </a:r>
        </a:p>
      </dgm:t>
    </dgm:pt>
    <dgm:pt modelId="{20BC0188-AD02-49C2-B4FD-7598BAB4D58A}" type="parTrans" cxnId="{3D247DC5-621E-4C65-AE5F-DD137531A137}">
      <dgm:prSet/>
      <dgm:spPr/>
      <dgm:t>
        <a:bodyPr/>
        <a:lstStyle/>
        <a:p>
          <a:endParaRPr lang="ru-RU" sz="1050">
            <a:latin typeface="Verdana" pitchFamily="34" charset="0"/>
            <a:ea typeface="Verdana" pitchFamily="34" charset="0"/>
            <a:cs typeface="Verdana" pitchFamily="34" charset="0"/>
          </a:endParaRPr>
        </a:p>
      </dgm:t>
    </dgm:pt>
    <dgm:pt modelId="{1DFDDF7F-D829-45D1-9D3B-0E5906CD474E}" type="sibTrans" cxnId="{3D247DC5-621E-4C65-AE5F-DD137531A137}">
      <dgm:prSet/>
      <dgm:spPr/>
      <dgm:t>
        <a:bodyPr/>
        <a:lstStyle/>
        <a:p>
          <a:endParaRPr lang="ru-RU" sz="1050">
            <a:latin typeface="Verdana" pitchFamily="34" charset="0"/>
            <a:ea typeface="Verdana" pitchFamily="34" charset="0"/>
            <a:cs typeface="Verdana" pitchFamily="34" charset="0"/>
          </a:endParaRPr>
        </a:p>
      </dgm:t>
    </dgm:pt>
    <dgm:pt modelId="{2E764E25-BA06-4552-AFE5-0B6497782ADD}">
      <dgm:prSet custT="1"/>
      <dgm:spPr/>
      <dgm:t>
        <a:bodyPr/>
        <a:lstStyle/>
        <a:p>
          <a:r>
            <a:rPr lang="ru-RU" sz="1100">
              <a:latin typeface="Verdana" pitchFamily="34" charset="0"/>
              <a:ea typeface="Verdana" pitchFamily="34" charset="0"/>
              <a:cs typeface="Verdana" pitchFamily="34" charset="0"/>
            </a:rPr>
            <a:t>причальная</a:t>
          </a:r>
        </a:p>
      </dgm:t>
    </dgm:pt>
    <dgm:pt modelId="{300F5C66-C6D3-4DDA-BA9F-59E3229DC8B0}" type="parTrans" cxnId="{62F4E229-F216-459B-A12C-726A78EDD583}">
      <dgm:prSet/>
      <dgm:spPr/>
      <dgm:t>
        <a:bodyPr/>
        <a:lstStyle/>
        <a:p>
          <a:endParaRPr lang="ru-RU" sz="1050">
            <a:latin typeface="Verdana" pitchFamily="34" charset="0"/>
            <a:ea typeface="Verdana" pitchFamily="34" charset="0"/>
            <a:cs typeface="Verdana" pitchFamily="34" charset="0"/>
          </a:endParaRPr>
        </a:p>
      </dgm:t>
    </dgm:pt>
    <dgm:pt modelId="{0FC182F8-0366-4DD8-9E39-FC1120314246}" type="sibTrans" cxnId="{62F4E229-F216-459B-A12C-726A78EDD583}">
      <dgm:prSet/>
      <dgm:spPr/>
      <dgm:t>
        <a:bodyPr/>
        <a:lstStyle/>
        <a:p>
          <a:endParaRPr lang="ru-RU" sz="1050">
            <a:latin typeface="Verdana" pitchFamily="34" charset="0"/>
            <a:ea typeface="Verdana" pitchFamily="34" charset="0"/>
            <a:cs typeface="Verdana" pitchFamily="34" charset="0"/>
          </a:endParaRPr>
        </a:p>
      </dgm:t>
    </dgm:pt>
    <dgm:pt modelId="{80BBA003-51CF-49C7-9F1A-ECF74AF9B1CA}">
      <dgm:prSet custT="1"/>
      <dgm:spPr/>
      <dgm:t>
        <a:bodyPr/>
        <a:lstStyle/>
        <a:p>
          <a:r>
            <a:rPr lang="ru-RU" sz="1100">
              <a:latin typeface="Verdana" pitchFamily="34" charset="0"/>
              <a:ea typeface="Verdana" pitchFamily="34" charset="0"/>
              <a:cs typeface="Verdana" pitchFamily="34" charset="0"/>
            </a:rPr>
            <a:t>складская</a:t>
          </a:r>
        </a:p>
      </dgm:t>
    </dgm:pt>
    <dgm:pt modelId="{E6291EA0-51AA-4C6B-955F-D57444B3652C}" type="parTrans" cxnId="{67257182-7458-4015-80B5-6B7F1657E504}">
      <dgm:prSet/>
      <dgm:spPr/>
      <dgm:t>
        <a:bodyPr/>
        <a:lstStyle/>
        <a:p>
          <a:endParaRPr lang="ru-RU" sz="1050">
            <a:latin typeface="Verdana" pitchFamily="34" charset="0"/>
            <a:ea typeface="Verdana" pitchFamily="34" charset="0"/>
            <a:cs typeface="Verdana" pitchFamily="34" charset="0"/>
          </a:endParaRPr>
        </a:p>
      </dgm:t>
    </dgm:pt>
    <dgm:pt modelId="{F5515087-CCEC-4F20-8226-28843CE7FFDD}" type="sibTrans" cxnId="{67257182-7458-4015-80B5-6B7F1657E504}">
      <dgm:prSet/>
      <dgm:spPr/>
      <dgm:t>
        <a:bodyPr/>
        <a:lstStyle/>
        <a:p>
          <a:endParaRPr lang="ru-RU" sz="1050">
            <a:latin typeface="Verdana" pitchFamily="34" charset="0"/>
            <a:ea typeface="Verdana" pitchFamily="34" charset="0"/>
            <a:cs typeface="Verdana" pitchFamily="34" charset="0"/>
          </a:endParaRPr>
        </a:p>
      </dgm:t>
    </dgm:pt>
    <dgm:pt modelId="{F9D736F8-9907-4CF1-9DFF-23C066E91021}">
      <dgm:prSet custT="1"/>
      <dgm:spPr/>
      <dgm:t>
        <a:bodyPr/>
        <a:lstStyle/>
        <a:p>
          <a:r>
            <a:rPr lang="ru-RU" sz="1100">
              <a:latin typeface="Verdana" pitchFamily="34" charset="0"/>
              <a:ea typeface="Verdana" pitchFamily="34" charset="0"/>
              <a:cs typeface="Verdana" pitchFamily="34" charset="0"/>
            </a:rPr>
            <a:t>тыловая</a:t>
          </a:r>
        </a:p>
      </dgm:t>
    </dgm:pt>
    <dgm:pt modelId="{445066B0-A2CD-42D4-899A-B4B4E34885D4}" type="parTrans" cxnId="{6A6FBCAC-832E-42DE-B2F0-ADF81A83E5BD}">
      <dgm:prSet/>
      <dgm:spPr/>
      <dgm:t>
        <a:bodyPr/>
        <a:lstStyle/>
        <a:p>
          <a:endParaRPr lang="ru-RU" sz="1050">
            <a:latin typeface="Verdana" pitchFamily="34" charset="0"/>
            <a:ea typeface="Verdana" pitchFamily="34" charset="0"/>
            <a:cs typeface="Verdana" pitchFamily="34" charset="0"/>
          </a:endParaRPr>
        </a:p>
      </dgm:t>
    </dgm:pt>
    <dgm:pt modelId="{2CA9E19D-3F0E-44E5-9867-5B44A5D586BE}" type="sibTrans" cxnId="{6A6FBCAC-832E-42DE-B2F0-ADF81A83E5BD}">
      <dgm:prSet/>
      <dgm:spPr/>
      <dgm:t>
        <a:bodyPr/>
        <a:lstStyle/>
        <a:p>
          <a:endParaRPr lang="ru-RU" sz="1050">
            <a:latin typeface="Verdana" pitchFamily="34" charset="0"/>
            <a:ea typeface="Verdana" pitchFamily="34" charset="0"/>
            <a:cs typeface="Verdana" pitchFamily="34" charset="0"/>
          </a:endParaRPr>
        </a:p>
      </dgm:t>
    </dgm:pt>
    <dgm:pt modelId="{54FB8BB3-9C43-47B2-995E-36F651A590E7}">
      <dgm:prSet custT="1"/>
      <dgm:spPr/>
      <dgm:t>
        <a:bodyPr/>
        <a:lstStyle/>
        <a:p>
          <a:pPr marL="72000" algn="l">
            <a:lnSpc>
              <a:spcPct val="100000"/>
            </a:lnSpc>
            <a:spcAft>
              <a:spcPts val="0"/>
            </a:spcAft>
          </a:pPr>
          <a:r>
            <a:rPr lang="ru-RU" sz="1100">
              <a:latin typeface="Verdana" pitchFamily="34" charset="0"/>
              <a:ea typeface="Verdana" pitchFamily="34" charset="0"/>
              <a:cs typeface="Verdana" pitchFamily="34" charset="0"/>
            </a:rPr>
            <a:t>движение грузов между судном и причалом</a:t>
          </a:r>
        </a:p>
      </dgm:t>
    </dgm:pt>
    <dgm:pt modelId="{5720EAD5-60C8-4730-B9EB-158FB0A1D3E5}" type="parTrans" cxnId="{2AFB5E58-F885-477E-90BE-085C8B08A64A}">
      <dgm:prSet/>
      <dgm:spPr/>
      <dgm:t>
        <a:bodyPr/>
        <a:lstStyle/>
        <a:p>
          <a:endParaRPr lang="ru-RU"/>
        </a:p>
      </dgm:t>
    </dgm:pt>
    <dgm:pt modelId="{260239F8-4EA0-48F7-A48E-8A183BA85A15}" type="sibTrans" cxnId="{2AFB5E58-F885-477E-90BE-085C8B08A64A}">
      <dgm:prSet/>
      <dgm:spPr/>
      <dgm:t>
        <a:bodyPr/>
        <a:lstStyle/>
        <a:p>
          <a:endParaRPr lang="ru-RU"/>
        </a:p>
      </dgm:t>
    </dgm:pt>
    <dgm:pt modelId="{7B540A01-6A93-4BFA-9D14-433D5F541EF3}">
      <dgm:prSet custT="1"/>
      <dgm:spPr/>
      <dgm:t>
        <a:bodyPr/>
        <a:lstStyle/>
        <a:p>
          <a:pPr marL="72000" algn="l">
            <a:lnSpc>
              <a:spcPct val="100000"/>
            </a:lnSpc>
            <a:spcAft>
              <a:spcPts val="0"/>
            </a:spcAft>
          </a:pPr>
          <a:r>
            <a:rPr lang="ru-RU" sz="1100">
              <a:latin typeface="Verdana" pitchFamily="34" charset="0"/>
              <a:ea typeface="Verdana" pitchFamily="34" charset="0"/>
              <a:cs typeface="Verdana" pitchFamily="34" charset="0"/>
            </a:rPr>
            <a:t>складирование грузов на отправку и прием</a:t>
          </a:r>
        </a:p>
      </dgm:t>
    </dgm:pt>
    <dgm:pt modelId="{983EFB11-730E-4DA1-9E40-587D3D96A70D}" type="parTrans" cxnId="{554376D7-0658-4F3C-9883-A183DA3CC214}">
      <dgm:prSet/>
      <dgm:spPr/>
      <dgm:t>
        <a:bodyPr/>
        <a:lstStyle/>
        <a:p>
          <a:endParaRPr lang="ru-RU"/>
        </a:p>
      </dgm:t>
    </dgm:pt>
    <dgm:pt modelId="{8B3A631A-7374-4ADB-A69D-8C0D27BD7180}" type="sibTrans" cxnId="{554376D7-0658-4F3C-9883-A183DA3CC214}">
      <dgm:prSet/>
      <dgm:spPr/>
      <dgm:t>
        <a:bodyPr/>
        <a:lstStyle/>
        <a:p>
          <a:endParaRPr lang="ru-RU"/>
        </a:p>
      </dgm:t>
    </dgm:pt>
    <dgm:pt modelId="{387D4920-8811-41EE-A7F3-5A569286BC1F}">
      <dgm:prSet custT="1"/>
      <dgm:spPr/>
      <dgm:t>
        <a:bodyPr/>
        <a:lstStyle/>
        <a:p>
          <a:pPr marL="72000" algn="l">
            <a:lnSpc>
              <a:spcPct val="100000"/>
            </a:lnSpc>
            <a:spcAft>
              <a:spcPts val="0"/>
            </a:spcAft>
          </a:pPr>
          <a:r>
            <a:rPr lang="ru-RU" sz="1100">
              <a:latin typeface="Verdana" pitchFamily="34" charset="0"/>
              <a:ea typeface="Verdana" pitchFamily="34" charset="0"/>
              <a:cs typeface="Verdana" pitchFamily="34" charset="0"/>
            </a:rPr>
            <a:t>погрузка-разгрузка транспорта, хранение, ремонт и обслуживание тары</a:t>
          </a:r>
        </a:p>
      </dgm:t>
    </dgm:pt>
    <dgm:pt modelId="{92FE61C4-3EB8-4EAA-8440-18DFC7459C12}" type="parTrans" cxnId="{25218D2C-1C43-468D-B5CC-E0AEF0FF4637}">
      <dgm:prSet/>
      <dgm:spPr/>
      <dgm:t>
        <a:bodyPr/>
        <a:lstStyle/>
        <a:p>
          <a:endParaRPr lang="ru-RU"/>
        </a:p>
      </dgm:t>
    </dgm:pt>
    <dgm:pt modelId="{742C97F2-7D94-4A3D-BCE8-BB229DA73F7C}" type="sibTrans" cxnId="{25218D2C-1C43-468D-B5CC-E0AEF0FF4637}">
      <dgm:prSet/>
      <dgm:spPr/>
      <dgm:t>
        <a:bodyPr/>
        <a:lstStyle/>
        <a:p>
          <a:endParaRPr lang="ru-RU"/>
        </a:p>
      </dgm:t>
    </dgm:pt>
    <dgm:pt modelId="{4A98AD3F-D95A-4890-B072-C024FCFC2C70}" type="pres">
      <dgm:prSet presAssocID="{B8841FBD-E71D-4D75-A85A-49993169170E}" presName="hierChild1" presStyleCnt="0">
        <dgm:presLayoutVars>
          <dgm:orgChart val="1"/>
          <dgm:chPref val="1"/>
          <dgm:dir/>
          <dgm:animOne val="branch"/>
          <dgm:animLvl val="lvl"/>
          <dgm:resizeHandles/>
        </dgm:presLayoutVars>
      </dgm:prSet>
      <dgm:spPr/>
      <dgm:t>
        <a:bodyPr/>
        <a:lstStyle/>
        <a:p>
          <a:endParaRPr lang="ru-RU"/>
        </a:p>
      </dgm:t>
    </dgm:pt>
    <dgm:pt modelId="{30EB047D-34C5-4EE5-91F7-85A224F76EC2}" type="pres">
      <dgm:prSet presAssocID="{78E84B7D-E6BD-4412-A2A7-E7E4BDA34CA3}" presName="hierRoot1" presStyleCnt="0">
        <dgm:presLayoutVars>
          <dgm:hierBranch val="init"/>
        </dgm:presLayoutVars>
      </dgm:prSet>
      <dgm:spPr/>
    </dgm:pt>
    <dgm:pt modelId="{E1372A7C-3802-40D3-B20D-D84958DEB98D}" type="pres">
      <dgm:prSet presAssocID="{78E84B7D-E6BD-4412-A2A7-E7E4BDA34CA3}" presName="rootComposite1" presStyleCnt="0"/>
      <dgm:spPr/>
    </dgm:pt>
    <dgm:pt modelId="{3D179BEC-4D3D-4DBB-A108-62DB468373DD}" type="pres">
      <dgm:prSet presAssocID="{78E84B7D-E6BD-4412-A2A7-E7E4BDA34CA3}" presName="rootText1" presStyleLbl="node0" presStyleIdx="0" presStyleCnt="1" custScaleX="242349" custScaleY="27102">
        <dgm:presLayoutVars>
          <dgm:chPref val="3"/>
        </dgm:presLayoutVars>
      </dgm:prSet>
      <dgm:spPr/>
      <dgm:t>
        <a:bodyPr/>
        <a:lstStyle/>
        <a:p>
          <a:endParaRPr lang="ru-RU"/>
        </a:p>
      </dgm:t>
    </dgm:pt>
    <dgm:pt modelId="{7595DB99-05F6-445C-A8AF-E38E85A478DC}" type="pres">
      <dgm:prSet presAssocID="{78E84B7D-E6BD-4412-A2A7-E7E4BDA34CA3}" presName="rootConnector1" presStyleLbl="node1" presStyleIdx="0" presStyleCnt="0"/>
      <dgm:spPr/>
      <dgm:t>
        <a:bodyPr/>
        <a:lstStyle/>
        <a:p>
          <a:endParaRPr lang="ru-RU"/>
        </a:p>
      </dgm:t>
    </dgm:pt>
    <dgm:pt modelId="{8F1A320E-DFFB-4389-8502-2CCEAA821768}" type="pres">
      <dgm:prSet presAssocID="{78E84B7D-E6BD-4412-A2A7-E7E4BDA34CA3}" presName="hierChild2" presStyleCnt="0"/>
      <dgm:spPr/>
    </dgm:pt>
    <dgm:pt modelId="{BA0B3B1D-D73F-478F-9D24-347EE38FB45F}" type="pres">
      <dgm:prSet presAssocID="{300F5C66-C6D3-4DDA-BA9F-59E3229DC8B0}" presName="Name37" presStyleLbl="parChTrans1D2" presStyleIdx="0" presStyleCnt="3"/>
      <dgm:spPr/>
      <dgm:t>
        <a:bodyPr/>
        <a:lstStyle/>
        <a:p>
          <a:endParaRPr lang="ru-RU"/>
        </a:p>
      </dgm:t>
    </dgm:pt>
    <dgm:pt modelId="{6885282C-9CFF-4FDA-80DD-8050877E8E3E}" type="pres">
      <dgm:prSet presAssocID="{2E764E25-BA06-4552-AFE5-0B6497782ADD}" presName="hierRoot2" presStyleCnt="0">
        <dgm:presLayoutVars>
          <dgm:hierBranch val="init"/>
        </dgm:presLayoutVars>
      </dgm:prSet>
      <dgm:spPr/>
    </dgm:pt>
    <dgm:pt modelId="{D08C04E7-0B12-4489-AE07-A49AAB861C74}" type="pres">
      <dgm:prSet presAssocID="{2E764E25-BA06-4552-AFE5-0B6497782ADD}" presName="rootComposite" presStyleCnt="0"/>
      <dgm:spPr/>
    </dgm:pt>
    <dgm:pt modelId="{6C5C8D73-C6E6-4280-8D0E-3FCB7827767D}" type="pres">
      <dgm:prSet presAssocID="{2E764E25-BA06-4552-AFE5-0B6497782ADD}" presName="rootText" presStyleLbl="node2" presStyleIdx="0" presStyleCnt="3" custScaleY="60282">
        <dgm:presLayoutVars>
          <dgm:chPref val="3"/>
        </dgm:presLayoutVars>
      </dgm:prSet>
      <dgm:spPr/>
      <dgm:t>
        <a:bodyPr/>
        <a:lstStyle/>
        <a:p>
          <a:endParaRPr lang="ru-RU"/>
        </a:p>
      </dgm:t>
    </dgm:pt>
    <dgm:pt modelId="{84D3D40C-0B5D-4991-B062-ACB79D0F3CB8}" type="pres">
      <dgm:prSet presAssocID="{2E764E25-BA06-4552-AFE5-0B6497782ADD}" presName="rootConnector" presStyleLbl="node2" presStyleIdx="0" presStyleCnt="3"/>
      <dgm:spPr/>
      <dgm:t>
        <a:bodyPr/>
        <a:lstStyle/>
        <a:p>
          <a:endParaRPr lang="ru-RU"/>
        </a:p>
      </dgm:t>
    </dgm:pt>
    <dgm:pt modelId="{8CB4038D-0ABC-4A4B-91E4-72773F16EDB2}" type="pres">
      <dgm:prSet presAssocID="{2E764E25-BA06-4552-AFE5-0B6497782ADD}" presName="hierChild4" presStyleCnt="0"/>
      <dgm:spPr/>
    </dgm:pt>
    <dgm:pt modelId="{AE655814-97C1-4D30-9137-3F25D29496AD}" type="pres">
      <dgm:prSet presAssocID="{5720EAD5-60C8-4730-B9EB-158FB0A1D3E5}" presName="Name37" presStyleLbl="parChTrans1D3" presStyleIdx="0" presStyleCnt="3"/>
      <dgm:spPr/>
      <dgm:t>
        <a:bodyPr/>
        <a:lstStyle/>
        <a:p>
          <a:endParaRPr lang="ru-RU"/>
        </a:p>
      </dgm:t>
    </dgm:pt>
    <dgm:pt modelId="{3BA49CDF-754C-41D1-9434-091CBFD1C140}" type="pres">
      <dgm:prSet presAssocID="{54FB8BB3-9C43-47B2-995E-36F651A590E7}" presName="hierRoot2" presStyleCnt="0">
        <dgm:presLayoutVars>
          <dgm:hierBranch val="init"/>
        </dgm:presLayoutVars>
      </dgm:prSet>
      <dgm:spPr/>
    </dgm:pt>
    <dgm:pt modelId="{A5CE2E98-6291-4A20-AD1D-2A4469C64296}" type="pres">
      <dgm:prSet presAssocID="{54FB8BB3-9C43-47B2-995E-36F651A590E7}" presName="rootComposite" presStyleCnt="0"/>
      <dgm:spPr/>
    </dgm:pt>
    <dgm:pt modelId="{BD00C53C-1CB5-428D-BBEB-B17BA33FD23E}" type="pres">
      <dgm:prSet presAssocID="{54FB8BB3-9C43-47B2-995E-36F651A590E7}" presName="rootText" presStyleLbl="node3" presStyleIdx="0" presStyleCnt="3" custScaleY="72900" custLinFactNeighborX="-424" custLinFactNeighborY="-6781">
        <dgm:presLayoutVars>
          <dgm:chPref val="3"/>
        </dgm:presLayoutVars>
      </dgm:prSet>
      <dgm:spPr/>
      <dgm:t>
        <a:bodyPr/>
        <a:lstStyle/>
        <a:p>
          <a:endParaRPr lang="ru-RU"/>
        </a:p>
      </dgm:t>
    </dgm:pt>
    <dgm:pt modelId="{D9747E57-5847-4F7E-A33D-F2319E4B1785}" type="pres">
      <dgm:prSet presAssocID="{54FB8BB3-9C43-47B2-995E-36F651A590E7}" presName="rootConnector" presStyleLbl="node3" presStyleIdx="0" presStyleCnt="3"/>
      <dgm:spPr/>
      <dgm:t>
        <a:bodyPr/>
        <a:lstStyle/>
        <a:p>
          <a:endParaRPr lang="ru-RU"/>
        </a:p>
      </dgm:t>
    </dgm:pt>
    <dgm:pt modelId="{CE4496DA-8DC4-44FC-A4C8-F8D5E82F2126}" type="pres">
      <dgm:prSet presAssocID="{54FB8BB3-9C43-47B2-995E-36F651A590E7}" presName="hierChild4" presStyleCnt="0"/>
      <dgm:spPr/>
    </dgm:pt>
    <dgm:pt modelId="{120B9C2B-72BC-45B1-B1C9-680A18E7EE83}" type="pres">
      <dgm:prSet presAssocID="{54FB8BB3-9C43-47B2-995E-36F651A590E7}" presName="hierChild5" presStyleCnt="0"/>
      <dgm:spPr/>
    </dgm:pt>
    <dgm:pt modelId="{0B43607F-6F7F-4172-8A22-FB50BD050772}" type="pres">
      <dgm:prSet presAssocID="{2E764E25-BA06-4552-AFE5-0B6497782ADD}" presName="hierChild5" presStyleCnt="0"/>
      <dgm:spPr/>
    </dgm:pt>
    <dgm:pt modelId="{339D2259-5184-4DD9-B90D-DEEF2420486A}" type="pres">
      <dgm:prSet presAssocID="{E6291EA0-51AA-4C6B-955F-D57444B3652C}" presName="Name37" presStyleLbl="parChTrans1D2" presStyleIdx="1" presStyleCnt="3"/>
      <dgm:spPr/>
      <dgm:t>
        <a:bodyPr/>
        <a:lstStyle/>
        <a:p>
          <a:endParaRPr lang="ru-RU"/>
        </a:p>
      </dgm:t>
    </dgm:pt>
    <dgm:pt modelId="{714A3A0D-D15D-4399-804F-C724336B2086}" type="pres">
      <dgm:prSet presAssocID="{80BBA003-51CF-49C7-9F1A-ECF74AF9B1CA}" presName="hierRoot2" presStyleCnt="0">
        <dgm:presLayoutVars>
          <dgm:hierBranch val="init"/>
        </dgm:presLayoutVars>
      </dgm:prSet>
      <dgm:spPr/>
    </dgm:pt>
    <dgm:pt modelId="{BD9BDE5B-9469-44E7-855E-4B72949F844B}" type="pres">
      <dgm:prSet presAssocID="{80BBA003-51CF-49C7-9F1A-ECF74AF9B1CA}" presName="rootComposite" presStyleCnt="0"/>
      <dgm:spPr/>
    </dgm:pt>
    <dgm:pt modelId="{0B826496-15F6-4DDA-9D74-FEA60F7934EF}" type="pres">
      <dgm:prSet presAssocID="{80BBA003-51CF-49C7-9F1A-ECF74AF9B1CA}" presName="rootText" presStyleLbl="node2" presStyleIdx="1" presStyleCnt="3" custScaleY="60282">
        <dgm:presLayoutVars>
          <dgm:chPref val="3"/>
        </dgm:presLayoutVars>
      </dgm:prSet>
      <dgm:spPr/>
      <dgm:t>
        <a:bodyPr/>
        <a:lstStyle/>
        <a:p>
          <a:endParaRPr lang="ru-RU"/>
        </a:p>
      </dgm:t>
    </dgm:pt>
    <dgm:pt modelId="{70170E16-AE52-4A1D-AEE6-FB5DA849B7AF}" type="pres">
      <dgm:prSet presAssocID="{80BBA003-51CF-49C7-9F1A-ECF74AF9B1CA}" presName="rootConnector" presStyleLbl="node2" presStyleIdx="1" presStyleCnt="3"/>
      <dgm:spPr/>
      <dgm:t>
        <a:bodyPr/>
        <a:lstStyle/>
        <a:p>
          <a:endParaRPr lang="ru-RU"/>
        </a:p>
      </dgm:t>
    </dgm:pt>
    <dgm:pt modelId="{4FE9C1FC-ED67-4D52-91EC-50E1C0871ED6}" type="pres">
      <dgm:prSet presAssocID="{80BBA003-51CF-49C7-9F1A-ECF74AF9B1CA}" presName="hierChild4" presStyleCnt="0"/>
      <dgm:spPr/>
    </dgm:pt>
    <dgm:pt modelId="{44759B7D-EE4B-42B9-86A9-2A090B52ACD7}" type="pres">
      <dgm:prSet presAssocID="{983EFB11-730E-4DA1-9E40-587D3D96A70D}" presName="Name37" presStyleLbl="parChTrans1D3" presStyleIdx="1" presStyleCnt="3"/>
      <dgm:spPr/>
      <dgm:t>
        <a:bodyPr/>
        <a:lstStyle/>
        <a:p>
          <a:endParaRPr lang="ru-RU"/>
        </a:p>
      </dgm:t>
    </dgm:pt>
    <dgm:pt modelId="{0B27AA0E-6996-40A4-9068-7A609C24B817}" type="pres">
      <dgm:prSet presAssocID="{7B540A01-6A93-4BFA-9D14-433D5F541EF3}" presName="hierRoot2" presStyleCnt="0">
        <dgm:presLayoutVars>
          <dgm:hierBranch val="init"/>
        </dgm:presLayoutVars>
      </dgm:prSet>
      <dgm:spPr/>
    </dgm:pt>
    <dgm:pt modelId="{BF764C61-79A8-4F23-9863-939144C2F821}" type="pres">
      <dgm:prSet presAssocID="{7B540A01-6A93-4BFA-9D14-433D5F541EF3}" presName="rootComposite" presStyleCnt="0"/>
      <dgm:spPr/>
    </dgm:pt>
    <dgm:pt modelId="{56BF3DB1-04B4-449C-87FC-A79D9AE20A98}" type="pres">
      <dgm:prSet presAssocID="{7B540A01-6A93-4BFA-9D14-433D5F541EF3}" presName="rootText" presStyleLbl="node3" presStyleIdx="1" presStyleCnt="3" custScaleY="72900" custLinFactNeighborX="-424" custLinFactNeighborY="-6781">
        <dgm:presLayoutVars>
          <dgm:chPref val="3"/>
        </dgm:presLayoutVars>
      </dgm:prSet>
      <dgm:spPr/>
      <dgm:t>
        <a:bodyPr/>
        <a:lstStyle/>
        <a:p>
          <a:endParaRPr lang="ru-RU"/>
        </a:p>
      </dgm:t>
    </dgm:pt>
    <dgm:pt modelId="{303F95E8-9CC7-4847-BD47-A14D048363DA}" type="pres">
      <dgm:prSet presAssocID="{7B540A01-6A93-4BFA-9D14-433D5F541EF3}" presName="rootConnector" presStyleLbl="node3" presStyleIdx="1" presStyleCnt="3"/>
      <dgm:spPr/>
      <dgm:t>
        <a:bodyPr/>
        <a:lstStyle/>
        <a:p>
          <a:endParaRPr lang="ru-RU"/>
        </a:p>
      </dgm:t>
    </dgm:pt>
    <dgm:pt modelId="{E53B0626-35BA-441C-A741-98E30C6C5945}" type="pres">
      <dgm:prSet presAssocID="{7B540A01-6A93-4BFA-9D14-433D5F541EF3}" presName="hierChild4" presStyleCnt="0"/>
      <dgm:spPr/>
    </dgm:pt>
    <dgm:pt modelId="{9B55D93E-CF0E-42A8-B3D2-888C9FF68E67}" type="pres">
      <dgm:prSet presAssocID="{7B540A01-6A93-4BFA-9D14-433D5F541EF3}" presName="hierChild5" presStyleCnt="0"/>
      <dgm:spPr/>
    </dgm:pt>
    <dgm:pt modelId="{D33B7069-623D-4DEF-8D01-7BA177FAE4B1}" type="pres">
      <dgm:prSet presAssocID="{80BBA003-51CF-49C7-9F1A-ECF74AF9B1CA}" presName="hierChild5" presStyleCnt="0"/>
      <dgm:spPr/>
    </dgm:pt>
    <dgm:pt modelId="{673E08B5-254B-46CA-B2E4-81FB7743D3EE}" type="pres">
      <dgm:prSet presAssocID="{445066B0-A2CD-42D4-899A-B4B4E34885D4}" presName="Name37" presStyleLbl="parChTrans1D2" presStyleIdx="2" presStyleCnt="3"/>
      <dgm:spPr/>
      <dgm:t>
        <a:bodyPr/>
        <a:lstStyle/>
        <a:p>
          <a:endParaRPr lang="ru-RU"/>
        </a:p>
      </dgm:t>
    </dgm:pt>
    <dgm:pt modelId="{F5535CB1-9EE5-491F-9106-C6E985FC5201}" type="pres">
      <dgm:prSet presAssocID="{F9D736F8-9907-4CF1-9DFF-23C066E91021}" presName="hierRoot2" presStyleCnt="0">
        <dgm:presLayoutVars>
          <dgm:hierBranch val="init"/>
        </dgm:presLayoutVars>
      </dgm:prSet>
      <dgm:spPr/>
    </dgm:pt>
    <dgm:pt modelId="{F0245D00-C2D8-49F1-8BE4-6EB0C4313338}" type="pres">
      <dgm:prSet presAssocID="{F9D736F8-9907-4CF1-9DFF-23C066E91021}" presName="rootComposite" presStyleCnt="0"/>
      <dgm:spPr/>
    </dgm:pt>
    <dgm:pt modelId="{D27FE5D5-3132-4700-BEBD-69E6FC69EB78}" type="pres">
      <dgm:prSet presAssocID="{F9D736F8-9907-4CF1-9DFF-23C066E91021}" presName="rootText" presStyleLbl="node2" presStyleIdx="2" presStyleCnt="3" custScaleY="60282">
        <dgm:presLayoutVars>
          <dgm:chPref val="3"/>
        </dgm:presLayoutVars>
      </dgm:prSet>
      <dgm:spPr/>
      <dgm:t>
        <a:bodyPr/>
        <a:lstStyle/>
        <a:p>
          <a:endParaRPr lang="ru-RU"/>
        </a:p>
      </dgm:t>
    </dgm:pt>
    <dgm:pt modelId="{0021DBE1-10DF-42A5-82B1-5FC55500460C}" type="pres">
      <dgm:prSet presAssocID="{F9D736F8-9907-4CF1-9DFF-23C066E91021}" presName="rootConnector" presStyleLbl="node2" presStyleIdx="2" presStyleCnt="3"/>
      <dgm:spPr/>
      <dgm:t>
        <a:bodyPr/>
        <a:lstStyle/>
        <a:p>
          <a:endParaRPr lang="ru-RU"/>
        </a:p>
      </dgm:t>
    </dgm:pt>
    <dgm:pt modelId="{1381626B-201B-4EC4-A260-3BC6E2D90B89}" type="pres">
      <dgm:prSet presAssocID="{F9D736F8-9907-4CF1-9DFF-23C066E91021}" presName="hierChild4" presStyleCnt="0"/>
      <dgm:spPr/>
    </dgm:pt>
    <dgm:pt modelId="{310328D5-B110-47C9-AEFC-5AC5FEF1E0F9}" type="pres">
      <dgm:prSet presAssocID="{92FE61C4-3EB8-4EAA-8440-18DFC7459C12}" presName="Name37" presStyleLbl="parChTrans1D3" presStyleIdx="2" presStyleCnt="3"/>
      <dgm:spPr/>
      <dgm:t>
        <a:bodyPr/>
        <a:lstStyle/>
        <a:p>
          <a:endParaRPr lang="ru-RU"/>
        </a:p>
      </dgm:t>
    </dgm:pt>
    <dgm:pt modelId="{9C1CAEE6-F66E-4739-8221-573DE9913C06}" type="pres">
      <dgm:prSet presAssocID="{387D4920-8811-41EE-A7F3-5A569286BC1F}" presName="hierRoot2" presStyleCnt="0">
        <dgm:presLayoutVars>
          <dgm:hierBranch val="init"/>
        </dgm:presLayoutVars>
      </dgm:prSet>
      <dgm:spPr/>
    </dgm:pt>
    <dgm:pt modelId="{D1C45199-B002-403F-867A-B08440E1698D}" type="pres">
      <dgm:prSet presAssocID="{387D4920-8811-41EE-A7F3-5A569286BC1F}" presName="rootComposite" presStyleCnt="0"/>
      <dgm:spPr/>
    </dgm:pt>
    <dgm:pt modelId="{EF6656B1-D503-44AB-9054-A1C2FDE6E17C}" type="pres">
      <dgm:prSet presAssocID="{387D4920-8811-41EE-A7F3-5A569286BC1F}" presName="rootText" presStyleLbl="node3" presStyleIdx="2" presStyleCnt="3" custScaleY="72900" custLinFactNeighborX="-424" custLinFactNeighborY="-6781">
        <dgm:presLayoutVars>
          <dgm:chPref val="3"/>
        </dgm:presLayoutVars>
      </dgm:prSet>
      <dgm:spPr/>
      <dgm:t>
        <a:bodyPr/>
        <a:lstStyle/>
        <a:p>
          <a:endParaRPr lang="ru-RU"/>
        </a:p>
      </dgm:t>
    </dgm:pt>
    <dgm:pt modelId="{D50DDD05-2F74-444D-A015-247CD71A4D55}" type="pres">
      <dgm:prSet presAssocID="{387D4920-8811-41EE-A7F3-5A569286BC1F}" presName="rootConnector" presStyleLbl="node3" presStyleIdx="2" presStyleCnt="3"/>
      <dgm:spPr/>
      <dgm:t>
        <a:bodyPr/>
        <a:lstStyle/>
        <a:p>
          <a:endParaRPr lang="ru-RU"/>
        </a:p>
      </dgm:t>
    </dgm:pt>
    <dgm:pt modelId="{7D19B51E-614C-4ECD-8B0E-69071BE7025B}" type="pres">
      <dgm:prSet presAssocID="{387D4920-8811-41EE-A7F3-5A569286BC1F}" presName="hierChild4" presStyleCnt="0"/>
      <dgm:spPr/>
    </dgm:pt>
    <dgm:pt modelId="{5BAA9588-CC30-4C3B-A3BE-7C16FEF50930}" type="pres">
      <dgm:prSet presAssocID="{387D4920-8811-41EE-A7F3-5A569286BC1F}" presName="hierChild5" presStyleCnt="0"/>
      <dgm:spPr/>
    </dgm:pt>
    <dgm:pt modelId="{6E39781F-15E1-4C9A-9423-BE4FBC4B73AD}" type="pres">
      <dgm:prSet presAssocID="{F9D736F8-9907-4CF1-9DFF-23C066E91021}" presName="hierChild5" presStyleCnt="0"/>
      <dgm:spPr/>
    </dgm:pt>
    <dgm:pt modelId="{E21A012A-F8CF-42B5-BF5C-7A368A4F755B}" type="pres">
      <dgm:prSet presAssocID="{78E84B7D-E6BD-4412-A2A7-E7E4BDA34CA3}" presName="hierChild3" presStyleCnt="0"/>
      <dgm:spPr/>
    </dgm:pt>
  </dgm:ptLst>
  <dgm:cxnLst>
    <dgm:cxn modelId="{F0750939-6655-43EE-975D-20159DFE8374}" type="presOf" srcId="{B8841FBD-E71D-4D75-A85A-49993169170E}" destId="{4A98AD3F-D95A-4890-B072-C024FCFC2C70}" srcOrd="0" destOrd="0" presId="urn:microsoft.com/office/officeart/2005/8/layout/orgChart1"/>
    <dgm:cxn modelId="{C3D68624-E7A2-4233-91DE-6AD9369B2487}" type="presOf" srcId="{80BBA003-51CF-49C7-9F1A-ECF74AF9B1CA}" destId="{0B826496-15F6-4DDA-9D74-FEA60F7934EF}" srcOrd="0" destOrd="0" presId="urn:microsoft.com/office/officeart/2005/8/layout/orgChart1"/>
    <dgm:cxn modelId="{F6CA170A-BDC5-46E7-8BCB-E43FE19099EB}" type="presOf" srcId="{445066B0-A2CD-42D4-899A-B4B4E34885D4}" destId="{673E08B5-254B-46CA-B2E4-81FB7743D3EE}" srcOrd="0" destOrd="0" presId="urn:microsoft.com/office/officeart/2005/8/layout/orgChart1"/>
    <dgm:cxn modelId="{554376D7-0658-4F3C-9883-A183DA3CC214}" srcId="{80BBA003-51CF-49C7-9F1A-ECF74AF9B1CA}" destId="{7B540A01-6A93-4BFA-9D14-433D5F541EF3}" srcOrd="0" destOrd="0" parTransId="{983EFB11-730E-4DA1-9E40-587D3D96A70D}" sibTransId="{8B3A631A-7374-4ADB-A69D-8C0D27BD7180}"/>
    <dgm:cxn modelId="{2AFB5E58-F885-477E-90BE-085C8B08A64A}" srcId="{2E764E25-BA06-4552-AFE5-0B6497782ADD}" destId="{54FB8BB3-9C43-47B2-995E-36F651A590E7}" srcOrd="0" destOrd="0" parTransId="{5720EAD5-60C8-4730-B9EB-158FB0A1D3E5}" sibTransId="{260239F8-4EA0-48F7-A48E-8A183BA85A15}"/>
    <dgm:cxn modelId="{3D247DC5-621E-4C65-AE5F-DD137531A137}" srcId="{B8841FBD-E71D-4D75-A85A-49993169170E}" destId="{78E84B7D-E6BD-4412-A2A7-E7E4BDA34CA3}" srcOrd="0" destOrd="0" parTransId="{20BC0188-AD02-49C2-B4FD-7598BAB4D58A}" sibTransId="{1DFDDF7F-D829-45D1-9D3B-0E5906CD474E}"/>
    <dgm:cxn modelId="{196BB337-5AF3-4412-A8B6-7B298BC85D92}" type="presOf" srcId="{F9D736F8-9907-4CF1-9DFF-23C066E91021}" destId="{0021DBE1-10DF-42A5-82B1-5FC55500460C}" srcOrd="1" destOrd="0" presId="urn:microsoft.com/office/officeart/2005/8/layout/orgChart1"/>
    <dgm:cxn modelId="{8E1BEDA5-5D86-4C79-9D23-8BF3149FF210}" type="presOf" srcId="{7B540A01-6A93-4BFA-9D14-433D5F541EF3}" destId="{303F95E8-9CC7-4847-BD47-A14D048363DA}" srcOrd="1" destOrd="0" presId="urn:microsoft.com/office/officeart/2005/8/layout/orgChart1"/>
    <dgm:cxn modelId="{C6598800-0E4B-4C6C-8E79-023D3008B068}" type="presOf" srcId="{5720EAD5-60C8-4730-B9EB-158FB0A1D3E5}" destId="{AE655814-97C1-4D30-9137-3F25D29496AD}" srcOrd="0" destOrd="0" presId="urn:microsoft.com/office/officeart/2005/8/layout/orgChart1"/>
    <dgm:cxn modelId="{4A3230C1-1461-4EDD-AC21-8F4E44865653}" type="presOf" srcId="{387D4920-8811-41EE-A7F3-5A569286BC1F}" destId="{EF6656B1-D503-44AB-9054-A1C2FDE6E17C}" srcOrd="0" destOrd="0" presId="urn:microsoft.com/office/officeart/2005/8/layout/orgChart1"/>
    <dgm:cxn modelId="{47C80947-2176-4E5C-A905-0B0E04CA1B39}" type="presOf" srcId="{7B540A01-6A93-4BFA-9D14-433D5F541EF3}" destId="{56BF3DB1-04B4-449C-87FC-A79D9AE20A98}" srcOrd="0" destOrd="0" presId="urn:microsoft.com/office/officeart/2005/8/layout/orgChart1"/>
    <dgm:cxn modelId="{62F4E229-F216-459B-A12C-726A78EDD583}" srcId="{78E84B7D-E6BD-4412-A2A7-E7E4BDA34CA3}" destId="{2E764E25-BA06-4552-AFE5-0B6497782ADD}" srcOrd="0" destOrd="0" parTransId="{300F5C66-C6D3-4DDA-BA9F-59E3229DC8B0}" sibTransId="{0FC182F8-0366-4DD8-9E39-FC1120314246}"/>
    <dgm:cxn modelId="{0E9F738D-FF14-4720-B1B1-D2347EA47ED2}" type="presOf" srcId="{E6291EA0-51AA-4C6B-955F-D57444B3652C}" destId="{339D2259-5184-4DD9-B90D-DEEF2420486A}" srcOrd="0" destOrd="0" presId="urn:microsoft.com/office/officeart/2005/8/layout/orgChart1"/>
    <dgm:cxn modelId="{5E96A292-E096-49EE-92D4-57B0D36BCDDD}" type="presOf" srcId="{983EFB11-730E-4DA1-9E40-587D3D96A70D}" destId="{44759B7D-EE4B-42B9-86A9-2A090B52ACD7}" srcOrd="0" destOrd="0" presId="urn:microsoft.com/office/officeart/2005/8/layout/orgChart1"/>
    <dgm:cxn modelId="{67257182-7458-4015-80B5-6B7F1657E504}" srcId="{78E84B7D-E6BD-4412-A2A7-E7E4BDA34CA3}" destId="{80BBA003-51CF-49C7-9F1A-ECF74AF9B1CA}" srcOrd="1" destOrd="0" parTransId="{E6291EA0-51AA-4C6B-955F-D57444B3652C}" sibTransId="{F5515087-CCEC-4F20-8226-28843CE7FFDD}"/>
    <dgm:cxn modelId="{25218D2C-1C43-468D-B5CC-E0AEF0FF4637}" srcId="{F9D736F8-9907-4CF1-9DFF-23C066E91021}" destId="{387D4920-8811-41EE-A7F3-5A569286BC1F}" srcOrd="0" destOrd="0" parTransId="{92FE61C4-3EB8-4EAA-8440-18DFC7459C12}" sibTransId="{742C97F2-7D94-4A3D-BCE8-BB229DA73F7C}"/>
    <dgm:cxn modelId="{D8F8D43A-A447-4146-9CDF-EC880A7CA5DA}" type="presOf" srcId="{300F5C66-C6D3-4DDA-BA9F-59E3229DC8B0}" destId="{BA0B3B1D-D73F-478F-9D24-347EE38FB45F}" srcOrd="0" destOrd="0" presId="urn:microsoft.com/office/officeart/2005/8/layout/orgChart1"/>
    <dgm:cxn modelId="{202C71FA-0E6B-4079-A91F-02F6FB06F81D}" type="presOf" srcId="{387D4920-8811-41EE-A7F3-5A569286BC1F}" destId="{D50DDD05-2F74-444D-A015-247CD71A4D55}" srcOrd="1" destOrd="0" presId="urn:microsoft.com/office/officeart/2005/8/layout/orgChart1"/>
    <dgm:cxn modelId="{28B91A11-8D85-46EB-8CCD-7378A053F054}" type="presOf" srcId="{2E764E25-BA06-4552-AFE5-0B6497782ADD}" destId="{84D3D40C-0B5D-4991-B062-ACB79D0F3CB8}" srcOrd="1" destOrd="0" presId="urn:microsoft.com/office/officeart/2005/8/layout/orgChart1"/>
    <dgm:cxn modelId="{A4D9379D-F59A-4F1A-82E0-F228B67EC816}" type="presOf" srcId="{54FB8BB3-9C43-47B2-995E-36F651A590E7}" destId="{BD00C53C-1CB5-428D-BBEB-B17BA33FD23E}" srcOrd="0" destOrd="0" presId="urn:microsoft.com/office/officeart/2005/8/layout/orgChart1"/>
    <dgm:cxn modelId="{72DC5110-8438-4618-9E15-DB9161709170}" type="presOf" srcId="{78E84B7D-E6BD-4412-A2A7-E7E4BDA34CA3}" destId="{3D179BEC-4D3D-4DBB-A108-62DB468373DD}" srcOrd="0" destOrd="0" presId="urn:microsoft.com/office/officeart/2005/8/layout/orgChart1"/>
    <dgm:cxn modelId="{6A6FBCAC-832E-42DE-B2F0-ADF81A83E5BD}" srcId="{78E84B7D-E6BD-4412-A2A7-E7E4BDA34CA3}" destId="{F9D736F8-9907-4CF1-9DFF-23C066E91021}" srcOrd="2" destOrd="0" parTransId="{445066B0-A2CD-42D4-899A-B4B4E34885D4}" sibTransId="{2CA9E19D-3F0E-44E5-9867-5B44A5D586BE}"/>
    <dgm:cxn modelId="{4AC06DBD-514B-4FFE-BD36-7EBFBF790BCB}" type="presOf" srcId="{80BBA003-51CF-49C7-9F1A-ECF74AF9B1CA}" destId="{70170E16-AE52-4A1D-AEE6-FB5DA849B7AF}" srcOrd="1" destOrd="0" presId="urn:microsoft.com/office/officeart/2005/8/layout/orgChart1"/>
    <dgm:cxn modelId="{568B92DF-97B5-42EB-92AF-9F89D4908355}" type="presOf" srcId="{54FB8BB3-9C43-47B2-995E-36F651A590E7}" destId="{D9747E57-5847-4F7E-A33D-F2319E4B1785}" srcOrd="1" destOrd="0" presId="urn:microsoft.com/office/officeart/2005/8/layout/orgChart1"/>
    <dgm:cxn modelId="{5DC338E2-F286-4AC8-8FCE-796AF5EAC3FB}" type="presOf" srcId="{F9D736F8-9907-4CF1-9DFF-23C066E91021}" destId="{D27FE5D5-3132-4700-BEBD-69E6FC69EB78}" srcOrd="0" destOrd="0" presId="urn:microsoft.com/office/officeart/2005/8/layout/orgChart1"/>
    <dgm:cxn modelId="{0E41B680-F71B-4D00-959B-B3607FB30680}" type="presOf" srcId="{78E84B7D-E6BD-4412-A2A7-E7E4BDA34CA3}" destId="{7595DB99-05F6-445C-A8AF-E38E85A478DC}" srcOrd="1" destOrd="0" presId="urn:microsoft.com/office/officeart/2005/8/layout/orgChart1"/>
    <dgm:cxn modelId="{31EB66B2-2D0F-4582-9BC7-A463289ADDB7}" type="presOf" srcId="{92FE61C4-3EB8-4EAA-8440-18DFC7459C12}" destId="{310328D5-B110-47C9-AEFC-5AC5FEF1E0F9}" srcOrd="0" destOrd="0" presId="urn:microsoft.com/office/officeart/2005/8/layout/orgChart1"/>
    <dgm:cxn modelId="{072D419B-4818-4512-91AB-BE976E8805BE}" type="presOf" srcId="{2E764E25-BA06-4552-AFE5-0B6497782ADD}" destId="{6C5C8D73-C6E6-4280-8D0E-3FCB7827767D}" srcOrd="0" destOrd="0" presId="urn:microsoft.com/office/officeart/2005/8/layout/orgChart1"/>
    <dgm:cxn modelId="{0511A005-0560-4D87-99A3-9FDC80E3C98A}" type="presParOf" srcId="{4A98AD3F-D95A-4890-B072-C024FCFC2C70}" destId="{30EB047D-34C5-4EE5-91F7-85A224F76EC2}" srcOrd="0" destOrd="0" presId="urn:microsoft.com/office/officeart/2005/8/layout/orgChart1"/>
    <dgm:cxn modelId="{61B6FC98-7F15-4148-BE7A-9F4BAEDC4751}" type="presParOf" srcId="{30EB047D-34C5-4EE5-91F7-85A224F76EC2}" destId="{E1372A7C-3802-40D3-B20D-D84958DEB98D}" srcOrd="0" destOrd="0" presId="urn:microsoft.com/office/officeart/2005/8/layout/orgChart1"/>
    <dgm:cxn modelId="{502A1DEA-7EA0-42B0-BC4F-5DA2F817C53C}" type="presParOf" srcId="{E1372A7C-3802-40D3-B20D-D84958DEB98D}" destId="{3D179BEC-4D3D-4DBB-A108-62DB468373DD}" srcOrd="0" destOrd="0" presId="urn:microsoft.com/office/officeart/2005/8/layout/orgChart1"/>
    <dgm:cxn modelId="{0D2CA9E4-B157-4671-8064-D45F8A88A30F}" type="presParOf" srcId="{E1372A7C-3802-40D3-B20D-D84958DEB98D}" destId="{7595DB99-05F6-445C-A8AF-E38E85A478DC}" srcOrd="1" destOrd="0" presId="urn:microsoft.com/office/officeart/2005/8/layout/orgChart1"/>
    <dgm:cxn modelId="{2ACD0995-CED8-4964-9F04-BC787CCD956A}" type="presParOf" srcId="{30EB047D-34C5-4EE5-91F7-85A224F76EC2}" destId="{8F1A320E-DFFB-4389-8502-2CCEAA821768}" srcOrd="1" destOrd="0" presId="urn:microsoft.com/office/officeart/2005/8/layout/orgChart1"/>
    <dgm:cxn modelId="{FE0EF988-ADA5-4050-BFA6-A81FFA915312}" type="presParOf" srcId="{8F1A320E-DFFB-4389-8502-2CCEAA821768}" destId="{BA0B3B1D-D73F-478F-9D24-347EE38FB45F}" srcOrd="0" destOrd="0" presId="urn:microsoft.com/office/officeart/2005/8/layout/orgChart1"/>
    <dgm:cxn modelId="{055D44B4-0979-4310-B350-F725DE91D660}" type="presParOf" srcId="{8F1A320E-DFFB-4389-8502-2CCEAA821768}" destId="{6885282C-9CFF-4FDA-80DD-8050877E8E3E}" srcOrd="1" destOrd="0" presId="urn:microsoft.com/office/officeart/2005/8/layout/orgChart1"/>
    <dgm:cxn modelId="{1217B9EF-0A68-4DCF-ACE1-3681F3011175}" type="presParOf" srcId="{6885282C-9CFF-4FDA-80DD-8050877E8E3E}" destId="{D08C04E7-0B12-4489-AE07-A49AAB861C74}" srcOrd="0" destOrd="0" presId="urn:microsoft.com/office/officeart/2005/8/layout/orgChart1"/>
    <dgm:cxn modelId="{9B966D48-D70B-4F57-9AC7-E6D1058FED2B}" type="presParOf" srcId="{D08C04E7-0B12-4489-AE07-A49AAB861C74}" destId="{6C5C8D73-C6E6-4280-8D0E-3FCB7827767D}" srcOrd="0" destOrd="0" presId="urn:microsoft.com/office/officeart/2005/8/layout/orgChart1"/>
    <dgm:cxn modelId="{734FCB2F-99DC-4EA5-BFD9-1C05EC46C9D3}" type="presParOf" srcId="{D08C04E7-0B12-4489-AE07-A49AAB861C74}" destId="{84D3D40C-0B5D-4991-B062-ACB79D0F3CB8}" srcOrd="1" destOrd="0" presId="urn:microsoft.com/office/officeart/2005/8/layout/orgChart1"/>
    <dgm:cxn modelId="{7E94FF2A-FF09-4E7E-8B93-DC7FDA2B60F4}" type="presParOf" srcId="{6885282C-9CFF-4FDA-80DD-8050877E8E3E}" destId="{8CB4038D-0ABC-4A4B-91E4-72773F16EDB2}" srcOrd="1" destOrd="0" presId="urn:microsoft.com/office/officeart/2005/8/layout/orgChart1"/>
    <dgm:cxn modelId="{D5F4853F-7085-4E6D-845C-6051F52CBAF6}" type="presParOf" srcId="{8CB4038D-0ABC-4A4B-91E4-72773F16EDB2}" destId="{AE655814-97C1-4D30-9137-3F25D29496AD}" srcOrd="0" destOrd="0" presId="urn:microsoft.com/office/officeart/2005/8/layout/orgChart1"/>
    <dgm:cxn modelId="{5B7E2C13-BFA9-41D9-9B07-324609EA08AF}" type="presParOf" srcId="{8CB4038D-0ABC-4A4B-91E4-72773F16EDB2}" destId="{3BA49CDF-754C-41D1-9434-091CBFD1C140}" srcOrd="1" destOrd="0" presId="urn:microsoft.com/office/officeart/2005/8/layout/orgChart1"/>
    <dgm:cxn modelId="{AFA07C1E-0E8A-4544-863B-5E7307909E6B}" type="presParOf" srcId="{3BA49CDF-754C-41D1-9434-091CBFD1C140}" destId="{A5CE2E98-6291-4A20-AD1D-2A4469C64296}" srcOrd="0" destOrd="0" presId="urn:microsoft.com/office/officeart/2005/8/layout/orgChart1"/>
    <dgm:cxn modelId="{68507117-4F1A-4971-88AE-C69101C0059C}" type="presParOf" srcId="{A5CE2E98-6291-4A20-AD1D-2A4469C64296}" destId="{BD00C53C-1CB5-428D-BBEB-B17BA33FD23E}" srcOrd="0" destOrd="0" presId="urn:microsoft.com/office/officeart/2005/8/layout/orgChart1"/>
    <dgm:cxn modelId="{0BABA6D8-6DDC-4C99-8A9D-D482355A8C4C}" type="presParOf" srcId="{A5CE2E98-6291-4A20-AD1D-2A4469C64296}" destId="{D9747E57-5847-4F7E-A33D-F2319E4B1785}" srcOrd="1" destOrd="0" presId="urn:microsoft.com/office/officeart/2005/8/layout/orgChart1"/>
    <dgm:cxn modelId="{DD8E8858-0FB8-42CC-98BC-CDCC982B05CC}" type="presParOf" srcId="{3BA49CDF-754C-41D1-9434-091CBFD1C140}" destId="{CE4496DA-8DC4-44FC-A4C8-F8D5E82F2126}" srcOrd="1" destOrd="0" presId="urn:microsoft.com/office/officeart/2005/8/layout/orgChart1"/>
    <dgm:cxn modelId="{191C5446-878B-4793-BEF8-C15694D726F8}" type="presParOf" srcId="{3BA49CDF-754C-41D1-9434-091CBFD1C140}" destId="{120B9C2B-72BC-45B1-B1C9-680A18E7EE83}" srcOrd="2" destOrd="0" presId="urn:microsoft.com/office/officeart/2005/8/layout/orgChart1"/>
    <dgm:cxn modelId="{45E22451-800C-4F01-BFCA-4E43837D070E}" type="presParOf" srcId="{6885282C-9CFF-4FDA-80DD-8050877E8E3E}" destId="{0B43607F-6F7F-4172-8A22-FB50BD050772}" srcOrd="2" destOrd="0" presId="urn:microsoft.com/office/officeart/2005/8/layout/orgChart1"/>
    <dgm:cxn modelId="{44A5807D-786F-4475-BA57-930301347066}" type="presParOf" srcId="{8F1A320E-DFFB-4389-8502-2CCEAA821768}" destId="{339D2259-5184-4DD9-B90D-DEEF2420486A}" srcOrd="2" destOrd="0" presId="urn:microsoft.com/office/officeart/2005/8/layout/orgChart1"/>
    <dgm:cxn modelId="{F6028258-B2B1-49B8-BE9A-F93127E39967}" type="presParOf" srcId="{8F1A320E-DFFB-4389-8502-2CCEAA821768}" destId="{714A3A0D-D15D-4399-804F-C724336B2086}" srcOrd="3" destOrd="0" presId="urn:microsoft.com/office/officeart/2005/8/layout/orgChart1"/>
    <dgm:cxn modelId="{1713A593-C05D-4B6F-A509-136B0D19C700}" type="presParOf" srcId="{714A3A0D-D15D-4399-804F-C724336B2086}" destId="{BD9BDE5B-9469-44E7-855E-4B72949F844B}" srcOrd="0" destOrd="0" presId="urn:microsoft.com/office/officeart/2005/8/layout/orgChart1"/>
    <dgm:cxn modelId="{23194EEA-1858-4EEF-AD60-632A4A639605}" type="presParOf" srcId="{BD9BDE5B-9469-44E7-855E-4B72949F844B}" destId="{0B826496-15F6-4DDA-9D74-FEA60F7934EF}" srcOrd="0" destOrd="0" presId="urn:microsoft.com/office/officeart/2005/8/layout/orgChart1"/>
    <dgm:cxn modelId="{E816165B-1A8C-465E-8BFF-50506EC55342}" type="presParOf" srcId="{BD9BDE5B-9469-44E7-855E-4B72949F844B}" destId="{70170E16-AE52-4A1D-AEE6-FB5DA849B7AF}" srcOrd="1" destOrd="0" presId="urn:microsoft.com/office/officeart/2005/8/layout/orgChart1"/>
    <dgm:cxn modelId="{2298F6EE-B8EE-4DC4-A820-756CECB2436C}" type="presParOf" srcId="{714A3A0D-D15D-4399-804F-C724336B2086}" destId="{4FE9C1FC-ED67-4D52-91EC-50E1C0871ED6}" srcOrd="1" destOrd="0" presId="urn:microsoft.com/office/officeart/2005/8/layout/orgChart1"/>
    <dgm:cxn modelId="{5E9D7850-1CEB-44FE-B410-566AD7018099}" type="presParOf" srcId="{4FE9C1FC-ED67-4D52-91EC-50E1C0871ED6}" destId="{44759B7D-EE4B-42B9-86A9-2A090B52ACD7}" srcOrd="0" destOrd="0" presId="urn:microsoft.com/office/officeart/2005/8/layout/orgChart1"/>
    <dgm:cxn modelId="{23BCE66E-BACD-463F-B58E-0453B1909851}" type="presParOf" srcId="{4FE9C1FC-ED67-4D52-91EC-50E1C0871ED6}" destId="{0B27AA0E-6996-40A4-9068-7A609C24B817}" srcOrd="1" destOrd="0" presId="urn:microsoft.com/office/officeart/2005/8/layout/orgChart1"/>
    <dgm:cxn modelId="{3A92686F-C6D3-4717-B8D6-63A4214A447E}" type="presParOf" srcId="{0B27AA0E-6996-40A4-9068-7A609C24B817}" destId="{BF764C61-79A8-4F23-9863-939144C2F821}" srcOrd="0" destOrd="0" presId="urn:microsoft.com/office/officeart/2005/8/layout/orgChart1"/>
    <dgm:cxn modelId="{01462920-70BD-4550-BF79-FDA2473FEFFA}" type="presParOf" srcId="{BF764C61-79A8-4F23-9863-939144C2F821}" destId="{56BF3DB1-04B4-449C-87FC-A79D9AE20A98}" srcOrd="0" destOrd="0" presId="urn:microsoft.com/office/officeart/2005/8/layout/orgChart1"/>
    <dgm:cxn modelId="{9E29A91A-702E-4FD8-B282-CC748037B238}" type="presParOf" srcId="{BF764C61-79A8-4F23-9863-939144C2F821}" destId="{303F95E8-9CC7-4847-BD47-A14D048363DA}" srcOrd="1" destOrd="0" presId="urn:microsoft.com/office/officeart/2005/8/layout/orgChart1"/>
    <dgm:cxn modelId="{143CE35C-62EA-4D53-8997-FE0888B0FED7}" type="presParOf" srcId="{0B27AA0E-6996-40A4-9068-7A609C24B817}" destId="{E53B0626-35BA-441C-A741-98E30C6C5945}" srcOrd="1" destOrd="0" presId="urn:microsoft.com/office/officeart/2005/8/layout/orgChart1"/>
    <dgm:cxn modelId="{5EAA8B76-7DDE-4B0A-A4AA-73223041D937}" type="presParOf" srcId="{0B27AA0E-6996-40A4-9068-7A609C24B817}" destId="{9B55D93E-CF0E-42A8-B3D2-888C9FF68E67}" srcOrd="2" destOrd="0" presId="urn:microsoft.com/office/officeart/2005/8/layout/orgChart1"/>
    <dgm:cxn modelId="{20BB3E22-6956-4335-B70D-3EDF48FFA14B}" type="presParOf" srcId="{714A3A0D-D15D-4399-804F-C724336B2086}" destId="{D33B7069-623D-4DEF-8D01-7BA177FAE4B1}" srcOrd="2" destOrd="0" presId="urn:microsoft.com/office/officeart/2005/8/layout/orgChart1"/>
    <dgm:cxn modelId="{00D0B0A8-D9B8-4D6F-9DFC-D0A8F4621E2E}" type="presParOf" srcId="{8F1A320E-DFFB-4389-8502-2CCEAA821768}" destId="{673E08B5-254B-46CA-B2E4-81FB7743D3EE}" srcOrd="4" destOrd="0" presId="urn:microsoft.com/office/officeart/2005/8/layout/orgChart1"/>
    <dgm:cxn modelId="{3233B89D-3594-40E2-8027-F4045E26D866}" type="presParOf" srcId="{8F1A320E-DFFB-4389-8502-2CCEAA821768}" destId="{F5535CB1-9EE5-491F-9106-C6E985FC5201}" srcOrd="5" destOrd="0" presId="urn:microsoft.com/office/officeart/2005/8/layout/orgChart1"/>
    <dgm:cxn modelId="{4A8FDF07-91E4-4557-8266-03ADF2C2A129}" type="presParOf" srcId="{F5535CB1-9EE5-491F-9106-C6E985FC5201}" destId="{F0245D00-C2D8-49F1-8BE4-6EB0C4313338}" srcOrd="0" destOrd="0" presId="urn:microsoft.com/office/officeart/2005/8/layout/orgChart1"/>
    <dgm:cxn modelId="{701C83E6-A2B1-4E08-9157-59AC39BA08DD}" type="presParOf" srcId="{F0245D00-C2D8-49F1-8BE4-6EB0C4313338}" destId="{D27FE5D5-3132-4700-BEBD-69E6FC69EB78}" srcOrd="0" destOrd="0" presId="urn:microsoft.com/office/officeart/2005/8/layout/orgChart1"/>
    <dgm:cxn modelId="{6E9D5719-6AA0-45D3-A4B6-D21432E80C47}" type="presParOf" srcId="{F0245D00-C2D8-49F1-8BE4-6EB0C4313338}" destId="{0021DBE1-10DF-42A5-82B1-5FC55500460C}" srcOrd="1" destOrd="0" presId="urn:microsoft.com/office/officeart/2005/8/layout/orgChart1"/>
    <dgm:cxn modelId="{797F5228-CD4E-4959-A0E3-7A42314344E8}" type="presParOf" srcId="{F5535CB1-9EE5-491F-9106-C6E985FC5201}" destId="{1381626B-201B-4EC4-A260-3BC6E2D90B89}" srcOrd="1" destOrd="0" presId="urn:microsoft.com/office/officeart/2005/8/layout/orgChart1"/>
    <dgm:cxn modelId="{BC1519DB-25B4-4D08-85B4-5EAA0FEE7735}" type="presParOf" srcId="{1381626B-201B-4EC4-A260-3BC6E2D90B89}" destId="{310328D5-B110-47C9-AEFC-5AC5FEF1E0F9}" srcOrd="0" destOrd="0" presId="urn:microsoft.com/office/officeart/2005/8/layout/orgChart1"/>
    <dgm:cxn modelId="{6A563F06-A2F4-43CC-80D1-196A6DB11BF9}" type="presParOf" srcId="{1381626B-201B-4EC4-A260-3BC6E2D90B89}" destId="{9C1CAEE6-F66E-4739-8221-573DE9913C06}" srcOrd="1" destOrd="0" presId="urn:microsoft.com/office/officeart/2005/8/layout/orgChart1"/>
    <dgm:cxn modelId="{9992E266-2D67-4CB6-A244-4A9A73710B7E}" type="presParOf" srcId="{9C1CAEE6-F66E-4739-8221-573DE9913C06}" destId="{D1C45199-B002-403F-867A-B08440E1698D}" srcOrd="0" destOrd="0" presId="urn:microsoft.com/office/officeart/2005/8/layout/orgChart1"/>
    <dgm:cxn modelId="{F34047EB-856E-4024-BC25-DBDA3A8A251C}" type="presParOf" srcId="{D1C45199-B002-403F-867A-B08440E1698D}" destId="{EF6656B1-D503-44AB-9054-A1C2FDE6E17C}" srcOrd="0" destOrd="0" presId="urn:microsoft.com/office/officeart/2005/8/layout/orgChart1"/>
    <dgm:cxn modelId="{D14D9F2B-7B73-46D7-95F2-3E82C58FAA28}" type="presParOf" srcId="{D1C45199-B002-403F-867A-B08440E1698D}" destId="{D50DDD05-2F74-444D-A015-247CD71A4D55}" srcOrd="1" destOrd="0" presId="urn:microsoft.com/office/officeart/2005/8/layout/orgChart1"/>
    <dgm:cxn modelId="{10E6C914-06DB-4EB9-A2BC-037A8079245B}" type="presParOf" srcId="{9C1CAEE6-F66E-4739-8221-573DE9913C06}" destId="{7D19B51E-614C-4ECD-8B0E-69071BE7025B}" srcOrd="1" destOrd="0" presId="urn:microsoft.com/office/officeart/2005/8/layout/orgChart1"/>
    <dgm:cxn modelId="{13B357FD-7901-4F33-B67D-E037BF65C35D}" type="presParOf" srcId="{9C1CAEE6-F66E-4739-8221-573DE9913C06}" destId="{5BAA9588-CC30-4C3B-A3BE-7C16FEF50930}" srcOrd="2" destOrd="0" presId="urn:microsoft.com/office/officeart/2005/8/layout/orgChart1"/>
    <dgm:cxn modelId="{2ADBCD6B-348F-484A-B652-2EC5E7DF27F6}" type="presParOf" srcId="{F5535CB1-9EE5-491F-9106-C6E985FC5201}" destId="{6E39781F-15E1-4C9A-9423-BE4FBC4B73AD}" srcOrd="2" destOrd="0" presId="urn:microsoft.com/office/officeart/2005/8/layout/orgChart1"/>
    <dgm:cxn modelId="{381F274F-8ED3-4F55-AFFB-E3E0CA42F32E}" type="presParOf" srcId="{30EB047D-34C5-4EE5-91F7-85A224F76EC2}" destId="{E21A012A-F8CF-42B5-BF5C-7A368A4F755B}" srcOrd="2" destOrd="0" presId="urn:microsoft.com/office/officeart/2005/8/layout/orgChart1"/>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0754D9F-3F88-40D4-AC7F-8BEFAE6FADA8}">
      <dsp:nvSpPr>
        <dsp:cNvPr id="0" name=""/>
        <dsp:cNvSpPr/>
      </dsp:nvSpPr>
      <dsp:spPr>
        <a:xfrm>
          <a:off x="7561528" y="1548451"/>
          <a:ext cx="778072" cy="588353"/>
        </a:xfrm>
        <a:custGeom>
          <a:avLst/>
          <a:gdLst/>
          <a:ahLst/>
          <a:cxnLst/>
          <a:rect l="0" t="0" r="0" b="0"/>
          <a:pathLst>
            <a:path>
              <a:moveTo>
                <a:pt x="778072" y="0"/>
              </a:moveTo>
              <a:lnTo>
                <a:pt x="778072"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2AAC8A-D105-44B1-BCA1-007D49F75018}">
      <dsp:nvSpPr>
        <dsp:cNvPr id="0" name=""/>
        <dsp:cNvSpPr/>
      </dsp:nvSpPr>
      <dsp:spPr>
        <a:xfrm>
          <a:off x="5761294" y="640340"/>
          <a:ext cx="2578306" cy="268596"/>
        </a:xfrm>
        <a:custGeom>
          <a:avLst/>
          <a:gdLst/>
          <a:ahLst/>
          <a:cxnLst/>
          <a:rect l="0" t="0" r="0" b="0"/>
          <a:pathLst>
            <a:path>
              <a:moveTo>
                <a:pt x="0" y="0"/>
              </a:moveTo>
              <a:lnTo>
                <a:pt x="0" y="134298"/>
              </a:lnTo>
              <a:lnTo>
                <a:pt x="2578306" y="134298"/>
              </a:lnTo>
              <a:lnTo>
                <a:pt x="2578306" y="2685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E8E66B-E2A4-4F8C-989E-083A4ADF2988}">
      <dsp:nvSpPr>
        <dsp:cNvPr id="0" name=""/>
        <dsp:cNvSpPr/>
      </dsp:nvSpPr>
      <dsp:spPr>
        <a:xfrm>
          <a:off x="4540332" y="2456562"/>
          <a:ext cx="195883" cy="588353"/>
        </a:xfrm>
        <a:custGeom>
          <a:avLst/>
          <a:gdLst/>
          <a:ahLst/>
          <a:cxnLst/>
          <a:rect l="0" t="0" r="0" b="0"/>
          <a:pathLst>
            <a:path>
              <a:moveTo>
                <a:pt x="195883" y="0"/>
              </a:moveTo>
              <a:lnTo>
                <a:pt x="195883"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99F51-F653-419C-94BF-59A4589C11C6}">
      <dsp:nvSpPr>
        <dsp:cNvPr id="0" name=""/>
        <dsp:cNvSpPr/>
      </dsp:nvSpPr>
      <dsp:spPr>
        <a:xfrm>
          <a:off x="3188590" y="1548451"/>
          <a:ext cx="1547625" cy="268596"/>
        </a:xfrm>
        <a:custGeom>
          <a:avLst/>
          <a:gdLst/>
          <a:ahLst/>
          <a:cxnLst/>
          <a:rect l="0" t="0" r="0" b="0"/>
          <a:pathLst>
            <a:path>
              <a:moveTo>
                <a:pt x="0" y="0"/>
              </a:moveTo>
              <a:lnTo>
                <a:pt x="0" y="134298"/>
              </a:lnTo>
              <a:lnTo>
                <a:pt x="1547625" y="134298"/>
              </a:lnTo>
              <a:lnTo>
                <a:pt x="1547625" y="268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DBA95-4DA0-468D-80D9-373601D094FA}">
      <dsp:nvSpPr>
        <dsp:cNvPr id="0" name=""/>
        <dsp:cNvSpPr/>
      </dsp:nvSpPr>
      <dsp:spPr>
        <a:xfrm>
          <a:off x="2992707" y="2456562"/>
          <a:ext cx="195883" cy="588353"/>
        </a:xfrm>
        <a:custGeom>
          <a:avLst/>
          <a:gdLst/>
          <a:ahLst/>
          <a:cxnLst/>
          <a:rect l="0" t="0" r="0" b="0"/>
          <a:pathLst>
            <a:path>
              <a:moveTo>
                <a:pt x="195883" y="0"/>
              </a:moveTo>
              <a:lnTo>
                <a:pt x="195883"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8258-BE28-473C-BEDF-856C52A31173}">
      <dsp:nvSpPr>
        <dsp:cNvPr id="0" name=""/>
        <dsp:cNvSpPr/>
      </dsp:nvSpPr>
      <dsp:spPr>
        <a:xfrm>
          <a:off x="3142870" y="1548451"/>
          <a:ext cx="91440" cy="268596"/>
        </a:xfrm>
        <a:custGeom>
          <a:avLst/>
          <a:gdLst/>
          <a:ahLst/>
          <a:cxnLst/>
          <a:rect l="0" t="0" r="0" b="0"/>
          <a:pathLst>
            <a:path>
              <a:moveTo>
                <a:pt x="45720" y="0"/>
              </a:moveTo>
              <a:lnTo>
                <a:pt x="45720" y="268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DA3392-053F-46ED-A49F-81FF13026AD2}">
      <dsp:nvSpPr>
        <dsp:cNvPr id="0" name=""/>
        <dsp:cNvSpPr/>
      </dsp:nvSpPr>
      <dsp:spPr>
        <a:xfrm>
          <a:off x="1445081" y="2456562"/>
          <a:ext cx="195883" cy="588353"/>
        </a:xfrm>
        <a:custGeom>
          <a:avLst/>
          <a:gdLst/>
          <a:ahLst/>
          <a:cxnLst/>
          <a:rect l="0" t="0" r="0" b="0"/>
          <a:pathLst>
            <a:path>
              <a:moveTo>
                <a:pt x="195883" y="0"/>
              </a:moveTo>
              <a:lnTo>
                <a:pt x="195883"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BE178B-5D22-4337-BB6A-0B798C18A9FD}">
      <dsp:nvSpPr>
        <dsp:cNvPr id="0" name=""/>
        <dsp:cNvSpPr/>
      </dsp:nvSpPr>
      <dsp:spPr>
        <a:xfrm>
          <a:off x="1640964" y="1548451"/>
          <a:ext cx="1547625" cy="268596"/>
        </a:xfrm>
        <a:custGeom>
          <a:avLst/>
          <a:gdLst/>
          <a:ahLst/>
          <a:cxnLst/>
          <a:rect l="0" t="0" r="0" b="0"/>
          <a:pathLst>
            <a:path>
              <a:moveTo>
                <a:pt x="1547625" y="0"/>
              </a:moveTo>
              <a:lnTo>
                <a:pt x="1547625" y="134298"/>
              </a:lnTo>
              <a:lnTo>
                <a:pt x="0" y="134298"/>
              </a:lnTo>
              <a:lnTo>
                <a:pt x="0" y="268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2BC3D-F7E1-43AA-879C-C2C0EEE2A073}">
      <dsp:nvSpPr>
        <dsp:cNvPr id="0" name=""/>
        <dsp:cNvSpPr/>
      </dsp:nvSpPr>
      <dsp:spPr>
        <a:xfrm>
          <a:off x="3188590" y="640340"/>
          <a:ext cx="2572703" cy="268596"/>
        </a:xfrm>
        <a:custGeom>
          <a:avLst/>
          <a:gdLst/>
          <a:ahLst/>
          <a:cxnLst/>
          <a:rect l="0" t="0" r="0" b="0"/>
          <a:pathLst>
            <a:path>
              <a:moveTo>
                <a:pt x="2572703" y="0"/>
              </a:moveTo>
              <a:lnTo>
                <a:pt x="2572703" y="134298"/>
              </a:lnTo>
              <a:lnTo>
                <a:pt x="0" y="134298"/>
              </a:lnTo>
              <a:lnTo>
                <a:pt x="0" y="2685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39EF0-B1FD-48A8-8204-A81CC851F90C}">
      <dsp:nvSpPr>
        <dsp:cNvPr id="0" name=""/>
        <dsp:cNvSpPr/>
      </dsp:nvSpPr>
      <dsp:spPr>
        <a:xfrm>
          <a:off x="5121779" y="826"/>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Разновидности терминалов</a:t>
          </a:r>
        </a:p>
      </dsp:txBody>
      <dsp:txXfrm>
        <a:off x="5121779" y="826"/>
        <a:ext cx="1279029" cy="639514"/>
      </dsp:txXfrm>
    </dsp:sp>
    <dsp:sp modelId="{81FC586C-6900-4A2A-968A-640F0D2DEC08}">
      <dsp:nvSpPr>
        <dsp:cNvPr id="0" name=""/>
        <dsp:cNvSpPr/>
      </dsp:nvSpPr>
      <dsp:spPr>
        <a:xfrm>
          <a:off x="2549075" y="908937"/>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Общего пользования (обрабатывают </a:t>
          </a:r>
          <a:r>
            <a:rPr lang="ru-RU" sz="900" b="0" kern="1200"/>
            <a:t>ISO*-контейнеры) </a:t>
          </a:r>
        </a:p>
      </dsp:txBody>
      <dsp:txXfrm>
        <a:off x="2549075" y="908937"/>
        <a:ext cx="1279029" cy="639514"/>
      </dsp:txXfrm>
    </dsp:sp>
    <dsp:sp modelId="{A3B2732D-4E7E-4233-B6D1-5ED6F9AF246F}">
      <dsp:nvSpPr>
        <dsp:cNvPr id="0" name=""/>
        <dsp:cNvSpPr/>
      </dsp:nvSpPr>
      <dsp:spPr>
        <a:xfrm>
          <a:off x="1001449"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грузовые</a:t>
          </a:r>
        </a:p>
      </dsp:txBody>
      <dsp:txXfrm>
        <a:off x="1001449" y="1817048"/>
        <a:ext cx="1279029" cy="639514"/>
      </dsp:txXfrm>
    </dsp:sp>
    <dsp:sp modelId="{3268B287-438A-4BA8-818B-3AF1A6431761}">
      <dsp:nvSpPr>
        <dsp:cNvPr id="0" name=""/>
        <dsp:cNvSpPr/>
      </dsp:nvSpPr>
      <dsp:spPr>
        <a:xfrm>
          <a:off x="166051" y="2725159"/>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занимаются обработкой местных грузов</a:t>
          </a:r>
        </a:p>
      </dsp:txBody>
      <dsp:txXfrm>
        <a:off x="166051" y="2725159"/>
        <a:ext cx="1279029" cy="639514"/>
      </dsp:txXfrm>
    </dsp:sp>
    <dsp:sp modelId="{AF862032-BA60-4792-9F9B-9B0610B41D01}">
      <dsp:nvSpPr>
        <dsp:cNvPr id="0" name=""/>
        <dsp:cNvSpPr/>
      </dsp:nvSpPr>
      <dsp:spPr>
        <a:xfrm>
          <a:off x="2549075"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сортировочные </a:t>
          </a:r>
        </a:p>
      </dsp:txBody>
      <dsp:txXfrm>
        <a:off x="2549075" y="1817048"/>
        <a:ext cx="1279029" cy="639514"/>
      </dsp:txXfrm>
    </dsp:sp>
    <dsp:sp modelId="{777568F3-40EA-40A0-A0D1-A3A7742F1A7E}">
      <dsp:nvSpPr>
        <dsp:cNvPr id="0" name=""/>
        <dsp:cNvSpPr/>
      </dsp:nvSpPr>
      <dsp:spPr>
        <a:xfrm>
          <a:off x="1713677" y="2725159"/>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отвечают за транзитные </a:t>
          </a:r>
          <a:r>
            <a:rPr lang="ru-RU" sz="900" b="0" kern="1200"/>
            <a:t>контейнеры</a:t>
          </a:r>
        </a:p>
      </dsp:txBody>
      <dsp:txXfrm>
        <a:off x="1713677" y="2725159"/>
        <a:ext cx="1279029" cy="639514"/>
      </dsp:txXfrm>
    </dsp:sp>
    <dsp:sp modelId="{F07EA9E8-8441-448B-980D-E7333459B2BE}">
      <dsp:nvSpPr>
        <dsp:cNvPr id="0" name=""/>
        <dsp:cNvSpPr/>
      </dsp:nvSpPr>
      <dsp:spPr>
        <a:xfrm>
          <a:off x="4096701"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грузосортировочные</a:t>
          </a:r>
        </a:p>
      </dsp:txBody>
      <dsp:txXfrm>
        <a:off x="4096701" y="1817048"/>
        <a:ext cx="1279029" cy="639514"/>
      </dsp:txXfrm>
    </dsp:sp>
    <dsp:sp modelId="{4652D98D-ED72-48A0-829B-DDD6F9EFF9B2}">
      <dsp:nvSpPr>
        <dsp:cNvPr id="0" name=""/>
        <dsp:cNvSpPr/>
      </dsp:nvSpPr>
      <dsp:spPr>
        <a:xfrm>
          <a:off x="3261303" y="2725159"/>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универсальные</a:t>
          </a:r>
        </a:p>
      </dsp:txBody>
      <dsp:txXfrm>
        <a:off x="3261303" y="2725159"/>
        <a:ext cx="1279029" cy="639514"/>
      </dsp:txXfrm>
    </dsp:sp>
    <dsp:sp modelId="{FD99121E-1F17-430D-B03D-CFB093DFCB78}">
      <dsp:nvSpPr>
        <dsp:cNvPr id="0" name=""/>
        <dsp:cNvSpPr/>
      </dsp:nvSpPr>
      <dsp:spPr>
        <a:xfrm>
          <a:off x="7700085" y="908937"/>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Необщего пользования</a:t>
          </a:r>
        </a:p>
      </dsp:txBody>
      <dsp:txXfrm>
        <a:off x="7700085" y="908937"/>
        <a:ext cx="1279029" cy="639514"/>
      </dsp:txXfrm>
    </dsp:sp>
    <dsp:sp modelId="{22A71428-6CB0-44A6-A742-E0FC21FBB67F}">
      <dsp:nvSpPr>
        <dsp:cNvPr id="0" name=""/>
        <dsp:cNvSpPr/>
      </dsp:nvSpPr>
      <dsp:spPr>
        <a:xfrm>
          <a:off x="6282498"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b="0" i="0" kern="1200"/>
            <a:t>обработка грузовых универсальных или специализированных контейнеров</a:t>
          </a:r>
          <a:endParaRPr lang="ru-RU" sz="900" kern="1200"/>
        </a:p>
      </dsp:txBody>
      <dsp:txXfrm>
        <a:off x="6282498" y="1817048"/>
        <a:ext cx="1279029" cy="63951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9E8F67-A58A-47FB-836F-A7962E4DC81B}">
      <dsp:nvSpPr>
        <dsp:cNvPr id="0" name=""/>
        <dsp:cNvSpPr/>
      </dsp:nvSpPr>
      <dsp:spPr>
        <a:xfrm>
          <a:off x="4600575" y="1070734"/>
          <a:ext cx="2589002" cy="449331"/>
        </a:xfrm>
        <a:custGeom>
          <a:avLst/>
          <a:gdLst/>
          <a:ahLst/>
          <a:cxnLst/>
          <a:rect l="0" t="0" r="0" b="0"/>
          <a:pathLst>
            <a:path>
              <a:moveTo>
                <a:pt x="0" y="0"/>
              </a:moveTo>
              <a:lnTo>
                <a:pt x="0" y="224665"/>
              </a:lnTo>
              <a:lnTo>
                <a:pt x="2589002" y="224665"/>
              </a:lnTo>
              <a:lnTo>
                <a:pt x="2589002" y="4493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7536A-C520-4B67-BEC5-37B5D2D12EF4}">
      <dsp:nvSpPr>
        <dsp:cNvPr id="0" name=""/>
        <dsp:cNvSpPr/>
      </dsp:nvSpPr>
      <dsp:spPr>
        <a:xfrm>
          <a:off x="4554855" y="1070734"/>
          <a:ext cx="91440" cy="449331"/>
        </a:xfrm>
        <a:custGeom>
          <a:avLst/>
          <a:gdLst/>
          <a:ahLst/>
          <a:cxnLst/>
          <a:rect l="0" t="0" r="0" b="0"/>
          <a:pathLst>
            <a:path>
              <a:moveTo>
                <a:pt x="45720" y="0"/>
              </a:moveTo>
              <a:lnTo>
                <a:pt x="45720" y="4493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D4716-5BAE-4616-BA13-34C2C84603CB}">
      <dsp:nvSpPr>
        <dsp:cNvPr id="0" name=""/>
        <dsp:cNvSpPr/>
      </dsp:nvSpPr>
      <dsp:spPr>
        <a:xfrm>
          <a:off x="2011572" y="1070734"/>
          <a:ext cx="2589002" cy="449331"/>
        </a:xfrm>
        <a:custGeom>
          <a:avLst/>
          <a:gdLst/>
          <a:ahLst/>
          <a:cxnLst/>
          <a:rect l="0" t="0" r="0" b="0"/>
          <a:pathLst>
            <a:path>
              <a:moveTo>
                <a:pt x="2589002" y="0"/>
              </a:moveTo>
              <a:lnTo>
                <a:pt x="2589002" y="224665"/>
              </a:lnTo>
              <a:lnTo>
                <a:pt x="0" y="224665"/>
              </a:lnTo>
              <a:lnTo>
                <a:pt x="0" y="4493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CD81-1A1D-4940-A32A-24851BE0BFB1}">
      <dsp:nvSpPr>
        <dsp:cNvPr id="0" name=""/>
        <dsp:cNvSpPr/>
      </dsp:nvSpPr>
      <dsp:spPr>
        <a:xfrm>
          <a:off x="4065657" y="898"/>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2E4B8F-5D82-4B2E-80B4-B61FDE96E568}">
      <dsp:nvSpPr>
        <dsp:cNvPr id="0" name=""/>
        <dsp:cNvSpPr/>
      </dsp:nvSpPr>
      <dsp:spPr>
        <a:xfrm>
          <a:off x="4065657" y="898"/>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44D6-ECA5-4298-B571-11321D7749AF}">
      <dsp:nvSpPr>
        <dsp:cNvPr id="0" name=""/>
        <dsp:cNvSpPr/>
      </dsp:nvSpPr>
      <dsp:spPr>
        <a:xfrm>
          <a:off x="3530739" y="193469"/>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solidFill>
                <a:srgbClr val="0070C0"/>
              </a:solidFill>
            </a:rPr>
            <a:t>виды КТ </a:t>
          </a:r>
        </a:p>
        <a:p>
          <a:pPr lvl="0" algn="ctr" defTabSz="533400">
            <a:lnSpc>
              <a:spcPct val="90000"/>
            </a:lnSpc>
            <a:spcBef>
              <a:spcPct val="0"/>
            </a:spcBef>
            <a:spcAft>
              <a:spcPct val="35000"/>
            </a:spcAft>
          </a:pPr>
          <a:r>
            <a:rPr lang="ru-RU" sz="1200" b="1" kern="1200">
              <a:solidFill>
                <a:srgbClr val="0070C0"/>
              </a:solidFill>
            </a:rPr>
            <a:t>по составу оборудования</a:t>
          </a:r>
        </a:p>
      </dsp:txBody>
      <dsp:txXfrm>
        <a:off x="3530739" y="193469"/>
        <a:ext cx="2139671" cy="684694"/>
      </dsp:txXfrm>
    </dsp:sp>
    <dsp:sp modelId="{A1E64355-A6B8-4989-B6AC-CEAC6DD84D41}">
      <dsp:nvSpPr>
        <dsp:cNvPr id="0" name=""/>
        <dsp:cNvSpPr/>
      </dsp:nvSpPr>
      <dsp:spPr>
        <a:xfrm>
          <a:off x="1476654" y="1520065"/>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3B753-4BE8-4556-91CE-821170A13DD3}">
      <dsp:nvSpPr>
        <dsp:cNvPr id="0" name=""/>
        <dsp:cNvSpPr/>
      </dsp:nvSpPr>
      <dsp:spPr>
        <a:xfrm>
          <a:off x="1476654" y="1520065"/>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274CF-11A8-4D49-B6BC-6D06EF8EC583}">
      <dsp:nvSpPr>
        <dsp:cNvPr id="0" name=""/>
        <dsp:cNvSpPr/>
      </dsp:nvSpPr>
      <dsp:spPr>
        <a:xfrm>
          <a:off x="941736" y="1712635"/>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ru-RU" sz="1200" kern="1200"/>
            <a:t>КТ, оснащенные подъездными путями железнодорожного транспорта</a:t>
          </a:r>
        </a:p>
      </dsp:txBody>
      <dsp:txXfrm>
        <a:off x="941736" y="1712635"/>
        <a:ext cx="2139671" cy="684694"/>
      </dsp:txXfrm>
    </dsp:sp>
    <dsp:sp modelId="{C9A1168F-A693-498E-9893-3EA90C26FEFB}">
      <dsp:nvSpPr>
        <dsp:cNvPr id="0" name=""/>
        <dsp:cNvSpPr/>
      </dsp:nvSpPr>
      <dsp:spPr>
        <a:xfrm>
          <a:off x="4065657" y="1520065"/>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FF3344-8403-40DA-825E-D969F34B2559}">
      <dsp:nvSpPr>
        <dsp:cNvPr id="0" name=""/>
        <dsp:cNvSpPr/>
      </dsp:nvSpPr>
      <dsp:spPr>
        <a:xfrm>
          <a:off x="4065657" y="1520065"/>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A4EAC1-46C5-4EBD-84AA-23ABDBE88945}">
      <dsp:nvSpPr>
        <dsp:cNvPr id="0" name=""/>
        <dsp:cNvSpPr/>
      </dsp:nvSpPr>
      <dsp:spPr>
        <a:xfrm>
          <a:off x="3530739" y="1712635"/>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ru-RU" sz="1200" kern="1200"/>
            <a:t>КТ, оснащенные подъездными автомобильными дорогами</a:t>
          </a:r>
        </a:p>
      </dsp:txBody>
      <dsp:txXfrm>
        <a:off x="3530739" y="1712635"/>
        <a:ext cx="2139671" cy="684694"/>
      </dsp:txXfrm>
    </dsp:sp>
    <dsp:sp modelId="{FEFF4C41-5B5E-41E7-8A58-47F4C7681C4E}">
      <dsp:nvSpPr>
        <dsp:cNvPr id="0" name=""/>
        <dsp:cNvSpPr/>
      </dsp:nvSpPr>
      <dsp:spPr>
        <a:xfrm>
          <a:off x="6654659" y="1520065"/>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F5AFC5-1DEF-44F8-B7C7-CD865A87C2F6}">
      <dsp:nvSpPr>
        <dsp:cNvPr id="0" name=""/>
        <dsp:cNvSpPr/>
      </dsp:nvSpPr>
      <dsp:spPr>
        <a:xfrm>
          <a:off x="6654659" y="1520065"/>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D5E782-0034-4073-81C1-89D1D9E43843}">
      <dsp:nvSpPr>
        <dsp:cNvPr id="0" name=""/>
        <dsp:cNvSpPr/>
      </dsp:nvSpPr>
      <dsp:spPr>
        <a:xfrm>
          <a:off x="6119741" y="1712635"/>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ru-RU" sz="1200" kern="1200"/>
            <a:t>КТ, оснащенные подъездными путями для двух и более видов транспорта</a:t>
          </a:r>
        </a:p>
      </dsp:txBody>
      <dsp:txXfrm>
        <a:off x="6119741" y="1712635"/>
        <a:ext cx="2139671" cy="68469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35FD5A-21D6-4FEE-A7A7-28FBDB5E18E9}">
      <dsp:nvSpPr>
        <dsp:cNvPr id="0" name=""/>
        <dsp:cNvSpPr/>
      </dsp:nvSpPr>
      <dsp:spPr>
        <a:xfrm>
          <a:off x="11722" y="742949"/>
          <a:ext cx="1599678" cy="12065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l" defTabSz="622300">
            <a:lnSpc>
              <a:spcPct val="90000"/>
            </a:lnSpc>
            <a:spcBef>
              <a:spcPct val="0"/>
            </a:spcBef>
            <a:spcAft>
              <a:spcPct val="35000"/>
            </a:spcAft>
          </a:pPr>
          <a:r>
            <a:rPr lang="ru-RU" sz="1400" b="1" kern="1200">
              <a:solidFill>
                <a:srgbClr val="0070C0"/>
              </a:solidFill>
            </a:rPr>
            <a:t>Операции на контейнерных терминалах общего пользования</a:t>
          </a:r>
        </a:p>
      </dsp:txBody>
      <dsp:txXfrm>
        <a:off x="11722" y="742949"/>
        <a:ext cx="1599678" cy="1206501"/>
      </dsp:txXfrm>
    </dsp:sp>
    <dsp:sp modelId="{9A52035F-0D89-4352-89B0-53613E5BDD6B}">
      <dsp:nvSpPr>
        <dsp:cNvPr id="0" name=""/>
        <dsp:cNvSpPr/>
      </dsp:nvSpPr>
      <dsp:spPr>
        <a:xfrm rot="18289469">
          <a:off x="1371092" y="859555"/>
          <a:ext cx="1120488" cy="53473"/>
        </a:xfrm>
        <a:custGeom>
          <a:avLst/>
          <a:gdLst/>
          <a:ahLst/>
          <a:cxnLst/>
          <a:rect l="0" t="0" r="0" b="0"/>
          <a:pathLst>
            <a:path>
              <a:moveTo>
                <a:pt x="0" y="26736"/>
              </a:moveTo>
              <a:lnTo>
                <a:pt x="1120488" y="26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rot="18289469">
        <a:off x="1903324" y="858280"/>
        <a:ext cx="56024" cy="56024"/>
      </dsp:txXfrm>
    </dsp:sp>
    <dsp:sp modelId="{D67359AC-4C62-44BE-9EFA-843387578627}">
      <dsp:nvSpPr>
        <dsp:cNvPr id="0" name=""/>
        <dsp:cNvSpPr/>
      </dsp:nvSpPr>
      <dsp:spPr>
        <a:xfrm>
          <a:off x="2251272" y="26465"/>
          <a:ext cx="1813107"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Грузовые</a:t>
          </a:r>
        </a:p>
      </dsp:txBody>
      <dsp:txXfrm>
        <a:off x="2251272" y="26465"/>
        <a:ext cx="1813107" cy="799839"/>
      </dsp:txXfrm>
    </dsp:sp>
    <dsp:sp modelId="{4DA976C8-B4C9-458F-BBBD-81AE90B98B96}">
      <dsp:nvSpPr>
        <dsp:cNvPr id="0" name=""/>
        <dsp:cNvSpPr/>
      </dsp:nvSpPr>
      <dsp:spPr>
        <a:xfrm>
          <a:off x="4064379" y="399648"/>
          <a:ext cx="639871" cy="53473"/>
        </a:xfrm>
        <a:custGeom>
          <a:avLst/>
          <a:gdLst/>
          <a:ahLst/>
          <a:cxnLst/>
          <a:rect l="0" t="0" r="0" b="0"/>
          <a:pathLst>
            <a:path>
              <a:moveTo>
                <a:pt x="0" y="26736"/>
              </a:moveTo>
              <a:lnTo>
                <a:pt x="639871" y="26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4368318" y="410388"/>
        <a:ext cx="31993" cy="31993"/>
      </dsp:txXfrm>
    </dsp:sp>
    <dsp:sp modelId="{7AF61353-E873-4921-B166-19AEA9D03141}">
      <dsp:nvSpPr>
        <dsp:cNvPr id="0" name=""/>
        <dsp:cNvSpPr/>
      </dsp:nvSpPr>
      <dsp:spPr>
        <a:xfrm>
          <a:off x="4704250" y="26465"/>
          <a:ext cx="4618526"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КТ производят операции с местными контейнерами: прием и выдача контейнеров с грузами, хранение контейнеров, внутрискладские операции</a:t>
          </a:r>
        </a:p>
      </dsp:txBody>
      <dsp:txXfrm>
        <a:off x="4704250" y="26465"/>
        <a:ext cx="4618526" cy="799839"/>
      </dsp:txXfrm>
    </dsp:sp>
    <dsp:sp modelId="{765E076A-BAEF-4640-A72C-4C2B5C9207A1}">
      <dsp:nvSpPr>
        <dsp:cNvPr id="0" name=""/>
        <dsp:cNvSpPr/>
      </dsp:nvSpPr>
      <dsp:spPr>
        <a:xfrm>
          <a:off x="1611400" y="1319463"/>
          <a:ext cx="639871" cy="53473"/>
        </a:xfrm>
        <a:custGeom>
          <a:avLst/>
          <a:gdLst/>
          <a:ahLst/>
          <a:cxnLst/>
          <a:rect l="0" t="0" r="0" b="0"/>
          <a:pathLst>
            <a:path>
              <a:moveTo>
                <a:pt x="0" y="26736"/>
              </a:moveTo>
              <a:lnTo>
                <a:pt x="639871" y="26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1915339" y="1330203"/>
        <a:ext cx="31993" cy="31993"/>
      </dsp:txXfrm>
    </dsp:sp>
    <dsp:sp modelId="{6D017F86-4ADE-4391-801F-0C7774252925}">
      <dsp:nvSpPr>
        <dsp:cNvPr id="0" name=""/>
        <dsp:cNvSpPr/>
      </dsp:nvSpPr>
      <dsp:spPr>
        <a:xfrm>
          <a:off x="2251272" y="946280"/>
          <a:ext cx="1813107"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Грузосортировочные</a:t>
          </a:r>
        </a:p>
      </dsp:txBody>
      <dsp:txXfrm>
        <a:off x="2251272" y="946280"/>
        <a:ext cx="1813107" cy="799839"/>
      </dsp:txXfrm>
    </dsp:sp>
    <dsp:sp modelId="{35698266-5CB6-4771-8D2C-F9E7A5E5D9A0}">
      <dsp:nvSpPr>
        <dsp:cNvPr id="0" name=""/>
        <dsp:cNvSpPr/>
      </dsp:nvSpPr>
      <dsp:spPr>
        <a:xfrm>
          <a:off x="4064379" y="1319463"/>
          <a:ext cx="639871" cy="53473"/>
        </a:xfrm>
        <a:custGeom>
          <a:avLst/>
          <a:gdLst/>
          <a:ahLst/>
          <a:cxnLst/>
          <a:rect l="0" t="0" r="0" b="0"/>
          <a:pathLst>
            <a:path>
              <a:moveTo>
                <a:pt x="0" y="26736"/>
              </a:moveTo>
              <a:lnTo>
                <a:pt x="639871" y="26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4368318" y="1330203"/>
        <a:ext cx="31993" cy="31993"/>
      </dsp:txXfrm>
    </dsp:sp>
    <dsp:sp modelId="{B777D51B-BE05-47A7-B001-410410F5917B}">
      <dsp:nvSpPr>
        <dsp:cNvPr id="0" name=""/>
        <dsp:cNvSpPr/>
      </dsp:nvSpPr>
      <dsp:spPr>
        <a:xfrm>
          <a:off x="4704250" y="946280"/>
          <a:ext cx="4618526"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КТ дополнительно выполняют сортировку транзитных контейнеров, включающую в себя их перегрузку и промежуточное хранение на площадках </a:t>
          </a:r>
        </a:p>
      </dsp:txBody>
      <dsp:txXfrm>
        <a:off x="4704250" y="946280"/>
        <a:ext cx="4618526" cy="799839"/>
      </dsp:txXfrm>
    </dsp:sp>
    <dsp:sp modelId="{3F68E545-5D3A-460B-AC41-5E3D983FC0A0}">
      <dsp:nvSpPr>
        <dsp:cNvPr id="0" name=""/>
        <dsp:cNvSpPr/>
      </dsp:nvSpPr>
      <dsp:spPr>
        <a:xfrm rot="3310531">
          <a:off x="1371092" y="1779370"/>
          <a:ext cx="1120488" cy="53473"/>
        </a:xfrm>
        <a:custGeom>
          <a:avLst/>
          <a:gdLst/>
          <a:ahLst/>
          <a:cxnLst/>
          <a:rect l="0" t="0" r="0" b="0"/>
          <a:pathLst>
            <a:path>
              <a:moveTo>
                <a:pt x="0" y="26736"/>
              </a:moveTo>
              <a:lnTo>
                <a:pt x="1120488" y="26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rot="3310531">
        <a:off x="1903324" y="1778095"/>
        <a:ext cx="56024" cy="56024"/>
      </dsp:txXfrm>
    </dsp:sp>
    <dsp:sp modelId="{63FE70F5-C70F-49D1-9252-A61BECC4D3BC}">
      <dsp:nvSpPr>
        <dsp:cNvPr id="0" name=""/>
        <dsp:cNvSpPr/>
      </dsp:nvSpPr>
      <dsp:spPr>
        <a:xfrm>
          <a:off x="2251272" y="1866095"/>
          <a:ext cx="1813107"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Сортировочные </a:t>
          </a:r>
        </a:p>
      </dsp:txBody>
      <dsp:txXfrm>
        <a:off x="2251272" y="1866095"/>
        <a:ext cx="1813107" cy="799839"/>
      </dsp:txXfrm>
    </dsp:sp>
    <dsp:sp modelId="{9812A9B9-C90A-436D-9959-74FEED1D6353}">
      <dsp:nvSpPr>
        <dsp:cNvPr id="0" name=""/>
        <dsp:cNvSpPr/>
      </dsp:nvSpPr>
      <dsp:spPr>
        <a:xfrm>
          <a:off x="4064379" y="2239278"/>
          <a:ext cx="639871" cy="53473"/>
        </a:xfrm>
        <a:custGeom>
          <a:avLst/>
          <a:gdLst/>
          <a:ahLst/>
          <a:cxnLst/>
          <a:rect l="0" t="0" r="0" b="0"/>
          <a:pathLst>
            <a:path>
              <a:moveTo>
                <a:pt x="0" y="26736"/>
              </a:moveTo>
              <a:lnTo>
                <a:pt x="639871" y="26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4368318" y="2250018"/>
        <a:ext cx="31993" cy="31993"/>
      </dsp:txXfrm>
    </dsp:sp>
    <dsp:sp modelId="{3B5D3BD2-8356-4A66-963E-42FDF1F1D19C}">
      <dsp:nvSpPr>
        <dsp:cNvPr id="0" name=""/>
        <dsp:cNvSpPr/>
      </dsp:nvSpPr>
      <dsp:spPr>
        <a:xfrm>
          <a:off x="4704250" y="1866095"/>
          <a:ext cx="4618526"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КТ производят только сортировку контейнеров</a:t>
          </a:r>
        </a:p>
      </dsp:txBody>
      <dsp:txXfrm>
        <a:off x="4704250" y="1866095"/>
        <a:ext cx="4618526" cy="799839"/>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6C47385-A8AE-437C-9788-747055EAD3CF}">
      <dsp:nvSpPr>
        <dsp:cNvPr id="0" name=""/>
        <dsp:cNvSpPr/>
      </dsp:nvSpPr>
      <dsp:spPr>
        <a:xfrm>
          <a:off x="4600574" y="763160"/>
          <a:ext cx="3945511" cy="273903"/>
        </a:xfrm>
        <a:custGeom>
          <a:avLst/>
          <a:gdLst/>
          <a:ahLst/>
          <a:cxnLst/>
          <a:rect l="0" t="0" r="0" b="0"/>
          <a:pathLst>
            <a:path>
              <a:moveTo>
                <a:pt x="0" y="0"/>
              </a:moveTo>
              <a:lnTo>
                <a:pt x="0" y="136951"/>
              </a:lnTo>
              <a:lnTo>
                <a:pt x="3945511" y="136951"/>
              </a:lnTo>
              <a:lnTo>
                <a:pt x="3945511"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7FAC0-98C8-49C7-B9AD-DE90E81242C0}">
      <dsp:nvSpPr>
        <dsp:cNvPr id="0" name=""/>
        <dsp:cNvSpPr/>
      </dsp:nvSpPr>
      <dsp:spPr>
        <a:xfrm>
          <a:off x="4600574" y="763160"/>
          <a:ext cx="2367306" cy="273903"/>
        </a:xfrm>
        <a:custGeom>
          <a:avLst/>
          <a:gdLst/>
          <a:ahLst/>
          <a:cxnLst/>
          <a:rect l="0" t="0" r="0" b="0"/>
          <a:pathLst>
            <a:path>
              <a:moveTo>
                <a:pt x="0" y="0"/>
              </a:moveTo>
              <a:lnTo>
                <a:pt x="0" y="136951"/>
              </a:lnTo>
              <a:lnTo>
                <a:pt x="2367306" y="136951"/>
              </a:lnTo>
              <a:lnTo>
                <a:pt x="2367306"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F20E9-931E-4CFA-ABC0-56E2E4FD7E5A}">
      <dsp:nvSpPr>
        <dsp:cNvPr id="0" name=""/>
        <dsp:cNvSpPr/>
      </dsp:nvSpPr>
      <dsp:spPr>
        <a:xfrm>
          <a:off x="4600574" y="763160"/>
          <a:ext cx="789102" cy="273903"/>
        </a:xfrm>
        <a:custGeom>
          <a:avLst/>
          <a:gdLst/>
          <a:ahLst/>
          <a:cxnLst/>
          <a:rect l="0" t="0" r="0" b="0"/>
          <a:pathLst>
            <a:path>
              <a:moveTo>
                <a:pt x="0" y="0"/>
              </a:moveTo>
              <a:lnTo>
                <a:pt x="0" y="136951"/>
              </a:lnTo>
              <a:lnTo>
                <a:pt x="789102" y="136951"/>
              </a:lnTo>
              <a:lnTo>
                <a:pt x="789102"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1C00A-0ECF-4A07-A723-BD614A3F036B}">
      <dsp:nvSpPr>
        <dsp:cNvPr id="0" name=""/>
        <dsp:cNvSpPr/>
      </dsp:nvSpPr>
      <dsp:spPr>
        <a:xfrm>
          <a:off x="3811472" y="763160"/>
          <a:ext cx="789102" cy="273903"/>
        </a:xfrm>
        <a:custGeom>
          <a:avLst/>
          <a:gdLst/>
          <a:ahLst/>
          <a:cxnLst/>
          <a:rect l="0" t="0" r="0" b="0"/>
          <a:pathLst>
            <a:path>
              <a:moveTo>
                <a:pt x="789102" y="0"/>
              </a:moveTo>
              <a:lnTo>
                <a:pt x="789102" y="136951"/>
              </a:lnTo>
              <a:lnTo>
                <a:pt x="0" y="136951"/>
              </a:lnTo>
              <a:lnTo>
                <a:pt x="0"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A96CE-88F4-447C-BA22-50F4610F3845}">
      <dsp:nvSpPr>
        <dsp:cNvPr id="0" name=""/>
        <dsp:cNvSpPr/>
      </dsp:nvSpPr>
      <dsp:spPr>
        <a:xfrm>
          <a:off x="2233268" y="763160"/>
          <a:ext cx="2367306" cy="273903"/>
        </a:xfrm>
        <a:custGeom>
          <a:avLst/>
          <a:gdLst/>
          <a:ahLst/>
          <a:cxnLst/>
          <a:rect l="0" t="0" r="0" b="0"/>
          <a:pathLst>
            <a:path>
              <a:moveTo>
                <a:pt x="2367306" y="0"/>
              </a:moveTo>
              <a:lnTo>
                <a:pt x="2367306" y="136951"/>
              </a:lnTo>
              <a:lnTo>
                <a:pt x="0" y="136951"/>
              </a:lnTo>
              <a:lnTo>
                <a:pt x="0"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8EFD3-E384-434E-9920-875B67134406}">
      <dsp:nvSpPr>
        <dsp:cNvPr id="0" name=""/>
        <dsp:cNvSpPr/>
      </dsp:nvSpPr>
      <dsp:spPr>
        <a:xfrm>
          <a:off x="655063" y="763160"/>
          <a:ext cx="3945511" cy="273903"/>
        </a:xfrm>
        <a:custGeom>
          <a:avLst/>
          <a:gdLst/>
          <a:ahLst/>
          <a:cxnLst/>
          <a:rect l="0" t="0" r="0" b="0"/>
          <a:pathLst>
            <a:path>
              <a:moveTo>
                <a:pt x="3945511" y="0"/>
              </a:moveTo>
              <a:lnTo>
                <a:pt x="3945511" y="136951"/>
              </a:lnTo>
              <a:lnTo>
                <a:pt x="0" y="136951"/>
              </a:lnTo>
              <a:lnTo>
                <a:pt x="0"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AF7A5-2096-45CA-803B-CDF2E3BAC5A7}">
      <dsp:nvSpPr>
        <dsp:cNvPr id="0" name=""/>
        <dsp:cNvSpPr/>
      </dsp:nvSpPr>
      <dsp:spPr>
        <a:xfrm>
          <a:off x="3948424" y="111010"/>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классы </a:t>
          </a:r>
        </a:p>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терминалов</a:t>
          </a:r>
        </a:p>
      </dsp:txBody>
      <dsp:txXfrm>
        <a:off x="3948424" y="111010"/>
        <a:ext cx="1304301" cy="652150"/>
      </dsp:txXfrm>
    </dsp:sp>
    <dsp:sp modelId="{1E6C10C7-63A2-47D9-B91A-0E03C8295678}">
      <dsp:nvSpPr>
        <dsp:cNvPr id="0" name=""/>
        <dsp:cNvSpPr/>
      </dsp:nvSpPr>
      <dsp:spPr>
        <a:xfrm>
          <a:off x="2913"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шасси (магистральными или внутрипортовыми)</a:t>
          </a:r>
        </a:p>
      </dsp:txBody>
      <dsp:txXfrm>
        <a:off x="2913" y="1037064"/>
        <a:ext cx="1304301" cy="652150"/>
      </dsp:txXfrm>
    </dsp:sp>
    <dsp:sp modelId="{D5574973-1DF1-460F-B63F-04E4E25B3DFF}">
      <dsp:nvSpPr>
        <dsp:cNvPr id="0" name=""/>
        <dsp:cNvSpPr/>
      </dsp:nvSpPr>
      <dsp:spPr>
        <a:xfrm>
          <a:off x="1581117"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фронтальными погрузчиками</a:t>
          </a:r>
        </a:p>
      </dsp:txBody>
      <dsp:txXfrm>
        <a:off x="1581117" y="1037064"/>
        <a:ext cx="1304301" cy="652150"/>
      </dsp:txXfrm>
    </dsp:sp>
    <dsp:sp modelId="{4E34EE12-692B-4650-A86E-157BC4DA9B9B}">
      <dsp:nvSpPr>
        <dsp:cNvPr id="0" name=""/>
        <dsp:cNvSpPr/>
      </dsp:nvSpPr>
      <dsp:spPr>
        <a:xfrm>
          <a:off x="3159322"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ричстакерами</a:t>
          </a:r>
        </a:p>
      </dsp:txBody>
      <dsp:txXfrm>
        <a:off x="3159322" y="1037064"/>
        <a:ext cx="1304301" cy="652150"/>
      </dsp:txXfrm>
    </dsp:sp>
    <dsp:sp modelId="{9679E6E6-F5FB-43C7-AAA5-6B9C3DD581C5}">
      <dsp:nvSpPr>
        <dsp:cNvPr id="0" name=""/>
        <dsp:cNvSpPr/>
      </dsp:nvSpPr>
      <dsp:spPr>
        <a:xfrm>
          <a:off x="4737526"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автоконтейнеро-возами</a:t>
          </a:r>
        </a:p>
      </dsp:txBody>
      <dsp:txXfrm>
        <a:off x="4737526" y="1037064"/>
        <a:ext cx="1304301" cy="652150"/>
      </dsp:txXfrm>
    </dsp:sp>
    <dsp:sp modelId="{86C0D441-3BD2-4A5B-B0FD-5C003C1EB543}">
      <dsp:nvSpPr>
        <dsp:cNvPr id="0" name=""/>
        <dsp:cNvSpPr/>
      </dsp:nvSpPr>
      <dsp:spPr>
        <a:xfrm>
          <a:off x="6315731"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погрузчиками на пневмоходу</a:t>
          </a:r>
        </a:p>
      </dsp:txBody>
      <dsp:txXfrm>
        <a:off x="6315731" y="1037064"/>
        <a:ext cx="1304301" cy="652150"/>
      </dsp:txXfrm>
    </dsp:sp>
    <dsp:sp modelId="{E1873454-0387-4150-80E4-24F1615395CE}">
      <dsp:nvSpPr>
        <dsp:cNvPr id="0" name=""/>
        <dsp:cNvSpPr/>
      </dsp:nvSpPr>
      <dsp:spPr>
        <a:xfrm>
          <a:off x="7893935"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погрузчиками на рельсовом ходу</a:t>
          </a:r>
        </a:p>
      </dsp:txBody>
      <dsp:txXfrm>
        <a:off x="7893935" y="1037064"/>
        <a:ext cx="1304301" cy="65215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2A76A4A-E057-4D99-9E12-B6DC50F25F9E}">
      <dsp:nvSpPr>
        <dsp:cNvPr id="0" name=""/>
        <dsp:cNvSpPr/>
      </dsp:nvSpPr>
      <dsp:spPr>
        <a:xfrm>
          <a:off x="1947" y="0"/>
          <a:ext cx="2373055" cy="71437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входной фронт погрузки-выгрузки</a:t>
          </a:r>
        </a:p>
      </dsp:txBody>
      <dsp:txXfrm>
        <a:off x="1947" y="0"/>
        <a:ext cx="2373055" cy="714375"/>
      </dsp:txXfrm>
    </dsp:sp>
    <dsp:sp modelId="{7B49063D-3BB6-44FF-A6FE-3674EE9CBCD2}">
      <dsp:nvSpPr>
        <dsp:cNvPr id="0" name=""/>
        <dsp:cNvSpPr/>
      </dsp:nvSpPr>
      <dsp:spPr>
        <a:xfrm>
          <a:off x="2137697" y="0"/>
          <a:ext cx="2373055" cy="71437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площадка складирования</a:t>
          </a:r>
        </a:p>
      </dsp:txBody>
      <dsp:txXfrm>
        <a:off x="2137697" y="0"/>
        <a:ext cx="2373055" cy="714375"/>
      </dsp:txXfrm>
    </dsp:sp>
    <dsp:sp modelId="{099E453B-FB6A-43EB-996C-90A9C897A1B4}">
      <dsp:nvSpPr>
        <dsp:cNvPr id="0" name=""/>
        <dsp:cNvSpPr/>
      </dsp:nvSpPr>
      <dsp:spPr>
        <a:xfrm>
          <a:off x="4273447" y="0"/>
          <a:ext cx="2373055" cy="71437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выходной фронт погрузки- выгрузки</a:t>
          </a:r>
        </a:p>
      </dsp:txBody>
      <dsp:txXfrm>
        <a:off x="4273447" y="0"/>
        <a:ext cx="2373055" cy="714375"/>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1D70764-4693-467F-A009-083DB2E6DC1D}">
      <dsp:nvSpPr>
        <dsp:cNvPr id="0" name=""/>
        <dsp:cNvSpPr/>
      </dsp:nvSpPr>
      <dsp:spPr>
        <a:xfrm>
          <a:off x="134479" y="1472379"/>
          <a:ext cx="2963206" cy="255641"/>
        </a:xfrm>
        <a:prstGeom prst="roundRect">
          <a:avLst>
            <a:gd name="adj" fmla="val 10000"/>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solidFill>
                <a:srgbClr val="0070C0"/>
              </a:solidFill>
              <a:latin typeface="Verdana" pitchFamily="34" charset="0"/>
              <a:ea typeface="Verdana" pitchFamily="34" charset="0"/>
              <a:cs typeface="Verdana" pitchFamily="34" charset="0"/>
            </a:rPr>
            <a:t>операции с грузом на терминале</a:t>
          </a:r>
        </a:p>
      </dsp:txBody>
      <dsp:txXfrm>
        <a:off x="134479" y="1472379"/>
        <a:ext cx="2963206" cy="255641"/>
      </dsp:txXfrm>
    </dsp:sp>
    <dsp:sp modelId="{0CCFABA1-15E7-4AB5-A50C-326A089AE2AB}">
      <dsp:nvSpPr>
        <dsp:cNvPr id="0" name=""/>
        <dsp:cNvSpPr/>
      </dsp:nvSpPr>
      <dsp:spPr>
        <a:xfrm rot="16675244">
          <a:off x="2457894" y="858041"/>
          <a:ext cx="1484097" cy="14378"/>
        </a:xfrm>
        <a:custGeom>
          <a:avLst/>
          <a:gdLst/>
          <a:ahLst/>
          <a:cxnLst/>
          <a:rect l="0" t="0" r="0" b="0"/>
          <a:pathLst>
            <a:path>
              <a:moveTo>
                <a:pt x="0" y="7189"/>
              </a:moveTo>
              <a:lnTo>
                <a:pt x="148409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6675244">
        <a:off x="3162840" y="828128"/>
        <a:ext cx="74204" cy="74204"/>
      </dsp:txXfrm>
    </dsp:sp>
    <dsp:sp modelId="{126193E1-BC9B-4DE0-B8B4-892DA4A9ABCF}">
      <dsp:nvSpPr>
        <dsp:cNvPr id="0" name=""/>
        <dsp:cNvSpPr/>
      </dsp:nvSpPr>
      <dsp:spPr>
        <a:xfrm>
          <a:off x="3302199" y="2440"/>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разгрузка контейнера с борта судна и помещение его на поверхность причала*</a:t>
          </a:r>
        </a:p>
      </dsp:txBody>
      <dsp:txXfrm>
        <a:off x="3302199" y="2440"/>
        <a:ext cx="5802570" cy="255641"/>
      </dsp:txXfrm>
    </dsp:sp>
    <dsp:sp modelId="{CCBC3B3A-1E56-4F7F-AE94-B6B0FD015BF4}">
      <dsp:nvSpPr>
        <dsp:cNvPr id="0" name=""/>
        <dsp:cNvSpPr/>
      </dsp:nvSpPr>
      <dsp:spPr>
        <a:xfrm rot="16791948">
          <a:off x="2603142" y="1005035"/>
          <a:ext cx="1193602" cy="14378"/>
        </a:xfrm>
        <a:custGeom>
          <a:avLst/>
          <a:gdLst/>
          <a:ahLst/>
          <a:cxnLst/>
          <a:rect l="0" t="0" r="0" b="0"/>
          <a:pathLst>
            <a:path>
              <a:moveTo>
                <a:pt x="0" y="7189"/>
              </a:moveTo>
              <a:lnTo>
                <a:pt x="1193602"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6791948">
        <a:off x="3170103" y="982384"/>
        <a:ext cx="59680" cy="59680"/>
      </dsp:txXfrm>
    </dsp:sp>
    <dsp:sp modelId="{2E678BA9-C8E9-4247-824D-9787CC66B1EE}">
      <dsp:nvSpPr>
        <dsp:cNvPr id="0" name=""/>
        <dsp:cNvSpPr/>
      </dsp:nvSpPr>
      <dsp:spPr>
        <a:xfrm>
          <a:off x="3302199" y="296428"/>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причала и погрузка на технологический транспорт**</a:t>
          </a:r>
        </a:p>
      </dsp:txBody>
      <dsp:txXfrm>
        <a:off x="3302199" y="296428"/>
        <a:ext cx="5802570" cy="255641"/>
      </dsp:txXfrm>
    </dsp:sp>
    <dsp:sp modelId="{1BDEFDF5-8DB5-48D2-9CB2-63FF8137AB3D}">
      <dsp:nvSpPr>
        <dsp:cNvPr id="0" name=""/>
        <dsp:cNvSpPr/>
      </dsp:nvSpPr>
      <dsp:spPr>
        <a:xfrm rot="16983315">
          <a:off x="2747261" y="1152029"/>
          <a:ext cx="905364" cy="14378"/>
        </a:xfrm>
        <a:custGeom>
          <a:avLst/>
          <a:gdLst/>
          <a:ahLst/>
          <a:cxnLst/>
          <a:rect l="0" t="0" r="0" b="0"/>
          <a:pathLst>
            <a:path>
              <a:moveTo>
                <a:pt x="0" y="7189"/>
              </a:moveTo>
              <a:lnTo>
                <a:pt x="905364"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6983315">
        <a:off x="3177309" y="1136584"/>
        <a:ext cx="45268" cy="45268"/>
      </dsp:txXfrm>
    </dsp:sp>
    <dsp:sp modelId="{F88120D8-F150-4A84-81BD-A45148FFAF19}">
      <dsp:nvSpPr>
        <dsp:cNvPr id="0" name=""/>
        <dsp:cNvSpPr/>
      </dsp:nvSpPr>
      <dsp:spPr>
        <a:xfrm>
          <a:off x="3302199" y="590416"/>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транспортировка к месту складирования</a:t>
          </a:r>
        </a:p>
      </dsp:txBody>
      <dsp:txXfrm>
        <a:off x="3302199" y="590416"/>
        <a:ext cx="5802570" cy="255641"/>
      </dsp:txXfrm>
    </dsp:sp>
    <dsp:sp modelId="{455634CF-B61C-41F1-BCD7-2C674579DAD4}">
      <dsp:nvSpPr>
        <dsp:cNvPr id="0" name=""/>
        <dsp:cNvSpPr/>
      </dsp:nvSpPr>
      <dsp:spPr>
        <a:xfrm rot="17350740">
          <a:off x="2888679" y="1299023"/>
          <a:ext cx="622527" cy="14378"/>
        </a:xfrm>
        <a:custGeom>
          <a:avLst/>
          <a:gdLst/>
          <a:ahLst/>
          <a:cxnLst/>
          <a:rect l="0" t="0" r="0" b="0"/>
          <a:pathLst>
            <a:path>
              <a:moveTo>
                <a:pt x="0" y="7189"/>
              </a:moveTo>
              <a:lnTo>
                <a:pt x="62252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7350740">
        <a:off x="3184379" y="1290649"/>
        <a:ext cx="31126" cy="31126"/>
      </dsp:txXfrm>
    </dsp:sp>
    <dsp:sp modelId="{10ABA882-DC5A-4A5F-8597-C9A0B234A196}">
      <dsp:nvSpPr>
        <dsp:cNvPr id="0" name=""/>
        <dsp:cNvSpPr/>
      </dsp:nvSpPr>
      <dsp:spPr>
        <a:xfrm>
          <a:off x="3302199" y="884403"/>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разгрузка технологического транспорта на поверхность терминала</a:t>
          </a:r>
        </a:p>
      </dsp:txBody>
      <dsp:txXfrm>
        <a:off x="3302199" y="884403"/>
        <a:ext cx="5802570" cy="255641"/>
      </dsp:txXfrm>
    </dsp:sp>
    <dsp:sp modelId="{AEFBE0EA-4783-4506-95E4-080963B34F4D}">
      <dsp:nvSpPr>
        <dsp:cNvPr id="0" name=""/>
        <dsp:cNvSpPr/>
      </dsp:nvSpPr>
      <dsp:spPr>
        <a:xfrm rot="18289469">
          <a:off x="3020880" y="1446017"/>
          <a:ext cx="358126" cy="14378"/>
        </a:xfrm>
        <a:custGeom>
          <a:avLst/>
          <a:gdLst/>
          <a:ahLst/>
          <a:cxnLst/>
          <a:rect l="0" t="0" r="0" b="0"/>
          <a:pathLst>
            <a:path>
              <a:moveTo>
                <a:pt x="0" y="7189"/>
              </a:moveTo>
              <a:lnTo>
                <a:pt x="358126"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8289469">
        <a:off x="3190989" y="1444253"/>
        <a:ext cx="17906" cy="17906"/>
      </dsp:txXfrm>
    </dsp:sp>
    <dsp:sp modelId="{18025C28-F3DC-425C-BEF1-5DFD5DD604FA}">
      <dsp:nvSpPr>
        <dsp:cNvPr id="0" name=""/>
        <dsp:cNvSpPr/>
      </dsp:nvSpPr>
      <dsp:spPr>
        <a:xfrm>
          <a:off x="3302199" y="1178391"/>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терминала и помещение в штабель</a:t>
          </a:r>
        </a:p>
      </dsp:txBody>
      <dsp:txXfrm>
        <a:off x="3302199" y="1178391"/>
        <a:ext cx="5802570" cy="255641"/>
      </dsp:txXfrm>
    </dsp:sp>
    <dsp:sp modelId="{F33044D9-089D-4A0F-9583-41D32F72BB27}">
      <dsp:nvSpPr>
        <dsp:cNvPr id="0" name=""/>
        <dsp:cNvSpPr/>
      </dsp:nvSpPr>
      <dsp:spPr>
        <a:xfrm>
          <a:off x="3097686" y="1593010"/>
          <a:ext cx="204513" cy="14378"/>
        </a:xfrm>
        <a:custGeom>
          <a:avLst/>
          <a:gdLst/>
          <a:ahLst/>
          <a:cxnLst/>
          <a:rect l="0" t="0" r="0" b="0"/>
          <a:pathLst>
            <a:path>
              <a:moveTo>
                <a:pt x="0" y="7189"/>
              </a:moveTo>
              <a:lnTo>
                <a:pt x="204513"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94830" y="1595087"/>
        <a:ext cx="10225" cy="10225"/>
      </dsp:txXfrm>
    </dsp:sp>
    <dsp:sp modelId="{669C85B8-C4DB-48BB-BA19-F25EF4ED5954}">
      <dsp:nvSpPr>
        <dsp:cNvPr id="0" name=""/>
        <dsp:cNvSpPr/>
      </dsp:nvSpPr>
      <dsp:spPr>
        <a:xfrm>
          <a:off x="3302199" y="1472379"/>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технологические перемещения в штабеле</a:t>
          </a:r>
        </a:p>
      </dsp:txBody>
      <dsp:txXfrm>
        <a:off x="3302199" y="1472379"/>
        <a:ext cx="5802570" cy="255641"/>
      </dsp:txXfrm>
    </dsp:sp>
    <dsp:sp modelId="{23685D44-4D57-428E-9AD1-4581BD4D6ECD}">
      <dsp:nvSpPr>
        <dsp:cNvPr id="0" name=""/>
        <dsp:cNvSpPr/>
      </dsp:nvSpPr>
      <dsp:spPr>
        <a:xfrm rot="3310531">
          <a:off x="3020880" y="1740004"/>
          <a:ext cx="358126" cy="14378"/>
        </a:xfrm>
        <a:custGeom>
          <a:avLst/>
          <a:gdLst/>
          <a:ahLst/>
          <a:cxnLst/>
          <a:rect l="0" t="0" r="0" b="0"/>
          <a:pathLst>
            <a:path>
              <a:moveTo>
                <a:pt x="0" y="7189"/>
              </a:moveTo>
              <a:lnTo>
                <a:pt x="358126"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3310531">
        <a:off x="3190989" y="1738240"/>
        <a:ext cx="17906" cy="17906"/>
      </dsp:txXfrm>
    </dsp:sp>
    <dsp:sp modelId="{6495330E-BF6F-443D-983A-890BB4B72C0A}">
      <dsp:nvSpPr>
        <dsp:cNvPr id="0" name=""/>
        <dsp:cNvSpPr/>
      </dsp:nvSpPr>
      <dsp:spPr>
        <a:xfrm>
          <a:off x="3302199" y="1766366"/>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выборка из штабеля и помещение на поверхность терминала</a:t>
          </a:r>
        </a:p>
      </dsp:txBody>
      <dsp:txXfrm>
        <a:off x="3302199" y="1766366"/>
        <a:ext cx="5802570" cy="255641"/>
      </dsp:txXfrm>
    </dsp:sp>
    <dsp:sp modelId="{24E1C62A-83D6-4351-BA5A-4C7CD2D894E2}">
      <dsp:nvSpPr>
        <dsp:cNvPr id="0" name=""/>
        <dsp:cNvSpPr/>
      </dsp:nvSpPr>
      <dsp:spPr>
        <a:xfrm rot="4249260">
          <a:off x="2888679" y="1886998"/>
          <a:ext cx="622527" cy="14378"/>
        </a:xfrm>
        <a:custGeom>
          <a:avLst/>
          <a:gdLst/>
          <a:ahLst/>
          <a:cxnLst/>
          <a:rect l="0" t="0" r="0" b="0"/>
          <a:pathLst>
            <a:path>
              <a:moveTo>
                <a:pt x="0" y="7189"/>
              </a:moveTo>
              <a:lnTo>
                <a:pt x="62252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4249260">
        <a:off x="3184379" y="1878624"/>
        <a:ext cx="31126" cy="31126"/>
      </dsp:txXfrm>
    </dsp:sp>
    <dsp:sp modelId="{A8DD113C-3CE6-4CAD-8AEF-1F2D23F42D7B}">
      <dsp:nvSpPr>
        <dsp:cNvPr id="0" name=""/>
        <dsp:cNvSpPr/>
      </dsp:nvSpPr>
      <dsp:spPr>
        <a:xfrm>
          <a:off x="3302199" y="2060354"/>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терминала и погрузка на технологический транспорт</a:t>
          </a:r>
        </a:p>
      </dsp:txBody>
      <dsp:txXfrm>
        <a:off x="3302199" y="2060354"/>
        <a:ext cx="5802570" cy="255641"/>
      </dsp:txXfrm>
    </dsp:sp>
    <dsp:sp modelId="{54E83E62-2777-4D85-B008-6E4E886D4649}">
      <dsp:nvSpPr>
        <dsp:cNvPr id="0" name=""/>
        <dsp:cNvSpPr/>
      </dsp:nvSpPr>
      <dsp:spPr>
        <a:xfrm rot="4616685">
          <a:off x="2747261" y="2033992"/>
          <a:ext cx="905364" cy="14378"/>
        </a:xfrm>
        <a:custGeom>
          <a:avLst/>
          <a:gdLst/>
          <a:ahLst/>
          <a:cxnLst/>
          <a:rect l="0" t="0" r="0" b="0"/>
          <a:pathLst>
            <a:path>
              <a:moveTo>
                <a:pt x="0" y="7189"/>
              </a:moveTo>
              <a:lnTo>
                <a:pt x="905364"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4616685">
        <a:off x="3177309" y="2018547"/>
        <a:ext cx="45268" cy="45268"/>
      </dsp:txXfrm>
    </dsp:sp>
    <dsp:sp modelId="{AFEEF453-7098-4FB4-B313-25B71F5607B4}">
      <dsp:nvSpPr>
        <dsp:cNvPr id="0" name=""/>
        <dsp:cNvSpPr/>
      </dsp:nvSpPr>
      <dsp:spPr>
        <a:xfrm>
          <a:off x="3302199" y="2354342"/>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транспортировка к месту обслуживания наземного транспорта</a:t>
          </a:r>
        </a:p>
      </dsp:txBody>
      <dsp:txXfrm>
        <a:off x="3302199" y="2354342"/>
        <a:ext cx="5802570" cy="255641"/>
      </dsp:txXfrm>
    </dsp:sp>
    <dsp:sp modelId="{91744724-3C44-42C3-A9CA-1E6F82FEFEEB}">
      <dsp:nvSpPr>
        <dsp:cNvPr id="0" name=""/>
        <dsp:cNvSpPr/>
      </dsp:nvSpPr>
      <dsp:spPr>
        <a:xfrm rot="4808052">
          <a:off x="2603142" y="2180986"/>
          <a:ext cx="1193602" cy="14378"/>
        </a:xfrm>
        <a:custGeom>
          <a:avLst/>
          <a:gdLst/>
          <a:ahLst/>
          <a:cxnLst/>
          <a:rect l="0" t="0" r="0" b="0"/>
          <a:pathLst>
            <a:path>
              <a:moveTo>
                <a:pt x="0" y="7189"/>
              </a:moveTo>
              <a:lnTo>
                <a:pt x="1193602"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4808052">
        <a:off x="3170103" y="2158335"/>
        <a:ext cx="59680" cy="59680"/>
      </dsp:txXfrm>
    </dsp:sp>
    <dsp:sp modelId="{4BFCEC9C-5398-42C4-9F6B-7D443C3313A2}">
      <dsp:nvSpPr>
        <dsp:cNvPr id="0" name=""/>
        <dsp:cNvSpPr/>
      </dsp:nvSpPr>
      <dsp:spPr>
        <a:xfrm>
          <a:off x="3302199" y="2648330"/>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разгрузка технологического транспорта на поверхность терминала</a:t>
          </a:r>
        </a:p>
      </dsp:txBody>
      <dsp:txXfrm>
        <a:off x="3302199" y="2648330"/>
        <a:ext cx="5802570" cy="255641"/>
      </dsp:txXfrm>
    </dsp:sp>
    <dsp:sp modelId="{B75A28B3-E215-4DA2-BB4E-75920168CCA6}">
      <dsp:nvSpPr>
        <dsp:cNvPr id="0" name=""/>
        <dsp:cNvSpPr/>
      </dsp:nvSpPr>
      <dsp:spPr>
        <a:xfrm rot="4924756">
          <a:off x="2457894" y="2327980"/>
          <a:ext cx="1484097" cy="14378"/>
        </a:xfrm>
        <a:custGeom>
          <a:avLst/>
          <a:gdLst/>
          <a:ahLst/>
          <a:cxnLst/>
          <a:rect l="0" t="0" r="0" b="0"/>
          <a:pathLst>
            <a:path>
              <a:moveTo>
                <a:pt x="0" y="7189"/>
              </a:moveTo>
              <a:lnTo>
                <a:pt x="148409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4924756">
        <a:off x="3162840" y="2298066"/>
        <a:ext cx="74204" cy="74204"/>
      </dsp:txXfrm>
    </dsp:sp>
    <dsp:sp modelId="{2C7E691B-7304-4DAB-A686-0566F4B28821}">
      <dsp:nvSpPr>
        <dsp:cNvPr id="0" name=""/>
        <dsp:cNvSpPr/>
      </dsp:nvSpPr>
      <dsp:spPr>
        <a:xfrm>
          <a:off x="3302199" y="2942317"/>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терминала и погрузка на магистральный транспорт</a:t>
          </a:r>
        </a:p>
      </dsp:txBody>
      <dsp:txXfrm>
        <a:off x="3302199" y="2942317"/>
        <a:ext cx="5802570" cy="2556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0328D5-B110-47C9-AEFC-5AC5FEF1E0F9}">
      <dsp:nvSpPr>
        <dsp:cNvPr id="0" name=""/>
        <dsp:cNvSpPr/>
      </dsp:nvSpPr>
      <dsp:spPr>
        <a:xfrm>
          <a:off x="6045020" y="1525042"/>
          <a:ext cx="343376" cy="844175"/>
        </a:xfrm>
        <a:custGeom>
          <a:avLst/>
          <a:gdLst/>
          <a:ahLst/>
          <a:cxnLst/>
          <a:rect l="0" t="0" r="0" b="0"/>
          <a:pathLst>
            <a:path>
              <a:moveTo>
                <a:pt x="0" y="0"/>
              </a:moveTo>
              <a:lnTo>
                <a:pt x="0" y="844175"/>
              </a:lnTo>
              <a:lnTo>
                <a:pt x="343376" y="84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3E08B5-254B-46CA-B2E4-81FB7743D3EE}">
      <dsp:nvSpPr>
        <dsp:cNvPr id="0" name=""/>
        <dsp:cNvSpPr/>
      </dsp:nvSpPr>
      <dsp:spPr>
        <a:xfrm>
          <a:off x="4136852" y="320281"/>
          <a:ext cx="2850473" cy="494710"/>
        </a:xfrm>
        <a:custGeom>
          <a:avLst/>
          <a:gdLst/>
          <a:ahLst/>
          <a:cxnLst/>
          <a:rect l="0" t="0" r="0" b="0"/>
          <a:pathLst>
            <a:path>
              <a:moveTo>
                <a:pt x="0" y="0"/>
              </a:moveTo>
              <a:lnTo>
                <a:pt x="0" y="247355"/>
              </a:lnTo>
              <a:lnTo>
                <a:pt x="2850473" y="247355"/>
              </a:lnTo>
              <a:lnTo>
                <a:pt x="2850473" y="494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759B7D-EE4B-42B9-86A9-2A090B52ACD7}">
      <dsp:nvSpPr>
        <dsp:cNvPr id="0" name=""/>
        <dsp:cNvSpPr/>
      </dsp:nvSpPr>
      <dsp:spPr>
        <a:xfrm>
          <a:off x="3194547" y="1525042"/>
          <a:ext cx="343376" cy="844175"/>
        </a:xfrm>
        <a:custGeom>
          <a:avLst/>
          <a:gdLst/>
          <a:ahLst/>
          <a:cxnLst/>
          <a:rect l="0" t="0" r="0" b="0"/>
          <a:pathLst>
            <a:path>
              <a:moveTo>
                <a:pt x="0" y="0"/>
              </a:moveTo>
              <a:lnTo>
                <a:pt x="0" y="844175"/>
              </a:lnTo>
              <a:lnTo>
                <a:pt x="343376" y="84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D2259-5184-4DD9-B90D-DEEF2420486A}">
      <dsp:nvSpPr>
        <dsp:cNvPr id="0" name=""/>
        <dsp:cNvSpPr/>
      </dsp:nvSpPr>
      <dsp:spPr>
        <a:xfrm>
          <a:off x="4091132" y="320281"/>
          <a:ext cx="91440" cy="494710"/>
        </a:xfrm>
        <a:custGeom>
          <a:avLst/>
          <a:gdLst/>
          <a:ahLst/>
          <a:cxnLst/>
          <a:rect l="0" t="0" r="0" b="0"/>
          <a:pathLst>
            <a:path>
              <a:moveTo>
                <a:pt x="45720" y="0"/>
              </a:moveTo>
              <a:lnTo>
                <a:pt x="45720" y="494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55814-97C1-4D30-9137-3F25D29496AD}">
      <dsp:nvSpPr>
        <dsp:cNvPr id="0" name=""/>
        <dsp:cNvSpPr/>
      </dsp:nvSpPr>
      <dsp:spPr>
        <a:xfrm>
          <a:off x="344073" y="1525042"/>
          <a:ext cx="343376" cy="844175"/>
        </a:xfrm>
        <a:custGeom>
          <a:avLst/>
          <a:gdLst/>
          <a:ahLst/>
          <a:cxnLst/>
          <a:rect l="0" t="0" r="0" b="0"/>
          <a:pathLst>
            <a:path>
              <a:moveTo>
                <a:pt x="0" y="0"/>
              </a:moveTo>
              <a:lnTo>
                <a:pt x="0" y="844175"/>
              </a:lnTo>
              <a:lnTo>
                <a:pt x="343376" y="84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B3B1D-D73F-478F-9D24-347EE38FB45F}">
      <dsp:nvSpPr>
        <dsp:cNvPr id="0" name=""/>
        <dsp:cNvSpPr/>
      </dsp:nvSpPr>
      <dsp:spPr>
        <a:xfrm>
          <a:off x="1286379" y="320281"/>
          <a:ext cx="2850473" cy="494710"/>
        </a:xfrm>
        <a:custGeom>
          <a:avLst/>
          <a:gdLst/>
          <a:ahLst/>
          <a:cxnLst/>
          <a:rect l="0" t="0" r="0" b="0"/>
          <a:pathLst>
            <a:path>
              <a:moveTo>
                <a:pt x="2850473" y="0"/>
              </a:moveTo>
              <a:lnTo>
                <a:pt x="2850473" y="247355"/>
              </a:lnTo>
              <a:lnTo>
                <a:pt x="0" y="247355"/>
              </a:lnTo>
              <a:lnTo>
                <a:pt x="0" y="494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79BEC-4D3D-4DBB-A108-62DB468373DD}">
      <dsp:nvSpPr>
        <dsp:cNvPr id="0" name=""/>
        <dsp:cNvSpPr/>
      </dsp:nvSpPr>
      <dsp:spPr>
        <a:xfrm>
          <a:off x="1282268" y="1052"/>
          <a:ext cx="5709168" cy="319229"/>
        </a:xfrm>
        <a:prstGeom prst="rect">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rgbClr val="0070C0"/>
              </a:solidFill>
              <a:latin typeface="Verdana" pitchFamily="34" charset="0"/>
              <a:ea typeface="Verdana" pitchFamily="34" charset="0"/>
              <a:cs typeface="Verdana" pitchFamily="34" charset="0"/>
            </a:rPr>
            <a:t>Зоны контейнерного терминала</a:t>
          </a:r>
        </a:p>
      </dsp:txBody>
      <dsp:txXfrm>
        <a:off x="1282268" y="1052"/>
        <a:ext cx="5709168" cy="319229"/>
      </dsp:txXfrm>
    </dsp:sp>
    <dsp:sp modelId="{6C5C8D73-C6E6-4280-8D0E-3FCB7827767D}">
      <dsp:nvSpPr>
        <dsp:cNvPr id="0" name=""/>
        <dsp:cNvSpPr/>
      </dsp:nvSpPr>
      <dsp:spPr>
        <a:xfrm>
          <a:off x="108497" y="814992"/>
          <a:ext cx="2355763" cy="7100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причальная</a:t>
          </a:r>
        </a:p>
      </dsp:txBody>
      <dsp:txXfrm>
        <a:off x="108497" y="814992"/>
        <a:ext cx="2355763" cy="710050"/>
      </dsp:txXfrm>
    </dsp:sp>
    <dsp:sp modelId="{BD00C53C-1CB5-428D-BBEB-B17BA33FD23E}">
      <dsp:nvSpPr>
        <dsp:cNvPr id="0" name=""/>
        <dsp:cNvSpPr/>
      </dsp:nvSpPr>
      <dsp:spPr>
        <a:xfrm>
          <a:off x="687449" y="1939880"/>
          <a:ext cx="2355763" cy="858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72000" lvl="0" algn="l" defTabSz="488950">
            <a:lnSpc>
              <a:spcPct val="100000"/>
            </a:lnSpc>
            <a:spcBef>
              <a:spcPct val="0"/>
            </a:spcBef>
            <a:spcAft>
              <a:spcPts val="0"/>
            </a:spcAft>
          </a:pPr>
          <a:r>
            <a:rPr lang="ru-RU" sz="1100" kern="1200">
              <a:latin typeface="Verdana" pitchFamily="34" charset="0"/>
              <a:ea typeface="Verdana" pitchFamily="34" charset="0"/>
              <a:cs typeface="Verdana" pitchFamily="34" charset="0"/>
            </a:rPr>
            <a:t>движение грузов между судном и причалом</a:t>
          </a:r>
        </a:p>
      </dsp:txBody>
      <dsp:txXfrm>
        <a:off x="687449" y="1939880"/>
        <a:ext cx="2355763" cy="858675"/>
      </dsp:txXfrm>
    </dsp:sp>
    <dsp:sp modelId="{0B826496-15F6-4DDA-9D74-FEA60F7934EF}">
      <dsp:nvSpPr>
        <dsp:cNvPr id="0" name=""/>
        <dsp:cNvSpPr/>
      </dsp:nvSpPr>
      <dsp:spPr>
        <a:xfrm>
          <a:off x="2958971" y="814992"/>
          <a:ext cx="2355763" cy="7100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складская</a:t>
          </a:r>
        </a:p>
      </dsp:txBody>
      <dsp:txXfrm>
        <a:off x="2958971" y="814992"/>
        <a:ext cx="2355763" cy="710050"/>
      </dsp:txXfrm>
    </dsp:sp>
    <dsp:sp modelId="{56BF3DB1-04B4-449C-87FC-A79D9AE20A98}">
      <dsp:nvSpPr>
        <dsp:cNvPr id="0" name=""/>
        <dsp:cNvSpPr/>
      </dsp:nvSpPr>
      <dsp:spPr>
        <a:xfrm>
          <a:off x="3537923" y="1939880"/>
          <a:ext cx="2355763" cy="858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72000" lvl="0" algn="l" defTabSz="488950">
            <a:lnSpc>
              <a:spcPct val="100000"/>
            </a:lnSpc>
            <a:spcBef>
              <a:spcPct val="0"/>
            </a:spcBef>
            <a:spcAft>
              <a:spcPts val="0"/>
            </a:spcAft>
          </a:pPr>
          <a:r>
            <a:rPr lang="ru-RU" sz="1100" kern="1200">
              <a:latin typeface="Verdana" pitchFamily="34" charset="0"/>
              <a:ea typeface="Verdana" pitchFamily="34" charset="0"/>
              <a:cs typeface="Verdana" pitchFamily="34" charset="0"/>
            </a:rPr>
            <a:t>складирование грузов на отправку и прием</a:t>
          </a:r>
        </a:p>
      </dsp:txBody>
      <dsp:txXfrm>
        <a:off x="3537923" y="1939880"/>
        <a:ext cx="2355763" cy="858675"/>
      </dsp:txXfrm>
    </dsp:sp>
    <dsp:sp modelId="{D27FE5D5-3132-4700-BEBD-69E6FC69EB78}">
      <dsp:nvSpPr>
        <dsp:cNvPr id="0" name=""/>
        <dsp:cNvSpPr/>
      </dsp:nvSpPr>
      <dsp:spPr>
        <a:xfrm>
          <a:off x="5809444" y="814992"/>
          <a:ext cx="2355763" cy="7100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тыловая</a:t>
          </a:r>
        </a:p>
      </dsp:txBody>
      <dsp:txXfrm>
        <a:off x="5809444" y="814992"/>
        <a:ext cx="2355763" cy="710050"/>
      </dsp:txXfrm>
    </dsp:sp>
    <dsp:sp modelId="{EF6656B1-D503-44AB-9054-A1C2FDE6E17C}">
      <dsp:nvSpPr>
        <dsp:cNvPr id="0" name=""/>
        <dsp:cNvSpPr/>
      </dsp:nvSpPr>
      <dsp:spPr>
        <a:xfrm>
          <a:off x="6388396" y="1939880"/>
          <a:ext cx="2355763" cy="858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72000" lvl="0" algn="l" defTabSz="488950">
            <a:lnSpc>
              <a:spcPct val="100000"/>
            </a:lnSpc>
            <a:spcBef>
              <a:spcPct val="0"/>
            </a:spcBef>
            <a:spcAft>
              <a:spcPts val="0"/>
            </a:spcAft>
          </a:pPr>
          <a:r>
            <a:rPr lang="ru-RU" sz="1100" kern="1200">
              <a:latin typeface="Verdana" pitchFamily="34" charset="0"/>
              <a:ea typeface="Verdana" pitchFamily="34" charset="0"/>
              <a:cs typeface="Verdana" pitchFamily="34" charset="0"/>
            </a:rPr>
            <a:t>погрузка-разгрузка транспорта, хранение, ремонт и обслуживание тары</a:t>
          </a:r>
        </a:p>
      </dsp:txBody>
      <dsp:txXfrm>
        <a:off x="6388396" y="1939880"/>
        <a:ext cx="2355763" cy="8586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32</Pages>
  <Words>4447</Words>
  <Characters>25353</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1580 bargest</dc:creator>
  <cp:keywords/>
  <dc:description/>
  <cp:lastModifiedBy>АлександроваСИ</cp:lastModifiedBy>
  <cp:revision>70</cp:revision>
  <dcterms:created xsi:type="dcterms:W3CDTF">2022-04-18T19:06:00Z</dcterms:created>
  <dcterms:modified xsi:type="dcterms:W3CDTF">2022-04-20T04:50:00Z</dcterms:modified>
</cp:coreProperties>
</file>