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4D32E2" w14:textId="77777777" w:rsidR="005F66D2" w:rsidRPr="00292F57" w:rsidRDefault="00CD17B1" w:rsidP="005F66D2">
      <w:pPr>
        <w:spacing w:after="0" w:line="240" w:lineRule="auto"/>
        <w:rPr>
          <w:rFonts w:ascii="Times New Roman" w:hAnsi="Times New Roman" w:cs="Times New Roman"/>
          <w:b/>
          <w:bCs/>
          <w:color w:val="0070C0"/>
          <w:sz w:val="28"/>
          <w:szCs w:val="28"/>
        </w:rPr>
      </w:pPr>
      <w:bookmarkStart w:id="0" w:name="_Hlk106619132"/>
      <w:bookmarkEnd w:id="0"/>
      <w:r w:rsidRPr="00292F57">
        <w:rPr>
          <w:rFonts w:ascii="Times New Roman" w:hAnsi="Times New Roman" w:cs="Times New Roman"/>
          <w:b/>
          <w:bCs/>
          <w:color w:val="0070C0"/>
          <w:sz w:val="28"/>
          <w:szCs w:val="28"/>
        </w:rPr>
        <w:t xml:space="preserve">2.4. </w:t>
      </w:r>
      <w:r w:rsidR="005F66D2" w:rsidRPr="00292F57">
        <w:rPr>
          <w:rFonts w:ascii="Times New Roman" w:hAnsi="Times New Roman" w:cs="Times New Roman"/>
          <w:b/>
          <w:bCs/>
          <w:color w:val="0070C0"/>
          <w:sz w:val="28"/>
          <w:szCs w:val="28"/>
        </w:rPr>
        <w:t>Сухой порт</w:t>
      </w:r>
    </w:p>
    <w:p w14:paraId="055153A1" w14:textId="58960C04" w:rsidR="005545EC" w:rsidRDefault="005545EC" w:rsidP="005F66D2">
      <w:pPr>
        <w:pStyle w:val="a3"/>
        <w:spacing w:before="0" w:beforeAutospacing="0" w:after="0" w:afterAutospacing="0"/>
        <w:rPr>
          <w:sz w:val="28"/>
          <w:szCs w:val="28"/>
        </w:rPr>
      </w:pPr>
    </w:p>
    <w:p w14:paraId="0F57D79D" w14:textId="37F75390" w:rsidR="005545EC" w:rsidRDefault="005545EC" w:rsidP="005F66D2">
      <w:pPr>
        <w:pStyle w:val="a3"/>
        <w:spacing w:before="0" w:beforeAutospacing="0" w:after="0" w:afterAutospacing="0"/>
        <w:rPr>
          <w:sz w:val="28"/>
          <w:szCs w:val="28"/>
        </w:rPr>
      </w:pPr>
    </w:p>
    <w:p w14:paraId="264D97A0" w14:textId="65801962" w:rsidR="005545EC" w:rsidRPr="00D25B99" w:rsidRDefault="005545EC" w:rsidP="00D25B99">
      <w:pPr>
        <w:pStyle w:val="a3"/>
        <w:spacing w:before="120" w:beforeAutospacing="0" w:after="120" w:afterAutospacing="0"/>
        <w:ind w:firstLine="709"/>
        <w:rPr>
          <w:sz w:val="28"/>
          <w:szCs w:val="28"/>
        </w:rPr>
      </w:pPr>
      <w:r w:rsidRPr="00D25B99">
        <w:rPr>
          <w:sz w:val="28"/>
          <w:szCs w:val="28"/>
        </w:rPr>
        <w:t>В данном разделе вы познакомитесь с понятием «сухой порт».</w:t>
      </w:r>
    </w:p>
    <w:p w14:paraId="586C7C69" w14:textId="0392C514" w:rsidR="00D25B99" w:rsidRPr="00D25B99" w:rsidRDefault="005545EC" w:rsidP="00D25B99">
      <w:pPr>
        <w:shd w:val="clear" w:color="auto" w:fill="FFFFFF"/>
        <w:spacing w:before="120" w:after="120" w:line="240" w:lineRule="auto"/>
        <w:ind w:firstLine="709"/>
        <w:jc w:val="both"/>
        <w:rPr>
          <w:rFonts w:ascii="Times New Roman" w:eastAsia="Times New Roman" w:hAnsi="Times New Roman" w:cs="Times New Roman"/>
          <w:b/>
          <w:bCs/>
          <w:color w:val="333333"/>
          <w:sz w:val="28"/>
          <w:szCs w:val="28"/>
          <w:lang w:eastAsia="ru-RU"/>
        </w:rPr>
      </w:pPr>
      <w:r w:rsidRPr="00D25B99">
        <w:rPr>
          <w:rFonts w:ascii="Times New Roman" w:hAnsi="Times New Roman" w:cs="Times New Roman"/>
          <w:sz w:val="28"/>
          <w:szCs w:val="28"/>
        </w:rPr>
        <w:t>После изучения раздела вы должны знать назначение сухих портов</w:t>
      </w:r>
      <w:r w:rsidR="001A78AD" w:rsidRPr="00D25B99">
        <w:rPr>
          <w:rFonts w:ascii="Times New Roman" w:hAnsi="Times New Roman" w:cs="Times New Roman"/>
          <w:sz w:val="28"/>
          <w:szCs w:val="28"/>
        </w:rPr>
        <w:t>, выполняемые ими функции, классификацию сухих портов</w:t>
      </w:r>
      <w:r w:rsidR="00D25B99" w:rsidRPr="00D25B99">
        <w:rPr>
          <w:rFonts w:ascii="Times New Roman" w:hAnsi="Times New Roman" w:cs="Times New Roman"/>
          <w:sz w:val="28"/>
          <w:szCs w:val="28"/>
        </w:rPr>
        <w:t>;</w:t>
      </w:r>
      <w:r w:rsidR="001A78AD" w:rsidRPr="00D25B99">
        <w:rPr>
          <w:rFonts w:ascii="Times New Roman" w:hAnsi="Times New Roman" w:cs="Times New Roman"/>
          <w:sz w:val="28"/>
          <w:szCs w:val="28"/>
        </w:rPr>
        <w:t xml:space="preserve"> требования, предъявляемые к сухим портам</w:t>
      </w:r>
      <w:r w:rsidR="00D25B99" w:rsidRPr="00D25B99">
        <w:rPr>
          <w:rFonts w:ascii="Times New Roman" w:hAnsi="Times New Roman" w:cs="Times New Roman"/>
          <w:sz w:val="28"/>
          <w:szCs w:val="28"/>
        </w:rPr>
        <w:t xml:space="preserve">; </w:t>
      </w:r>
      <w:r w:rsidR="00D25B99" w:rsidRPr="00D25B99">
        <w:rPr>
          <w:rFonts w:ascii="Times New Roman" w:eastAsia="Times New Roman" w:hAnsi="Times New Roman" w:cs="Times New Roman"/>
          <w:color w:val="333333"/>
          <w:sz w:val="28"/>
          <w:szCs w:val="28"/>
          <w:lang w:eastAsia="ru-RU"/>
        </w:rPr>
        <w:t xml:space="preserve">предпосылки подписания межправительственного соглашения о "сухих портах" правительств государств - членов Экономической и социальной комиссии Организации Объединенных Наций для Азии и Тихого океана, </w:t>
      </w:r>
      <w:r w:rsidR="0020479A">
        <w:rPr>
          <w:rFonts w:ascii="Times New Roman" w:eastAsia="Times New Roman" w:hAnsi="Times New Roman" w:cs="Times New Roman"/>
          <w:color w:val="333333"/>
          <w:sz w:val="28"/>
          <w:szCs w:val="28"/>
          <w:lang w:eastAsia="ru-RU"/>
        </w:rPr>
        <w:t xml:space="preserve">а также </w:t>
      </w:r>
      <w:r w:rsidR="00D25B99" w:rsidRPr="00D25B99">
        <w:rPr>
          <w:rFonts w:ascii="Times New Roman" w:eastAsia="Times New Roman" w:hAnsi="Times New Roman" w:cs="Times New Roman"/>
          <w:color w:val="333333"/>
          <w:sz w:val="28"/>
          <w:szCs w:val="28"/>
          <w:lang w:eastAsia="ru-RU"/>
        </w:rPr>
        <w:t>его основные положения.</w:t>
      </w:r>
    </w:p>
    <w:p w14:paraId="640B17E5" w14:textId="2852C961" w:rsidR="005545EC" w:rsidRPr="00D25B99" w:rsidRDefault="005545EC" w:rsidP="00D25B99">
      <w:pPr>
        <w:pStyle w:val="a3"/>
        <w:spacing w:before="120" w:beforeAutospacing="0" w:after="120" w:afterAutospacing="0"/>
        <w:ind w:firstLine="709"/>
        <w:rPr>
          <w:sz w:val="28"/>
          <w:szCs w:val="28"/>
        </w:rPr>
      </w:pPr>
      <w:r w:rsidRPr="00D25B99">
        <w:rPr>
          <w:sz w:val="28"/>
          <w:szCs w:val="28"/>
        </w:rPr>
        <w:t>Вы должны понимать</w:t>
      </w:r>
      <w:r w:rsidR="001A78AD" w:rsidRPr="00D25B99">
        <w:rPr>
          <w:sz w:val="28"/>
          <w:szCs w:val="28"/>
        </w:rPr>
        <w:t xml:space="preserve"> необходимость создания сухих портов и их роль в транспортной цепочке перевозки грузов, разницу между </w:t>
      </w:r>
      <w:r w:rsidR="001A78AD" w:rsidRPr="001A78AD">
        <w:rPr>
          <w:sz w:val="28"/>
          <w:szCs w:val="28"/>
        </w:rPr>
        <w:t>спутниковы</w:t>
      </w:r>
      <w:r w:rsidR="001A78AD" w:rsidRPr="00D25B99">
        <w:rPr>
          <w:sz w:val="28"/>
          <w:szCs w:val="28"/>
        </w:rPr>
        <w:t>ми</w:t>
      </w:r>
      <w:r w:rsidR="001A78AD" w:rsidRPr="001A78AD">
        <w:rPr>
          <w:sz w:val="28"/>
          <w:szCs w:val="28"/>
        </w:rPr>
        <w:t xml:space="preserve"> терминал</w:t>
      </w:r>
      <w:r w:rsidR="001A78AD" w:rsidRPr="00D25B99">
        <w:rPr>
          <w:sz w:val="28"/>
          <w:szCs w:val="28"/>
        </w:rPr>
        <w:t xml:space="preserve">ами, </w:t>
      </w:r>
      <w:r w:rsidR="001A78AD" w:rsidRPr="001A78AD">
        <w:rPr>
          <w:sz w:val="28"/>
          <w:szCs w:val="28"/>
        </w:rPr>
        <w:t>грузовы</w:t>
      </w:r>
      <w:r w:rsidR="001A78AD" w:rsidRPr="00D25B99">
        <w:rPr>
          <w:sz w:val="28"/>
          <w:szCs w:val="28"/>
        </w:rPr>
        <w:t>ми</w:t>
      </w:r>
      <w:r w:rsidR="001A78AD" w:rsidRPr="001A78AD">
        <w:rPr>
          <w:sz w:val="28"/>
          <w:szCs w:val="28"/>
        </w:rPr>
        <w:t xml:space="preserve"> центр</w:t>
      </w:r>
      <w:r w:rsidR="001A78AD" w:rsidRPr="00D25B99">
        <w:rPr>
          <w:sz w:val="28"/>
          <w:szCs w:val="28"/>
        </w:rPr>
        <w:t xml:space="preserve">ами, </w:t>
      </w:r>
      <w:r w:rsidR="001A78AD" w:rsidRPr="001A78AD">
        <w:rPr>
          <w:sz w:val="28"/>
          <w:szCs w:val="28"/>
        </w:rPr>
        <w:t>перегрузочны</w:t>
      </w:r>
      <w:r w:rsidR="001A78AD" w:rsidRPr="00D25B99">
        <w:rPr>
          <w:sz w:val="28"/>
          <w:szCs w:val="28"/>
        </w:rPr>
        <w:t>ми</w:t>
      </w:r>
      <w:r w:rsidR="001A78AD" w:rsidRPr="001A78AD">
        <w:rPr>
          <w:sz w:val="28"/>
          <w:szCs w:val="28"/>
        </w:rPr>
        <w:t xml:space="preserve"> центр</w:t>
      </w:r>
      <w:r w:rsidR="001A78AD" w:rsidRPr="00D25B99">
        <w:rPr>
          <w:sz w:val="28"/>
          <w:szCs w:val="28"/>
        </w:rPr>
        <w:t>ами.</w:t>
      </w:r>
    </w:p>
    <w:p w14:paraId="42160982" w14:textId="77777777" w:rsidR="00CD17B1" w:rsidRPr="00292F57" w:rsidRDefault="00CD17B1">
      <w:pPr>
        <w:rPr>
          <w:rFonts w:ascii="Times New Roman" w:hAnsi="Times New Roman" w:cs="Times New Roman"/>
          <w:sz w:val="28"/>
          <w:szCs w:val="28"/>
          <w:lang w:eastAsia="ru-RU"/>
        </w:rPr>
      </w:pPr>
      <w:r w:rsidRPr="00292F57">
        <w:rPr>
          <w:rFonts w:ascii="Times New Roman" w:hAnsi="Times New Roman" w:cs="Times New Roman"/>
          <w:sz w:val="28"/>
          <w:szCs w:val="28"/>
        </w:rPr>
        <w:br w:type="page"/>
      </w:r>
    </w:p>
    <w:p w14:paraId="62778FCC" w14:textId="48C9CD1E" w:rsidR="00CD17B1" w:rsidRPr="00292F57" w:rsidRDefault="00CD17B1" w:rsidP="005F66D2">
      <w:pPr>
        <w:pStyle w:val="a3"/>
        <w:spacing w:before="0" w:beforeAutospacing="0" w:after="0" w:afterAutospacing="0"/>
        <w:rPr>
          <w:sz w:val="28"/>
          <w:szCs w:val="28"/>
        </w:rPr>
      </w:pPr>
    </w:p>
    <w:p w14:paraId="1FD48191" w14:textId="77777777" w:rsidR="00CD17B1" w:rsidRPr="00292F57" w:rsidRDefault="00CD17B1" w:rsidP="00D214C6">
      <w:pPr>
        <w:pStyle w:val="a3"/>
        <w:spacing w:before="0" w:beforeAutospacing="0" w:after="0" w:afterAutospacing="0"/>
        <w:ind w:firstLine="708"/>
        <w:rPr>
          <w:b/>
          <w:bCs/>
          <w:color w:val="0070C0"/>
          <w:sz w:val="28"/>
          <w:szCs w:val="28"/>
        </w:rPr>
      </w:pPr>
      <w:r w:rsidRPr="00292F57">
        <w:rPr>
          <w:b/>
          <w:bCs/>
          <w:color w:val="0070C0"/>
          <w:sz w:val="28"/>
          <w:szCs w:val="28"/>
        </w:rPr>
        <w:t>Понятие «Сухой порт»</w:t>
      </w:r>
    </w:p>
    <w:p w14:paraId="367B6634" w14:textId="77777777" w:rsidR="00CD17B1" w:rsidRPr="00292F57" w:rsidRDefault="00CD17B1" w:rsidP="005F66D2">
      <w:pPr>
        <w:pStyle w:val="a3"/>
        <w:spacing w:before="0" w:beforeAutospacing="0" w:after="0" w:afterAutospacing="0"/>
        <w:rPr>
          <w:sz w:val="28"/>
          <w:szCs w:val="28"/>
        </w:rPr>
      </w:pPr>
    </w:p>
    <w:p w14:paraId="370C9A27" w14:textId="77777777" w:rsidR="005F66D2" w:rsidRPr="00292F57" w:rsidRDefault="005F66D2" w:rsidP="00063F69">
      <w:pPr>
        <w:pStyle w:val="a3"/>
        <w:spacing w:before="120" w:beforeAutospacing="0" w:after="120" w:afterAutospacing="0"/>
        <w:ind w:firstLine="709"/>
        <w:rPr>
          <w:sz w:val="28"/>
          <w:szCs w:val="28"/>
        </w:rPr>
      </w:pPr>
      <w:commentRangeStart w:id="1"/>
      <w:r w:rsidRPr="00292F57">
        <w:rPr>
          <w:sz w:val="28"/>
          <w:szCs w:val="28"/>
        </w:rPr>
        <w:t>Большая часть грузов в мировой торговле перевозится по морю. На морски</w:t>
      </w:r>
      <w:r w:rsidR="00063F69">
        <w:rPr>
          <w:sz w:val="28"/>
          <w:szCs w:val="28"/>
        </w:rPr>
        <w:t xml:space="preserve">е перевозки приходится более </w:t>
      </w:r>
      <w:r w:rsidR="00063F69" w:rsidRPr="00063F69">
        <w:rPr>
          <w:b/>
          <w:color w:val="0070C0"/>
          <w:sz w:val="28"/>
          <w:szCs w:val="28"/>
        </w:rPr>
        <w:t>80%</w:t>
      </w:r>
      <w:r w:rsidRPr="00292F57">
        <w:rPr>
          <w:sz w:val="28"/>
          <w:szCs w:val="28"/>
        </w:rPr>
        <w:t xml:space="preserve"> </w:t>
      </w:r>
      <w:r w:rsidR="00063F69">
        <w:rPr>
          <w:sz w:val="28"/>
          <w:szCs w:val="28"/>
        </w:rPr>
        <w:t xml:space="preserve">объемов грузов, и более </w:t>
      </w:r>
      <w:r w:rsidR="00063F69" w:rsidRPr="00063F69">
        <w:rPr>
          <w:b/>
          <w:color w:val="0070C0"/>
          <w:sz w:val="28"/>
          <w:szCs w:val="28"/>
        </w:rPr>
        <w:t>70%</w:t>
      </w:r>
      <w:r w:rsidR="00063F69">
        <w:rPr>
          <w:sz w:val="28"/>
          <w:szCs w:val="28"/>
        </w:rPr>
        <w:t xml:space="preserve"> </w:t>
      </w:r>
      <w:r w:rsidRPr="00292F57">
        <w:rPr>
          <w:sz w:val="28"/>
          <w:szCs w:val="28"/>
        </w:rPr>
        <w:t xml:space="preserve">в стоимостном выражении. </w:t>
      </w:r>
      <w:r w:rsidR="00063F69">
        <w:rPr>
          <w:sz w:val="28"/>
          <w:szCs w:val="28"/>
        </w:rPr>
        <w:t>Ч</w:t>
      </w:r>
      <w:r w:rsidRPr="00292F57">
        <w:rPr>
          <w:sz w:val="28"/>
          <w:szCs w:val="28"/>
        </w:rPr>
        <w:t xml:space="preserve">тобы это стало возможным, по всему миру расположены десятки тысяч морских портов, но с развитием международной торговли и логистики активно стали </w:t>
      </w:r>
      <w:r w:rsidR="009A4F74">
        <w:rPr>
          <w:sz w:val="28"/>
          <w:szCs w:val="28"/>
        </w:rPr>
        <w:t>применяться так называемые</w:t>
      </w:r>
      <w:r w:rsidRPr="00292F57">
        <w:rPr>
          <w:sz w:val="28"/>
          <w:szCs w:val="28"/>
        </w:rPr>
        <w:t xml:space="preserve"> сухие порты.</w:t>
      </w:r>
    </w:p>
    <w:p w14:paraId="7982AC05" w14:textId="77777777" w:rsidR="005F66D2" w:rsidRPr="00292F57" w:rsidRDefault="005F66D2" w:rsidP="00063F69">
      <w:pPr>
        <w:pStyle w:val="a3"/>
        <w:spacing w:before="120" w:beforeAutospacing="0" w:after="120" w:afterAutospacing="0"/>
        <w:ind w:firstLine="709"/>
        <w:rPr>
          <w:sz w:val="28"/>
          <w:szCs w:val="28"/>
        </w:rPr>
      </w:pPr>
      <w:r w:rsidRPr="00063F69">
        <w:rPr>
          <w:b/>
          <w:color w:val="0070C0"/>
          <w:sz w:val="28"/>
          <w:szCs w:val="28"/>
        </w:rPr>
        <w:t xml:space="preserve">Сухой порт (Dry Port) </w:t>
      </w:r>
      <w:r w:rsidRPr="00292F57">
        <w:rPr>
          <w:sz w:val="28"/>
          <w:szCs w:val="28"/>
        </w:rPr>
        <w:t>– это внутренний логистический центр, который находится недалеко от морского порта и связан с ним железнодорожным или автомобильным транспортом. Сухой порт служит перевалочным пунктом морских грузов на внутренних направлениях или служит местом временного хранения для них.</w:t>
      </w:r>
      <w:commentRangeEnd w:id="1"/>
      <w:r w:rsidR="00D214C6">
        <w:rPr>
          <w:rStyle w:val="af"/>
          <w:rFonts w:asciiTheme="minorHAnsi" w:hAnsiTheme="minorHAnsi" w:cstheme="minorBidi"/>
          <w:lang w:eastAsia="en-US"/>
        </w:rPr>
        <w:commentReference w:id="1"/>
      </w:r>
    </w:p>
    <w:p w14:paraId="250E4490" w14:textId="77777777" w:rsidR="00292F57" w:rsidRPr="00292F57" w:rsidRDefault="00292F57" w:rsidP="005F66D2">
      <w:pPr>
        <w:pStyle w:val="a3"/>
        <w:spacing w:before="0" w:beforeAutospacing="0" w:after="0" w:afterAutospacing="0"/>
        <w:rPr>
          <w:sz w:val="28"/>
          <w:szCs w:val="28"/>
        </w:rPr>
      </w:pPr>
    </w:p>
    <w:p w14:paraId="6E2E0733" w14:textId="77777777" w:rsidR="00D214C6" w:rsidRPr="00292F57" w:rsidRDefault="00D214C6" w:rsidP="00D214C6">
      <w:pPr>
        <w:widowControl w:val="0"/>
        <w:spacing w:before="120" w:after="120" w:line="360" w:lineRule="exact"/>
        <w:ind w:firstLine="708"/>
        <w:rPr>
          <w:rFonts w:ascii="Times New Roman" w:hAnsi="Times New Roman" w:cs="Times New Roman"/>
          <w:sz w:val="28"/>
          <w:szCs w:val="28"/>
        </w:rPr>
      </w:pPr>
      <w:r>
        <w:rPr>
          <w:rFonts w:ascii="Times New Roman" w:hAnsi="Times New Roman" w:cs="Times New Roman"/>
          <w:b/>
          <w:color w:val="0070C0"/>
          <w:sz w:val="28"/>
          <w:szCs w:val="28"/>
        </w:rPr>
        <w:t>Т</w:t>
      </w:r>
      <w:r w:rsidRPr="00292F57">
        <w:rPr>
          <w:rFonts w:ascii="Times New Roman" w:hAnsi="Times New Roman" w:cs="Times New Roman"/>
          <w:b/>
          <w:color w:val="0070C0"/>
          <w:sz w:val="28"/>
          <w:szCs w:val="28"/>
        </w:rPr>
        <w:t>ыловой терминал</w:t>
      </w:r>
      <w:r>
        <w:rPr>
          <w:rFonts w:ascii="Times New Roman" w:hAnsi="Times New Roman" w:cs="Times New Roman"/>
          <w:b/>
          <w:color w:val="0070C0"/>
          <w:sz w:val="28"/>
          <w:szCs w:val="28"/>
        </w:rPr>
        <w:t xml:space="preserve"> </w:t>
      </w:r>
      <w:r w:rsidRPr="00292F57">
        <w:rPr>
          <w:rFonts w:ascii="Times New Roman" w:hAnsi="Times New Roman" w:cs="Times New Roman"/>
          <w:sz w:val="28"/>
          <w:szCs w:val="28"/>
        </w:rPr>
        <w:t>– это терминал, расположенный вне границ территории морского (речного) порта, который связан с портом единой технологией обработки грузов, за счет которой обеспечивается вывод с территории порта операций, не связанных с перевалкой грузов с/на водный транспорт</w:t>
      </w:r>
    </w:p>
    <w:p w14:paraId="48B970B4" w14:textId="77777777" w:rsidR="00292F57" w:rsidRPr="00292F57" w:rsidRDefault="00292F57" w:rsidP="005F66D2">
      <w:pPr>
        <w:pStyle w:val="a3"/>
        <w:spacing w:before="0" w:beforeAutospacing="0" w:after="0" w:afterAutospacing="0"/>
        <w:rPr>
          <w:sz w:val="28"/>
          <w:szCs w:val="28"/>
        </w:rPr>
      </w:pPr>
    </w:p>
    <w:p w14:paraId="0D258A20" w14:textId="77777777" w:rsidR="00292F57" w:rsidRPr="00292F57" w:rsidRDefault="00292F57" w:rsidP="00063F69">
      <w:pPr>
        <w:pStyle w:val="a3"/>
        <w:spacing w:before="120" w:beforeAutospacing="0" w:after="120" w:afterAutospacing="0"/>
        <w:ind w:firstLine="709"/>
        <w:rPr>
          <w:sz w:val="28"/>
          <w:szCs w:val="28"/>
        </w:rPr>
      </w:pPr>
      <w:r w:rsidRPr="00292F57">
        <w:rPr>
          <w:sz w:val="28"/>
          <w:szCs w:val="28"/>
        </w:rPr>
        <w:t>Сухие порты были сделаны специально для того, чтобы облегчить работу в морских портах. Из-за постоянно растущих объемов мировой торговли некоторые из них переставали справляться</w:t>
      </w:r>
      <w:r>
        <w:rPr>
          <w:sz w:val="28"/>
          <w:szCs w:val="28"/>
        </w:rPr>
        <w:t xml:space="preserve"> со своими прямыми задачами. По</w:t>
      </w:r>
      <w:r w:rsidRPr="00292F57">
        <w:rPr>
          <w:sz w:val="28"/>
          <w:szCs w:val="28"/>
        </w:rPr>
        <w:t>мимо них на сотрудников портов ложатся задачи по комплектации и временному хранению грузов, что сказывается на производительности и пропускной способности морского порта. Сухой порт, расположенный неподалеку от морского</w:t>
      </w:r>
      <w:r>
        <w:rPr>
          <w:sz w:val="28"/>
          <w:szCs w:val="28"/>
        </w:rPr>
        <w:t>,</w:t>
      </w:r>
      <w:r w:rsidRPr="00292F57">
        <w:rPr>
          <w:sz w:val="28"/>
          <w:szCs w:val="28"/>
        </w:rPr>
        <w:t xml:space="preserve"> берет эту нагрузку на себя, повышая эффективность работы всей логистической цепочки.</w:t>
      </w:r>
    </w:p>
    <w:p w14:paraId="7430B434" w14:textId="77777777" w:rsidR="00292F57" w:rsidRDefault="00292F57" w:rsidP="00063F69">
      <w:pPr>
        <w:pStyle w:val="a3"/>
        <w:spacing w:before="120" w:beforeAutospacing="0" w:after="120" w:afterAutospacing="0"/>
        <w:ind w:firstLine="709"/>
        <w:rPr>
          <w:sz w:val="28"/>
          <w:szCs w:val="28"/>
        </w:rPr>
      </w:pPr>
      <w:r w:rsidRPr="00292F57">
        <w:rPr>
          <w:sz w:val="28"/>
          <w:szCs w:val="28"/>
        </w:rPr>
        <w:t>Деятельность сухих портов в России регламентируется Межправительственным соглашением о «сухих портах».</w:t>
      </w:r>
    </w:p>
    <w:p w14:paraId="0B7E3325" w14:textId="77777777" w:rsidR="002918F6" w:rsidRPr="00292F57" w:rsidRDefault="002918F6" w:rsidP="005F66D2">
      <w:pPr>
        <w:pStyle w:val="a3"/>
        <w:spacing w:before="0" w:beforeAutospacing="0" w:after="0" w:afterAutospacing="0"/>
        <w:rPr>
          <w:sz w:val="28"/>
          <w:szCs w:val="28"/>
        </w:rPr>
      </w:pPr>
    </w:p>
    <w:p w14:paraId="037CB67C" w14:textId="77777777" w:rsidR="00292F57" w:rsidRDefault="00292F57">
      <w:pPr>
        <w:rPr>
          <w:rFonts w:ascii="Times New Roman" w:hAnsi="Times New Roman" w:cs="Times New Roman"/>
          <w:sz w:val="28"/>
          <w:szCs w:val="28"/>
          <w:lang w:eastAsia="ru-RU"/>
        </w:rPr>
      </w:pPr>
      <w:r>
        <w:rPr>
          <w:sz w:val="28"/>
          <w:szCs w:val="28"/>
        </w:rPr>
        <w:br w:type="page"/>
      </w:r>
    </w:p>
    <w:p w14:paraId="627174AF" w14:textId="77777777" w:rsidR="00292F57" w:rsidRPr="00292F57" w:rsidRDefault="00292F57" w:rsidP="00292F57">
      <w:pPr>
        <w:pStyle w:val="a3"/>
        <w:spacing w:before="0" w:beforeAutospacing="0" w:after="0" w:afterAutospacing="0"/>
        <w:rPr>
          <w:b/>
          <w:bCs/>
          <w:color w:val="0070C0"/>
          <w:sz w:val="28"/>
          <w:szCs w:val="28"/>
        </w:rPr>
      </w:pPr>
      <w:r w:rsidRPr="00292F57">
        <w:rPr>
          <w:b/>
          <w:bCs/>
          <w:color w:val="0070C0"/>
          <w:sz w:val="28"/>
          <w:szCs w:val="28"/>
        </w:rPr>
        <w:lastRenderedPageBreak/>
        <w:t xml:space="preserve">Требования к </w:t>
      </w:r>
      <w:r>
        <w:rPr>
          <w:b/>
          <w:bCs/>
          <w:color w:val="0070C0"/>
          <w:sz w:val="28"/>
          <w:szCs w:val="28"/>
        </w:rPr>
        <w:t>сухим портам</w:t>
      </w:r>
    </w:p>
    <w:p w14:paraId="35963BE9" w14:textId="77777777" w:rsidR="00292F57" w:rsidRDefault="00292F57" w:rsidP="00063F69">
      <w:pPr>
        <w:pStyle w:val="a3"/>
        <w:spacing w:before="120" w:beforeAutospacing="0" w:after="120" w:afterAutospacing="0"/>
        <w:rPr>
          <w:sz w:val="28"/>
          <w:szCs w:val="28"/>
        </w:rPr>
      </w:pPr>
    </w:p>
    <w:p w14:paraId="5F85276B" w14:textId="77777777" w:rsidR="005F66D2" w:rsidRPr="00292F57" w:rsidRDefault="00292F57" w:rsidP="00063F69">
      <w:pPr>
        <w:pStyle w:val="a3"/>
        <w:spacing w:before="120" w:beforeAutospacing="0" w:after="120" w:afterAutospacing="0"/>
        <w:rPr>
          <w:sz w:val="28"/>
          <w:szCs w:val="28"/>
        </w:rPr>
      </w:pPr>
      <w:commentRangeStart w:id="2"/>
      <w:r>
        <w:rPr>
          <w:sz w:val="28"/>
          <w:szCs w:val="28"/>
        </w:rPr>
        <w:t>Ф</w:t>
      </w:r>
      <w:r w:rsidR="005F66D2" w:rsidRPr="00292F57">
        <w:rPr>
          <w:sz w:val="28"/>
          <w:szCs w:val="28"/>
        </w:rPr>
        <w:t>ункции</w:t>
      </w:r>
      <w:r>
        <w:rPr>
          <w:sz w:val="28"/>
          <w:szCs w:val="28"/>
        </w:rPr>
        <w:t xml:space="preserve"> сухого порта</w:t>
      </w:r>
      <w:r w:rsidR="005F66D2" w:rsidRPr="00292F57">
        <w:rPr>
          <w:sz w:val="28"/>
          <w:szCs w:val="28"/>
        </w:rPr>
        <w:t>:</w:t>
      </w:r>
    </w:p>
    <w:p w14:paraId="1246228B" w14:textId="77777777" w:rsidR="005F66D2" w:rsidRPr="00292F57" w:rsidRDefault="005F66D2" w:rsidP="00063F69">
      <w:pPr>
        <w:pStyle w:val="a3"/>
        <w:numPr>
          <w:ilvl w:val="0"/>
          <w:numId w:val="6"/>
        </w:numPr>
        <w:spacing w:before="120" w:beforeAutospacing="0" w:after="120" w:afterAutospacing="0"/>
        <w:rPr>
          <w:sz w:val="28"/>
          <w:szCs w:val="28"/>
        </w:rPr>
      </w:pPr>
      <w:r w:rsidRPr="00292F57">
        <w:rPr>
          <w:sz w:val="28"/>
          <w:szCs w:val="28"/>
        </w:rPr>
        <w:t>обработка и хранение контейнеров и грузов;</w:t>
      </w:r>
    </w:p>
    <w:p w14:paraId="27A7ECD7" w14:textId="77777777" w:rsidR="005F66D2" w:rsidRPr="00292F57" w:rsidRDefault="005F66D2" w:rsidP="00063F69">
      <w:pPr>
        <w:pStyle w:val="a3"/>
        <w:numPr>
          <w:ilvl w:val="0"/>
          <w:numId w:val="6"/>
        </w:numPr>
        <w:spacing w:before="120" w:beforeAutospacing="0" w:after="120" w:afterAutospacing="0"/>
        <w:rPr>
          <w:sz w:val="28"/>
          <w:szCs w:val="28"/>
        </w:rPr>
      </w:pPr>
      <w:r w:rsidRPr="00292F57">
        <w:rPr>
          <w:sz w:val="28"/>
          <w:szCs w:val="28"/>
        </w:rPr>
        <w:t>загрузка и разгрузка контейнеров и транспортных средств;</w:t>
      </w:r>
    </w:p>
    <w:p w14:paraId="7035AC60" w14:textId="77777777" w:rsidR="005F66D2" w:rsidRPr="00292F57" w:rsidRDefault="005F66D2" w:rsidP="00063F69">
      <w:pPr>
        <w:pStyle w:val="a3"/>
        <w:numPr>
          <w:ilvl w:val="0"/>
          <w:numId w:val="6"/>
        </w:numPr>
        <w:spacing w:before="120" w:beforeAutospacing="0" w:after="120" w:afterAutospacing="0"/>
        <w:rPr>
          <w:sz w:val="28"/>
          <w:szCs w:val="28"/>
        </w:rPr>
      </w:pPr>
      <w:r w:rsidRPr="00292F57">
        <w:rPr>
          <w:sz w:val="28"/>
          <w:szCs w:val="28"/>
        </w:rPr>
        <w:t>ремонт контейнеров и оборудования;</w:t>
      </w:r>
    </w:p>
    <w:p w14:paraId="5622C886" w14:textId="77777777" w:rsidR="005F66D2" w:rsidRPr="00292F57" w:rsidRDefault="005F66D2" w:rsidP="00063F69">
      <w:pPr>
        <w:pStyle w:val="a3"/>
        <w:numPr>
          <w:ilvl w:val="0"/>
          <w:numId w:val="6"/>
        </w:numPr>
        <w:spacing w:before="120" w:beforeAutospacing="0" w:after="120" w:afterAutospacing="0"/>
        <w:rPr>
          <w:sz w:val="28"/>
          <w:szCs w:val="28"/>
        </w:rPr>
      </w:pPr>
      <w:r w:rsidRPr="00292F57">
        <w:rPr>
          <w:sz w:val="28"/>
          <w:szCs w:val="28"/>
        </w:rPr>
        <w:t>таможенное оформление и контроль;</w:t>
      </w:r>
    </w:p>
    <w:p w14:paraId="0F739B05" w14:textId="77777777" w:rsidR="005F66D2" w:rsidRPr="00292F57" w:rsidRDefault="005F66D2" w:rsidP="00063F69">
      <w:pPr>
        <w:pStyle w:val="a3"/>
        <w:numPr>
          <w:ilvl w:val="0"/>
          <w:numId w:val="6"/>
        </w:numPr>
        <w:spacing w:before="120" w:beforeAutospacing="0" w:after="120" w:afterAutospacing="0"/>
        <w:rPr>
          <w:sz w:val="28"/>
          <w:szCs w:val="28"/>
        </w:rPr>
      </w:pPr>
      <w:r w:rsidRPr="00292F57">
        <w:rPr>
          <w:sz w:val="28"/>
          <w:szCs w:val="28"/>
        </w:rPr>
        <w:t>консолидация грузов;</w:t>
      </w:r>
    </w:p>
    <w:p w14:paraId="610EB63A" w14:textId="77777777" w:rsidR="005F66D2" w:rsidRPr="00292F57" w:rsidRDefault="005F66D2" w:rsidP="00063F69">
      <w:pPr>
        <w:pStyle w:val="a3"/>
        <w:numPr>
          <w:ilvl w:val="0"/>
          <w:numId w:val="6"/>
        </w:numPr>
        <w:spacing w:before="120" w:beforeAutospacing="0" w:after="120" w:afterAutospacing="0"/>
        <w:rPr>
          <w:sz w:val="28"/>
          <w:szCs w:val="28"/>
        </w:rPr>
      </w:pPr>
      <w:r w:rsidRPr="00292F57">
        <w:rPr>
          <w:sz w:val="28"/>
          <w:szCs w:val="28"/>
        </w:rPr>
        <w:t>предоставление транспортных, брокерских, финансовых и страховых услуг.</w:t>
      </w:r>
      <w:commentRangeEnd w:id="2"/>
      <w:r w:rsidR="00D214C6">
        <w:rPr>
          <w:rStyle w:val="af"/>
          <w:rFonts w:asciiTheme="minorHAnsi" w:hAnsiTheme="minorHAnsi" w:cstheme="minorBidi"/>
          <w:lang w:eastAsia="en-US"/>
        </w:rPr>
        <w:commentReference w:id="2"/>
      </w:r>
    </w:p>
    <w:p w14:paraId="0C71BDBE" w14:textId="77777777" w:rsidR="00292F57" w:rsidRPr="00292F57" w:rsidRDefault="00292F57" w:rsidP="00063F69">
      <w:pPr>
        <w:pStyle w:val="a3"/>
        <w:spacing w:before="120" w:beforeAutospacing="0" w:after="120" w:afterAutospacing="0"/>
        <w:rPr>
          <w:sz w:val="28"/>
          <w:szCs w:val="28"/>
        </w:rPr>
      </w:pPr>
    </w:p>
    <w:p w14:paraId="0288E05E" w14:textId="77777777" w:rsidR="00292F57" w:rsidRPr="00292F57" w:rsidRDefault="00292F57" w:rsidP="00063F69">
      <w:pPr>
        <w:widowControl w:val="0"/>
        <w:spacing w:before="120" w:after="120" w:line="360" w:lineRule="exact"/>
        <w:rPr>
          <w:rFonts w:ascii="Times New Roman" w:hAnsi="Times New Roman" w:cs="Times New Roman"/>
          <w:sz w:val="28"/>
          <w:szCs w:val="28"/>
        </w:rPr>
      </w:pPr>
      <w:r w:rsidRPr="00292F57">
        <w:rPr>
          <w:rFonts w:ascii="Times New Roman" w:hAnsi="Times New Roman" w:cs="Times New Roman"/>
          <w:sz w:val="28"/>
          <w:szCs w:val="28"/>
        </w:rPr>
        <w:t>Сухой порт</w:t>
      </w:r>
      <w:r>
        <w:rPr>
          <w:rFonts w:ascii="Times New Roman" w:hAnsi="Times New Roman" w:cs="Times New Roman"/>
          <w:sz w:val="28"/>
          <w:szCs w:val="28"/>
        </w:rPr>
        <w:t xml:space="preserve"> обеспечивает</w:t>
      </w:r>
      <w:r w:rsidRPr="00292F57">
        <w:rPr>
          <w:rFonts w:ascii="Times New Roman" w:hAnsi="Times New Roman" w:cs="Times New Roman"/>
          <w:i/>
          <w:sz w:val="28"/>
          <w:szCs w:val="28"/>
        </w:rPr>
        <w:t>:</w:t>
      </w:r>
    </w:p>
    <w:p w14:paraId="58142E6B" w14:textId="598BE689" w:rsidR="00292F57" w:rsidRPr="00292F57" w:rsidRDefault="00292F57" w:rsidP="00063F69">
      <w:pPr>
        <w:pStyle w:val="a3"/>
        <w:numPr>
          <w:ilvl w:val="0"/>
          <w:numId w:val="6"/>
        </w:numPr>
        <w:spacing w:before="120" w:beforeAutospacing="0" w:after="120" w:afterAutospacing="0"/>
        <w:rPr>
          <w:sz w:val="28"/>
          <w:szCs w:val="28"/>
        </w:rPr>
      </w:pPr>
      <w:r w:rsidRPr="00292F57">
        <w:rPr>
          <w:sz w:val="28"/>
          <w:szCs w:val="28"/>
        </w:rPr>
        <w:t>прям</w:t>
      </w:r>
      <w:r w:rsidR="004A56B0">
        <w:rPr>
          <w:sz w:val="28"/>
          <w:szCs w:val="28"/>
        </w:rPr>
        <w:t>ую</w:t>
      </w:r>
      <w:r w:rsidRPr="00292F57">
        <w:rPr>
          <w:sz w:val="28"/>
          <w:szCs w:val="28"/>
        </w:rPr>
        <w:t xml:space="preserve"> перегрузк</w:t>
      </w:r>
      <w:r w:rsidR="004A56B0">
        <w:rPr>
          <w:sz w:val="28"/>
          <w:szCs w:val="28"/>
        </w:rPr>
        <w:t>у</w:t>
      </w:r>
      <w:r w:rsidRPr="00292F57">
        <w:rPr>
          <w:sz w:val="28"/>
          <w:szCs w:val="28"/>
        </w:rPr>
        <w:t xml:space="preserve"> по схемам: вагон – вагон, вагон – автомобиль, автомобиль – вагон;</w:t>
      </w:r>
    </w:p>
    <w:p w14:paraId="1945A886" w14:textId="65C0DCAC" w:rsidR="00292F57" w:rsidRPr="00292F57" w:rsidRDefault="004A56B0" w:rsidP="00063F69">
      <w:pPr>
        <w:pStyle w:val="a3"/>
        <w:numPr>
          <w:ilvl w:val="0"/>
          <w:numId w:val="6"/>
        </w:numPr>
        <w:spacing w:before="120" w:beforeAutospacing="0" w:after="120" w:afterAutospacing="0"/>
        <w:rPr>
          <w:sz w:val="28"/>
          <w:szCs w:val="28"/>
        </w:rPr>
      </w:pPr>
      <w:r>
        <w:rPr>
          <w:sz w:val="28"/>
          <w:szCs w:val="28"/>
        </w:rPr>
        <w:t xml:space="preserve">наличие </w:t>
      </w:r>
      <w:r w:rsidR="00DD1CB3" w:rsidRPr="00292F57">
        <w:rPr>
          <w:sz w:val="28"/>
          <w:szCs w:val="28"/>
        </w:rPr>
        <w:t>стандартизирован</w:t>
      </w:r>
      <w:r w:rsidR="00DD1CB3">
        <w:rPr>
          <w:sz w:val="28"/>
          <w:szCs w:val="28"/>
        </w:rPr>
        <w:t>ной</w:t>
      </w:r>
      <w:r w:rsidR="00DD1CB3" w:rsidRPr="00292F57">
        <w:rPr>
          <w:sz w:val="28"/>
          <w:szCs w:val="28"/>
        </w:rPr>
        <w:t xml:space="preserve"> </w:t>
      </w:r>
      <w:r w:rsidR="00292F57" w:rsidRPr="00292F57">
        <w:rPr>
          <w:sz w:val="28"/>
          <w:szCs w:val="28"/>
        </w:rPr>
        <w:t>полезн</w:t>
      </w:r>
      <w:r>
        <w:rPr>
          <w:sz w:val="28"/>
          <w:szCs w:val="28"/>
        </w:rPr>
        <w:t>ой</w:t>
      </w:r>
      <w:r w:rsidR="00292F57" w:rsidRPr="00292F57">
        <w:rPr>
          <w:sz w:val="28"/>
          <w:szCs w:val="28"/>
        </w:rPr>
        <w:t xml:space="preserve"> длин</w:t>
      </w:r>
      <w:r>
        <w:rPr>
          <w:sz w:val="28"/>
          <w:szCs w:val="28"/>
        </w:rPr>
        <w:t>ы</w:t>
      </w:r>
      <w:r w:rsidR="00292F57" w:rsidRPr="00292F57">
        <w:rPr>
          <w:sz w:val="28"/>
          <w:szCs w:val="28"/>
        </w:rPr>
        <w:t xml:space="preserve"> в грузовом парке для путей разной колеи;</w:t>
      </w:r>
    </w:p>
    <w:p w14:paraId="205EEB82" w14:textId="77777777" w:rsidR="00292F57" w:rsidRPr="00292F57" w:rsidRDefault="00292F57" w:rsidP="00063F69">
      <w:pPr>
        <w:pStyle w:val="a3"/>
        <w:numPr>
          <w:ilvl w:val="0"/>
          <w:numId w:val="6"/>
        </w:numPr>
        <w:spacing w:before="120" w:beforeAutospacing="0" w:after="120" w:afterAutospacing="0"/>
        <w:rPr>
          <w:sz w:val="28"/>
          <w:szCs w:val="28"/>
        </w:rPr>
      </w:pPr>
      <w:r w:rsidRPr="00292F57">
        <w:rPr>
          <w:sz w:val="28"/>
          <w:szCs w:val="28"/>
        </w:rPr>
        <w:t>поточность выполнения всех технологических процессов;</w:t>
      </w:r>
    </w:p>
    <w:p w14:paraId="747D90FF" w14:textId="37F07D52" w:rsidR="00292F57" w:rsidRPr="00292F57" w:rsidRDefault="00292F57" w:rsidP="00063F69">
      <w:pPr>
        <w:pStyle w:val="a3"/>
        <w:numPr>
          <w:ilvl w:val="0"/>
          <w:numId w:val="6"/>
        </w:numPr>
        <w:spacing w:before="120" w:beforeAutospacing="0" w:after="120" w:afterAutospacing="0"/>
        <w:rPr>
          <w:sz w:val="28"/>
          <w:szCs w:val="28"/>
        </w:rPr>
      </w:pPr>
      <w:r w:rsidRPr="00292F57">
        <w:rPr>
          <w:sz w:val="28"/>
          <w:szCs w:val="28"/>
        </w:rPr>
        <w:t>хранени</w:t>
      </w:r>
      <w:r w:rsidR="00DD1CB3">
        <w:rPr>
          <w:sz w:val="28"/>
          <w:szCs w:val="28"/>
        </w:rPr>
        <w:t>е</w:t>
      </w:r>
      <w:r w:rsidRPr="00292F57">
        <w:rPr>
          <w:sz w:val="28"/>
          <w:szCs w:val="28"/>
        </w:rPr>
        <w:t xml:space="preserve"> грузов и </w:t>
      </w:r>
      <w:r w:rsidR="00DD1CB3">
        <w:rPr>
          <w:sz w:val="28"/>
          <w:szCs w:val="28"/>
        </w:rPr>
        <w:t xml:space="preserve">функционирование </w:t>
      </w:r>
      <w:r w:rsidRPr="00292F57">
        <w:rPr>
          <w:sz w:val="28"/>
          <w:szCs w:val="28"/>
        </w:rPr>
        <w:t>специализированны</w:t>
      </w:r>
      <w:r w:rsidR="00DD1CB3">
        <w:rPr>
          <w:sz w:val="28"/>
          <w:szCs w:val="28"/>
        </w:rPr>
        <w:t>х</w:t>
      </w:r>
      <w:r w:rsidRPr="00292F57">
        <w:rPr>
          <w:sz w:val="28"/>
          <w:szCs w:val="28"/>
        </w:rPr>
        <w:t xml:space="preserve"> зон для таможенного осмотра;</w:t>
      </w:r>
    </w:p>
    <w:p w14:paraId="10307E60" w14:textId="77777777" w:rsidR="00292F57" w:rsidRPr="00292F57" w:rsidRDefault="00292F57" w:rsidP="00063F69">
      <w:pPr>
        <w:pStyle w:val="a3"/>
        <w:numPr>
          <w:ilvl w:val="0"/>
          <w:numId w:val="6"/>
        </w:numPr>
        <w:spacing w:before="120" w:beforeAutospacing="0" w:after="120" w:afterAutospacing="0"/>
        <w:rPr>
          <w:sz w:val="28"/>
          <w:szCs w:val="28"/>
        </w:rPr>
      </w:pPr>
      <w:r w:rsidRPr="00292F57">
        <w:rPr>
          <w:sz w:val="28"/>
          <w:szCs w:val="28"/>
        </w:rPr>
        <w:t xml:space="preserve">выполнение грузовых операций высокопроизводительными </w:t>
      </w:r>
      <w:r>
        <w:rPr>
          <w:sz w:val="28"/>
          <w:szCs w:val="28"/>
        </w:rPr>
        <w:t>погрузочно-разгрузочными механизмами</w:t>
      </w:r>
      <w:r w:rsidRPr="00292F57">
        <w:rPr>
          <w:sz w:val="28"/>
          <w:szCs w:val="28"/>
        </w:rPr>
        <w:t>;</w:t>
      </w:r>
    </w:p>
    <w:p w14:paraId="2F6CE68B" w14:textId="77777777" w:rsidR="00292F57" w:rsidRPr="00292F57" w:rsidRDefault="00292F57" w:rsidP="00063F69">
      <w:pPr>
        <w:pStyle w:val="a3"/>
        <w:numPr>
          <w:ilvl w:val="0"/>
          <w:numId w:val="6"/>
        </w:numPr>
        <w:spacing w:before="120" w:beforeAutospacing="0" w:after="120" w:afterAutospacing="0"/>
        <w:rPr>
          <w:sz w:val="28"/>
          <w:szCs w:val="28"/>
        </w:rPr>
      </w:pPr>
      <w:r w:rsidRPr="00292F57">
        <w:rPr>
          <w:sz w:val="28"/>
          <w:szCs w:val="28"/>
        </w:rPr>
        <w:t>возможность подачи-уборки вагонов к перегрузочным устройствам без изменения направления движения.</w:t>
      </w:r>
    </w:p>
    <w:p w14:paraId="7FD528C6" w14:textId="77777777" w:rsidR="00292F57" w:rsidRDefault="00292F57" w:rsidP="00063F69">
      <w:pPr>
        <w:pStyle w:val="a3"/>
        <w:spacing w:before="120" w:beforeAutospacing="0" w:after="120" w:afterAutospacing="0"/>
        <w:rPr>
          <w:sz w:val="28"/>
          <w:szCs w:val="28"/>
        </w:rPr>
      </w:pPr>
    </w:p>
    <w:p w14:paraId="2F8A42AB" w14:textId="77777777" w:rsidR="00063F69" w:rsidRDefault="00063F69">
      <w:pPr>
        <w:rPr>
          <w:rFonts w:ascii="Times New Roman" w:hAnsi="Times New Roman" w:cs="Times New Roman"/>
          <w:sz w:val="28"/>
          <w:szCs w:val="28"/>
          <w:lang w:eastAsia="ru-RU"/>
        </w:rPr>
      </w:pPr>
      <w:r>
        <w:rPr>
          <w:sz w:val="28"/>
          <w:szCs w:val="28"/>
        </w:rPr>
        <w:br w:type="page"/>
      </w:r>
    </w:p>
    <w:p w14:paraId="662C7502" w14:textId="77777777" w:rsidR="00063F69" w:rsidRPr="00063F69" w:rsidRDefault="00063F69" w:rsidP="00292F57">
      <w:pPr>
        <w:pStyle w:val="a3"/>
        <w:spacing w:before="0" w:beforeAutospacing="0" w:after="0" w:afterAutospacing="0"/>
        <w:rPr>
          <w:b/>
          <w:color w:val="0070C0"/>
          <w:sz w:val="28"/>
          <w:szCs w:val="28"/>
        </w:rPr>
      </w:pPr>
      <w:r w:rsidRPr="00063F69">
        <w:rPr>
          <w:b/>
          <w:color w:val="0070C0"/>
          <w:sz w:val="28"/>
          <w:szCs w:val="28"/>
        </w:rPr>
        <w:lastRenderedPageBreak/>
        <w:t>Инфраструктура сухого порта</w:t>
      </w:r>
    </w:p>
    <w:p w14:paraId="5291B43A" w14:textId="77777777" w:rsidR="00063F69" w:rsidRDefault="00063F69" w:rsidP="00292F57">
      <w:pPr>
        <w:pStyle w:val="a3"/>
        <w:spacing w:before="0" w:beforeAutospacing="0" w:after="0" w:afterAutospacing="0"/>
        <w:rPr>
          <w:sz w:val="28"/>
          <w:szCs w:val="28"/>
        </w:rPr>
      </w:pPr>
    </w:p>
    <w:p w14:paraId="67EC5EE2" w14:textId="03CCB5ED" w:rsidR="000631DC" w:rsidRPr="00292F57" w:rsidRDefault="00292F57" w:rsidP="001A78AD">
      <w:pPr>
        <w:pStyle w:val="a3"/>
        <w:spacing w:before="120" w:beforeAutospacing="0" w:after="120" w:afterAutospacing="0"/>
        <w:rPr>
          <w:sz w:val="28"/>
          <w:szCs w:val="28"/>
        </w:rPr>
      </w:pPr>
      <w:r w:rsidRPr="00292F57">
        <w:rPr>
          <w:sz w:val="28"/>
          <w:szCs w:val="28"/>
        </w:rPr>
        <w:t>Сухой порт может включать в себя объекты:</w:t>
      </w:r>
      <w:r w:rsidR="001A78AD" w:rsidRPr="00292F57">
        <w:rPr>
          <w:sz w:val="28"/>
          <w:szCs w:val="28"/>
        </w:rPr>
        <w:t xml:space="preserve"> </w:t>
      </w:r>
    </w:p>
    <w:p w14:paraId="5992123E" w14:textId="77777777" w:rsidR="00292F57" w:rsidRPr="00292F57" w:rsidRDefault="00292F57" w:rsidP="00063F69">
      <w:pPr>
        <w:pStyle w:val="a3"/>
        <w:numPr>
          <w:ilvl w:val="0"/>
          <w:numId w:val="6"/>
        </w:numPr>
        <w:spacing w:before="120" w:beforeAutospacing="0" w:after="120" w:afterAutospacing="0"/>
        <w:rPr>
          <w:sz w:val="28"/>
          <w:szCs w:val="28"/>
        </w:rPr>
      </w:pPr>
      <w:r w:rsidRPr="00292F57">
        <w:rPr>
          <w:sz w:val="28"/>
          <w:szCs w:val="28"/>
        </w:rPr>
        <w:t>склад временного хранения;</w:t>
      </w:r>
    </w:p>
    <w:p w14:paraId="53D2BBB3" w14:textId="77777777" w:rsidR="00292F57" w:rsidRPr="00292F57" w:rsidRDefault="00292F57" w:rsidP="00063F69">
      <w:pPr>
        <w:pStyle w:val="a3"/>
        <w:numPr>
          <w:ilvl w:val="0"/>
          <w:numId w:val="6"/>
        </w:numPr>
        <w:spacing w:before="120" w:beforeAutospacing="0" w:after="120" w:afterAutospacing="0"/>
        <w:rPr>
          <w:sz w:val="28"/>
          <w:szCs w:val="28"/>
        </w:rPr>
      </w:pPr>
      <w:r w:rsidRPr="00292F57">
        <w:rPr>
          <w:sz w:val="28"/>
          <w:szCs w:val="28"/>
        </w:rPr>
        <w:t>открытые площадки для хранения контейнеров;</w:t>
      </w:r>
    </w:p>
    <w:p w14:paraId="5677A070" w14:textId="77777777" w:rsidR="00292F57" w:rsidRPr="00292F57" w:rsidRDefault="00292F57" w:rsidP="00063F69">
      <w:pPr>
        <w:pStyle w:val="a3"/>
        <w:numPr>
          <w:ilvl w:val="0"/>
          <w:numId w:val="6"/>
        </w:numPr>
        <w:spacing w:before="120" w:beforeAutospacing="0" w:after="120" w:afterAutospacing="0"/>
        <w:rPr>
          <w:sz w:val="28"/>
          <w:szCs w:val="28"/>
        </w:rPr>
      </w:pPr>
      <w:r w:rsidRPr="00292F57">
        <w:rPr>
          <w:sz w:val="28"/>
          <w:szCs w:val="28"/>
        </w:rPr>
        <w:t>сооружения для обслуживания и ремонта стандартных контейнеров;</w:t>
      </w:r>
    </w:p>
    <w:p w14:paraId="4652BD6E" w14:textId="77777777" w:rsidR="00292F57" w:rsidRPr="00292F57" w:rsidRDefault="00292F57" w:rsidP="00063F69">
      <w:pPr>
        <w:pStyle w:val="a3"/>
        <w:numPr>
          <w:ilvl w:val="0"/>
          <w:numId w:val="6"/>
        </w:numPr>
        <w:spacing w:before="120" w:beforeAutospacing="0" w:after="120" w:afterAutospacing="0"/>
        <w:rPr>
          <w:sz w:val="28"/>
          <w:szCs w:val="28"/>
        </w:rPr>
      </w:pPr>
      <w:r w:rsidRPr="00292F57">
        <w:rPr>
          <w:sz w:val="28"/>
          <w:szCs w:val="28"/>
        </w:rPr>
        <w:t>авто</w:t>
      </w:r>
      <w:r w:rsidR="00063F69">
        <w:rPr>
          <w:sz w:val="28"/>
          <w:szCs w:val="28"/>
        </w:rPr>
        <w:t>мобильные</w:t>
      </w:r>
      <w:r w:rsidRPr="00292F57">
        <w:rPr>
          <w:sz w:val="28"/>
          <w:szCs w:val="28"/>
        </w:rPr>
        <w:t xml:space="preserve"> и </w:t>
      </w:r>
      <w:r w:rsidR="00063F69">
        <w:rPr>
          <w:sz w:val="28"/>
          <w:szCs w:val="28"/>
        </w:rPr>
        <w:t>железнодорожные</w:t>
      </w:r>
      <w:r w:rsidRPr="00292F57">
        <w:rPr>
          <w:sz w:val="28"/>
          <w:szCs w:val="28"/>
        </w:rPr>
        <w:t xml:space="preserve"> подъездные пути, и место перевалки грузов;</w:t>
      </w:r>
    </w:p>
    <w:p w14:paraId="6F3A0F82" w14:textId="77777777" w:rsidR="00292F57" w:rsidRPr="00292F57" w:rsidRDefault="00292F57" w:rsidP="00063F69">
      <w:pPr>
        <w:pStyle w:val="a3"/>
        <w:numPr>
          <w:ilvl w:val="0"/>
          <w:numId w:val="6"/>
        </w:numPr>
        <w:spacing w:before="120" w:beforeAutospacing="0" w:after="120" w:afterAutospacing="0"/>
        <w:rPr>
          <w:sz w:val="28"/>
          <w:szCs w:val="28"/>
        </w:rPr>
      </w:pPr>
      <w:r w:rsidRPr="00292F57">
        <w:rPr>
          <w:sz w:val="28"/>
          <w:szCs w:val="28"/>
        </w:rPr>
        <w:t>площадка для таможенного оформления товаров.</w:t>
      </w:r>
    </w:p>
    <w:p w14:paraId="2171D34F" w14:textId="77777777" w:rsidR="00292F57" w:rsidRPr="00292F57" w:rsidRDefault="00292F57" w:rsidP="005F66D2">
      <w:pPr>
        <w:pStyle w:val="a3"/>
        <w:spacing w:before="0" w:beforeAutospacing="0" w:after="0" w:afterAutospacing="0"/>
        <w:rPr>
          <w:sz w:val="28"/>
          <w:szCs w:val="28"/>
        </w:rPr>
      </w:pPr>
    </w:p>
    <w:p w14:paraId="26C43287" w14:textId="77777777" w:rsidR="00292F57" w:rsidRPr="00292F57" w:rsidRDefault="00292F57" w:rsidP="00292F57">
      <w:pPr>
        <w:widowControl w:val="0"/>
        <w:spacing w:after="0" w:line="360" w:lineRule="exact"/>
        <w:ind w:firstLine="709"/>
        <w:rPr>
          <w:rFonts w:ascii="Times New Roman" w:hAnsi="Times New Roman" w:cs="Times New Roman"/>
          <w:sz w:val="28"/>
          <w:szCs w:val="28"/>
        </w:rPr>
      </w:pPr>
    </w:p>
    <w:p w14:paraId="4FD31AB1" w14:textId="77777777" w:rsidR="00292F57" w:rsidRDefault="00292F57" w:rsidP="005F66D2">
      <w:pPr>
        <w:pStyle w:val="a3"/>
        <w:spacing w:before="0" w:beforeAutospacing="0" w:after="0" w:afterAutospacing="0"/>
        <w:rPr>
          <w:sz w:val="28"/>
          <w:szCs w:val="28"/>
        </w:rPr>
      </w:pPr>
    </w:p>
    <w:p w14:paraId="70B3D43C" w14:textId="77777777" w:rsidR="00292F57" w:rsidRDefault="00292F57" w:rsidP="005F66D2">
      <w:pPr>
        <w:pStyle w:val="a3"/>
        <w:spacing w:before="0" w:beforeAutospacing="0" w:after="0" w:afterAutospacing="0"/>
        <w:rPr>
          <w:sz w:val="28"/>
          <w:szCs w:val="28"/>
        </w:rPr>
      </w:pPr>
    </w:p>
    <w:p w14:paraId="261A711F" w14:textId="28E24BF2" w:rsidR="001066B8" w:rsidRDefault="00063F69">
      <w:pPr>
        <w:rPr>
          <w:b/>
          <w:bCs/>
          <w:color w:val="0070C0"/>
          <w:sz w:val="28"/>
          <w:szCs w:val="28"/>
        </w:rPr>
      </w:pPr>
      <w:r w:rsidRPr="00063F69">
        <w:rPr>
          <w:b/>
          <w:bCs/>
          <w:noProof/>
          <w:color w:val="0070C0"/>
          <w:sz w:val="28"/>
          <w:szCs w:val="28"/>
          <w:lang w:eastAsia="ru-RU"/>
        </w:rPr>
        <w:drawing>
          <wp:inline distT="0" distB="0" distL="0" distR="0" wp14:anchorId="3163096D" wp14:editId="3F6D5DA9">
            <wp:extent cx="9036000" cy="1473884"/>
            <wp:effectExtent l="19050" t="0" r="0" b="0"/>
            <wp:docPr id="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grayscl/>
                    </a:blip>
                    <a:srcRect l="23841" r="1468"/>
                    <a:stretch>
                      <a:fillRect/>
                    </a:stretch>
                  </pic:blipFill>
                  <pic:spPr bwMode="auto">
                    <a:xfrm>
                      <a:off x="0" y="0"/>
                      <a:ext cx="9036000" cy="1473884"/>
                    </a:xfrm>
                    <a:prstGeom prst="rect">
                      <a:avLst/>
                    </a:prstGeom>
                    <a:noFill/>
                    <a:ln w="9525">
                      <a:noFill/>
                      <a:miter lim="800000"/>
                      <a:headEnd/>
                      <a:tailEnd/>
                    </a:ln>
                  </pic:spPr>
                </pic:pic>
              </a:graphicData>
            </a:graphic>
          </wp:inline>
        </w:drawing>
      </w:r>
    </w:p>
    <w:p w14:paraId="492993BC" w14:textId="77777777" w:rsidR="001A78AD" w:rsidRDefault="001A78AD">
      <w:pPr>
        <w:rPr>
          <w:b/>
          <w:bCs/>
          <w:color w:val="0070C0"/>
          <w:sz w:val="28"/>
          <w:szCs w:val="28"/>
        </w:rPr>
      </w:pPr>
      <w:r>
        <w:rPr>
          <w:b/>
          <w:bCs/>
          <w:color w:val="0070C0"/>
          <w:sz w:val="28"/>
          <w:szCs w:val="28"/>
        </w:rPr>
        <w:br w:type="page"/>
      </w:r>
    </w:p>
    <w:p w14:paraId="3847D571" w14:textId="5F6BE47E" w:rsidR="001066B8" w:rsidRDefault="001066B8">
      <w:pPr>
        <w:rPr>
          <w:b/>
          <w:bCs/>
          <w:color w:val="0070C0"/>
          <w:sz w:val="28"/>
          <w:szCs w:val="28"/>
        </w:rPr>
      </w:pPr>
      <w:r>
        <w:rPr>
          <w:b/>
          <w:bCs/>
          <w:color w:val="0070C0"/>
          <w:sz w:val="28"/>
          <w:szCs w:val="28"/>
        </w:rPr>
        <w:lastRenderedPageBreak/>
        <w:t>Место сухого порта в транспортной цепочке</w:t>
      </w:r>
    </w:p>
    <w:p w14:paraId="478D4E6A" w14:textId="77777777" w:rsidR="009359A2" w:rsidRDefault="009359A2" w:rsidP="001066B8">
      <w:pPr>
        <w:pStyle w:val="a3"/>
        <w:spacing w:before="0" w:beforeAutospacing="0" w:after="0" w:afterAutospacing="0"/>
        <w:rPr>
          <w:sz w:val="28"/>
          <w:szCs w:val="28"/>
        </w:rPr>
      </w:pPr>
      <w:commentRangeStart w:id="3"/>
      <w:r>
        <w:rPr>
          <w:b/>
          <w:bCs/>
          <w:noProof/>
          <w:color w:val="0070C0"/>
          <w:sz w:val="28"/>
          <w:szCs w:val="28"/>
        </w:rPr>
        <w:drawing>
          <wp:inline distT="0" distB="0" distL="0" distR="0" wp14:anchorId="7666271C" wp14:editId="47F76577">
            <wp:extent cx="7296150" cy="4820987"/>
            <wp:effectExtent l="0" t="0" r="0" b="0"/>
            <wp:docPr id="17" name="Рисунок 1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descr="Изображение выглядит как текст&#10;&#10;Автоматически созданное описание"/>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297585" cy="4821935"/>
                    </a:xfrm>
                    <a:prstGeom prst="rect">
                      <a:avLst/>
                    </a:prstGeom>
                  </pic:spPr>
                </pic:pic>
              </a:graphicData>
            </a:graphic>
          </wp:inline>
        </w:drawing>
      </w:r>
      <w:commentRangeEnd w:id="3"/>
      <w:r w:rsidR="004E2192">
        <w:rPr>
          <w:rStyle w:val="af"/>
          <w:rFonts w:asciiTheme="minorHAnsi" w:hAnsiTheme="minorHAnsi" w:cstheme="minorBidi"/>
          <w:lang w:eastAsia="en-US"/>
        </w:rPr>
        <w:commentReference w:id="3"/>
      </w:r>
    </w:p>
    <w:p w14:paraId="6DF96EB1" w14:textId="07544951" w:rsidR="001066B8" w:rsidRPr="00292F57" w:rsidRDefault="001066B8" w:rsidP="001066B8">
      <w:pPr>
        <w:pStyle w:val="a3"/>
        <w:spacing w:before="0" w:beforeAutospacing="0" w:after="0" w:afterAutospacing="0"/>
        <w:rPr>
          <w:sz w:val="28"/>
          <w:szCs w:val="28"/>
        </w:rPr>
      </w:pPr>
      <w:r>
        <w:rPr>
          <w:sz w:val="28"/>
          <w:szCs w:val="28"/>
        </w:rPr>
        <w:t>При отсутствии «Сухого порта» большую часть функций выполняет морской порт.</w:t>
      </w:r>
    </w:p>
    <w:p w14:paraId="3DE1FD21" w14:textId="6DCF3522" w:rsidR="00063F69" w:rsidRDefault="00063F69">
      <w:pPr>
        <w:rPr>
          <w:rFonts w:ascii="Times New Roman" w:hAnsi="Times New Roman" w:cs="Times New Roman"/>
          <w:b/>
          <w:bCs/>
          <w:color w:val="0070C0"/>
          <w:sz w:val="28"/>
          <w:szCs w:val="28"/>
          <w:lang w:eastAsia="ru-RU"/>
        </w:rPr>
      </w:pPr>
      <w:r>
        <w:rPr>
          <w:b/>
          <w:bCs/>
          <w:color w:val="0070C0"/>
          <w:sz w:val="28"/>
          <w:szCs w:val="28"/>
        </w:rPr>
        <w:br w:type="page"/>
      </w:r>
    </w:p>
    <w:p w14:paraId="21B8B43B" w14:textId="77777777" w:rsidR="00292F57" w:rsidRPr="004434B6" w:rsidRDefault="004434B6" w:rsidP="005F66D2">
      <w:pPr>
        <w:pStyle w:val="a3"/>
        <w:spacing w:before="0" w:beforeAutospacing="0" w:after="0" w:afterAutospacing="0"/>
        <w:rPr>
          <w:b/>
          <w:bCs/>
          <w:color w:val="0070C0"/>
          <w:sz w:val="28"/>
          <w:szCs w:val="28"/>
        </w:rPr>
      </w:pPr>
      <w:r w:rsidRPr="004434B6">
        <w:rPr>
          <w:b/>
          <w:bCs/>
          <w:color w:val="0070C0"/>
          <w:sz w:val="28"/>
          <w:szCs w:val="28"/>
        </w:rPr>
        <w:lastRenderedPageBreak/>
        <w:t>Преимущества сухого порта</w:t>
      </w:r>
    </w:p>
    <w:p w14:paraId="45E6FBB9" w14:textId="77777777" w:rsidR="004434B6" w:rsidRDefault="004434B6" w:rsidP="005F66D2">
      <w:pPr>
        <w:pStyle w:val="a3"/>
        <w:spacing w:before="0" w:beforeAutospacing="0" w:after="0" w:afterAutospacing="0"/>
        <w:rPr>
          <w:sz w:val="28"/>
          <w:szCs w:val="28"/>
        </w:rPr>
      </w:pPr>
    </w:p>
    <w:p w14:paraId="4953BC34" w14:textId="77777777" w:rsidR="002918F6" w:rsidRPr="00292F57" w:rsidRDefault="002918F6" w:rsidP="005F66D2">
      <w:pPr>
        <w:pStyle w:val="a3"/>
        <w:spacing w:before="0" w:beforeAutospacing="0" w:after="0" w:afterAutospacing="0"/>
        <w:rPr>
          <w:sz w:val="28"/>
          <w:szCs w:val="28"/>
        </w:rPr>
      </w:pPr>
    </w:p>
    <w:p w14:paraId="2C67E21F" w14:textId="77777777" w:rsidR="004434B6" w:rsidRPr="00292F57" w:rsidRDefault="004434B6" w:rsidP="004434B6">
      <w:pPr>
        <w:pStyle w:val="a3"/>
        <w:spacing w:before="0" w:beforeAutospacing="0" w:after="0" w:afterAutospacing="0"/>
        <w:rPr>
          <w:sz w:val="28"/>
          <w:szCs w:val="28"/>
        </w:rPr>
      </w:pPr>
    </w:p>
    <w:p w14:paraId="12DEC987" w14:textId="77777777" w:rsidR="004E2192" w:rsidRDefault="004E2192" w:rsidP="00063F69">
      <w:pPr>
        <w:pStyle w:val="a3"/>
        <w:spacing w:before="120" w:beforeAutospacing="0" w:after="120" w:afterAutospacing="0"/>
        <w:ind w:left="113"/>
        <w:rPr>
          <w:sz w:val="28"/>
          <w:szCs w:val="28"/>
        </w:rPr>
      </w:pPr>
      <w:commentRangeStart w:id="4"/>
      <w:r>
        <w:rPr>
          <w:b/>
          <w:color w:val="0070C0"/>
          <w:sz w:val="28"/>
          <w:szCs w:val="28"/>
        </w:rPr>
        <w:t>П</w:t>
      </w:r>
      <w:r w:rsidRPr="004434B6">
        <w:rPr>
          <w:b/>
          <w:color w:val="0070C0"/>
          <w:sz w:val="28"/>
          <w:szCs w:val="28"/>
        </w:rPr>
        <w:t>реимуществ</w:t>
      </w:r>
      <w:r>
        <w:rPr>
          <w:b/>
          <w:color w:val="0070C0"/>
          <w:sz w:val="28"/>
          <w:szCs w:val="28"/>
        </w:rPr>
        <w:t>о</w:t>
      </w:r>
      <w:commentRangeEnd w:id="4"/>
      <w:r>
        <w:rPr>
          <w:rStyle w:val="af"/>
          <w:rFonts w:asciiTheme="minorHAnsi" w:hAnsiTheme="minorHAnsi" w:cstheme="minorBidi"/>
          <w:lang w:eastAsia="en-US"/>
        </w:rPr>
        <w:commentReference w:id="4"/>
      </w:r>
      <w:r w:rsidRPr="004434B6">
        <w:rPr>
          <w:b/>
          <w:color w:val="0070C0"/>
          <w:sz w:val="28"/>
          <w:szCs w:val="28"/>
        </w:rPr>
        <w:t xml:space="preserve"> сухого порта</w:t>
      </w:r>
      <w:r>
        <w:rPr>
          <w:sz w:val="28"/>
          <w:szCs w:val="28"/>
        </w:rPr>
        <w:t xml:space="preserve"> - </w:t>
      </w:r>
      <w:r w:rsidRPr="00292F57">
        <w:rPr>
          <w:sz w:val="28"/>
          <w:szCs w:val="28"/>
        </w:rPr>
        <w:t>перенаправление грузов с неэффективных на эффективные схем</w:t>
      </w:r>
      <w:r>
        <w:rPr>
          <w:sz w:val="28"/>
          <w:szCs w:val="28"/>
        </w:rPr>
        <w:t>ы</w:t>
      </w:r>
      <w:r w:rsidRPr="00292F57">
        <w:rPr>
          <w:sz w:val="28"/>
          <w:szCs w:val="28"/>
        </w:rPr>
        <w:t xml:space="preserve"> перевозок</w:t>
      </w:r>
    </w:p>
    <w:p w14:paraId="1346EFB7" w14:textId="77777777" w:rsidR="004434B6" w:rsidRDefault="004434B6" w:rsidP="00063F69">
      <w:pPr>
        <w:pStyle w:val="a3"/>
        <w:spacing w:before="120" w:beforeAutospacing="0" w:after="120" w:afterAutospacing="0"/>
        <w:ind w:left="113"/>
        <w:rPr>
          <w:sz w:val="28"/>
          <w:szCs w:val="28"/>
        </w:rPr>
      </w:pPr>
    </w:p>
    <w:p w14:paraId="2367076A" w14:textId="77777777" w:rsidR="004434B6" w:rsidRDefault="004434B6" w:rsidP="00063F69">
      <w:pPr>
        <w:pStyle w:val="a3"/>
        <w:spacing w:before="120" w:beforeAutospacing="0" w:after="120" w:afterAutospacing="0"/>
        <w:ind w:left="113"/>
        <w:rPr>
          <w:sz w:val="28"/>
          <w:szCs w:val="28"/>
        </w:rPr>
      </w:pPr>
      <w:commentRangeStart w:id="5"/>
      <w:r>
        <w:rPr>
          <w:sz w:val="28"/>
          <w:szCs w:val="28"/>
        </w:rPr>
        <w:t>Эффект от внедрения</w:t>
      </w:r>
      <w:r w:rsidRPr="00292F57">
        <w:rPr>
          <w:sz w:val="28"/>
          <w:szCs w:val="28"/>
        </w:rPr>
        <w:t>:</w:t>
      </w:r>
    </w:p>
    <w:p w14:paraId="42942F5F" w14:textId="77777777" w:rsidR="004434B6" w:rsidRPr="00292F57" w:rsidRDefault="004434B6" w:rsidP="00063F69">
      <w:pPr>
        <w:pStyle w:val="a3"/>
        <w:spacing w:before="120" w:beforeAutospacing="0" w:after="120" w:afterAutospacing="0"/>
        <w:ind w:left="113"/>
        <w:rPr>
          <w:sz w:val="28"/>
          <w:szCs w:val="28"/>
        </w:rPr>
      </w:pPr>
    </w:p>
    <w:p w14:paraId="49EA1C63" w14:textId="77777777" w:rsidR="004434B6" w:rsidRPr="00292F57" w:rsidRDefault="004434B6" w:rsidP="00497C39">
      <w:pPr>
        <w:pStyle w:val="a3"/>
        <w:numPr>
          <w:ilvl w:val="0"/>
          <w:numId w:val="11"/>
        </w:numPr>
        <w:spacing w:before="120" w:beforeAutospacing="0" w:after="120" w:afterAutospacing="0"/>
        <w:rPr>
          <w:sz w:val="28"/>
          <w:szCs w:val="28"/>
        </w:rPr>
      </w:pPr>
      <w:r w:rsidRPr="00292F57">
        <w:rPr>
          <w:sz w:val="28"/>
          <w:szCs w:val="28"/>
        </w:rPr>
        <w:t>сни</w:t>
      </w:r>
      <w:r>
        <w:rPr>
          <w:sz w:val="28"/>
          <w:szCs w:val="28"/>
        </w:rPr>
        <w:t>жение</w:t>
      </w:r>
      <w:r w:rsidRPr="00292F57">
        <w:rPr>
          <w:sz w:val="28"/>
          <w:szCs w:val="28"/>
        </w:rPr>
        <w:t xml:space="preserve"> транспортны</w:t>
      </w:r>
      <w:r>
        <w:rPr>
          <w:sz w:val="28"/>
          <w:szCs w:val="28"/>
        </w:rPr>
        <w:t>х</w:t>
      </w:r>
      <w:r w:rsidRPr="00292F57">
        <w:rPr>
          <w:sz w:val="28"/>
          <w:szCs w:val="28"/>
        </w:rPr>
        <w:t xml:space="preserve"> и эксплуатационны</w:t>
      </w:r>
      <w:r>
        <w:rPr>
          <w:sz w:val="28"/>
          <w:szCs w:val="28"/>
        </w:rPr>
        <w:t>х</w:t>
      </w:r>
      <w:r w:rsidRPr="00292F57">
        <w:rPr>
          <w:sz w:val="28"/>
          <w:szCs w:val="28"/>
        </w:rPr>
        <w:t xml:space="preserve"> расход</w:t>
      </w:r>
      <w:r>
        <w:rPr>
          <w:sz w:val="28"/>
          <w:szCs w:val="28"/>
        </w:rPr>
        <w:t>ов</w:t>
      </w:r>
      <w:r w:rsidRPr="00292F57">
        <w:rPr>
          <w:sz w:val="28"/>
          <w:szCs w:val="28"/>
        </w:rPr>
        <w:t>;</w:t>
      </w:r>
    </w:p>
    <w:p w14:paraId="354FE9BE" w14:textId="77777777" w:rsidR="004434B6" w:rsidRPr="00292F57" w:rsidRDefault="004434B6" w:rsidP="00497C39">
      <w:pPr>
        <w:pStyle w:val="a3"/>
        <w:numPr>
          <w:ilvl w:val="0"/>
          <w:numId w:val="11"/>
        </w:numPr>
        <w:spacing w:before="120" w:beforeAutospacing="0" w:after="120" w:afterAutospacing="0"/>
        <w:rPr>
          <w:sz w:val="28"/>
          <w:szCs w:val="28"/>
        </w:rPr>
      </w:pPr>
      <w:r w:rsidRPr="00292F57">
        <w:rPr>
          <w:sz w:val="28"/>
          <w:szCs w:val="28"/>
        </w:rPr>
        <w:t>повы</w:t>
      </w:r>
      <w:r>
        <w:rPr>
          <w:sz w:val="28"/>
          <w:szCs w:val="28"/>
        </w:rPr>
        <w:t>шение</w:t>
      </w:r>
      <w:r w:rsidRPr="00292F57">
        <w:rPr>
          <w:sz w:val="28"/>
          <w:szCs w:val="28"/>
        </w:rPr>
        <w:t xml:space="preserve"> уровн</w:t>
      </w:r>
      <w:r>
        <w:rPr>
          <w:sz w:val="28"/>
          <w:szCs w:val="28"/>
        </w:rPr>
        <w:t>я</w:t>
      </w:r>
      <w:r w:rsidRPr="00292F57">
        <w:rPr>
          <w:sz w:val="28"/>
          <w:szCs w:val="28"/>
        </w:rPr>
        <w:t xml:space="preserve"> безопасности;</w:t>
      </w:r>
    </w:p>
    <w:p w14:paraId="55C6E774" w14:textId="77777777" w:rsidR="004434B6" w:rsidRPr="00292F57" w:rsidRDefault="004434B6" w:rsidP="00497C39">
      <w:pPr>
        <w:pStyle w:val="a3"/>
        <w:numPr>
          <w:ilvl w:val="0"/>
          <w:numId w:val="11"/>
        </w:numPr>
        <w:spacing w:before="120" w:beforeAutospacing="0" w:after="120" w:afterAutospacing="0"/>
        <w:rPr>
          <w:sz w:val="28"/>
          <w:szCs w:val="28"/>
        </w:rPr>
      </w:pPr>
      <w:r w:rsidRPr="00292F57">
        <w:rPr>
          <w:sz w:val="28"/>
          <w:szCs w:val="28"/>
        </w:rPr>
        <w:t>перераспредел</w:t>
      </w:r>
      <w:r>
        <w:rPr>
          <w:sz w:val="28"/>
          <w:szCs w:val="28"/>
        </w:rPr>
        <w:t>ение</w:t>
      </w:r>
      <w:r w:rsidRPr="00292F57">
        <w:rPr>
          <w:sz w:val="28"/>
          <w:szCs w:val="28"/>
        </w:rPr>
        <w:t xml:space="preserve"> затрат на содержание и использование транспортной инфраструктуры;</w:t>
      </w:r>
    </w:p>
    <w:p w14:paraId="4AAA2747" w14:textId="77777777" w:rsidR="004434B6" w:rsidRPr="00292F57" w:rsidRDefault="004434B6" w:rsidP="00497C39">
      <w:pPr>
        <w:pStyle w:val="a3"/>
        <w:numPr>
          <w:ilvl w:val="0"/>
          <w:numId w:val="11"/>
        </w:numPr>
        <w:spacing w:before="120" w:beforeAutospacing="0" w:after="120" w:afterAutospacing="0"/>
        <w:rPr>
          <w:sz w:val="28"/>
          <w:szCs w:val="28"/>
        </w:rPr>
      </w:pPr>
      <w:r w:rsidRPr="00292F57">
        <w:rPr>
          <w:sz w:val="28"/>
          <w:szCs w:val="28"/>
        </w:rPr>
        <w:t>сни</w:t>
      </w:r>
      <w:r>
        <w:rPr>
          <w:sz w:val="28"/>
          <w:szCs w:val="28"/>
        </w:rPr>
        <w:t>жение</w:t>
      </w:r>
      <w:r w:rsidRPr="00292F57">
        <w:rPr>
          <w:sz w:val="28"/>
          <w:szCs w:val="28"/>
        </w:rPr>
        <w:t xml:space="preserve"> нагрузк</w:t>
      </w:r>
      <w:r>
        <w:rPr>
          <w:sz w:val="28"/>
          <w:szCs w:val="28"/>
        </w:rPr>
        <w:t>и</w:t>
      </w:r>
      <w:r w:rsidRPr="00292F57">
        <w:rPr>
          <w:sz w:val="28"/>
          <w:szCs w:val="28"/>
        </w:rPr>
        <w:t xml:space="preserve"> на крупные морские порты;</w:t>
      </w:r>
    </w:p>
    <w:p w14:paraId="7CB1BC56" w14:textId="77777777" w:rsidR="004434B6" w:rsidRDefault="004434B6" w:rsidP="00497C39">
      <w:pPr>
        <w:pStyle w:val="a3"/>
        <w:numPr>
          <w:ilvl w:val="0"/>
          <w:numId w:val="11"/>
        </w:numPr>
        <w:spacing w:before="120" w:beforeAutospacing="0" w:after="120" w:afterAutospacing="0"/>
        <w:rPr>
          <w:sz w:val="28"/>
          <w:szCs w:val="28"/>
        </w:rPr>
      </w:pPr>
      <w:r w:rsidRPr="00292F57">
        <w:rPr>
          <w:sz w:val="28"/>
          <w:szCs w:val="28"/>
        </w:rPr>
        <w:t>повы</w:t>
      </w:r>
      <w:r>
        <w:rPr>
          <w:sz w:val="28"/>
          <w:szCs w:val="28"/>
        </w:rPr>
        <w:t>шение</w:t>
      </w:r>
      <w:r w:rsidRPr="00292F57">
        <w:rPr>
          <w:sz w:val="28"/>
          <w:szCs w:val="28"/>
        </w:rPr>
        <w:t xml:space="preserve"> эффективност</w:t>
      </w:r>
      <w:r>
        <w:rPr>
          <w:sz w:val="28"/>
          <w:szCs w:val="28"/>
        </w:rPr>
        <w:t>и</w:t>
      </w:r>
      <w:r w:rsidRPr="00292F57">
        <w:rPr>
          <w:sz w:val="28"/>
          <w:szCs w:val="28"/>
        </w:rPr>
        <w:t xml:space="preserve"> логистики.</w:t>
      </w:r>
      <w:commentRangeEnd w:id="5"/>
      <w:r w:rsidR="004E2192">
        <w:rPr>
          <w:rStyle w:val="af"/>
          <w:rFonts w:asciiTheme="minorHAnsi" w:hAnsiTheme="minorHAnsi" w:cstheme="minorBidi"/>
          <w:lang w:eastAsia="en-US"/>
        </w:rPr>
        <w:commentReference w:id="5"/>
      </w:r>
    </w:p>
    <w:p w14:paraId="49931E83" w14:textId="77777777" w:rsidR="007B5366" w:rsidRDefault="007B5366">
      <w:pPr>
        <w:rPr>
          <w:rFonts w:ascii="Times New Roman" w:hAnsi="Times New Roman" w:cs="Times New Roman"/>
          <w:sz w:val="28"/>
          <w:szCs w:val="28"/>
        </w:rPr>
      </w:pPr>
    </w:p>
    <w:p w14:paraId="057956D3" w14:textId="177B4D82" w:rsidR="00FF7612" w:rsidRPr="00FF7612" w:rsidRDefault="007B5366" w:rsidP="004E2192">
      <w:pPr>
        <w:pStyle w:val="a3"/>
        <w:spacing w:before="150" w:beforeAutospacing="0" w:after="0" w:afterAutospacing="0"/>
        <w:ind w:left="360"/>
        <w:textAlignment w:val="top"/>
        <w:rPr>
          <w:b/>
          <w:bCs/>
          <w:color w:val="0070C0"/>
          <w:sz w:val="28"/>
          <w:szCs w:val="28"/>
        </w:rPr>
      </w:pPr>
      <w:r>
        <w:rPr>
          <w:rFonts w:ascii="Georgia" w:hAnsi="Georgia"/>
          <w:color w:val="2E2E2E"/>
          <w:sz w:val="27"/>
          <w:szCs w:val="27"/>
        </w:rPr>
        <w:t>Выступая в качестве узлов, связывающих производственные зоны с морскими портами, таможенными службами, предлагая места для хранения контейнеров и индивидуальные услуги, сухие порты непрерывно поставляют контейнеры в морские порты, обеспечивая дополнительную пропускную способность</w:t>
      </w:r>
      <w:r w:rsidR="000A1CCF">
        <w:rPr>
          <w:rFonts w:ascii="Georgia" w:hAnsi="Georgia"/>
          <w:color w:val="2E2E2E"/>
          <w:sz w:val="27"/>
          <w:szCs w:val="27"/>
        </w:rPr>
        <w:t>,</w:t>
      </w:r>
      <w:r>
        <w:rPr>
          <w:rFonts w:ascii="Georgia" w:hAnsi="Georgia"/>
          <w:color w:val="2E2E2E"/>
          <w:sz w:val="27"/>
          <w:szCs w:val="27"/>
        </w:rPr>
        <w:t xml:space="preserve"> и служат связующими звеньями мультимодальной транспортной системы. </w:t>
      </w:r>
      <w:r w:rsidRPr="00292F57">
        <w:rPr>
          <w:sz w:val="28"/>
          <w:szCs w:val="28"/>
        </w:rPr>
        <w:t xml:space="preserve"> </w:t>
      </w:r>
      <w:r w:rsidR="005F66D2" w:rsidRPr="00292F57">
        <w:rPr>
          <w:sz w:val="28"/>
          <w:szCs w:val="28"/>
        </w:rPr>
        <w:br w:type="page"/>
      </w:r>
      <w:r w:rsidR="00FF7612" w:rsidRPr="00FF7612">
        <w:rPr>
          <w:b/>
          <w:bCs/>
          <w:color w:val="0070C0"/>
          <w:sz w:val="28"/>
          <w:szCs w:val="28"/>
        </w:rPr>
        <w:lastRenderedPageBreak/>
        <w:t>Классификация сухих портов</w:t>
      </w:r>
    </w:p>
    <w:p w14:paraId="7A87E1C5" w14:textId="3C9735C4" w:rsidR="000A5CA4" w:rsidRDefault="000A5CA4" w:rsidP="00FF7612">
      <w:pPr>
        <w:spacing w:before="150" w:after="0" w:line="240" w:lineRule="auto"/>
        <w:textAlignment w:val="top"/>
        <w:rPr>
          <w:rFonts w:ascii="Times New Roman" w:eastAsia="Times New Roman" w:hAnsi="Times New Roman" w:cs="Times New Roman"/>
          <w:color w:val="000000"/>
          <w:sz w:val="23"/>
          <w:szCs w:val="23"/>
          <w:lang w:eastAsia="ru-RU"/>
        </w:rPr>
      </w:pPr>
      <w:commentRangeStart w:id="6"/>
      <w:r>
        <w:rPr>
          <w:rFonts w:ascii="Times New Roman" w:eastAsia="Times New Roman" w:hAnsi="Times New Roman" w:cs="Times New Roman"/>
          <w:noProof/>
          <w:color w:val="000000"/>
          <w:sz w:val="23"/>
          <w:szCs w:val="23"/>
          <w:lang w:eastAsia="ru-RU"/>
        </w:rPr>
        <w:drawing>
          <wp:inline distT="0" distB="0" distL="0" distR="0" wp14:anchorId="0FF66271" wp14:editId="55DDDDE9">
            <wp:extent cx="8886825" cy="1076325"/>
            <wp:effectExtent l="0" t="0" r="0" b="0"/>
            <wp:docPr id="11" name="Схема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commentRangeEnd w:id="6"/>
      <w:r w:rsidR="004E2192">
        <w:rPr>
          <w:rStyle w:val="af"/>
        </w:rPr>
        <w:commentReference w:id="6"/>
      </w:r>
    </w:p>
    <w:p w14:paraId="7904A61E" w14:textId="2E5EBFE3" w:rsidR="004E2192" w:rsidRPr="00957149" w:rsidRDefault="004E2192" w:rsidP="004E2192">
      <w:pPr>
        <w:spacing w:before="120" w:after="120"/>
        <w:ind w:firstLine="708"/>
        <w:textAlignment w:val="top"/>
        <w:rPr>
          <w:rFonts w:ascii="Times New Roman" w:eastAsia="Times New Roman" w:hAnsi="Times New Roman" w:cs="Times New Roman"/>
          <w:color w:val="000000"/>
          <w:sz w:val="28"/>
          <w:szCs w:val="28"/>
          <w:lang w:eastAsia="ru-RU"/>
        </w:rPr>
      </w:pPr>
      <w:r w:rsidRPr="00FF7612">
        <w:rPr>
          <w:rFonts w:ascii="Times New Roman" w:eastAsia="Times New Roman" w:hAnsi="Times New Roman" w:cs="Times New Roman"/>
          <w:b/>
          <w:bCs/>
          <w:color w:val="0070C0"/>
          <w:sz w:val="28"/>
          <w:szCs w:val="28"/>
          <w:lang w:eastAsia="ru-RU"/>
        </w:rPr>
        <w:t>Спутниковые терминалы</w:t>
      </w:r>
      <w:r>
        <w:rPr>
          <w:rFonts w:ascii="Times New Roman" w:eastAsia="Times New Roman" w:hAnsi="Times New Roman" w:cs="Times New Roman"/>
          <w:color w:val="000000"/>
          <w:sz w:val="28"/>
          <w:szCs w:val="28"/>
          <w:lang w:eastAsia="ru-RU"/>
        </w:rPr>
        <w:t xml:space="preserve"> - </w:t>
      </w:r>
      <w:r w:rsidRPr="00FF7612">
        <w:rPr>
          <w:rFonts w:ascii="Times New Roman" w:eastAsia="Times New Roman" w:hAnsi="Times New Roman" w:cs="Times New Roman"/>
          <w:color w:val="000000"/>
          <w:sz w:val="28"/>
          <w:szCs w:val="28"/>
          <w:lang w:eastAsia="ru-RU"/>
        </w:rPr>
        <w:t>обычно находятся рядом с морскими портами в радиусе не более 100 км (</w:t>
      </w:r>
      <w:r>
        <w:rPr>
          <w:rFonts w:ascii="Times New Roman" w:eastAsia="Times New Roman" w:hAnsi="Times New Roman" w:cs="Times New Roman"/>
          <w:color w:val="000000"/>
          <w:sz w:val="28"/>
          <w:szCs w:val="28"/>
          <w:lang w:eastAsia="ru-RU"/>
        </w:rPr>
        <w:t>как правило</w:t>
      </w:r>
      <w:r w:rsidRPr="00FF7612">
        <w:rPr>
          <w:rFonts w:ascii="Times New Roman" w:eastAsia="Times New Roman" w:hAnsi="Times New Roman" w:cs="Times New Roman"/>
          <w:color w:val="000000"/>
          <w:sz w:val="28"/>
          <w:szCs w:val="28"/>
          <w:lang w:eastAsia="ru-RU"/>
        </w:rPr>
        <w:t xml:space="preserve"> на периферии своего центрального грузового района), так как они в основном выполняют сервисные функции для своего порта. Они вмещают дополнительный грузовой поток и выполняют функции, которые стали дорогими для выполнения в порту, такие как хранение, сток для порожних контейнеров, либо которые являются менее связанными с нахождением около глубоководного причала (перетарка груза, формирование слотов и т. д.). </w:t>
      </w:r>
    </w:p>
    <w:p w14:paraId="574926E1" w14:textId="0DEB10F4" w:rsidR="004E2192" w:rsidRPr="00957149" w:rsidRDefault="004E2192" w:rsidP="004E2192">
      <w:pPr>
        <w:spacing w:before="120" w:after="120"/>
        <w:ind w:firstLine="708"/>
        <w:textAlignment w:val="top"/>
        <w:rPr>
          <w:rFonts w:ascii="Times New Roman" w:eastAsia="Times New Roman" w:hAnsi="Times New Roman" w:cs="Times New Roman"/>
          <w:color w:val="000000"/>
          <w:sz w:val="28"/>
          <w:szCs w:val="28"/>
          <w:lang w:eastAsia="ru-RU"/>
        </w:rPr>
      </w:pPr>
      <w:r w:rsidRPr="00FF7612">
        <w:rPr>
          <w:rFonts w:ascii="Times New Roman" w:eastAsia="Times New Roman" w:hAnsi="Times New Roman" w:cs="Times New Roman"/>
          <w:b/>
          <w:bCs/>
          <w:color w:val="0070C0"/>
          <w:sz w:val="28"/>
          <w:szCs w:val="28"/>
          <w:lang w:eastAsia="ru-RU"/>
        </w:rPr>
        <w:t>Грузовые центры</w:t>
      </w:r>
      <w:r w:rsidRPr="00FF7612">
        <w:rPr>
          <w:rFonts w:ascii="Times New Roman" w:eastAsia="Times New Roman" w:hAnsi="Times New Roman" w:cs="Times New Roman"/>
          <w:color w:val="000000"/>
          <w:sz w:val="28"/>
          <w:szCs w:val="28"/>
          <w:lang w:eastAsia="ru-RU"/>
        </w:rPr>
        <w:t xml:space="preserve"> (г</w:t>
      </w:r>
      <w:r>
        <w:rPr>
          <w:rFonts w:ascii="Times New Roman" w:eastAsia="Times New Roman" w:hAnsi="Times New Roman" w:cs="Times New Roman"/>
          <w:color w:val="000000"/>
          <w:sz w:val="28"/>
          <w:szCs w:val="28"/>
          <w:lang w:eastAsia="ru-RU"/>
        </w:rPr>
        <w:t xml:space="preserve">рузовые дистрибуционные группы) - </w:t>
      </w:r>
      <w:r w:rsidRPr="00FF7612">
        <w:rPr>
          <w:rFonts w:ascii="Times New Roman" w:eastAsia="Times New Roman" w:hAnsi="Times New Roman" w:cs="Times New Roman"/>
          <w:color w:val="000000"/>
          <w:sz w:val="28"/>
          <w:szCs w:val="28"/>
          <w:lang w:eastAsia="ru-RU"/>
        </w:rPr>
        <w:t xml:space="preserve">являются важными интермодальными средствами, дающими возможность доступа к определенным региональным рынкам и включающими в себя производственные и распределительные функции. Такие терминалы выполняют одновременно индермодальные, складские, дистрибуционные и логистические функции. </w:t>
      </w:r>
      <w:r>
        <w:rPr>
          <w:rFonts w:ascii="Times New Roman" w:eastAsia="Times New Roman" w:hAnsi="Times New Roman" w:cs="Times New Roman"/>
          <w:color w:val="000000"/>
          <w:sz w:val="28"/>
          <w:szCs w:val="28"/>
          <w:lang w:eastAsia="ru-RU"/>
        </w:rPr>
        <w:t>Если</w:t>
      </w:r>
      <w:r w:rsidRPr="00FF7612">
        <w:rPr>
          <w:rFonts w:ascii="Times New Roman" w:eastAsia="Times New Roman" w:hAnsi="Times New Roman" w:cs="Times New Roman"/>
          <w:color w:val="000000"/>
          <w:sz w:val="28"/>
          <w:szCs w:val="28"/>
          <w:lang w:eastAsia="ru-RU"/>
        </w:rPr>
        <w:t xml:space="preserve"> грузовой центр имеет удобное промежуточное расположение, как, например, вдоль крупной железнодорожной магистрали, тогда у терминала возникают дополнительные благоприятные возможности по расширению обсуживаемого рынка.</w:t>
      </w:r>
    </w:p>
    <w:p w14:paraId="4A918599" w14:textId="32606000" w:rsidR="004E2192" w:rsidRPr="00957149" w:rsidRDefault="004E2192" w:rsidP="004E2192">
      <w:pPr>
        <w:spacing w:before="120" w:after="120"/>
        <w:ind w:firstLine="708"/>
        <w:textAlignment w:val="top"/>
        <w:rPr>
          <w:rFonts w:ascii="Times New Roman" w:eastAsia="Times New Roman" w:hAnsi="Times New Roman" w:cs="Times New Roman"/>
          <w:color w:val="000000"/>
          <w:sz w:val="28"/>
          <w:szCs w:val="28"/>
          <w:lang w:eastAsia="ru-RU"/>
        </w:rPr>
      </w:pPr>
      <w:r w:rsidRPr="00FF7612">
        <w:rPr>
          <w:rFonts w:ascii="Times New Roman" w:eastAsia="Times New Roman" w:hAnsi="Times New Roman" w:cs="Times New Roman"/>
          <w:b/>
          <w:bCs/>
          <w:color w:val="0070C0"/>
          <w:sz w:val="28"/>
          <w:szCs w:val="28"/>
          <w:lang w:eastAsia="ru-RU"/>
        </w:rPr>
        <w:t>Перегрузочные центры</w:t>
      </w:r>
      <w:r>
        <w:rPr>
          <w:rFonts w:ascii="Times New Roman" w:eastAsia="Times New Roman" w:hAnsi="Times New Roman" w:cs="Times New Roman"/>
          <w:color w:val="000000"/>
          <w:sz w:val="28"/>
          <w:szCs w:val="28"/>
          <w:lang w:eastAsia="ru-RU"/>
        </w:rPr>
        <w:t xml:space="preserve"> - </w:t>
      </w:r>
      <w:r w:rsidRPr="00FF7612">
        <w:rPr>
          <w:rFonts w:ascii="Times New Roman" w:eastAsia="Times New Roman" w:hAnsi="Times New Roman" w:cs="Times New Roman"/>
          <w:color w:val="000000"/>
          <w:sz w:val="28"/>
          <w:szCs w:val="28"/>
          <w:lang w:eastAsia="ru-RU"/>
        </w:rPr>
        <w:t xml:space="preserve">соединяют крупные системы циркулирования грузов либо через тот же вид транспорта (например, с ж/д на ж/д), либо с помощью интермодальности (например, с ж/д на автотранспорт или даже с грузовика на баржу). </w:t>
      </w:r>
      <w:r w:rsidRPr="00957149">
        <w:rPr>
          <w:rFonts w:ascii="Times New Roman" w:eastAsia="Times New Roman" w:hAnsi="Times New Roman" w:cs="Times New Roman"/>
          <w:color w:val="000000"/>
          <w:sz w:val="28"/>
          <w:szCs w:val="28"/>
          <w:lang w:eastAsia="ru-RU"/>
        </w:rPr>
        <w:t>П</w:t>
      </w:r>
      <w:r w:rsidRPr="00FF7612">
        <w:rPr>
          <w:rFonts w:ascii="Times New Roman" w:eastAsia="Times New Roman" w:hAnsi="Times New Roman" w:cs="Times New Roman"/>
          <w:color w:val="000000"/>
          <w:sz w:val="28"/>
          <w:szCs w:val="28"/>
          <w:lang w:eastAsia="ru-RU"/>
        </w:rPr>
        <w:t xml:space="preserve">ерегрузочные терминалы часто располагаются рядом с границами страны с точки зрения объединения административных процессов, связанных с грузовым потоком пересечения границы и добавленной стоимостью логистической деятельности. </w:t>
      </w:r>
    </w:p>
    <w:p w14:paraId="55BE33ED" w14:textId="2CD68274" w:rsidR="009359A2" w:rsidRPr="009359A2" w:rsidRDefault="009359A2" w:rsidP="004E2192">
      <w:pPr>
        <w:pStyle w:val="a3"/>
        <w:spacing w:before="0" w:beforeAutospacing="0" w:after="0" w:afterAutospacing="0"/>
        <w:ind w:firstLine="708"/>
        <w:rPr>
          <w:rFonts w:eastAsia="Times New Roman"/>
          <w:i/>
          <w:iCs/>
          <w:color w:val="000000"/>
        </w:rPr>
      </w:pPr>
      <w:r w:rsidRPr="009359A2">
        <w:rPr>
          <w:rFonts w:eastAsia="Times New Roman"/>
          <w:i/>
          <w:iCs/>
          <w:color w:val="000000"/>
        </w:rPr>
        <w:t>*Для отдельных</w:t>
      </w:r>
      <w:r w:rsidRPr="00FF7612">
        <w:rPr>
          <w:rFonts w:eastAsia="Times New Roman"/>
          <w:i/>
          <w:iCs/>
          <w:color w:val="000000"/>
        </w:rPr>
        <w:t xml:space="preserve"> сухи</w:t>
      </w:r>
      <w:r w:rsidRPr="009359A2">
        <w:rPr>
          <w:rFonts w:eastAsia="Times New Roman"/>
          <w:i/>
          <w:iCs/>
          <w:color w:val="000000"/>
        </w:rPr>
        <w:t>х</w:t>
      </w:r>
      <w:r w:rsidRPr="00FF7612">
        <w:rPr>
          <w:rFonts w:eastAsia="Times New Roman"/>
          <w:i/>
          <w:iCs/>
          <w:color w:val="000000"/>
        </w:rPr>
        <w:t xml:space="preserve"> порт</w:t>
      </w:r>
      <w:r w:rsidRPr="009359A2">
        <w:rPr>
          <w:rFonts w:eastAsia="Times New Roman"/>
          <w:i/>
          <w:iCs/>
          <w:color w:val="000000"/>
        </w:rPr>
        <w:t>ов</w:t>
      </w:r>
      <w:r w:rsidRPr="00FF7612">
        <w:rPr>
          <w:rFonts w:eastAsia="Times New Roman"/>
          <w:i/>
          <w:iCs/>
          <w:color w:val="000000"/>
        </w:rPr>
        <w:t xml:space="preserve"> </w:t>
      </w:r>
      <w:r w:rsidRPr="009359A2">
        <w:rPr>
          <w:rFonts w:eastAsia="Times New Roman"/>
          <w:i/>
          <w:iCs/>
          <w:color w:val="000000"/>
        </w:rPr>
        <w:t>характерно наличие одновре</w:t>
      </w:r>
      <w:r w:rsidRPr="00FF7612">
        <w:rPr>
          <w:rFonts w:eastAsia="Times New Roman"/>
          <w:i/>
          <w:iCs/>
          <w:color w:val="000000"/>
        </w:rPr>
        <w:t>менно нескольк</w:t>
      </w:r>
      <w:r w:rsidRPr="009359A2">
        <w:rPr>
          <w:rFonts w:eastAsia="Times New Roman"/>
          <w:i/>
          <w:iCs/>
          <w:color w:val="000000"/>
        </w:rPr>
        <w:t>их</w:t>
      </w:r>
      <w:r w:rsidRPr="00FF7612">
        <w:rPr>
          <w:rFonts w:eastAsia="Times New Roman"/>
          <w:i/>
          <w:iCs/>
          <w:color w:val="000000"/>
        </w:rPr>
        <w:t xml:space="preserve"> функций.</w:t>
      </w:r>
    </w:p>
    <w:p w14:paraId="772B5EB9" w14:textId="77777777" w:rsidR="009359A2" w:rsidRPr="009359A2" w:rsidRDefault="009359A2">
      <w:pPr>
        <w:rPr>
          <w:rFonts w:ascii="Times New Roman" w:eastAsia="Times New Roman" w:hAnsi="Times New Roman" w:cs="Times New Roman"/>
          <w:color w:val="000000"/>
          <w:sz w:val="18"/>
          <w:szCs w:val="18"/>
          <w:lang w:eastAsia="ru-RU"/>
        </w:rPr>
      </w:pPr>
      <w:r w:rsidRPr="009359A2">
        <w:rPr>
          <w:rFonts w:eastAsia="Times New Roman"/>
          <w:color w:val="000000"/>
          <w:sz w:val="18"/>
          <w:szCs w:val="18"/>
        </w:rPr>
        <w:br w:type="page"/>
      </w:r>
    </w:p>
    <w:p w14:paraId="53F83DB5" w14:textId="04C3D6F1" w:rsidR="0053644B" w:rsidRDefault="0053644B" w:rsidP="0053644B">
      <w:pPr>
        <w:pStyle w:val="a3"/>
        <w:spacing w:before="0" w:beforeAutospacing="0" w:after="0" w:afterAutospacing="0"/>
        <w:rPr>
          <w:b/>
          <w:bCs/>
          <w:color w:val="0070C0"/>
          <w:sz w:val="28"/>
          <w:szCs w:val="28"/>
        </w:rPr>
      </w:pPr>
      <w:r w:rsidRPr="00280E54">
        <w:rPr>
          <w:b/>
          <w:bCs/>
          <w:color w:val="0070C0"/>
          <w:sz w:val="28"/>
          <w:szCs w:val="28"/>
        </w:rPr>
        <w:lastRenderedPageBreak/>
        <w:t xml:space="preserve"> </w:t>
      </w:r>
      <w:r>
        <w:rPr>
          <w:b/>
          <w:bCs/>
          <w:color w:val="0070C0"/>
          <w:sz w:val="28"/>
          <w:szCs w:val="28"/>
        </w:rPr>
        <w:t>Крупнейшие</w:t>
      </w:r>
      <w:r w:rsidRPr="0053644B">
        <w:rPr>
          <w:b/>
          <w:bCs/>
          <w:color w:val="0070C0"/>
          <w:sz w:val="28"/>
          <w:szCs w:val="28"/>
        </w:rPr>
        <w:t xml:space="preserve"> </w:t>
      </w:r>
      <w:r>
        <w:rPr>
          <w:b/>
          <w:bCs/>
          <w:color w:val="0070C0"/>
          <w:sz w:val="28"/>
          <w:szCs w:val="28"/>
        </w:rPr>
        <w:t>внутренние</w:t>
      </w:r>
      <w:r w:rsidRPr="0053644B">
        <w:rPr>
          <w:b/>
          <w:bCs/>
          <w:color w:val="0070C0"/>
          <w:sz w:val="28"/>
          <w:szCs w:val="28"/>
        </w:rPr>
        <w:t xml:space="preserve"> порты</w:t>
      </w:r>
    </w:p>
    <w:p w14:paraId="352982AB" w14:textId="77777777" w:rsidR="0053644B" w:rsidRPr="002375D5" w:rsidRDefault="0053644B" w:rsidP="002375D5">
      <w:pPr>
        <w:pStyle w:val="a3"/>
        <w:spacing w:before="0" w:beforeAutospacing="0" w:after="0" w:afterAutospacing="0"/>
        <w:rPr>
          <w:b/>
          <w:bCs/>
          <w:color w:val="0070C0"/>
          <w:sz w:val="20"/>
          <w:szCs w:val="20"/>
        </w:rPr>
      </w:pPr>
    </w:p>
    <w:p w14:paraId="7F21F295" w14:textId="77777777" w:rsidR="004E2192" w:rsidRDefault="004E2192" w:rsidP="002375D5">
      <w:pPr>
        <w:spacing w:before="60" w:after="60"/>
        <w:rPr>
          <w:rFonts w:ascii="Times New Roman" w:hAnsi="Times New Roman" w:cs="Times New Roman"/>
          <w:sz w:val="28"/>
          <w:szCs w:val="28"/>
        </w:rPr>
      </w:pPr>
      <w:r w:rsidRPr="0053644B">
        <w:rPr>
          <w:rFonts w:ascii="Times New Roman" w:hAnsi="Times New Roman" w:cs="Times New Roman"/>
          <w:noProof/>
          <w:sz w:val="28"/>
          <w:szCs w:val="28"/>
          <w:lang w:eastAsia="ru-RU"/>
        </w:rPr>
        <w:drawing>
          <wp:inline distT="0" distB="0" distL="0" distR="0" wp14:anchorId="0CD4C006" wp14:editId="58D74E0A">
            <wp:extent cx="3157519" cy="2047875"/>
            <wp:effectExtent l="0" t="0" r="0" b="0"/>
            <wp:docPr id="19" name="Рисунок 19" descr="Крупнейший в Европе речной контейнерный терминал построят на &quot;угольном  острове&quot; порта Дуйсбург (фото) — Центр транспортних стратегі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Крупнейший в Европе речной контейнерный терминал построят на &quot;угольном  острове&quot; порта Дуйсбург (фото) — Центр транспортних стратегій"/>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70603" cy="2056361"/>
                    </a:xfrm>
                    <a:prstGeom prst="rect">
                      <a:avLst/>
                    </a:prstGeom>
                    <a:noFill/>
                    <a:ln>
                      <a:noFill/>
                    </a:ln>
                  </pic:spPr>
                </pic:pic>
              </a:graphicData>
            </a:graphic>
          </wp:inline>
        </w:drawing>
      </w:r>
    </w:p>
    <w:p w14:paraId="7BD0DCB9" w14:textId="77777777" w:rsidR="004E2192" w:rsidRDefault="004E2192" w:rsidP="0078311A">
      <w:pPr>
        <w:pStyle w:val="a3"/>
        <w:shd w:val="clear" w:color="auto" w:fill="FFFFFF"/>
        <w:spacing w:before="120" w:beforeAutospacing="0" w:after="120" w:afterAutospacing="0"/>
        <w:rPr>
          <w:i/>
          <w:iCs/>
          <w:sz w:val="28"/>
          <w:szCs w:val="28"/>
          <w:lang w:eastAsia="en-US"/>
        </w:rPr>
      </w:pPr>
      <w:r w:rsidRPr="0053644B">
        <w:rPr>
          <w:i/>
          <w:iCs/>
        </w:rPr>
        <w:t>Дуйсбург</w:t>
      </w:r>
      <w:r w:rsidRPr="0053644B">
        <w:rPr>
          <w:i/>
          <w:iCs/>
          <w:sz w:val="28"/>
          <w:szCs w:val="28"/>
          <w:lang w:eastAsia="en-US"/>
        </w:rPr>
        <w:tab/>
      </w:r>
    </w:p>
    <w:p w14:paraId="546432DE" w14:textId="56D9C7BF" w:rsidR="004E2192" w:rsidRDefault="004E2192" w:rsidP="0078311A">
      <w:pPr>
        <w:pStyle w:val="a3"/>
        <w:shd w:val="clear" w:color="auto" w:fill="FFFFFF"/>
        <w:spacing w:before="120" w:beforeAutospacing="0" w:after="120" w:afterAutospacing="0"/>
        <w:rPr>
          <w:sz w:val="28"/>
          <w:szCs w:val="28"/>
        </w:rPr>
      </w:pPr>
      <w:commentRangeStart w:id="7"/>
      <w:r w:rsidRPr="0053644B">
        <w:rPr>
          <w:sz w:val="28"/>
          <w:szCs w:val="28"/>
        </w:rPr>
        <w:t>Есть несколько крупных внутренних портов, расположенных по всему миру. </w:t>
      </w:r>
    </w:p>
    <w:p w14:paraId="2300487D" w14:textId="77777777" w:rsidR="004E2192" w:rsidRDefault="004E2192" w:rsidP="0078311A">
      <w:pPr>
        <w:pStyle w:val="a3"/>
        <w:shd w:val="clear" w:color="auto" w:fill="FFFFFF"/>
        <w:spacing w:before="120" w:beforeAutospacing="0" w:after="120" w:afterAutospacing="0"/>
        <w:rPr>
          <w:sz w:val="28"/>
          <w:szCs w:val="28"/>
        </w:rPr>
      </w:pPr>
      <w:r w:rsidRPr="0053644B">
        <w:rPr>
          <w:sz w:val="28"/>
          <w:szCs w:val="28"/>
        </w:rPr>
        <w:t>Один из самых больших находится в Дуйсбурге</w:t>
      </w:r>
      <w:r>
        <w:rPr>
          <w:sz w:val="28"/>
          <w:szCs w:val="28"/>
        </w:rPr>
        <w:t xml:space="preserve"> (</w:t>
      </w:r>
      <w:r w:rsidRPr="0053644B">
        <w:rPr>
          <w:sz w:val="28"/>
          <w:szCs w:val="28"/>
        </w:rPr>
        <w:t>Германия</w:t>
      </w:r>
      <w:r>
        <w:rPr>
          <w:sz w:val="28"/>
          <w:szCs w:val="28"/>
        </w:rPr>
        <w:t>)</w:t>
      </w:r>
      <w:r w:rsidRPr="0053644B">
        <w:rPr>
          <w:sz w:val="28"/>
          <w:szCs w:val="28"/>
        </w:rPr>
        <w:t>. </w:t>
      </w:r>
    </w:p>
    <w:p w14:paraId="5CE9B515" w14:textId="7119AB13" w:rsidR="004E2192" w:rsidRDefault="004E2192" w:rsidP="0078311A">
      <w:pPr>
        <w:pStyle w:val="a3"/>
        <w:shd w:val="clear" w:color="auto" w:fill="FFFFFF"/>
        <w:tabs>
          <w:tab w:val="left" w:pos="5353"/>
        </w:tabs>
        <w:spacing w:before="120" w:beforeAutospacing="0" w:after="120" w:afterAutospacing="0"/>
        <w:rPr>
          <w:sz w:val="28"/>
          <w:szCs w:val="28"/>
        </w:rPr>
      </w:pPr>
      <w:r w:rsidRPr="0053644B">
        <w:rPr>
          <w:sz w:val="28"/>
          <w:szCs w:val="28"/>
        </w:rPr>
        <w:t>Ежегодно в этот сухой порт заходит более 3 миллионов морских контейнеров и 130 миллионов тонн грузов. Стратегическое расположение этого узла делает его одним из основных перекрестков Шелкового пути.</w:t>
      </w:r>
      <w:commentRangeEnd w:id="7"/>
      <w:r>
        <w:rPr>
          <w:rStyle w:val="af"/>
          <w:rFonts w:asciiTheme="minorHAnsi" w:hAnsiTheme="minorHAnsi" w:cstheme="minorBidi"/>
          <w:lang w:eastAsia="en-US"/>
        </w:rPr>
        <w:commentReference w:id="7"/>
      </w:r>
    </w:p>
    <w:p w14:paraId="00C4EB72" w14:textId="4C6E2FEC" w:rsidR="00543705" w:rsidRDefault="00543705" w:rsidP="0078311A">
      <w:pPr>
        <w:pStyle w:val="a3"/>
        <w:shd w:val="clear" w:color="auto" w:fill="FFFFFF"/>
        <w:tabs>
          <w:tab w:val="left" w:pos="5353"/>
        </w:tabs>
        <w:spacing w:before="120" w:beforeAutospacing="0" w:after="120" w:afterAutospacing="0"/>
        <w:rPr>
          <w:sz w:val="28"/>
          <w:szCs w:val="28"/>
        </w:rPr>
      </w:pPr>
    </w:p>
    <w:p w14:paraId="3A315716" w14:textId="11E6C57B" w:rsidR="00543705" w:rsidRDefault="00543705" w:rsidP="0078311A">
      <w:pPr>
        <w:pStyle w:val="a3"/>
        <w:shd w:val="clear" w:color="auto" w:fill="FFFFFF"/>
        <w:tabs>
          <w:tab w:val="left" w:pos="5353"/>
        </w:tabs>
        <w:spacing w:before="120" w:beforeAutospacing="0" w:after="120" w:afterAutospacing="0"/>
        <w:rPr>
          <w:sz w:val="28"/>
          <w:szCs w:val="28"/>
        </w:rPr>
      </w:pPr>
    </w:p>
    <w:p w14:paraId="5D32B508" w14:textId="77777777" w:rsidR="00543705" w:rsidRPr="0053644B" w:rsidRDefault="00543705" w:rsidP="0078311A">
      <w:pPr>
        <w:pStyle w:val="a3"/>
        <w:shd w:val="clear" w:color="auto" w:fill="FFFFFF"/>
        <w:tabs>
          <w:tab w:val="left" w:pos="5353"/>
        </w:tabs>
        <w:spacing w:before="120" w:beforeAutospacing="0" w:after="120" w:afterAutospacing="0"/>
        <w:rPr>
          <w:sz w:val="28"/>
          <w:szCs w:val="28"/>
        </w:rPr>
      </w:pPr>
    </w:p>
    <w:p w14:paraId="45872047" w14:textId="499474E6" w:rsidR="0053644B" w:rsidRPr="002375D5" w:rsidRDefault="0053644B" w:rsidP="002375D5">
      <w:pPr>
        <w:spacing w:after="0" w:line="240" w:lineRule="auto"/>
        <w:rPr>
          <w:sz w:val="10"/>
          <w:szCs w:val="10"/>
        </w:rPr>
      </w:pPr>
    </w:p>
    <w:p w14:paraId="585964DE" w14:textId="3BB07C86" w:rsidR="00F51938" w:rsidRPr="00C9096B" w:rsidRDefault="00F51938" w:rsidP="00C9096B">
      <w:pPr>
        <w:spacing w:before="100" w:beforeAutospacing="1" w:after="120" w:line="240" w:lineRule="auto"/>
        <w:rPr>
          <w:rFonts w:ascii="Roboto" w:eastAsia="Times New Roman" w:hAnsi="Roboto" w:cs="Times New Roman"/>
          <w:color w:val="8C919C"/>
          <w:sz w:val="2"/>
          <w:szCs w:val="2"/>
          <w:lang w:eastAsia="ru-RU"/>
        </w:rPr>
      </w:pPr>
    </w:p>
    <w:p w14:paraId="1D20E14C" w14:textId="77777777" w:rsidR="00543705" w:rsidRPr="003631BC" w:rsidRDefault="00543705" w:rsidP="003631BC">
      <w:pPr>
        <w:spacing w:before="120" w:after="120"/>
        <w:rPr>
          <w:rFonts w:ascii="Times New Roman" w:hAnsi="Times New Roman" w:cs="Times New Roman"/>
          <w:i/>
          <w:iCs/>
          <w:sz w:val="24"/>
          <w:szCs w:val="24"/>
        </w:rPr>
      </w:pPr>
      <w:r w:rsidRPr="003631BC">
        <w:rPr>
          <w:rFonts w:ascii="Times New Roman" w:hAnsi="Times New Roman" w:cs="Times New Roman"/>
          <w:i/>
          <w:iCs/>
          <w:noProof/>
          <w:sz w:val="24"/>
          <w:szCs w:val="24"/>
          <w:lang w:eastAsia="ru-RU"/>
        </w:rPr>
        <w:lastRenderedPageBreak/>
        <w:drawing>
          <wp:inline distT="0" distB="0" distL="0" distR="0" wp14:anchorId="5646CB7D" wp14:editId="2A2444BF">
            <wp:extent cx="1648622" cy="1100455"/>
            <wp:effectExtent l="0" t="0" r="0" b="0"/>
            <wp:docPr id="12" name="Рисунок 12" descr="Центр распределения грузов (GVZ) в Бремене находится недалеко от автомобильного и железнодорожного сообщ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Центр распределения грузов (GVZ) в Бремене находится недалеко от автомобильного и железнодорожного сообщения."/>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85417" cy="1125015"/>
                    </a:xfrm>
                    <a:prstGeom prst="rect">
                      <a:avLst/>
                    </a:prstGeom>
                    <a:noFill/>
                    <a:ln>
                      <a:noFill/>
                    </a:ln>
                  </pic:spPr>
                </pic:pic>
              </a:graphicData>
            </a:graphic>
          </wp:inline>
        </w:drawing>
      </w:r>
    </w:p>
    <w:p w14:paraId="10FD06E3" w14:textId="77777777" w:rsidR="00543705" w:rsidRDefault="00543705" w:rsidP="003631BC">
      <w:pPr>
        <w:shd w:val="clear" w:color="auto" w:fill="FFFFFF"/>
        <w:spacing w:before="120" w:after="120"/>
        <w:rPr>
          <w:rFonts w:ascii="Roboto" w:eastAsia="Times New Roman" w:hAnsi="Roboto" w:cs="Times New Roman"/>
          <w:color w:val="8C919C"/>
          <w:sz w:val="24"/>
          <w:szCs w:val="24"/>
          <w:lang w:eastAsia="ru-RU"/>
        </w:rPr>
      </w:pPr>
      <w:r w:rsidRPr="003631BC">
        <w:rPr>
          <w:rFonts w:ascii="Times New Roman" w:hAnsi="Times New Roman" w:cs="Times New Roman"/>
          <w:i/>
          <w:iCs/>
          <w:sz w:val="24"/>
          <w:szCs w:val="24"/>
        </w:rPr>
        <w:t>Бремен</w:t>
      </w:r>
      <w:r>
        <w:rPr>
          <w:rFonts w:ascii="Roboto" w:eastAsia="Times New Roman" w:hAnsi="Roboto" w:cs="Times New Roman"/>
          <w:color w:val="8C919C"/>
          <w:sz w:val="24"/>
          <w:szCs w:val="24"/>
          <w:lang w:eastAsia="ru-RU"/>
        </w:rPr>
        <w:tab/>
      </w:r>
    </w:p>
    <w:p w14:paraId="116FD48A" w14:textId="3B716940" w:rsidR="00543705" w:rsidRPr="003631BC" w:rsidRDefault="00543705" w:rsidP="00543705">
      <w:pPr>
        <w:shd w:val="clear" w:color="auto" w:fill="FFFFFF"/>
        <w:spacing w:after="0"/>
        <w:rPr>
          <w:rFonts w:ascii="Times New Roman" w:eastAsia="Times New Roman" w:hAnsi="Times New Roman" w:cs="Times New Roman"/>
          <w:sz w:val="28"/>
          <w:szCs w:val="28"/>
          <w:lang w:eastAsia="ru-RU"/>
        </w:rPr>
      </w:pPr>
      <w:commentRangeStart w:id="8"/>
      <w:r w:rsidRPr="003631BC">
        <w:rPr>
          <w:rFonts w:ascii="Times New Roman" w:eastAsia="Times New Roman" w:hAnsi="Times New Roman" w:cs="Times New Roman"/>
          <w:sz w:val="28"/>
          <w:szCs w:val="28"/>
          <w:lang w:eastAsia="ru-RU"/>
        </w:rPr>
        <w:t>GVZ Bremen находится в Германии</w:t>
      </w:r>
      <w:r>
        <w:rPr>
          <w:rFonts w:ascii="Times New Roman" w:eastAsia="Times New Roman" w:hAnsi="Times New Roman" w:cs="Times New Roman"/>
          <w:sz w:val="28"/>
          <w:szCs w:val="28"/>
          <w:lang w:eastAsia="ru-RU"/>
        </w:rPr>
        <w:t>.</w:t>
      </w:r>
      <w:r w:rsidRPr="003631BC">
        <w:rPr>
          <w:rFonts w:ascii="Times New Roman" w:eastAsia="Times New Roman" w:hAnsi="Times New Roman" w:cs="Times New Roman"/>
          <w:sz w:val="28"/>
          <w:szCs w:val="28"/>
          <w:lang w:eastAsia="ru-RU"/>
        </w:rPr>
        <w:t> Географическим преимуществом для базирующихся здесь компаний является, среди прочего, идеальное расположение морских портов в пределах Северного хребта. Центр грузоперевозок Бремена является мультимодальным местом, что является огромным преимуществом для логистической отрасли. Высококачественные площади доступны в GVZ Bremen.</w:t>
      </w:r>
    </w:p>
    <w:p w14:paraId="7D05983E" w14:textId="77777777" w:rsidR="00543705" w:rsidRDefault="00543705" w:rsidP="00543705">
      <w:pPr>
        <w:shd w:val="clear" w:color="auto" w:fill="FFFFFF"/>
        <w:tabs>
          <w:tab w:val="left" w:pos="5070"/>
        </w:tabs>
        <w:spacing w:after="0"/>
        <w:rPr>
          <w:rFonts w:ascii="Times New Roman" w:eastAsia="Times New Roman" w:hAnsi="Times New Roman" w:cs="Times New Roman"/>
          <w:sz w:val="28"/>
          <w:szCs w:val="28"/>
          <w:lang w:eastAsia="ru-RU"/>
        </w:rPr>
      </w:pPr>
      <w:r w:rsidRPr="003631BC">
        <w:rPr>
          <w:rFonts w:ascii="Times New Roman" w:eastAsia="Times New Roman" w:hAnsi="Times New Roman" w:cs="Times New Roman"/>
          <w:sz w:val="28"/>
          <w:szCs w:val="28"/>
          <w:lang w:eastAsia="ru-RU"/>
        </w:rPr>
        <w:t>Для компаний на этой логистической площадке девелоперская компания ГВЗ представляет их интересы и обеспечивает оптимальные рамочные условия. Около 160 компаний с примерно 8700 квалифицированными работниками в настоящее время используют многие преимущества GVZ Bremen.</w:t>
      </w:r>
    </w:p>
    <w:p w14:paraId="479422F3" w14:textId="628E0292" w:rsidR="00543705" w:rsidRPr="00543705" w:rsidRDefault="00543705" w:rsidP="00543705">
      <w:pPr>
        <w:shd w:val="clear" w:color="auto" w:fill="FFFFFF"/>
        <w:tabs>
          <w:tab w:val="left" w:pos="5070"/>
        </w:tabs>
        <w:spacing w:before="120" w:after="120"/>
        <w:rPr>
          <w:rFonts w:ascii="Times New Roman" w:eastAsia="Times New Roman" w:hAnsi="Times New Roman" w:cs="Times New Roman"/>
          <w:sz w:val="28"/>
          <w:szCs w:val="28"/>
          <w:lang w:eastAsia="ru-RU"/>
        </w:rPr>
      </w:pPr>
      <w:r>
        <w:rPr>
          <w:noProof/>
          <w:lang w:eastAsia="ru-RU"/>
        </w:rPr>
        <w:drawing>
          <wp:inline distT="0" distB="0" distL="0" distR="0" wp14:anchorId="66AF4F24" wp14:editId="5F5EBE5E">
            <wp:extent cx="1724025" cy="890746"/>
            <wp:effectExtent l="0" t="0" r="0" b="0"/>
            <wp:docPr id="10" name="Рисунок 10" descr="Изображение выглядит как небо, дорога, шосс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небо, дорога, шоссе&#10;&#10;Автоматически созданное описание"/>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46278" cy="902243"/>
                    </a:xfrm>
                    <a:prstGeom prst="rect">
                      <a:avLst/>
                    </a:prstGeom>
                    <a:noFill/>
                    <a:ln>
                      <a:noFill/>
                    </a:ln>
                  </pic:spPr>
                </pic:pic>
              </a:graphicData>
            </a:graphic>
          </wp:inline>
        </w:drawing>
      </w:r>
    </w:p>
    <w:p w14:paraId="6E53C205" w14:textId="77777777" w:rsidR="00543705" w:rsidRDefault="00543705" w:rsidP="00D214C6">
      <w:pPr>
        <w:spacing w:before="120" w:after="120"/>
        <w:rPr>
          <w:i/>
          <w:iCs/>
        </w:rPr>
      </w:pPr>
      <w:r w:rsidRPr="00D109A9">
        <w:rPr>
          <w:rFonts w:ascii="Times New Roman" w:hAnsi="Times New Roman" w:cs="Times New Roman"/>
          <w:i/>
          <w:iCs/>
          <w:sz w:val="24"/>
          <w:szCs w:val="24"/>
        </w:rPr>
        <w:t>Верона</w:t>
      </w:r>
      <w:r w:rsidRPr="00D109A9">
        <w:rPr>
          <w:i/>
          <w:iCs/>
        </w:rPr>
        <w:tab/>
      </w:r>
    </w:p>
    <w:p w14:paraId="190D96C7" w14:textId="283E0508" w:rsidR="00543705" w:rsidRPr="00F51938" w:rsidRDefault="00543705" w:rsidP="00543705">
      <w:pPr>
        <w:spacing w:after="0"/>
        <w:rPr>
          <w:rFonts w:ascii="Times New Roman" w:eastAsia="Times New Roman" w:hAnsi="Times New Roman" w:cs="Times New Roman"/>
          <w:sz w:val="28"/>
          <w:szCs w:val="28"/>
          <w:lang w:eastAsia="ru-RU"/>
        </w:rPr>
      </w:pPr>
      <w:r w:rsidRPr="00F51938">
        <w:rPr>
          <w:rFonts w:ascii="Times New Roman" w:eastAsia="Times New Roman" w:hAnsi="Times New Roman" w:cs="Times New Roman"/>
          <w:sz w:val="28"/>
          <w:szCs w:val="28"/>
          <w:lang w:eastAsia="ru-RU"/>
        </w:rPr>
        <w:t>Интермодальный терминал Interporto Quadrante Europa расположен на юго-западе от Вероны</w:t>
      </w:r>
      <w:r>
        <w:rPr>
          <w:rFonts w:ascii="Times New Roman" w:eastAsia="Times New Roman" w:hAnsi="Times New Roman" w:cs="Times New Roman"/>
          <w:sz w:val="28"/>
          <w:szCs w:val="28"/>
          <w:lang w:eastAsia="ru-RU"/>
        </w:rPr>
        <w:t xml:space="preserve"> (Италия)</w:t>
      </w:r>
      <w:r w:rsidRPr="00F51938">
        <w:rPr>
          <w:rFonts w:ascii="Times New Roman" w:eastAsia="Times New Roman" w:hAnsi="Times New Roman" w:cs="Times New Roman"/>
          <w:sz w:val="28"/>
          <w:szCs w:val="28"/>
          <w:lang w:eastAsia="ru-RU"/>
        </w:rPr>
        <w:t xml:space="preserve">, на </w:t>
      </w:r>
      <w:r>
        <w:rPr>
          <w:rFonts w:ascii="Times New Roman" w:eastAsia="Times New Roman" w:hAnsi="Times New Roman" w:cs="Times New Roman"/>
          <w:sz w:val="28"/>
          <w:szCs w:val="28"/>
          <w:lang w:eastAsia="ru-RU"/>
        </w:rPr>
        <w:t>пересечении</w:t>
      </w:r>
      <w:r w:rsidRPr="00F51938">
        <w:rPr>
          <w:rFonts w:ascii="Times New Roman" w:eastAsia="Times New Roman" w:hAnsi="Times New Roman" w:cs="Times New Roman"/>
          <w:sz w:val="28"/>
          <w:szCs w:val="28"/>
          <w:lang w:eastAsia="ru-RU"/>
        </w:rPr>
        <w:t xml:space="preserve"> железнодорожных линий, а также автомагистралей север-юг и восток-запад. </w:t>
      </w:r>
      <w:r>
        <w:rPr>
          <w:rFonts w:ascii="Times New Roman" w:eastAsia="Times New Roman" w:hAnsi="Times New Roman" w:cs="Times New Roman"/>
          <w:sz w:val="28"/>
          <w:szCs w:val="28"/>
          <w:lang w:eastAsia="ru-RU"/>
        </w:rPr>
        <w:t>М</w:t>
      </w:r>
      <w:r w:rsidRPr="00F51938">
        <w:rPr>
          <w:rFonts w:ascii="Times New Roman" w:eastAsia="Times New Roman" w:hAnsi="Times New Roman" w:cs="Times New Roman"/>
          <w:sz w:val="28"/>
          <w:szCs w:val="28"/>
          <w:lang w:eastAsia="ru-RU"/>
        </w:rPr>
        <w:t xml:space="preserve">естоположение позволяет обрабатывать </w:t>
      </w:r>
      <w:r>
        <w:rPr>
          <w:rFonts w:ascii="Times New Roman" w:eastAsia="Times New Roman" w:hAnsi="Times New Roman" w:cs="Times New Roman"/>
          <w:sz w:val="28"/>
          <w:szCs w:val="28"/>
          <w:lang w:eastAsia="ru-RU"/>
        </w:rPr>
        <w:t>порядка</w:t>
      </w:r>
      <w:r w:rsidRPr="00F51938">
        <w:rPr>
          <w:rFonts w:ascii="Times New Roman" w:eastAsia="Times New Roman" w:hAnsi="Times New Roman" w:cs="Times New Roman"/>
          <w:sz w:val="28"/>
          <w:szCs w:val="28"/>
          <w:lang w:eastAsia="ru-RU"/>
        </w:rPr>
        <w:t xml:space="preserve"> 28 млн. тонн грузов. 8 млн. тонн из них приходится на железную дорогу, а оставшаяся часть </w:t>
      </w:r>
      <w:r>
        <w:rPr>
          <w:rFonts w:ascii="Times New Roman" w:eastAsia="Times New Roman" w:hAnsi="Times New Roman" w:cs="Times New Roman"/>
          <w:sz w:val="28"/>
          <w:szCs w:val="28"/>
          <w:lang w:eastAsia="ru-RU"/>
        </w:rPr>
        <w:t xml:space="preserve">на </w:t>
      </w:r>
      <w:r w:rsidRPr="00F51938">
        <w:rPr>
          <w:rFonts w:ascii="Times New Roman" w:eastAsia="Times New Roman" w:hAnsi="Times New Roman" w:cs="Times New Roman"/>
          <w:sz w:val="28"/>
          <w:szCs w:val="28"/>
          <w:lang w:eastAsia="ru-RU"/>
        </w:rPr>
        <w:t>автомобильны</w:t>
      </w:r>
      <w:r>
        <w:rPr>
          <w:rFonts w:ascii="Times New Roman" w:eastAsia="Times New Roman" w:hAnsi="Times New Roman" w:cs="Times New Roman"/>
          <w:sz w:val="28"/>
          <w:szCs w:val="28"/>
          <w:lang w:eastAsia="ru-RU"/>
        </w:rPr>
        <w:t>й</w:t>
      </w:r>
      <w:r w:rsidRPr="00F51938">
        <w:rPr>
          <w:rFonts w:ascii="Times New Roman" w:eastAsia="Times New Roman" w:hAnsi="Times New Roman" w:cs="Times New Roman"/>
          <w:sz w:val="28"/>
          <w:szCs w:val="28"/>
          <w:lang w:eastAsia="ru-RU"/>
        </w:rPr>
        <w:t xml:space="preserve"> транспорт.</w:t>
      </w:r>
    </w:p>
    <w:p w14:paraId="395E033F" w14:textId="6866114D" w:rsidR="00543705" w:rsidRDefault="00543705" w:rsidP="00543705">
      <w:pPr>
        <w:tabs>
          <w:tab w:val="left" w:pos="5168"/>
        </w:tabs>
        <w:spacing w:after="0"/>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Г</w:t>
      </w:r>
      <w:r w:rsidRPr="00F51938">
        <w:rPr>
          <w:rFonts w:ascii="Times New Roman" w:eastAsia="Times New Roman" w:hAnsi="Times New Roman" w:cs="Times New Roman"/>
          <w:sz w:val="28"/>
          <w:szCs w:val="28"/>
          <w:lang w:eastAsia="ru-RU"/>
        </w:rPr>
        <w:t xml:space="preserve">осударственный оператор </w:t>
      </w:r>
      <w:r>
        <w:rPr>
          <w:rFonts w:ascii="Times New Roman" w:eastAsia="Times New Roman" w:hAnsi="Times New Roman" w:cs="Times New Roman"/>
          <w:sz w:val="28"/>
          <w:szCs w:val="28"/>
          <w:lang w:eastAsia="ru-RU"/>
        </w:rPr>
        <w:t>железнодорожной</w:t>
      </w:r>
      <w:r w:rsidRPr="00F51938">
        <w:rPr>
          <w:rFonts w:ascii="Times New Roman" w:eastAsia="Times New Roman" w:hAnsi="Times New Roman" w:cs="Times New Roman"/>
          <w:sz w:val="28"/>
          <w:szCs w:val="28"/>
          <w:lang w:eastAsia="ru-RU"/>
        </w:rPr>
        <w:t xml:space="preserve"> инфраструктуры RFI и Consorzio Zai, который управляет Interporto Quadrante Europa, объявил о планах увеличить пропускную способность центра</w:t>
      </w:r>
      <w:r>
        <w:rPr>
          <w:rFonts w:ascii="Times New Roman" w:eastAsia="Times New Roman" w:hAnsi="Times New Roman" w:cs="Times New Roman"/>
          <w:sz w:val="28"/>
          <w:szCs w:val="28"/>
          <w:lang w:eastAsia="ru-RU"/>
        </w:rPr>
        <w:t xml:space="preserve"> за </w:t>
      </w:r>
      <w:r w:rsidRPr="00F51938">
        <w:rPr>
          <w:rFonts w:ascii="Times New Roman" w:eastAsia="Times New Roman" w:hAnsi="Times New Roman" w:cs="Times New Roman"/>
          <w:sz w:val="28"/>
          <w:szCs w:val="28"/>
          <w:lang w:eastAsia="ru-RU"/>
        </w:rPr>
        <w:t>строительств</w:t>
      </w:r>
      <w:r>
        <w:rPr>
          <w:rFonts w:ascii="Times New Roman" w:eastAsia="Times New Roman" w:hAnsi="Times New Roman" w:cs="Times New Roman"/>
          <w:sz w:val="28"/>
          <w:szCs w:val="28"/>
          <w:lang w:eastAsia="ru-RU"/>
        </w:rPr>
        <w:t>а</w:t>
      </w:r>
      <w:r w:rsidRPr="00F51938">
        <w:rPr>
          <w:rFonts w:ascii="Times New Roman" w:eastAsia="Times New Roman" w:hAnsi="Times New Roman" w:cs="Times New Roman"/>
          <w:sz w:val="28"/>
          <w:szCs w:val="28"/>
          <w:lang w:eastAsia="ru-RU"/>
        </w:rPr>
        <w:t xml:space="preserve"> нового комплекса с </w:t>
      </w:r>
      <w:r w:rsidRPr="00F51938">
        <w:rPr>
          <w:rFonts w:ascii="Times New Roman" w:eastAsia="Times New Roman" w:hAnsi="Times New Roman" w:cs="Times New Roman"/>
          <w:sz w:val="28"/>
          <w:szCs w:val="28"/>
          <w:lang w:eastAsia="ru-RU"/>
        </w:rPr>
        <w:lastRenderedPageBreak/>
        <w:t xml:space="preserve">пятью 750-метровыми </w:t>
      </w:r>
      <w:r>
        <w:rPr>
          <w:rFonts w:ascii="Times New Roman" w:eastAsia="Times New Roman" w:hAnsi="Times New Roman" w:cs="Times New Roman"/>
          <w:sz w:val="28"/>
          <w:szCs w:val="28"/>
          <w:lang w:eastAsia="ru-RU"/>
        </w:rPr>
        <w:t>железнодорожными</w:t>
      </w:r>
      <w:r w:rsidRPr="00F51938">
        <w:rPr>
          <w:rFonts w:ascii="Times New Roman" w:eastAsia="Times New Roman" w:hAnsi="Times New Roman" w:cs="Times New Roman"/>
          <w:sz w:val="28"/>
          <w:szCs w:val="28"/>
          <w:lang w:eastAsia="ru-RU"/>
        </w:rPr>
        <w:t xml:space="preserve"> путями и складскими помещениями. </w:t>
      </w:r>
      <w:r>
        <w:rPr>
          <w:rFonts w:ascii="Times New Roman" w:eastAsia="Times New Roman" w:hAnsi="Times New Roman" w:cs="Times New Roman"/>
          <w:sz w:val="28"/>
          <w:szCs w:val="28"/>
          <w:lang w:eastAsia="ru-RU"/>
        </w:rPr>
        <w:t>Ожидается</w:t>
      </w:r>
      <w:r w:rsidRPr="00F51938">
        <w:rPr>
          <w:rFonts w:ascii="Times New Roman" w:eastAsia="Times New Roman" w:hAnsi="Times New Roman" w:cs="Times New Roman"/>
          <w:sz w:val="28"/>
          <w:szCs w:val="28"/>
          <w:lang w:eastAsia="ru-RU"/>
        </w:rPr>
        <w:t xml:space="preserve"> увеличени</w:t>
      </w:r>
      <w:r>
        <w:rPr>
          <w:rFonts w:ascii="Times New Roman" w:eastAsia="Times New Roman" w:hAnsi="Times New Roman" w:cs="Times New Roman"/>
          <w:sz w:val="28"/>
          <w:szCs w:val="28"/>
          <w:lang w:eastAsia="ru-RU"/>
        </w:rPr>
        <w:t>е</w:t>
      </w:r>
      <w:r w:rsidRPr="00F51938">
        <w:rPr>
          <w:rFonts w:ascii="Times New Roman" w:eastAsia="Times New Roman" w:hAnsi="Times New Roman" w:cs="Times New Roman"/>
          <w:sz w:val="28"/>
          <w:szCs w:val="28"/>
          <w:lang w:eastAsia="ru-RU"/>
        </w:rPr>
        <w:t xml:space="preserve"> объема грузовых перевозок после завершения строительства тоннеля Бреннер в 2028 году и расширению сети высокоскоростных железных дорог на восток Италии</w:t>
      </w:r>
      <w:r>
        <w:rPr>
          <w:rFonts w:ascii="Times New Roman" w:eastAsia="Times New Roman" w:hAnsi="Times New Roman" w:cs="Times New Roman"/>
          <w:sz w:val="28"/>
          <w:szCs w:val="28"/>
          <w:lang w:eastAsia="ru-RU"/>
        </w:rPr>
        <w:t xml:space="preserve"> (</w:t>
      </w:r>
      <w:r w:rsidRPr="00F51938">
        <w:rPr>
          <w:rFonts w:ascii="Times New Roman" w:eastAsia="Times New Roman" w:hAnsi="Times New Roman" w:cs="Times New Roman"/>
          <w:sz w:val="28"/>
          <w:szCs w:val="28"/>
          <w:lang w:eastAsia="ru-RU"/>
        </w:rPr>
        <w:t>Transport Journal</w:t>
      </w:r>
      <w:r>
        <w:rPr>
          <w:rFonts w:ascii="Times New Roman" w:eastAsia="Times New Roman" w:hAnsi="Times New Roman" w:cs="Times New Roman"/>
          <w:sz w:val="28"/>
          <w:szCs w:val="28"/>
          <w:lang w:eastAsia="ru-RU"/>
        </w:rPr>
        <w:t>)</w:t>
      </w:r>
      <w:r w:rsidRPr="00F51938">
        <w:rPr>
          <w:rFonts w:ascii="Times New Roman" w:eastAsia="Times New Roman" w:hAnsi="Times New Roman" w:cs="Times New Roman"/>
          <w:sz w:val="28"/>
          <w:szCs w:val="28"/>
          <w:lang w:eastAsia="ru-RU"/>
        </w:rPr>
        <w:t>.</w:t>
      </w:r>
      <w:commentRangeEnd w:id="8"/>
      <w:r>
        <w:rPr>
          <w:rStyle w:val="af"/>
        </w:rPr>
        <w:commentReference w:id="8"/>
      </w:r>
    </w:p>
    <w:p w14:paraId="2EB29635" w14:textId="143943ED" w:rsidR="00543705" w:rsidRDefault="00543705" w:rsidP="00543705">
      <w:pPr>
        <w:tabs>
          <w:tab w:val="left" w:pos="5168"/>
        </w:tabs>
        <w:spacing w:after="0"/>
        <w:rPr>
          <w:rFonts w:ascii="Times New Roman" w:eastAsia="Times New Roman" w:hAnsi="Times New Roman" w:cs="Times New Roman"/>
          <w:sz w:val="28"/>
          <w:szCs w:val="28"/>
          <w:lang w:eastAsia="ru-RU"/>
        </w:rPr>
      </w:pPr>
    </w:p>
    <w:p w14:paraId="73EF9850" w14:textId="49B31E43" w:rsidR="00543705" w:rsidRDefault="00543705" w:rsidP="00543705">
      <w:pPr>
        <w:tabs>
          <w:tab w:val="left" w:pos="5168"/>
        </w:tabs>
        <w:spacing w:after="0"/>
        <w:rPr>
          <w:rFonts w:ascii="Times New Roman" w:eastAsia="Times New Roman" w:hAnsi="Times New Roman" w:cs="Times New Roman"/>
          <w:sz w:val="28"/>
          <w:szCs w:val="28"/>
          <w:lang w:eastAsia="ru-RU"/>
        </w:rPr>
      </w:pPr>
    </w:p>
    <w:p w14:paraId="779CCB13" w14:textId="552796D4" w:rsidR="00543705" w:rsidRDefault="00543705" w:rsidP="00543705">
      <w:pPr>
        <w:tabs>
          <w:tab w:val="left" w:pos="5168"/>
        </w:tabs>
        <w:spacing w:after="0"/>
        <w:rPr>
          <w:rFonts w:ascii="Times New Roman" w:eastAsia="Times New Roman" w:hAnsi="Times New Roman" w:cs="Times New Roman"/>
          <w:sz w:val="28"/>
          <w:szCs w:val="28"/>
          <w:lang w:eastAsia="ru-RU"/>
        </w:rPr>
      </w:pPr>
    </w:p>
    <w:p w14:paraId="6AD237D4" w14:textId="1DB4A0AD" w:rsidR="00543705" w:rsidRDefault="00543705" w:rsidP="00543705">
      <w:pPr>
        <w:tabs>
          <w:tab w:val="left" w:pos="5168"/>
        </w:tabs>
        <w:spacing w:after="0"/>
        <w:rPr>
          <w:rFonts w:ascii="Times New Roman" w:eastAsia="Times New Roman" w:hAnsi="Times New Roman" w:cs="Times New Roman"/>
          <w:sz w:val="28"/>
          <w:szCs w:val="28"/>
          <w:lang w:eastAsia="ru-RU"/>
        </w:rPr>
      </w:pPr>
    </w:p>
    <w:p w14:paraId="3584CC9D" w14:textId="42AA6C9D" w:rsidR="00543705" w:rsidRDefault="00543705" w:rsidP="00543705">
      <w:pPr>
        <w:tabs>
          <w:tab w:val="left" w:pos="5168"/>
        </w:tabs>
        <w:spacing w:after="0"/>
        <w:rPr>
          <w:rFonts w:ascii="Times New Roman" w:eastAsia="Times New Roman" w:hAnsi="Times New Roman" w:cs="Times New Roman"/>
          <w:sz w:val="28"/>
          <w:szCs w:val="28"/>
          <w:lang w:eastAsia="ru-RU"/>
        </w:rPr>
      </w:pPr>
    </w:p>
    <w:p w14:paraId="1F15AB1D" w14:textId="1D52367A" w:rsidR="00543705" w:rsidRDefault="00543705" w:rsidP="00543705">
      <w:pPr>
        <w:tabs>
          <w:tab w:val="left" w:pos="5168"/>
        </w:tabs>
        <w:spacing w:after="0"/>
        <w:rPr>
          <w:rFonts w:ascii="Times New Roman" w:eastAsia="Times New Roman" w:hAnsi="Times New Roman" w:cs="Times New Roman"/>
          <w:sz w:val="28"/>
          <w:szCs w:val="28"/>
          <w:lang w:eastAsia="ru-RU"/>
        </w:rPr>
      </w:pPr>
    </w:p>
    <w:p w14:paraId="7600AFF9" w14:textId="136BD281" w:rsidR="00543705" w:rsidRDefault="00543705" w:rsidP="00543705">
      <w:pPr>
        <w:tabs>
          <w:tab w:val="left" w:pos="5168"/>
        </w:tabs>
        <w:spacing w:after="0"/>
        <w:rPr>
          <w:rFonts w:ascii="Times New Roman" w:eastAsia="Times New Roman" w:hAnsi="Times New Roman" w:cs="Times New Roman"/>
          <w:sz w:val="28"/>
          <w:szCs w:val="28"/>
          <w:lang w:eastAsia="ru-RU"/>
        </w:rPr>
      </w:pPr>
    </w:p>
    <w:p w14:paraId="2A7759D5" w14:textId="3FBE1858" w:rsidR="00543705" w:rsidRDefault="00543705" w:rsidP="00543705">
      <w:pPr>
        <w:tabs>
          <w:tab w:val="left" w:pos="5168"/>
        </w:tabs>
        <w:spacing w:after="0"/>
        <w:rPr>
          <w:rFonts w:ascii="Times New Roman" w:eastAsia="Times New Roman" w:hAnsi="Times New Roman" w:cs="Times New Roman"/>
          <w:sz w:val="28"/>
          <w:szCs w:val="28"/>
          <w:lang w:eastAsia="ru-RU"/>
        </w:rPr>
      </w:pPr>
    </w:p>
    <w:p w14:paraId="7AB8CB3F" w14:textId="1E5A2394" w:rsidR="00543705" w:rsidRDefault="00543705" w:rsidP="00543705">
      <w:pPr>
        <w:tabs>
          <w:tab w:val="left" w:pos="5168"/>
        </w:tabs>
        <w:spacing w:after="0"/>
        <w:rPr>
          <w:rFonts w:ascii="Times New Roman" w:eastAsia="Times New Roman" w:hAnsi="Times New Roman" w:cs="Times New Roman"/>
          <w:sz w:val="28"/>
          <w:szCs w:val="28"/>
          <w:lang w:eastAsia="ru-RU"/>
        </w:rPr>
      </w:pPr>
    </w:p>
    <w:p w14:paraId="0313A9A1" w14:textId="245F3632" w:rsidR="00543705" w:rsidRDefault="00543705" w:rsidP="00543705">
      <w:pPr>
        <w:tabs>
          <w:tab w:val="left" w:pos="5168"/>
        </w:tabs>
        <w:spacing w:after="0"/>
        <w:rPr>
          <w:rFonts w:ascii="Times New Roman" w:eastAsia="Times New Roman" w:hAnsi="Times New Roman" w:cs="Times New Roman"/>
          <w:sz w:val="28"/>
          <w:szCs w:val="28"/>
          <w:lang w:eastAsia="ru-RU"/>
        </w:rPr>
      </w:pPr>
    </w:p>
    <w:p w14:paraId="73AED230" w14:textId="14C26ADC" w:rsidR="00543705" w:rsidRDefault="00543705" w:rsidP="00543705">
      <w:pPr>
        <w:tabs>
          <w:tab w:val="left" w:pos="5168"/>
        </w:tabs>
        <w:spacing w:after="0"/>
        <w:rPr>
          <w:rFonts w:ascii="Times New Roman" w:eastAsia="Times New Roman" w:hAnsi="Times New Roman" w:cs="Times New Roman"/>
          <w:sz w:val="28"/>
          <w:szCs w:val="28"/>
          <w:lang w:eastAsia="ru-RU"/>
        </w:rPr>
      </w:pPr>
    </w:p>
    <w:p w14:paraId="018A314C" w14:textId="2D91ED01" w:rsidR="00543705" w:rsidRDefault="00543705" w:rsidP="00543705">
      <w:pPr>
        <w:tabs>
          <w:tab w:val="left" w:pos="5168"/>
        </w:tabs>
        <w:spacing w:after="0"/>
        <w:rPr>
          <w:rFonts w:ascii="Times New Roman" w:eastAsia="Times New Roman" w:hAnsi="Times New Roman" w:cs="Times New Roman"/>
          <w:sz w:val="28"/>
          <w:szCs w:val="28"/>
          <w:lang w:eastAsia="ru-RU"/>
        </w:rPr>
      </w:pPr>
    </w:p>
    <w:p w14:paraId="523E0246" w14:textId="2FEA24A4" w:rsidR="00543705" w:rsidRDefault="00543705" w:rsidP="00543705">
      <w:pPr>
        <w:tabs>
          <w:tab w:val="left" w:pos="5168"/>
        </w:tabs>
        <w:spacing w:after="0"/>
        <w:rPr>
          <w:rFonts w:ascii="Times New Roman" w:eastAsia="Times New Roman" w:hAnsi="Times New Roman" w:cs="Times New Roman"/>
          <w:sz w:val="28"/>
          <w:szCs w:val="28"/>
          <w:lang w:eastAsia="ru-RU"/>
        </w:rPr>
      </w:pPr>
    </w:p>
    <w:p w14:paraId="448C6445" w14:textId="58EF89D9" w:rsidR="00543705" w:rsidRDefault="00543705" w:rsidP="00543705">
      <w:pPr>
        <w:tabs>
          <w:tab w:val="left" w:pos="5168"/>
        </w:tabs>
        <w:spacing w:after="0"/>
        <w:rPr>
          <w:rFonts w:ascii="Times New Roman" w:eastAsia="Times New Roman" w:hAnsi="Times New Roman" w:cs="Times New Roman"/>
          <w:sz w:val="28"/>
          <w:szCs w:val="28"/>
          <w:lang w:eastAsia="ru-RU"/>
        </w:rPr>
      </w:pPr>
    </w:p>
    <w:p w14:paraId="7888416A" w14:textId="1E427BD1" w:rsidR="00543705" w:rsidRDefault="00543705" w:rsidP="00543705">
      <w:pPr>
        <w:tabs>
          <w:tab w:val="left" w:pos="5168"/>
        </w:tabs>
        <w:spacing w:after="0"/>
        <w:rPr>
          <w:rFonts w:ascii="Times New Roman" w:eastAsia="Times New Roman" w:hAnsi="Times New Roman" w:cs="Times New Roman"/>
          <w:sz w:val="28"/>
          <w:szCs w:val="28"/>
          <w:lang w:eastAsia="ru-RU"/>
        </w:rPr>
      </w:pPr>
    </w:p>
    <w:p w14:paraId="7794C196" w14:textId="20D38E55" w:rsidR="00543705" w:rsidRDefault="00543705" w:rsidP="00543705">
      <w:pPr>
        <w:tabs>
          <w:tab w:val="left" w:pos="5168"/>
        </w:tabs>
        <w:spacing w:after="0"/>
        <w:rPr>
          <w:rFonts w:ascii="Times New Roman" w:eastAsia="Times New Roman" w:hAnsi="Times New Roman" w:cs="Times New Roman"/>
          <w:sz w:val="28"/>
          <w:szCs w:val="28"/>
          <w:lang w:eastAsia="ru-RU"/>
        </w:rPr>
      </w:pPr>
    </w:p>
    <w:p w14:paraId="6F0809A6" w14:textId="22671D0B" w:rsidR="00543705" w:rsidRDefault="00543705" w:rsidP="00543705">
      <w:pPr>
        <w:tabs>
          <w:tab w:val="left" w:pos="5168"/>
        </w:tabs>
        <w:spacing w:after="0"/>
        <w:rPr>
          <w:rFonts w:ascii="Times New Roman" w:eastAsia="Times New Roman" w:hAnsi="Times New Roman" w:cs="Times New Roman"/>
          <w:sz w:val="28"/>
          <w:szCs w:val="28"/>
          <w:lang w:eastAsia="ru-RU"/>
        </w:rPr>
      </w:pPr>
    </w:p>
    <w:p w14:paraId="68D1ECA9" w14:textId="5870FC0A" w:rsidR="00543705" w:rsidRDefault="00543705" w:rsidP="00543705">
      <w:pPr>
        <w:tabs>
          <w:tab w:val="left" w:pos="5168"/>
        </w:tabs>
        <w:spacing w:after="0"/>
        <w:rPr>
          <w:rFonts w:ascii="Times New Roman" w:eastAsia="Times New Roman" w:hAnsi="Times New Roman" w:cs="Times New Roman"/>
          <w:sz w:val="28"/>
          <w:szCs w:val="28"/>
          <w:lang w:eastAsia="ru-RU"/>
        </w:rPr>
      </w:pPr>
    </w:p>
    <w:p w14:paraId="0181F403" w14:textId="717ACB89" w:rsidR="00543705" w:rsidRDefault="00543705" w:rsidP="00543705">
      <w:pPr>
        <w:tabs>
          <w:tab w:val="left" w:pos="5168"/>
        </w:tabs>
        <w:spacing w:after="0"/>
        <w:rPr>
          <w:rFonts w:ascii="Times New Roman" w:eastAsia="Times New Roman" w:hAnsi="Times New Roman" w:cs="Times New Roman"/>
          <w:sz w:val="28"/>
          <w:szCs w:val="28"/>
          <w:lang w:eastAsia="ru-RU"/>
        </w:rPr>
      </w:pPr>
    </w:p>
    <w:p w14:paraId="0EDF4CAC" w14:textId="278D11EA" w:rsidR="00543705" w:rsidRDefault="00543705" w:rsidP="00543705">
      <w:pPr>
        <w:tabs>
          <w:tab w:val="left" w:pos="5168"/>
        </w:tabs>
        <w:spacing w:after="0"/>
        <w:rPr>
          <w:rFonts w:ascii="Times New Roman" w:eastAsia="Times New Roman" w:hAnsi="Times New Roman" w:cs="Times New Roman"/>
          <w:sz w:val="28"/>
          <w:szCs w:val="28"/>
          <w:lang w:eastAsia="ru-RU"/>
        </w:rPr>
      </w:pPr>
    </w:p>
    <w:p w14:paraId="69F51705" w14:textId="7A8112EC" w:rsidR="00543705" w:rsidRDefault="00543705" w:rsidP="00543705">
      <w:pPr>
        <w:tabs>
          <w:tab w:val="left" w:pos="5168"/>
        </w:tabs>
        <w:spacing w:after="0"/>
        <w:rPr>
          <w:rFonts w:ascii="Times New Roman" w:eastAsia="Times New Roman" w:hAnsi="Times New Roman" w:cs="Times New Roman"/>
          <w:sz w:val="28"/>
          <w:szCs w:val="28"/>
          <w:lang w:eastAsia="ru-RU"/>
        </w:rPr>
      </w:pPr>
    </w:p>
    <w:p w14:paraId="44BFEE75" w14:textId="77777777" w:rsidR="00543705" w:rsidRPr="00D109A9" w:rsidRDefault="00543705" w:rsidP="00543705">
      <w:pPr>
        <w:tabs>
          <w:tab w:val="left" w:pos="5168"/>
        </w:tabs>
        <w:spacing w:after="0"/>
        <w:rPr>
          <w:rFonts w:ascii="Times New Roman" w:eastAsia="Times New Roman" w:hAnsi="Times New Roman" w:cs="Times New Roman"/>
          <w:sz w:val="24"/>
          <w:szCs w:val="24"/>
          <w:lang w:eastAsia="ru-RU"/>
        </w:rPr>
      </w:pPr>
    </w:p>
    <w:p w14:paraId="0A535BF7" w14:textId="20A403BB" w:rsidR="005F66D2" w:rsidRPr="00497C39" w:rsidRDefault="005F66D2" w:rsidP="005F66D2">
      <w:pPr>
        <w:pStyle w:val="a3"/>
        <w:spacing w:before="0" w:beforeAutospacing="0" w:after="0" w:afterAutospacing="0"/>
        <w:rPr>
          <w:b/>
          <w:bCs/>
          <w:color w:val="0070C0"/>
          <w:sz w:val="28"/>
          <w:szCs w:val="28"/>
        </w:rPr>
      </w:pPr>
      <w:r w:rsidRPr="00497C39">
        <w:rPr>
          <w:b/>
          <w:bCs/>
          <w:color w:val="0070C0"/>
          <w:sz w:val="28"/>
          <w:szCs w:val="28"/>
        </w:rPr>
        <w:lastRenderedPageBreak/>
        <w:t>Сухие порты России</w:t>
      </w:r>
    </w:p>
    <w:p w14:paraId="56F193AF" w14:textId="3BD0111A" w:rsidR="00471F5A" w:rsidRPr="00471F5A" w:rsidRDefault="00497C39" w:rsidP="00543705">
      <w:pPr>
        <w:pStyle w:val="a3"/>
        <w:spacing w:before="0" w:beforeAutospacing="0" w:after="0" w:afterAutospacing="0"/>
        <w:rPr>
          <w:sz w:val="28"/>
          <w:szCs w:val="28"/>
        </w:rPr>
      </w:pPr>
      <w:r w:rsidRPr="00471F5A">
        <w:rPr>
          <w:color w:val="0070C0"/>
          <w:sz w:val="28"/>
          <w:szCs w:val="28"/>
        </w:rPr>
        <w:t>П</w:t>
      </w:r>
      <w:r w:rsidR="005F66D2" w:rsidRPr="00471F5A">
        <w:rPr>
          <w:color w:val="0070C0"/>
          <w:sz w:val="28"/>
          <w:szCs w:val="28"/>
        </w:rPr>
        <w:t>ервый сухой порт в России</w:t>
      </w:r>
      <w:r w:rsidR="004909AA" w:rsidRPr="00471F5A">
        <w:rPr>
          <w:sz w:val="28"/>
          <w:szCs w:val="28"/>
        </w:rPr>
        <w:t xml:space="preserve"> </w:t>
      </w:r>
      <w:r w:rsidRPr="00471F5A">
        <w:rPr>
          <w:sz w:val="28"/>
          <w:szCs w:val="28"/>
        </w:rPr>
        <w:t>-</w:t>
      </w:r>
      <w:r w:rsidR="005F66D2" w:rsidRPr="00471F5A">
        <w:rPr>
          <w:sz w:val="28"/>
          <w:szCs w:val="28"/>
        </w:rPr>
        <w:t xml:space="preserve"> открыт в </w:t>
      </w:r>
      <w:r w:rsidR="005F66D2" w:rsidRPr="00471F5A">
        <w:rPr>
          <w:b/>
          <w:bCs/>
          <w:color w:val="0070C0"/>
          <w:sz w:val="28"/>
          <w:szCs w:val="28"/>
        </w:rPr>
        <w:t>2011</w:t>
      </w:r>
      <w:r w:rsidR="005F66D2" w:rsidRPr="00471F5A">
        <w:rPr>
          <w:sz w:val="28"/>
          <w:szCs w:val="28"/>
        </w:rPr>
        <w:t xml:space="preserve"> году в деревне Янино – 1 Ленинградской области</w:t>
      </w:r>
      <w:r w:rsidR="004909AA" w:rsidRPr="00471F5A">
        <w:rPr>
          <w:sz w:val="28"/>
          <w:szCs w:val="28"/>
        </w:rPr>
        <w:t xml:space="preserve"> (площадь </w:t>
      </w:r>
      <w:r w:rsidR="004909AA" w:rsidRPr="00471F5A">
        <w:rPr>
          <w:color w:val="0070C0"/>
          <w:sz w:val="28"/>
          <w:szCs w:val="28"/>
        </w:rPr>
        <w:t>50</w:t>
      </w:r>
      <w:r w:rsidR="004909AA" w:rsidRPr="00471F5A">
        <w:rPr>
          <w:sz w:val="28"/>
          <w:szCs w:val="28"/>
        </w:rPr>
        <w:t xml:space="preserve"> га)</w:t>
      </w:r>
      <w:r w:rsidR="005F66D2" w:rsidRPr="00471F5A">
        <w:rPr>
          <w:sz w:val="28"/>
          <w:szCs w:val="28"/>
        </w:rPr>
        <w:t xml:space="preserve">. </w:t>
      </w:r>
      <w:r w:rsidR="004909AA" w:rsidRPr="00471F5A">
        <w:rPr>
          <w:sz w:val="28"/>
          <w:szCs w:val="28"/>
        </w:rPr>
        <w:t>С</w:t>
      </w:r>
      <w:r w:rsidR="005F66D2" w:rsidRPr="00471F5A">
        <w:rPr>
          <w:sz w:val="28"/>
          <w:szCs w:val="28"/>
        </w:rPr>
        <w:t>оздан для обс</w:t>
      </w:r>
      <w:r w:rsidR="00DB58C2" w:rsidRPr="00471F5A">
        <w:rPr>
          <w:sz w:val="28"/>
          <w:szCs w:val="28"/>
        </w:rPr>
        <w:t>лу</w:t>
      </w:r>
      <w:r w:rsidR="005F66D2" w:rsidRPr="00471F5A">
        <w:rPr>
          <w:sz w:val="28"/>
          <w:szCs w:val="28"/>
        </w:rPr>
        <w:t>живани</w:t>
      </w:r>
      <w:r w:rsidR="00DB58C2" w:rsidRPr="00471F5A">
        <w:rPr>
          <w:sz w:val="28"/>
          <w:szCs w:val="28"/>
        </w:rPr>
        <w:t>я</w:t>
      </w:r>
      <w:r w:rsidR="005F66D2" w:rsidRPr="00471F5A">
        <w:rPr>
          <w:sz w:val="28"/>
          <w:szCs w:val="28"/>
        </w:rPr>
        <w:t xml:space="preserve"> Большого порта Санкт-Петербурга. </w:t>
      </w:r>
    </w:p>
    <w:p w14:paraId="54A62DDE" w14:textId="5EE8067C" w:rsidR="00471F5A" w:rsidRPr="00471F5A" w:rsidRDefault="00471F5A" w:rsidP="00543705">
      <w:pPr>
        <w:pStyle w:val="a3"/>
        <w:spacing w:before="0" w:beforeAutospacing="0" w:after="0" w:afterAutospacing="0"/>
        <w:rPr>
          <w:sz w:val="28"/>
          <w:szCs w:val="28"/>
          <w:shd w:val="clear" w:color="auto" w:fill="FFFFFF"/>
        </w:rPr>
      </w:pPr>
      <w:r w:rsidRPr="00471F5A">
        <w:rPr>
          <w:color w:val="0070C0"/>
          <w:sz w:val="28"/>
          <w:szCs w:val="28"/>
          <w:shd w:val="clear" w:color="auto" w:fill="FFFFFF"/>
        </w:rPr>
        <w:t>Логистический парк «Янино»</w:t>
      </w:r>
      <w:r w:rsidRPr="00471F5A">
        <w:rPr>
          <w:sz w:val="28"/>
          <w:szCs w:val="28"/>
          <w:shd w:val="clear" w:color="auto" w:fill="FFFFFF"/>
        </w:rPr>
        <w:t> — современный многофункциональный логистический комплекс, тыловой терминал для ведущих портов Северо-Запада России</w:t>
      </w:r>
      <w:r w:rsidR="00235ED7">
        <w:rPr>
          <w:sz w:val="28"/>
          <w:szCs w:val="28"/>
          <w:shd w:val="clear" w:color="auto" w:fill="FFFFFF"/>
        </w:rPr>
        <w:t xml:space="preserve">, </w:t>
      </w:r>
      <w:r w:rsidRPr="00471F5A">
        <w:rPr>
          <w:sz w:val="28"/>
          <w:szCs w:val="28"/>
          <w:shd w:val="clear" w:color="auto" w:fill="FFFFFF"/>
        </w:rPr>
        <w:t xml:space="preserve">предлагает клиентам широкий перечень услуг по обработке контейнерных и генеральных грузов. Обладает развитой инфраструктурой, включающей контейнерный и железнодорожный терминалы, складской и таможенный комплексы. </w:t>
      </w:r>
    </w:p>
    <w:p w14:paraId="267E952F" w14:textId="39B7A0F2" w:rsidR="00471F5A" w:rsidRPr="00626FE1" w:rsidRDefault="00471F5A" w:rsidP="00543705">
      <w:pPr>
        <w:spacing w:after="0" w:line="240" w:lineRule="auto"/>
        <w:jc w:val="both"/>
        <w:textAlignment w:val="baseline"/>
        <w:rPr>
          <w:rFonts w:ascii="Times New Roman" w:hAnsi="Times New Roman" w:cs="Times New Roman"/>
          <w:sz w:val="28"/>
          <w:szCs w:val="28"/>
          <w:shd w:val="clear" w:color="auto" w:fill="FFFFFF"/>
          <w:lang w:eastAsia="ru-RU"/>
        </w:rPr>
      </w:pPr>
      <w:r w:rsidRPr="00626FE1">
        <w:rPr>
          <w:rFonts w:ascii="Times New Roman" w:hAnsi="Times New Roman" w:cs="Times New Roman"/>
          <w:sz w:val="28"/>
          <w:szCs w:val="28"/>
          <w:shd w:val="clear" w:color="auto" w:fill="FFFFFF"/>
          <w:lang w:eastAsia="ru-RU"/>
        </w:rPr>
        <w:t>ООО «Логистический парк «Янино» (в</w:t>
      </w:r>
      <w:r w:rsidRPr="00471F5A">
        <w:rPr>
          <w:rFonts w:ascii="Times New Roman" w:hAnsi="Times New Roman" w:cs="Times New Roman"/>
          <w:sz w:val="28"/>
          <w:szCs w:val="28"/>
          <w:shd w:val="clear" w:color="auto" w:fill="FFFFFF"/>
          <w:lang w:eastAsia="ru-RU"/>
        </w:rPr>
        <w:t>х</w:t>
      </w:r>
      <w:r w:rsidRPr="00626FE1">
        <w:rPr>
          <w:rFonts w:ascii="Times New Roman" w:hAnsi="Times New Roman" w:cs="Times New Roman"/>
          <w:sz w:val="28"/>
          <w:szCs w:val="28"/>
          <w:shd w:val="clear" w:color="auto" w:fill="FFFFFF"/>
          <w:lang w:eastAsia="ru-RU"/>
        </w:rPr>
        <w:t>одит в группу Global Ports) решением Санкт-Петербургской таможни включен в реестр владельцев складов временного хранения</w:t>
      </w:r>
      <w:r w:rsidRPr="00471F5A">
        <w:rPr>
          <w:rFonts w:ascii="Times New Roman" w:hAnsi="Times New Roman" w:cs="Times New Roman"/>
          <w:sz w:val="28"/>
          <w:szCs w:val="28"/>
          <w:shd w:val="clear" w:color="auto" w:fill="FFFFFF"/>
          <w:lang w:eastAsia="ru-RU"/>
        </w:rPr>
        <w:t xml:space="preserve"> (С</w:t>
      </w:r>
      <w:r w:rsidRPr="00626FE1">
        <w:rPr>
          <w:rFonts w:ascii="Times New Roman" w:hAnsi="Times New Roman" w:cs="Times New Roman"/>
          <w:sz w:val="28"/>
          <w:szCs w:val="28"/>
          <w:shd w:val="clear" w:color="auto" w:fill="FFFFFF"/>
          <w:lang w:eastAsia="ru-RU"/>
        </w:rPr>
        <w:t>ВХ – склад, на который помещаются товары на временное хранение с момента их предъявления таможне до выпуска в соответствии с таможенными процедурами</w:t>
      </w:r>
      <w:r w:rsidRPr="00471F5A">
        <w:rPr>
          <w:rFonts w:ascii="Times New Roman" w:hAnsi="Times New Roman" w:cs="Times New Roman"/>
          <w:sz w:val="28"/>
          <w:szCs w:val="28"/>
          <w:shd w:val="clear" w:color="auto" w:fill="FFFFFF"/>
          <w:lang w:eastAsia="ru-RU"/>
        </w:rPr>
        <w:t>)</w:t>
      </w:r>
      <w:r w:rsidRPr="00626FE1">
        <w:rPr>
          <w:rFonts w:ascii="Times New Roman" w:hAnsi="Times New Roman" w:cs="Times New Roman"/>
          <w:sz w:val="28"/>
          <w:szCs w:val="28"/>
          <w:shd w:val="clear" w:color="auto" w:fill="FFFFFF"/>
          <w:lang w:eastAsia="ru-RU"/>
        </w:rPr>
        <w:t>.</w:t>
      </w:r>
    </w:p>
    <w:p w14:paraId="2D382AB7" w14:textId="612DEBB0" w:rsidR="00471F5A" w:rsidRPr="00471F5A" w:rsidRDefault="00471F5A" w:rsidP="00543705">
      <w:pPr>
        <w:spacing w:after="0" w:line="240" w:lineRule="auto"/>
        <w:jc w:val="both"/>
        <w:textAlignment w:val="baseline"/>
        <w:rPr>
          <w:rFonts w:ascii="Times New Roman" w:hAnsi="Times New Roman" w:cs="Times New Roman"/>
          <w:sz w:val="28"/>
          <w:szCs w:val="28"/>
          <w:shd w:val="clear" w:color="auto" w:fill="FFFFFF"/>
          <w:lang w:eastAsia="ru-RU"/>
        </w:rPr>
      </w:pPr>
      <w:r w:rsidRPr="00626FE1">
        <w:rPr>
          <w:rFonts w:ascii="Times New Roman" w:hAnsi="Times New Roman" w:cs="Times New Roman"/>
          <w:sz w:val="28"/>
          <w:szCs w:val="28"/>
          <w:shd w:val="clear" w:color="auto" w:fill="FFFFFF"/>
          <w:lang w:eastAsia="ru-RU"/>
        </w:rPr>
        <w:t>Наличие СВХ позволяет тыловому терминалу оказывать услуги по хранению и обработке грузов, прибывающих в таможенном режиме, организации на месте ветеринарного контроля и карантина растений, проводить перегрузку экспортных товаров под таможенным наблюдением. Оформление таможенных документов на экспортные грузы позволяет организовать их выпуск в портах без дополнительного досмотра, так как загрузка контейнеров на СВХ производится под таможенным наблюдением.</w:t>
      </w:r>
    </w:p>
    <w:p w14:paraId="3C779D5B" w14:textId="77777777" w:rsidR="00543705" w:rsidRPr="00626FE1" w:rsidRDefault="00543705" w:rsidP="00D70C88">
      <w:pPr>
        <w:spacing w:before="120" w:after="120"/>
        <w:textAlignment w:val="baseline"/>
        <w:rPr>
          <w:rFonts w:ascii="Times New Roman" w:hAnsi="Times New Roman" w:cs="Times New Roman"/>
          <w:color w:val="0070C0"/>
          <w:sz w:val="24"/>
          <w:szCs w:val="24"/>
          <w:shd w:val="clear" w:color="auto" w:fill="FFFFFF"/>
          <w:lang w:eastAsia="ru-RU"/>
        </w:rPr>
      </w:pPr>
      <w:r w:rsidRPr="00626FE1">
        <w:rPr>
          <w:rFonts w:ascii="Times New Roman" w:hAnsi="Times New Roman" w:cs="Times New Roman"/>
          <w:color w:val="0070C0"/>
          <w:sz w:val="24"/>
          <w:szCs w:val="24"/>
          <w:shd w:val="clear" w:color="auto" w:fill="FFFFFF"/>
          <w:lang w:eastAsia="ru-RU"/>
        </w:rPr>
        <w:t>Характеристики СВХ «Янино»:</w:t>
      </w:r>
    </w:p>
    <w:p w14:paraId="45236D10" w14:textId="77777777" w:rsidR="00543705" w:rsidRDefault="00543705" w:rsidP="00D70C88">
      <w:pPr>
        <w:spacing w:before="120"/>
        <w:textAlignment w:val="baseline"/>
        <w:rPr>
          <w:rFonts w:ascii="Times New Roman" w:hAnsi="Times New Roman" w:cs="Times New Roman"/>
          <w:sz w:val="24"/>
          <w:szCs w:val="24"/>
          <w:shd w:val="clear" w:color="auto" w:fill="FFFFFF"/>
          <w:lang w:eastAsia="ru-RU"/>
        </w:rPr>
      </w:pPr>
      <w:r>
        <w:rPr>
          <w:noProof/>
          <w:lang w:eastAsia="ru-RU"/>
        </w:rPr>
        <w:drawing>
          <wp:inline distT="0" distB="0" distL="0" distR="0" wp14:anchorId="3DAC696C" wp14:editId="26421AC7">
            <wp:extent cx="1952625" cy="1098402"/>
            <wp:effectExtent l="0" t="0" r="0" b="0"/>
            <wp:docPr id="3" name="Рисунок 3" descr="Логистический Парк Янино, офис управления, Россия, Ленинградская область,  Всеволожский район, Заневское городское поселение, городской посёлок Янино-1  — Яндекс Карт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Логистический Парк Янино, офис управления, Россия, Ленинградская область,  Всеволожский район, Заневское городское поселение, городской посёлок Янино-1  — Яндекс Карты"/>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75756" cy="1111414"/>
                    </a:xfrm>
                    <a:prstGeom prst="rect">
                      <a:avLst/>
                    </a:prstGeom>
                    <a:noFill/>
                    <a:ln>
                      <a:noFill/>
                    </a:ln>
                  </pic:spPr>
                </pic:pic>
              </a:graphicData>
            </a:graphic>
          </wp:inline>
        </w:drawing>
      </w:r>
    </w:p>
    <w:p w14:paraId="53DC7A0F" w14:textId="27B0CFDF" w:rsidR="00543705" w:rsidRPr="00626FE1" w:rsidRDefault="00543705" w:rsidP="00D70C88">
      <w:pPr>
        <w:spacing w:before="120"/>
        <w:textAlignment w:val="baseline"/>
        <w:rPr>
          <w:rFonts w:ascii="Times New Roman" w:hAnsi="Times New Roman" w:cs="Times New Roman"/>
          <w:sz w:val="24"/>
          <w:szCs w:val="24"/>
          <w:shd w:val="clear" w:color="auto" w:fill="FFFFFF"/>
          <w:lang w:eastAsia="ru-RU"/>
        </w:rPr>
      </w:pPr>
      <w:commentRangeStart w:id="9"/>
      <w:r w:rsidRPr="00626FE1">
        <w:rPr>
          <w:rFonts w:ascii="Times New Roman" w:hAnsi="Times New Roman" w:cs="Times New Roman"/>
          <w:sz w:val="24"/>
          <w:szCs w:val="24"/>
          <w:shd w:val="clear" w:color="auto" w:fill="FFFFFF"/>
          <w:lang w:eastAsia="ru-RU"/>
        </w:rPr>
        <w:t>Вместимость ПЗТК – 60 транспортных средств;</w:t>
      </w:r>
    </w:p>
    <w:p w14:paraId="4C436EA9" w14:textId="77777777" w:rsidR="00543705" w:rsidRPr="00626FE1" w:rsidRDefault="00543705" w:rsidP="00D70C88">
      <w:pPr>
        <w:spacing w:before="60"/>
        <w:textAlignment w:val="baseline"/>
        <w:rPr>
          <w:rFonts w:ascii="Times New Roman" w:hAnsi="Times New Roman" w:cs="Times New Roman"/>
          <w:sz w:val="24"/>
          <w:szCs w:val="24"/>
          <w:shd w:val="clear" w:color="auto" w:fill="FFFFFF"/>
          <w:lang w:eastAsia="ru-RU"/>
        </w:rPr>
      </w:pPr>
      <w:r w:rsidRPr="00626FE1">
        <w:rPr>
          <w:rFonts w:ascii="Times New Roman" w:hAnsi="Times New Roman" w:cs="Times New Roman"/>
          <w:sz w:val="24"/>
          <w:szCs w:val="24"/>
          <w:shd w:val="clear" w:color="auto" w:fill="FFFFFF"/>
          <w:lang w:eastAsia="ru-RU"/>
        </w:rPr>
        <w:t>Площадь открытой площадки СВХ – 1496 кв. м, вместимость – 20 транспортных средств;</w:t>
      </w:r>
    </w:p>
    <w:p w14:paraId="51F921BC" w14:textId="77777777" w:rsidR="00543705" w:rsidRPr="00626FE1" w:rsidRDefault="00543705" w:rsidP="00D70C88">
      <w:pPr>
        <w:spacing w:before="60"/>
        <w:textAlignment w:val="baseline"/>
        <w:rPr>
          <w:rFonts w:ascii="Times New Roman" w:hAnsi="Times New Roman" w:cs="Times New Roman"/>
          <w:sz w:val="24"/>
          <w:szCs w:val="24"/>
          <w:shd w:val="clear" w:color="auto" w:fill="FFFFFF"/>
          <w:lang w:eastAsia="ru-RU"/>
        </w:rPr>
      </w:pPr>
      <w:r w:rsidRPr="00626FE1">
        <w:rPr>
          <w:rFonts w:ascii="Times New Roman" w:hAnsi="Times New Roman" w:cs="Times New Roman"/>
          <w:sz w:val="24"/>
          <w:szCs w:val="24"/>
          <w:shd w:val="clear" w:color="auto" w:fill="FFFFFF"/>
          <w:lang w:eastAsia="ru-RU"/>
        </w:rPr>
        <w:t>Информационная система автоматизированного контроля прибытия транспортных средств, учета приема/выдачи грузов;</w:t>
      </w:r>
    </w:p>
    <w:p w14:paraId="5D90090E" w14:textId="77777777" w:rsidR="00543705" w:rsidRPr="00626FE1" w:rsidRDefault="00543705" w:rsidP="00D70C88">
      <w:pPr>
        <w:spacing w:before="60"/>
        <w:textAlignment w:val="baseline"/>
        <w:rPr>
          <w:rFonts w:ascii="Times New Roman" w:hAnsi="Times New Roman" w:cs="Times New Roman"/>
          <w:sz w:val="24"/>
          <w:szCs w:val="24"/>
          <w:shd w:val="clear" w:color="auto" w:fill="FFFFFF"/>
          <w:lang w:eastAsia="ru-RU"/>
        </w:rPr>
      </w:pPr>
      <w:r w:rsidRPr="00626FE1">
        <w:rPr>
          <w:rFonts w:ascii="Times New Roman" w:hAnsi="Times New Roman" w:cs="Times New Roman"/>
          <w:sz w:val="24"/>
          <w:szCs w:val="24"/>
          <w:shd w:val="clear" w:color="auto" w:fill="FFFFFF"/>
          <w:lang w:eastAsia="ru-RU"/>
        </w:rPr>
        <w:t>Весовое оборудование с различными пределами взвешивания;</w:t>
      </w:r>
    </w:p>
    <w:p w14:paraId="79B83D2B" w14:textId="77777777" w:rsidR="00543705" w:rsidRPr="00626FE1" w:rsidRDefault="00543705" w:rsidP="00D70C88">
      <w:pPr>
        <w:spacing w:before="60"/>
        <w:textAlignment w:val="baseline"/>
        <w:rPr>
          <w:rFonts w:ascii="Times New Roman" w:hAnsi="Times New Roman" w:cs="Times New Roman"/>
          <w:sz w:val="24"/>
          <w:szCs w:val="24"/>
          <w:shd w:val="clear" w:color="auto" w:fill="FFFFFF"/>
          <w:lang w:eastAsia="ru-RU"/>
        </w:rPr>
      </w:pPr>
      <w:r w:rsidRPr="00626FE1">
        <w:rPr>
          <w:rFonts w:ascii="Times New Roman" w:hAnsi="Times New Roman" w:cs="Times New Roman"/>
          <w:sz w:val="24"/>
          <w:szCs w:val="24"/>
          <w:shd w:val="clear" w:color="auto" w:fill="FFFFFF"/>
          <w:lang w:eastAsia="ru-RU"/>
        </w:rPr>
        <w:lastRenderedPageBreak/>
        <w:t>Средства радиационного контроля;</w:t>
      </w:r>
    </w:p>
    <w:p w14:paraId="2C0F87B8" w14:textId="77777777" w:rsidR="00543705" w:rsidRPr="00626FE1" w:rsidRDefault="00543705" w:rsidP="00D70C88">
      <w:pPr>
        <w:spacing w:before="60"/>
        <w:textAlignment w:val="baseline"/>
        <w:rPr>
          <w:rFonts w:ascii="Times New Roman" w:hAnsi="Times New Roman" w:cs="Times New Roman"/>
          <w:sz w:val="24"/>
          <w:szCs w:val="24"/>
          <w:shd w:val="clear" w:color="auto" w:fill="FFFFFF"/>
          <w:lang w:eastAsia="ru-RU"/>
        </w:rPr>
      </w:pPr>
      <w:r w:rsidRPr="00626FE1">
        <w:rPr>
          <w:rFonts w:ascii="Times New Roman" w:hAnsi="Times New Roman" w:cs="Times New Roman"/>
          <w:sz w:val="24"/>
          <w:szCs w:val="24"/>
          <w:shd w:val="clear" w:color="auto" w:fill="FFFFFF"/>
          <w:lang w:eastAsia="ru-RU"/>
        </w:rPr>
        <w:t>Погрузо-разгрузочное оборудование для обработки любых грузовых мест весом до 50 тонн, включая негабаритные;</w:t>
      </w:r>
    </w:p>
    <w:p w14:paraId="6AD6634D" w14:textId="77777777" w:rsidR="00543705" w:rsidRDefault="00543705" w:rsidP="00D70C88">
      <w:pPr>
        <w:pStyle w:val="a3"/>
        <w:tabs>
          <w:tab w:val="left" w:pos="4728"/>
        </w:tabs>
        <w:spacing w:before="60" w:beforeAutospacing="0" w:after="120" w:afterAutospacing="0"/>
        <w:rPr>
          <w:sz w:val="28"/>
          <w:szCs w:val="28"/>
        </w:rPr>
      </w:pPr>
      <w:r w:rsidRPr="00626FE1">
        <w:rPr>
          <w:shd w:val="clear" w:color="auto" w:fill="FFFFFF"/>
        </w:rPr>
        <w:t xml:space="preserve">Подъездные </w:t>
      </w:r>
      <w:r w:rsidRPr="00D70C88">
        <w:rPr>
          <w:shd w:val="clear" w:color="auto" w:fill="FFFFFF"/>
        </w:rPr>
        <w:t>железнодорожные</w:t>
      </w:r>
      <w:r w:rsidRPr="00626FE1">
        <w:rPr>
          <w:shd w:val="clear" w:color="auto" w:fill="FFFFFF"/>
        </w:rPr>
        <w:t xml:space="preserve"> пути.</w:t>
      </w:r>
      <w:commentRangeEnd w:id="9"/>
      <w:r>
        <w:rPr>
          <w:rStyle w:val="af"/>
          <w:rFonts w:asciiTheme="minorHAnsi" w:hAnsiTheme="minorHAnsi" w:cstheme="minorBidi"/>
          <w:lang w:eastAsia="en-US"/>
        </w:rPr>
        <w:commentReference w:id="9"/>
      </w:r>
    </w:p>
    <w:p w14:paraId="657CB98C" w14:textId="77777777" w:rsidR="00626FE1" w:rsidRPr="00744F40" w:rsidRDefault="00626FE1">
      <w:pPr>
        <w:rPr>
          <w:rFonts w:ascii="Times New Roman" w:eastAsia="Times New Roman" w:hAnsi="Times New Roman" w:cs="Times New Roman"/>
          <w:b/>
          <w:color w:val="0070C0"/>
          <w:sz w:val="2"/>
          <w:szCs w:val="2"/>
          <w:lang w:eastAsia="ru-RU"/>
        </w:rPr>
      </w:pPr>
      <w:r w:rsidRPr="00235ED7">
        <w:rPr>
          <w:rFonts w:ascii="Times New Roman" w:eastAsia="Times New Roman" w:hAnsi="Times New Roman" w:cs="Times New Roman"/>
          <w:b/>
          <w:color w:val="0070C0"/>
          <w:sz w:val="2"/>
          <w:szCs w:val="2"/>
          <w:lang w:eastAsia="ru-RU"/>
        </w:rPr>
        <w:br w:type="page"/>
      </w:r>
    </w:p>
    <w:p w14:paraId="652E1F2D" w14:textId="3A3384DC" w:rsidR="00EA4D88" w:rsidRPr="004C01FD" w:rsidRDefault="004C01FD" w:rsidP="00EA4D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b/>
          <w:color w:val="0070C0"/>
          <w:sz w:val="28"/>
          <w:szCs w:val="28"/>
          <w:lang w:eastAsia="ru-RU"/>
        </w:rPr>
      </w:pPr>
      <w:r w:rsidRPr="004C01FD">
        <w:rPr>
          <w:rFonts w:ascii="Times New Roman" w:eastAsia="Times New Roman" w:hAnsi="Times New Roman" w:cs="Times New Roman"/>
          <w:b/>
          <w:color w:val="0070C0"/>
          <w:sz w:val="28"/>
          <w:szCs w:val="28"/>
          <w:lang w:eastAsia="ru-RU"/>
        </w:rPr>
        <w:lastRenderedPageBreak/>
        <w:t>Межправительственное соглашение</w:t>
      </w:r>
    </w:p>
    <w:p w14:paraId="356EE694" w14:textId="77777777" w:rsidR="001452C4" w:rsidRPr="00292F57" w:rsidRDefault="004C01FD" w:rsidP="008A2390">
      <w:pPr>
        <w:shd w:val="clear" w:color="auto" w:fill="FFFFFF"/>
        <w:spacing w:before="240" w:after="120" w:line="240" w:lineRule="auto"/>
        <w:ind w:firstLine="675"/>
        <w:jc w:val="both"/>
        <w:rPr>
          <w:rFonts w:ascii="Times New Roman" w:eastAsia="Times New Roman" w:hAnsi="Times New Roman" w:cs="Times New Roman"/>
          <w:b/>
          <w:bCs/>
          <w:color w:val="333333"/>
          <w:sz w:val="28"/>
          <w:szCs w:val="28"/>
          <w:lang w:eastAsia="ru-RU"/>
        </w:rPr>
      </w:pPr>
      <w:r>
        <w:rPr>
          <w:rFonts w:ascii="Times New Roman" w:eastAsia="Times New Roman" w:hAnsi="Times New Roman" w:cs="Times New Roman"/>
          <w:color w:val="333333"/>
          <w:sz w:val="28"/>
          <w:szCs w:val="28"/>
          <w:lang w:eastAsia="ru-RU"/>
        </w:rPr>
        <w:t xml:space="preserve">Предпосылки </w:t>
      </w:r>
      <w:r w:rsidR="005F6AD8">
        <w:rPr>
          <w:rFonts w:ascii="Times New Roman" w:eastAsia="Times New Roman" w:hAnsi="Times New Roman" w:cs="Times New Roman"/>
          <w:color w:val="333333"/>
          <w:sz w:val="28"/>
          <w:szCs w:val="28"/>
          <w:lang w:eastAsia="ru-RU"/>
        </w:rPr>
        <w:t>подписания</w:t>
      </w:r>
      <w:r>
        <w:rPr>
          <w:rFonts w:ascii="Times New Roman" w:eastAsia="Times New Roman" w:hAnsi="Times New Roman" w:cs="Times New Roman"/>
          <w:color w:val="333333"/>
          <w:sz w:val="28"/>
          <w:szCs w:val="28"/>
          <w:lang w:eastAsia="ru-RU"/>
        </w:rPr>
        <w:t xml:space="preserve"> </w:t>
      </w:r>
      <w:r w:rsidRPr="00292F57">
        <w:rPr>
          <w:rFonts w:ascii="Times New Roman" w:eastAsia="Times New Roman" w:hAnsi="Times New Roman" w:cs="Times New Roman"/>
          <w:b/>
          <w:bCs/>
          <w:color w:val="333333"/>
          <w:sz w:val="28"/>
          <w:szCs w:val="28"/>
          <w:lang w:eastAsia="ru-RU"/>
        </w:rPr>
        <w:t>межправительственно</w:t>
      </w:r>
      <w:r w:rsidR="005F6AD8">
        <w:rPr>
          <w:rFonts w:ascii="Times New Roman" w:eastAsia="Times New Roman" w:hAnsi="Times New Roman" w:cs="Times New Roman"/>
          <w:b/>
          <w:bCs/>
          <w:color w:val="333333"/>
          <w:sz w:val="28"/>
          <w:szCs w:val="28"/>
          <w:lang w:eastAsia="ru-RU"/>
        </w:rPr>
        <w:t>го</w:t>
      </w:r>
      <w:r w:rsidRPr="00292F57">
        <w:rPr>
          <w:rFonts w:ascii="Times New Roman" w:eastAsia="Times New Roman" w:hAnsi="Times New Roman" w:cs="Times New Roman"/>
          <w:b/>
          <w:bCs/>
          <w:color w:val="333333"/>
          <w:sz w:val="28"/>
          <w:szCs w:val="28"/>
          <w:lang w:eastAsia="ru-RU"/>
        </w:rPr>
        <w:t xml:space="preserve"> соглашени</w:t>
      </w:r>
      <w:r w:rsidR="005F6AD8">
        <w:rPr>
          <w:rFonts w:ascii="Times New Roman" w:eastAsia="Times New Roman" w:hAnsi="Times New Roman" w:cs="Times New Roman"/>
          <w:b/>
          <w:bCs/>
          <w:color w:val="333333"/>
          <w:sz w:val="28"/>
          <w:szCs w:val="28"/>
          <w:lang w:eastAsia="ru-RU"/>
        </w:rPr>
        <w:t>я</w:t>
      </w:r>
      <w:r w:rsidRPr="00292F57">
        <w:rPr>
          <w:rFonts w:ascii="Times New Roman" w:eastAsia="Times New Roman" w:hAnsi="Times New Roman" w:cs="Times New Roman"/>
          <w:b/>
          <w:bCs/>
          <w:color w:val="333333"/>
          <w:sz w:val="28"/>
          <w:szCs w:val="28"/>
          <w:lang w:eastAsia="ru-RU"/>
        </w:rPr>
        <w:t xml:space="preserve"> о "сухих портах"</w:t>
      </w:r>
      <w:r w:rsidRPr="004C01FD">
        <w:rPr>
          <w:rFonts w:ascii="Times New Roman" w:eastAsia="Times New Roman" w:hAnsi="Times New Roman" w:cs="Times New Roman"/>
          <w:color w:val="333333"/>
          <w:sz w:val="28"/>
          <w:szCs w:val="28"/>
          <w:lang w:eastAsia="ru-RU"/>
        </w:rPr>
        <w:t xml:space="preserve"> </w:t>
      </w:r>
      <w:r>
        <w:rPr>
          <w:rFonts w:ascii="Times New Roman" w:eastAsia="Times New Roman" w:hAnsi="Times New Roman" w:cs="Times New Roman"/>
          <w:color w:val="333333"/>
          <w:sz w:val="28"/>
          <w:szCs w:val="28"/>
          <w:lang w:eastAsia="ru-RU"/>
        </w:rPr>
        <w:t>правительств</w:t>
      </w:r>
      <w:r w:rsidRPr="00292F57">
        <w:rPr>
          <w:rFonts w:ascii="Times New Roman" w:eastAsia="Times New Roman" w:hAnsi="Times New Roman" w:cs="Times New Roman"/>
          <w:color w:val="333333"/>
          <w:sz w:val="28"/>
          <w:szCs w:val="28"/>
          <w:lang w:eastAsia="ru-RU"/>
        </w:rPr>
        <w:t xml:space="preserve"> государств - членов Экономической и социальной комиссии Организации Объединенных Наций для Азии и Тихого океана</w:t>
      </w:r>
    </w:p>
    <w:p w14:paraId="7A907E73" w14:textId="77777777" w:rsidR="004C01FD" w:rsidRDefault="001452C4" w:rsidP="008A2390">
      <w:pPr>
        <w:pStyle w:val="ab"/>
        <w:numPr>
          <w:ilvl w:val="0"/>
          <w:numId w:val="9"/>
        </w:numPr>
        <w:shd w:val="clear" w:color="auto" w:fill="FFFFFF"/>
        <w:spacing w:before="240" w:after="120" w:line="240" w:lineRule="auto"/>
        <w:ind w:left="993" w:hanging="426"/>
        <w:contextualSpacing w:val="0"/>
        <w:jc w:val="both"/>
        <w:rPr>
          <w:rFonts w:ascii="Times New Roman" w:eastAsia="Times New Roman" w:hAnsi="Times New Roman" w:cs="Times New Roman"/>
          <w:color w:val="333333"/>
          <w:sz w:val="28"/>
          <w:szCs w:val="28"/>
          <w:lang w:eastAsia="ru-RU"/>
        </w:rPr>
      </w:pPr>
      <w:r w:rsidRPr="004C01FD">
        <w:rPr>
          <w:rFonts w:ascii="Times New Roman" w:eastAsia="Times New Roman" w:hAnsi="Times New Roman" w:cs="Times New Roman"/>
          <w:color w:val="333333"/>
          <w:sz w:val="28"/>
          <w:szCs w:val="28"/>
          <w:lang w:eastAsia="ru-RU"/>
        </w:rPr>
        <w:t>резолюци</w:t>
      </w:r>
      <w:r w:rsidR="008A2390">
        <w:rPr>
          <w:rFonts w:ascii="Times New Roman" w:eastAsia="Times New Roman" w:hAnsi="Times New Roman" w:cs="Times New Roman"/>
          <w:color w:val="333333"/>
          <w:sz w:val="28"/>
          <w:szCs w:val="28"/>
          <w:lang w:eastAsia="ru-RU"/>
        </w:rPr>
        <w:t>я</w:t>
      </w:r>
      <w:r w:rsidRPr="004C01FD">
        <w:rPr>
          <w:rFonts w:ascii="Times New Roman" w:eastAsia="Times New Roman" w:hAnsi="Times New Roman" w:cs="Times New Roman"/>
          <w:color w:val="333333"/>
          <w:sz w:val="28"/>
          <w:szCs w:val="28"/>
          <w:lang w:eastAsia="ru-RU"/>
        </w:rPr>
        <w:t xml:space="preserve"> 66/4 Экономической и социальной комиссии Организации Объединенных Наций для Азии и Тихого океана от 19 мая 2010 г. об осуществлении Бангкокской декларации о развитии транспорта в Азии </w:t>
      </w:r>
    </w:p>
    <w:p w14:paraId="144FF4F2" w14:textId="77777777" w:rsidR="004C01FD" w:rsidRDefault="001452C4" w:rsidP="008A2390">
      <w:pPr>
        <w:pStyle w:val="ab"/>
        <w:numPr>
          <w:ilvl w:val="0"/>
          <w:numId w:val="9"/>
        </w:numPr>
        <w:shd w:val="clear" w:color="auto" w:fill="FFFFFF"/>
        <w:spacing w:before="240" w:after="120" w:line="240" w:lineRule="auto"/>
        <w:ind w:left="993" w:hanging="426"/>
        <w:contextualSpacing w:val="0"/>
        <w:jc w:val="both"/>
        <w:rPr>
          <w:rFonts w:ascii="Times New Roman" w:eastAsia="Times New Roman" w:hAnsi="Times New Roman" w:cs="Times New Roman"/>
          <w:color w:val="333333"/>
          <w:sz w:val="28"/>
          <w:szCs w:val="28"/>
          <w:lang w:eastAsia="ru-RU"/>
        </w:rPr>
      </w:pPr>
      <w:r w:rsidRPr="004C01FD">
        <w:rPr>
          <w:rFonts w:ascii="Times New Roman" w:eastAsia="Times New Roman" w:hAnsi="Times New Roman" w:cs="Times New Roman"/>
          <w:color w:val="333333"/>
          <w:sz w:val="28"/>
          <w:szCs w:val="28"/>
          <w:lang w:eastAsia="ru-RU"/>
        </w:rPr>
        <w:t>необходимость стимулирования и развития международной интегрированной интермодальной транспортно-логистической системы в Азии и обеспечения</w:t>
      </w:r>
      <w:r w:rsidR="008A2390">
        <w:rPr>
          <w:rFonts w:ascii="Times New Roman" w:eastAsia="Times New Roman" w:hAnsi="Times New Roman" w:cs="Times New Roman"/>
          <w:color w:val="333333"/>
          <w:sz w:val="28"/>
          <w:szCs w:val="28"/>
          <w:lang w:eastAsia="ru-RU"/>
        </w:rPr>
        <w:t xml:space="preserve"> ее связи с соседними регионами</w:t>
      </w:r>
    </w:p>
    <w:p w14:paraId="5A74A26F" w14:textId="77777777" w:rsidR="004C01FD" w:rsidRDefault="001452C4" w:rsidP="008A2390">
      <w:pPr>
        <w:pStyle w:val="ab"/>
        <w:numPr>
          <w:ilvl w:val="0"/>
          <w:numId w:val="9"/>
        </w:numPr>
        <w:shd w:val="clear" w:color="auto" w:fill="FFFFFF"/>
        <w:spacing w:before="240" w:after="120" w:line="240" w:lineRule="auto"/>
        <w:ind w:left="993" w:hanging="426"/>
        <w:contextualSpacing w:val="0"/>
        <w:jc w:val="both"/>
        <w:rPr>
          <w:rFonts w:ascii="Times New Roman" w:eastAsia="Times New Roman" w:hAnsi="Times New Roman" w:cs="Times New Roman"/>
          <w:color w:val="333333"/>
          <w:sz w:val="28"/>
          <w:szCs w:val="28"/>
          <w:lang w:eastAsia="ru-RU"/>
        </w:rPr>
      </w:pPr>
      <w:r w:rsidRPr="004C01FD">
        <w:rPr>
          <w:rFonts w:ascii="Times New Roman" w:eastAsia="Times New Roman" w:hAnsi="Times New Roman" w:cs="Times New Roman"/>
          <w:color w:val="333333"/>
          <w:sz w:val="28"/>
          <w:szCs w:val="28"/>
          <w:lang w:eastAsia="ru-RU"/>
        </w:rPr>
        <w:t>ожидаемое увеличение объемов международных грузовых перевозок вследствие расширения международной торговли в рамках продолжающегося процесса глобализации,</w:t>
      </w:r>
    </w:p>
    <w:p w14:paraId="478850D8" w14:textId="77777777" w:rsidR="004C01FD" w:rsidRDefault="005F6AD8" w:rsidP="008A2390">
      <w:pPr>
        <w:pStyle w:val="ab"/>
        <w:numPr>
          <w:ilvl w:val="0"/>
          <w:numId w:val="9"/>
        </w:numPr>
        <w:shd w:val="clear" w:color="auto" w:fill="FFFFFF"/>
        <w:spacing w:before="240" w:after="120" w:line="240" w:lineRule="auto"/>
        <w:ind w:left="993" w:hanging="426"/>
        <w:contextualSpacing w:val="0"/>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потребность в укр</w:t>
      </w:r>
      <w:r w:rsidR="00D4121D">
        <w:rPr>
          <w:rFonts w:ascii="Times New Roman" w:eastAsia="Times New Roman" w:hAnsi="Times New Roman" w:cs="Times New Roman"/>
          <w:color w:val="333333"/>
          <w:sz w:val="28"/>
          <w:szCs w:val="28"/>
          <w:lang w:eastAsia="ru-RU"/>
        </w:rPr>
        <w:t>еплении</w:t>
      </w:r>
      <w:r w:rsidR="001452C4" w:rsidRPr="004C01FD">
        <w:rPr>
          <w:rFonts w:ascii="Times New Roman" w:eastAsia="Times New Roman" w:hAnsi="Times New Roman" w:cs="Times New Roman"/>
          <w:color w:val="333333"/>
          <w:sz w:val="28"/>
          <w:szCs w:val="28"/>
          <w:lang w:eastAsia="ru-RU"/>
        </w:rPr>
        <w:t xml:space="preserve"> транспортно-логистической системы и бесперебойно</w:t>
      </w:r>
      <w:r w:rsidR="00D4121D">
        <w:rPr>
          <w:rFonts w:ascii="Times New Roman" w:eastAsia="Times New Roman" w:hAnsi="Times New Roman" w:cs="Times New Roman"/>
          <w:color w:val="333333"/>
          <w:sz w:val="28"/>
          <w:szCs w:val="28"/>
          <w:lang w:eastAsia="ru-RU"/>
        </w:rPr>
        <w:t>м</w:t>
      </w:r>
      <w:r w:rsidR="001452C4" w:rsidRPr="004C01FD">
        <w:rPr>
          <w:rFonts w:ascii="Times New Roman" w:eastAsia="Times New Roman" w:hAnsi="Times New Roman" w:cs="Times New Roman"/>
          <w:color w:val="333333"/>
          <w:sz w:val="28"/>
          <w:szCs w:val="28"/>
          <w:lang w:eastAsia="ru-RU"/>
        </w:rPr>
        <w:t xml:space="preserve"> перемещени</w:t>
      </w:r>
      <w:r w:rsidR="00D4121D">
        <w:rPr>
          <w:rFonts w:ascii="Times New Roman" w:eastAsia="Times New Roman" w:hAnsi="Times New Roman" w:cs="Times New Roman"/>
          <w:color w:val="333333"/>
          <w:sz w:val="28"/>
          <w:szCs w:val="28"/>
          <w:lang w:eastAsia="ru-RU"/>
        </w:rPr>
        <w:t>и</w:t>
      </w:r>
      <w:r w:rsidR="001452C4" w:rsidRPr="004C01FD">
        <w:rPr>
          <w:rFonts w:ascii="Times New Roman" w:eastAsia="Times New Roman" w:hAnsi="Times New Roman" w:cs="Times New Roman"/>
          <w:color w:val="333333"/>
          <w:sz w:val="28"/>
          <w:szCs w:val="28"/>
          <w:lang w:eastAsia="ru-RU"/>
        </w:rPr>
        <w:t xml:space="preserve"> грузов, повышени</w:t>
      </w:r>
      <w:r w:rsidR="008A2390">
        <w:rPr>
          <w:rFonts w:ascii="Times New Roman" w:eastAsia="Times New Roman" w:hAnsi="Times New Roman" w:cs="Times New Roman"/>
          <w:color w:val="333333"/>
          <w:sz w:val="28"/>
          <w:szCs w:val="28"/>
          <w:lang w:eastAsia="ru-RU"/>
        </w:rPr>
        <w:t>и</w:t>
      </w:r>
      <w:r w:rsidR="001452C4" w:rsidRPr="004C01FD">
        <w:rPr>
          <w:rFonts w:ascii="Times New Roman" w:eastAsia="Times New Roman" w:hAnsi="Times New Roman" w:cs="Times New Roman"/>
          <w:color w:val="333333"/>
          <w:sz w:val="28"/>
          <w:szCs w:val="28"/>
          <w:lang w:eastAsia="ru-RU"/>
        </w:rPr>
        <w:t xml:space="preserve"> эффективности и снижени</w:t>
      </w:r>
      <w:r w:rsidR="008A2390">
        <w:rPr>
          <w:rFonts w:ascii="Times New Roman" w:eastAsia="Times New Roman" w:hAnsi="Times New Roman" w:cs="Times New Roman"/>
          <w:color w:val="333333"/>
          <w:sz w:val="28"/>
          <w:szCs w:val="28"/>
          <w:lang w:eastAsia="ru-RU"/>
        </w:rPr>
        <w:t>и</w:t>
      </w:r>
      <w:r w:rsidR="001452C4" w:rsidRPr="004C01FD">
        <w:rPr>
          <w:rFonts w:ascii="Times New Roman" w:eastAsia="Times New Roman" w:hAnsi="Times New Roman" w:cs="Times New Roman"/>
          <w:color w:val="333333"/>
          <w:sz w:val="28"/>
          <w:szCs w:val="28"/>
          <w:lang w:eastAsia="ru-RU"/>
        </w:rPr>
        <w:t xml:space="preserve"> стоимости перевозок и логистических услуг, расшир</w:t>
      </w:r>
      <w:r w:rsidR="008A2390">
        <w:rPr>
          <w:rFonts w:ascii="Times New Roman" w:eastAsia="Times New Roman" w:hAnsi="Times New Roman" w:cs="Times New Roman"/>
          <w:color w:val="333333"/>
          <w:sz w:val="28"/>
          <w:szCs w:val="28"/>
          <w:lang w:eastAsia="ru-RU"/>
        </w:rPr>
        <w:t>ении</w:t>
      </w:r>
      <w:r w:rsidR="001452C4" w:rsidRPr="004C01FD">
        <w:rPr>
          <w:rFonts w:ascii="Times New Roman" w:eastAsia="Times New Roman" w:hAnsi="Times New Roman" w:cs="Times New Roman"/>
          <w:color w:val="333333"/>
          <w:sz w:val="28"/>
          <w:szCs w:val="28"/>
          <w:lang w:eastAsia="ru-RU"/>
        </w:rPr>
        <w:t xml:space="preserve"> доступ</w:t>
      </w:r>
      <w:r w:rsidR="008A2390">
        <w:rPr>
          <w:rFonts w:ascii="Times New Roman" w:eastAsia="Times New Roman" w:hAnsi="Times New Roman" w:cs="Times New Roman"/>
          <w:color w:val="333333"/>
          <w:sz w:val="28"/>
          <w:szCs w:val="28"/>
          <w:lang w:eastAsia="ru-RU"/>
        </w:rPr>
        <w:t>а</w:t>
      </w:r>
      <w:r w:rsidR="001452C4" w:rsidRPr="004C01FD">
        <w:rPr>
          <w:rFonts w:ascii="Times New Roman" w:eastAsia="Times New Roman" w:hAnsi="Times New Roman" w:cs="Times New Roman"/>
          <w:color w:val="333333"/>
          <w:sz w:val="28"/>
          <w:szCs w:val="28"/>
          <w:lang w:eastAsia="ru-RU"/>
        </w:rPr>
        <w:t xml:space="preserve"> к внутренним районам и районам, ра</w:t>
      </w:r>
      <w:r w:rsidR="008A2390">
        <w:rPr>
          <w:rFonts w:ascii="Times New Roman" w:eastAsia="Times New Roman" w:hAnsi="Times New Roman" w:cs="Times New Roman"/>
          <w:color w:val="333333"/>
          <w:sz w:val="28"/>
          <w:szCs w:val="28"/>
          <w:lang w:eastAsia="ru-RU"/>
        </w:rPr>
        <w:t>сположенным вглубь от побережья</w:t>
      </w:r>
    </w:p>
    <w:p w14:paraId="5392441C" w14:textId="77777777" w:rsidR="004C01FD" w:rsidRDefault="001452C4" w:rsidP="008A2390">
      <w:pPr>
        <w:pStyle w:val="ab"/>
        <w:numPr>
          <w:ilvl w:val="0"/>
          <w:numId w:val="9"/>
        </w:numPr>
        <w:shd w:val="clear" w:color="auto" w:fill="FFFFFF"/>
        <w:spacing w:before="240" w:after="120" w:line="240" w:lineRule="auto"/>
        <w:ind w:left="993" w:hanging="426"/>
        <w:contextualSpacing w:val="0"/>
        <w:jc w:val="both"/>
        <w:rPr>
          <w:rFonts w:ascii="Times New Roman" w:eastAsia="Times New Roman" w:hAnsi="Times New Roman" w:cs="Times New Roman"/>
          <w:color w:val="333333"/>
          <w:sz w:val="28"/>
          <w:szCs w:val="28"/>
          <w:lang w:eastAsia="ru-RU"/>
        </w:rPr>
      </w:pPr>
      <w:r w:rsidRPr="004C01FD">
        <w:rPr>
          <w:rFonts w:ascii="Times New Roman" w:eastAsia="Times New Roman" w:hAnsi="Times New Roman" w:cs="Times New Roman"/>
          <w:color w:val="333333"/>
          <w:sz w:val="28"/>
          <w:szCs w:val="28"/>
          <w:lang w:eastAsia="ru-RU"/>
        </w:rPr>
        <w:t>Межправительственно</w:t>
      </w:r>
      <w:r w:rsidR="008A2390">
        <w:rPr>
          <w:rFonts w:ascii="Times New Roman" w:eastAsia="Times New Roman" w:hAnsi="Times New Roman" w:cs="Times New Roman"/>
          <w:color w:val="333333"/>
          <w:sz w:val="28"/>
          <w:szCs w:val="28"/>
          <w:lang w:eastAsia="ru-RU"/>
        </w:rPr>
        <w:t>е</w:t>
      </w:r>
      <w:r w:rsidRPr="004C01FD">
        <w:rPr>
          <w:rFonts w:ascii="Times New Roman" w:eastAsia="Times New Roman" w:hAnsi="Times New Roman" w:cs="Times New Roman"/>
          <w:color w:val="333333"/>
          <w:sz w:val="28"/>
          <w:szCs w:val="28"/>
          <w:lang w:eastAsia="ru-RU"/>
        </w:rPr>
        <w:t xml:space="preserve"> соглашени</w:t>
      </w:r>
      <w:r w:rsidR="008A2390">
        <w:rPr>
          <w:rFonts w:ascii="Times New Roman" w:eastAsia="Times New Roman" w:hAnsi="Times New Roman" w:cs="Times New Roman"/>
          <w:color w:val="333333"/>
          <w:sz w:val="28"/>
          <w:szCs w:val="28"/>
          <w:lang w:eastAsia="ru-RU"/>
        </w:rPr>
        <w:t>е</w:t>
      </w:r>
      <w:r w:rsidRPr="004C01FD">
        <w:rPr>
          <w:rFonts w:ascii="Times New Roman" w:eastAsia="Times New Roman" w:hAnsi="Times New Roman" w:cs="Times New Roman"/>
          <w:color w:val="333333"/>
          <w:sz w:val="28"/>
          <w:szCs w:val="28"/>
          <w:lang w:eastAsia="ru-RU"/>
        </w:rPr>
        <w:t xml:space="preserve"> по сети азиатских автомобильных дорог и Межправительственное соглашение по сет</w:t>
      </w:r>
      <w:r w:rsidR="008A2390">
        <w:rPr>
          <w:rFonts w:ascii="Times New Roman" w:eastAsia="Times New Roman" w:hAnsi="Times New Roman" w:cs="Times New Roman"/>
          <w:color w:val="333333"/>
          <w:sz w:val="28"/>
          <w:szCs w:val="28"/>
          <w:lang w:eastAsia="ru-RU"/>
        </w:rPr>
        <w:t>и трансазиатских железных дорог</w:t>
      </w:r>
    </w:p>
    <w:p w14:paraId="2D4BD79D" w14:textId="77777777" w:rsidR="004C01FD" w:rsidRDefault="00D4121D" w:rsidP="008A2390">
      <w:pPr>
        <w:pStyle w:val="ab"/>
        <w:numPr>
          <w:ilvl w:val="0"/>
          <w:numId w:val="9"/>
        </w:numPr>
        <w:shd w:val="clear" w:color="auto" w:fill="FFFFFF"/>
        <w:spacing w:before="240" w:after="120" w:line="240" w:lineRule="auto"/>
        <w:ind w:left="993" w:hanging="426"/>
        <w:contextualSpacing w:val="0"/>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необходимость</w:t>
      </w:r>
      <w:r w:rsidR="001452C4" w:rsidRPr="004C01FD">
        <w:rPr>
          <w:rFonts w:ascii="Times New Roman" w:eastAsia="Times New Roman" w:hAnsi="Times New Roman" w:cs="Times New Roman"/>
          <w:color w:val="333333"/>
          <w:sz w:val="28"/>
          <w:szCs w:val="28"/>
          <w:lang w:eastAsia="ru-RU"/>
        </w:rPr>
        <w:t xml:space="preserve"> укрепления связей и содействия развитию международной торговли между членами Экономической и социальной комиссии Организации Объединенных </w:t>
      </w:r>
      <w:r w:rsidR="008A2390">
        <w:rPr>
          <w:rFonts w:ascii="Times New Roman" w:eastAsia="Times New Roman" w:hAnsi="Times New Roman" w:cs="Times New Roman"/>
          <w:color w:val="333333"/>
          <w:sz w:val="28"/>
          <w:szCs w:val="28"/>
          <w:lang w:eastAsia="ru-RU"/>
        </w:rPr>
        <w:t>Наций для Азии и Тихого океана</w:t>
      </w:r>
    </w:p>
    <w:p w14:paraId="519B7C06" w14:textId="77777777" w:rsidR="004C01FD" w:rsidRDefault="001452C4" w:rsidP="008A2390">
      <w:pPr>
        <w:pStyle w:val="ab"/>
        <w:numPr>
          <w:ilvl w:val="0"/>
          <w:numId w:val="9"/>
        </w:numPr>
        <w:shd w:val="clear" w:color="auto" w:fill="FFFFFF"/>
        <w:spacing w:before="240" w:after="120" w:line="240" w:lineRule="auto"/>
        <w:ind w:left="993" w:hanging="426"/>
        <w:contextualSpacing w:val="0"/>
        <w:jc w:val="both"/>
        <w:rPr>
          <w:rFonts w:ascii="Times New Roman" w:eastAsia="Times New Roman" w:hAnsi="Times New Roman" w:cs="Times New Roman"/>
          <w:color w:val="333333"/>
          <w:sz w:val="28"/>
          <w:szCs w:val="28"/>
          <w:lang w:eastAsia="ru-RU"/>
        </w:rPr>
      </w:pPr>
      <w:r w:rsidRPr="004C01FD">
        <w:rPr>
          <w:rFonts w:ascii="Times New Roman" w:eastAsia="Times New Roman" w:hAnsi="Times New Roman" w:cs="Times New Roman"/>
          <w:color w:val="333333"/>
          <w:sz w:val="28"/>
          <w:szCs w:val="28"/>
          <w:lang w:eastAsia="ru-RU"/>
        </w:rPr>
        <w:t>необходимость выработки руководящих принципов развити</w:t>
      </w:r>
      <w:r w:rsidR="008A2390">
        <w:rPr>
          <w:rFonts w:ascii="Times New Roman" w:eastAsia="Times New Roman" w:hAnsi="Times New Roman" w:cs="Times New Roman"/>
          <w:color w:val="333333"/>
          <w:sz w:val="28"/>
          <w:szCs w:val="28"/>
          <w:lang w:eastAsia="ru-RU"/>
        </w:rPr>
        <w:t xml:space="preserve">я </w:t>
      </w:r>
      <w:r w:rsidRPr="004C01FD">
        <w:rPr>
          <w:rFonts w:ascii="Times New Roman" w:eastAsia="Times New Roman" w:hAnsi="Times New Roman" w:cs="Times New Roman"/>
          <w:color w:val="333333"/>
          <w:sz w:val="28"/>
          <w:szCs w:val="28"/>
          <w:lang w:eastAsia="ru-RU"/>
        </w:rPr>
        <w:t>и эксплуатации "сухих портов" международного значения для гармонизации и облегчения интермодальных перевозок в</w:t>
      </w:r>
      <w:r w:rsidR="008A2390">
        <w:rPr>
          <w:rFonts w:ascii="Times New Roman" w:eastAsia="Times New Roman" w:hAnsi="Times New Roman" w:cs="Times New Roman"/>
          <w:color w:val="333333"/>
          <w:sz w:val="28"/>
          <w:szCs w:val="28"/>
          <w:lang w:eastAsia="ru-RU"/>
        </w:rPr>
        <w:t xml:space="preserve"> Азиатско-Тихоокеанском регионе</w:t>
      </w:r>
    </w:p>
    <w:p w14:paraId="54F1D1CA" w14:textId="77777777" w:rsidR="001452C4" w:rsidRPr="004C01FD" w:rsidRDefault="001452C4" w:rsidP="008A2390">
      <w:pPr>
        <w:pStyle w:val="ab"/>
        <w:numPr>
          <w:ilvl w:val="0"/>
          <w:numId w:val="9"/>
        </w:numPr>
        <w:shd w:val="clear" w:color="auto" w:fill="FFFFFF"/>
        <w:spacing w:before="240" w:after="120" w:line="240" w:lineRule="auto"/>
        <w:ind w:left="993" w:hanging="426"/>
        <w:contextualSpacing w:val="0"/>
        <w:jc w:val="both"/>
        <w:rPr>
          <w:rFonts w:ascii="Times New Roman" w:eastAsia="Times New Roman" w:hAnsi="Times New Roman" w:cs="Times New Roman"/>
          <w:color w:val="333333"/>
          <w:sz w:val="28"/>
          <w:szCs w:val="28"/>
          <w:lang w:eastAsia="ru-RU"/>
        </w:rPr>
      </w:pPr>
      <w:r w:rsidRPr="004C01FD">
        <w:rPr>
          <w:rFonts w:ascii="Times New Roman" w:eastAsia="Times New Roman" w:hAnsi="Times New Roman" w:cs="Times New Roman"/>
          <w:color w:val="333333"/>
          <w:sz w:val="28"/>
          <w:szCs w:val="28"/>
          <w:lang w:eastAsia="ru-RU"/>
        </w:rPr>
        <w:t xml:space="preserve">роль "сухих портов" международного значения как важного компонента транспортно-логистической системы, особенно </w:t>
      </w:r>
      <w:r w:rsidR="008A2390">
        <w:rPr>
          <w:rFonts w:ascii="Times New Roman" w:eastAsia="Times New Roman" w:hAnsi="Times New Roman" w:cs="Times New Roman"/>
          <w:color w:val="333333"/>
          <w:sz w:val="28"/>
          <w:szCs w:val="28"/>
          <w:lang w:eastAsia="ru-RU"/>
        </w:rPr>
        <w:t>для</w:t>
      </w:r>
      <w:r w:rsidRPr="004C01FD">
        <w:rPr>
          <w:rFonts w:ascii="Times New Roman" w:eastAsia="Times New Roman" w:hAnsi="Times New Roman" w:cs="Times New Roman"/>
          <w:color w:val="333333"/>
          <w:sz w:val="28"/>
          <w:szCs w:val="28"/>
          <w:lang w:eastAsia="ru-RU"/>
        </w:rPr>
        <w:t xml:space="preserve"> стран, не имеющих выхода к морю, ст</w:t>
      </w:r>
      <w:r w:rsidR="008A2390">
        <w:rPr>
          <w:rFonts w:ascii="Times New Roman" w:eastAsia="Times New Roman" w:hAnsi="Times New Roman" w:cs="Times New Roman"/>
          <w:color w:val="333333"/>
          <w:sz w:val="28"/>
          <w:szCs w:val="28"/>
          <w:lang w:eastAsia="ru-RU"/>
        </w:rPr>
        <w:t>ран транзита и прибрежных стран</w:t>
      </w:r>
    </w:p>
    <w:p w14:paraId="5C0A0387" w14:textId="77777777" w:rsidR="00D4121D" w:rsidRPr="008A2390" w:rsidRDefault="00D4121D">
      <w:pPr>
        <w:rPr>
          <w:rFonts w:ascii="Times New Roman" w:eastAsia="Times New Roman" w:hAnsi="Times New Roman" w:cs="Times New Roman"/>
          <w:color w:val="333333"/>
          <w:sz w:val="10"/>
          <w:szCs w:val="28"/>
          <w:lang w:eastAsia="ru-RU"/>
        </w:rPr>
      </w:pPr>
      <w:r w:rsidRPr="008A2390">
        <w:rPr>
          <w:rFonts w:ascii="Times New Roman" w:eastAsia="Times New Roman" w:hAnsi="Times New Roman" w:cs="Times New Roman"/>
          <w:color w:val="333333"/>
          <w:sz w:val="10"/>
          <w:szCs w:val="28"/>
          <w:lang w:eastAsia="ru-RU"/>
        </w:rPr>
        <w:br w:type="page"/>
      </w:r>
    </w:p>
    <w:p w14:paraId="62497DE8" w14:textId="6B1BEFA3" w:rsidR="001452C4" w:rsidRPr="00607902" w:rsidRDefault="001452C4" w:rsidP="006079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b/>
          <w:bCs/>
          <w:color w:val="0070C0"/>
          <w:sz w:val="28"/>
          <w:szCs w:val="28"/>
          <w:lang w:eastAsia="ru-RU"/>
        </w:rPr>
      </w:pPr>
      <w:r w:rsidRPr="00607902">
        <w:rPr>
          <w:rFonts w:ascii="Times New Roman" w:eastAsia="Times New Roman" w:hAnsi="Times New Roman" w:cs="Times New Roman"/>
          <w:b/>
          <w:bCs/>
          <w:color w:val="0070C0"/>
          <w:sz w:val="28"/>
          <w:szCs w:val="28"/>
          <w:lang w:eastAsia="ru-RU"/>
        </w:rPr>
        <w:lastRenderedPageBreak/>
        <w:t xml:space="preserve">Подписание, ратификация, принятие, утверждение </w:t>
      </w:r>
      <w:r w:rsidR="00607902" w:rsidRPr="00607902">
        <w:rPr>
          <w:rFonts w:ascii="Times New Roman" w:eastAsia="Times New Roman" w:hAnsi="Times New Roman" w:cs="Times New Roman"/>
          <w:b/>
          <w:bCs/>
          <w:color w:val="0070C0"/>
          <w:sz w:val="28"/>
          <w:szCs w:val="28"/>
          <w:lang w:eastAsia="ru-RU"/>
        </w:rPr>
        <w:t>Межправительственного Соглашения,</w:t>
      </w:r>
      <w:r w:rsidRPr="00607902">
        <w:rPr>
          <w:rFonts w:ascii="Times New Roman" w:eastAsia="Times New Roman" w:hAnsi="Times New Roman" w:cs="Times New Roman"/>
          <w:b/>
          <w:bCs/>
          <w:color w:val="0070C0"/>
          <w:sz w:val="28"/>
          <w:szCs w:val="28"/>
          <w:lang w:eastAsia="ru-RU"/>
        </w:rPr>
        <w:t xml:space="preserve"> присоединение к нему</w:t>
      </w:r>
    </w:p>
    <w:p w14:paraId="4AEA643F" w14:textId="1D1496F0" w:rsidR="00607902" w:rsidRDefault="00607902" w:rsidP="001452C4">
      <w:pPr>
        <w:shd w:val="clear" w:color="auto" w:fill="FFFFFF"/>
        <w:spacing w:before="90" w:after="90" w:line="240" w:lineRule="auto"/>
        <w:ind w:firstLine="675"/>
        <w:jc w:val="both"/>
        <w:rPr>
          <w:rFonts w:ascii="Times New Roman" w:eastAsia="Times New Roman" w:hAnsi="Times New Roman" w:cs="Times New Roman"/>
          <w:color w:val="333333"/>
          <w:sz w:val="28"/>
          <w:szCs w:val="28"/>
          <w:lang w:eastAsia="ru-RU"/>
        </w:rPr>
      </w:pPr>
    </w:p>
    <w:p w14:paraId="0585BA6E" w14:textId="77777777" w:rsidR="00543705" w:rsidRPr="00607902" w:rsidRDefault="00543705" w:rsidP="003D2C04">
      <w:pPr>
        <w:shd w:val="clear" w:color="auto" w:fill="FFFFFF"/>
        <w:spacing w:before="90" w:after="90"/>
        <w:jc w:val="both"/>
        <w:rPr>
          <w:rFonts w:ascii="Times New Roman" w:eastAsia="Times New Roman" w:hAnsi="Times New Roman" w:cs="Times New Roman"/>
          <w:color w:val="0070C0"/>
          <w:sz w:val="28"/>
          <w:szCs w:val="28"/>
          <w:lang w:eastAsia="ru-RU"/>
        </w:rPr>
      </w:pPr>
      <w:r w:rsidRPr="00607902">
        <w:rPr>
          <w:rFonts w:ascii="Times New Roman" w:eastAsia="Times New Roman" w:hAnsi="Times New Roman" w:cs="Times New Roman"/>
          <w:color w:val="0070C0"/>
          <w:sz w:val="28"/>
          <w:szCs w:val="28"/>
          <w:lang w:eastAsia="ru-RU"/>
        </w:rPr>
        <w:t>Межправительственное соглашение предусматривает </w:t>
      </w:r>
    </w:p>
    <w:p w14:paraId="764DB72B" w14:textId="77777777" w:rsidR="00543705" w:rsidRPr="00607902" w:rsidRDefault="00543705" w:rsidP="00607902">
      <w:pPr>
        <w:pStyle w:val="ab"/>
        <w:numPr>
          <w:ilvl w:val="0"/>
          <w:numId w:val="15"/>
        </w:numPr>
        <w:shd w:val="clear" w:color="auto" w:fill="FFFFFF"/>
        <w:spacing w:before="120" w:after="120"/>
        <w:ind w:hanging="357"/>
        <w:contextualSpacing w:val="0"/>
        <w:jc w:val="both"/>
        <w:rPr>
          <w:rFonts w:ascii="Times New Roman" w:eastAsia="Times New Roman" w:hAnsi="Times New Roman" w:cs="Times New Roman"/>
          <w:color w:val="333333"/>
          <w:sz w:val="28"/>
          <w:szCs w:val="28"/>
          <w:lang w:eastAsia="ru-RU"/>
        </w:rPr>
      </w:pPr>
      <w:r w:rsidRPr="00607902">
        <w:rPr>
          <w:rFonts w:ascii="Times New Roman" w:eastAsia="Times New Roman" w:hAnsi="Times New Roman" w:cs="Times New Roman"/>
          <w:color w:val="333333"/>
          <w:sz w:val="28"/>
          <w:szCs w:val="28"/>
          <w:lang w:eastAsia="ru-RU"/>
        </w:rPr>
        <w:t>Соглашение открыто для подписания государствами, являющимися членами Экономической и социальной комиссии Организации Объединенных Наций для Азии и Тихого океана (название города и страны), с по 2013 г. и впоследствии в штаб-квартире Организации Объединенных Наций в г. Нью-Йорке с 2013 г. по 31 декабря 2014 г.</w:t>
      </w:r>
    </w:p>
    <w:p w14:paraId="1E78E914" w14:textId="77777777" w:rsidR="00543705" w:rsidRPr="00607902" w:rsidRDefault="00543705" w:rsidP="00607902">
      <w:pPr>
        <w:pStyle w:val="ab"/>
        <w:numPr>
          <w:ilvl w:val="0"/>
          <w:numId w:val="15"/>
        </w:numPr>
        <w:shd w:val="clear" w:color="auto" w:fill="FFFFFF"/>
        <w:spacing w:before="120" w:after="120"/>
        <w:ind w:hanging="357"/>
        <w:contextualSpacing w:val="0"/>
        <w:jc w:val="both"/>
        <w:rPr>
          <w:rFonts w:ascii="Times New Roman" w:eastAsia="Times New Roman" w:hAnsi="Times New Roman" w:cs="Times New Roman"/>
          <w:color w:val="333333"/>
          <w:sz w:val="28"/>
          <w:szCs w:val="28"/>
          <w:lang w:eastAsia="ru-RU"/>
        </w:rPr>
      </w:pPr>
      <w:r w:rsidRPr="00607902">
        <w:rPr>
          <w:rFonts w:ascii="Times New Roman" w:eastAsia="Times New Roman" w:hAnsi="Times New Roman" w:cs="Times New Roman"/>
          <w:color w:val="333333"/>
          <w:sz w:val="28"/>
          <w:szCs w:val="28"/>
          <w:lang w:eastAsia="ru-RU"/>
        </w:rPr>
        <w:t>Соглашение подлежит ратификации, принятию или утверждению подписавшими его государствами.</w:t>
      </w:r>
    </w:p>
    <w:p w14:paraId="1F9272DE" w14:textId="77777777" w:rsidR="00543705" w:rsidRDefault="00543705" w:rsidP="00C5680C">
      <w:pPr>
        <w:pStyle w:val="ab"/>
        <w:numPr>
          <w:ilvl w:val="0"/>
          <w:numId w:val="15"/>
        </w:numPr>
        <w:shd w:val="clear" w:color="auto" w:fill="FFFFFF"/>
        <w:spacing w:before="120" w:after="120"/>
        <w:ind w:hanging="357"/>
        <w:contextualSpacing w:val="0"/>
        <w:jc w:val="both"/>
        <w:rPr>
          <w:rFonts w:ascii="Times New Roman" w:eastAsia="Times New Roman" w:hAnsi="Times New Roman" w:cs="Times New Roman"/>
          <w:color w:val="333333"/>
          <w:sz w:val="28"/>
          <w:szCs w:val="28"/>
          <w:lang w:eastAsia="ru-RU"/>
        </w:rPr>
      </w:pPr>
      <w:r w:rsidRPr="00607902">
        <w:rPr>
          <w:rFonts w:ascii="Times New Roman" w:eastAsia="Times New Roman" w:hAnsi="Times New Roman" w:cs="Times New Roman"/>
          <w:color w:val="333333"/>
          <w:sz w:val="28"/>
          <w:szCs w:val="28"/>
          <w:lang w:eastAsia="ru-RU"/>
        </w:rPr>
        <w:t>Соглашение открыто для присоединения не подписавших его государств, являющихся членами Экономической и социальной комиссии Организации Объединенных Наций для Азии и Тихого океана.</w:t>
      </w:r>
    </w:p>
    <w:p w14:paraId="504D76E1" w14:textId="77777777" w:rsidR="00543705" w:rsidRDefault="00543705" w:rsidP="00C5680C">
      <w:pPr>
        <w:pStyle w:val="ab"/>
        <w:numPr>
          <w:ilvl w:val="0"/>
          <w:numId w:val="15"/>
        </w:numPr>
        <w:shd w:val="clear" w:color="auto" w:fill="FFFFFF"/>
        <w:spacing w:before="120" w:after="120"/>
        <w:ind w:hanging="357"/>
        <w:contextualSpacing w:val="0"/>
        <w:jc w:val="both"/>
        <w:rPr>
          <w:rFonts w:ascii="Times New Roman" w:eastAsia="Times New Roman" w:hAnsi="Times New Roman" w:cs="Times New Roman"/>
          <w:color w:val="333333"/>
          <w:sz w:val="28"/>
          <w:szCs w:val="28"/>
          <w:lang w:eastAsia="ru-RU"/>
        </w:rPr>
      </w:pPr>
      <w:r w:rsidRPr="00C5680C">
        <w:rPr>
          <w:rFonts w:ascii="Times New Roman" w:eastAsia="Times New Roman" w:hAnsi="Times New Roman" w:cs="Times New Roman"/>
          <w:color w:val="333333"/>
          <w:sz w:val="28"/>
          <w:szCs w:val="28"/>
          <w:lang w:eastAsia="ru-RU"/>
        </w:rPr>
        <w:t xml:space="preserve">Ратификация, принятие, утверждение Соглашения или присоединение к нему осуществляются путем сдачи документов в установленном и надлежащем порядке на хранение Генеральному секретарю Организации Объединенных Наций. </w:t>
      </w:r>
    </w:p>
    <w:p w14:paraId="46D67379" w14:textId="77777777" w:rsidR="00543705" w:rsidRPr="003D2C04" w:rsidRDefault="00543705" w:rsidP="003D2C04">
      <w:pPr>
        <w:shd w:val="clear" w:color="auto" w:fill="FFFFFF"/>
        <w:spacing w:before="120" w:after="120"/>
        <w:rPr>
          <w:rFonts w:ascii="Times New Roman" w:eastAsia="Times New Roman" w:hAnsi="Times New Roman" w:cs="Times New Roman"/>
          <w:color w:val="0070C0"/>
          <w:sz w:val="28"/>
          <w:szCs w:val="28"/>
          <w:lang w:eastAsia="ru-RU"/>
        </w:rPr>
      </w:pPr>
      <w:r w:rsidRPr="003D2C04">
        <w:rPr>
          <w:rFonts w:ascii="Times New Roman" w:eastAsia="Times New Roman" w:hAnsi="Times New Roman" w:cs="Times New Roman"/>
          <w:color w:val="0070C0"/>
          <w:sz w:val="28"/>
          <w:szCs w:val="28"/>
          <w:lang w:eastAsia="ru-RU"/>
        </w:rPr>
        <w:t>Создана рабочая группа по "сухим портам"</w:t>
      </w:r>
    </w:p>
    <w:p w14:paraId="2C18CBB7" w14:textId="77777777" w:rsidR="00543705" w:rsidRDefault="00543705" w:rsidP="00C5680C">
      <w:pPr>
        <w:pStyle w:val="ab"/>
        <w:numPr>
          <w:ilvl w:val="0"/>
          <w:numId w:val="18"/>
        </w:numPr>
        <w:shd w:val="clear" w:color="auto" w:fill="FFFFFF"/>
        <w:spacing w:before="120" w:after="120"/>
        <w:contextualSpacing w:val="0"/>
        <w:jc w:val="both"/>
        <w:rPr>
          <w:rFonts w:ascii="Times New Roman" w:eastAsia="Times New Roman" w:hAnsi="Times New Roman" w:cs="Times New Roman"/>
          <w:color w:val="333333"/>
          <w:sz w:val="28"/>
          <w:szCs w:val="28"/>
          <w:lang w:eastAsia="ru-RU"/>
        </w:rPr>
      </w:pPr>
      <w:r w:rsidRPr="00C5680C">
        <w:rPr>
          <w:rFonts w:ascii="Times New Roman" w:eastAsia="Times New Roman" w:hAnsi="Times New Roman" w:cs="Times New Roman"/>
          <w:color w:val="333333"/>
          <w:sz w:val="28"/>
          <w:szCs w:val="28"/>
          <w:lang w:eastAsia="ru-RU"/>
        </w:rPr>
        <w:t>Рабочая группа по "сухим портам" учреждается Экономической и социальной комиссией Организации Объединенных Наций для Азии и Тихого океана в целях рассмотрения вопросов, связанных с реализацией Соглашения, и обсуждения предлагаемых поправок. Все государства - члены Экономической и социальной комиссии Организации Объединенных Наций для Азии и Тихого океана являются членами рабочей группы.</w:t>
      </w:r>
    </w:p>
    <w:p w14:paraId="4E4BEE64" w14:textId="77777777" w:rsidR="00543705" w:rsidRPr="00C5680C" w:rsidRDefault="00543705" w:rsidP="00C5680C">
      <w:pPr>
        <w:pStyle w:val="ab"/>
        <w:numPr>
          <w:ilvl w:val="0"/>
          <w:numId w:val="18"/>
        </w:numPr>
        <w:shd w:val="clear" w:color="auto" w:fill="FFFFFF"/>
        <w:spacing w:before="120" w:after="120"/>
        <w:contextualSpacing w:val="0"/>
        <w:jc w:val="both"/>
        <w:rPr>
          <w:rFonts w:ascii="Times New Roman" w:eastAsia="Times New Roman" w:hAnsi="Times New Roman" w:cs="Times New Roman"/>
          <w:color w:val="333333"/>
          <w:sz w:val="28"/>
          <w:szCs w:val="28"/>
          <w:lang w:eastAsia="ru-RU"/>
        </w:rPr>
      </w:pPr>
      <w:r w:rsidRPr="00C5680C">
        <w:rPr>
          <w:rFonts w:ascii="Times New Roman" w:eastAsia="Times New Roman" w:hAnsi="Times New Roman" w:cs="Times New Roman"/>
          <w:color w:val="333333"/>
          <w:sz w:val="28"/>
          <w:szCs w:val="28"/>
          <w:lang w:eastAsia="ru-RU"/>
        </w:rPr>
        <w:t>Рабочая группа проводит свои совещания один раз в два года. Любая Сторона также путем уведомления секретариата может обратиться с просьбой о созыве специального совещания рабочей группы. Секретариат уведомляет всех членов рабочей группы о поступившей просьбе и созывает специальное совещание рабочей группы, если в течение 4 месяцев со дня такого уведомления не менее одной трети Сторон сообщают о своем согласии с этой просьбой.</w:t>
      </w:r>
    </w:p>
    <w:p w14:paraId="39EF24B1" w14:textId="77777777" w:rsidR="00607902" w:rsidRDefault="00607902" w:rsidP="001452C4">
      <w:pPr>
        <w:shd w:val="clear" w:color="auto" w:fill="FFFFFF"/>
        <w:spacing w:before="90" w:after="90" w:line="240" w:lineRule="auto"/>
        <w:ind w:firstLine="675"/>
        <w:jc w:val="both"/>
        <w:rPr>
          <w:rFonts w:ascii="Times New Roman" w:eastAsia="Times New Roman" w:hAnsi="Times New Roman" w:cs="Times New Roman"/>
          <w:color w:val="333333"/>
          <w:sz w:val="28"/>
          <w:szCs w:val="28"/>
          <w:lang w:eastAsia="ru-RU"/>
        </w:rPr>
      </w:pPr>
    </w:p>
    <w:p w14:paraId="7FF82F77" w14:textId="77777777" w:rsidR="001452C4" w:rsidRPr="00292F57" w:rsidRDefault="001452C4" w:rsidP="001452C4">
      <w:pPr>
        <w:shd w:val="clear" w:color="auto" w:fill="FFFFFF"/>
        <w:spacing w:before="90" w:after="90" w:line="240" w:lineRule="auto"/>
        <w:ind w:firstLine="675"/>
        <w:jc w:val="both"/>
        <w:rPr>
          <w:rFonts w:ascii="Times New Roman" w:eastAsia="Times New Roman" w:hAnsi="Times New Roman" w:cs="Times New Roman"/>
          <w:color w:val="333333"/>
          <w:sz w:val="28"/>
          <w:szCs w:val="28"/>
          <w:lang w:eastAsia="ru-RU"/>
        </w:rPr>
      </w:pPr>
      <w:r w:rsidRPr="00292F57">
        <w:rPr>
          <w:rFonts w:ascii="Times New Roman" w:eastAsia="Times New Roman" w:hAnsi="Times New Roman" w:cs="Times New Roman"/>
          <w:color w:val="333333"/>
          <w:sz w:val="28"/>
          <w:szCs w:val="28"/>
          <w:lang w:eastAsia="ru-RU"/>
        </w:rPr>
        <w:t> </w:t>
      </w:r>
    </w:p>
    <w:p w14:paraId="0E470BE0" w14:textId="4AC38C15" w:rsidR="001452C4" w:rsidRPr="003D2C04" w:rsidRDefault="003D2C04" w:rsidP="001452C4">
      <w:pPr>
        <w:shd w:val="clear" w:color="auto" w:fill="FFFFFF"/>
        <w:spacing w:before="90" w:after="90" w:line="240" w:lineRule="auto"/>
        <w:ind w:firstLine="675"/>
        <w:jc w:val="both"/>
        <w:rPr>
          <w:rFonts w:ascii="Times New Roman" w:eastAsia="Times New Roman" w:hAnsi="Times New Roman" w:cs="Times New Roman"/>
          <w:b/>
          <w:bCs/>
          <w:color w:val="0070C0"/>
          <w:sz w:val="28"/>
          <w:szCs w:val="28"/>
          <w:lang w:eastAsia="ru-RU"/>
        </w:rPr>
      </w:pPr>
      <w:r w:rsidRPr="003D2C04">
        <w:rPr>
          <w:rFonts w:ascii="Times New Roman" w:eastAsia="Times New Roman" w:hAnsi="Times New Roman" w:cs="Times New Roman"/>
          <w:b/>
          <w:bCs/>
          <w:color w:val="0070C0"/>
          <w:sz w:val="28"/>
          <w:szCs w:val="28"/>
          <w:lang w:eastAsia="ru-RU"/>
        </w:rPr>
        <w:t>Внесение поправок в текст Соглашения</w:t>
      </w:r>
    </w:p>
    <w:p w14:paraId="06059BEA" w14:textId="77777777" w:rsidR="00EF601D" w:rsidRPr="008A26AD" w:rsidRDefault="00EF601D" w:rsidP="001452C4">
      <w:pPr>
        <w:shd w:val="clear" w:color="auto" w:fill="FFFFFF"/>
        <w:spacing w:before="90" w:after="90" w:line="240" w:lineRule="auto"/>
        <w:ind w:left="675" w:right="675"/>
        <w:jc w:val="center"/>
        <w:rPr>
          <w:rFonts w:ascii="Times New Roman" w:eastAsia="Times New Roman" w:hAnsi="Times New Roman" w:cs="Times New Roman"/>
          <w:color w:val="333333"/>
          <w:sz w:val="2"/>
          <w:szCs w:val="2"/>
          <w:lang w:eastAsia="ru-RU"/>
        </w:rPr>
      </w:pPr>
    </w:p>
    <w:p w14:paraId="569F462C" w14:textId="5E38E1EC" w:rsidR="001452C4" w:rsidRPr="003D2C04" w:rsidRDefault="001452C4" w:rsidP="003D2C04">
      <w:pPr>
        <w:shd w:val="clear" w:color="auto" w:fill="FFFFFF"/>
        <w:spacing w:before="90" w:after="90" w:line="240" w:lineRule="auto"/>
        <w:ind w:left="675" w:right="675"/>
        <w:rPr>
          <w:rFonts w:ascii="Times New Roman" w:eastAsia="Times New Roman" w:hAnsi="Times New Roman" w:cs="Times New Roman"/>
          <w:color w:val="0070C0"/>
          <w:sz w:val="28"/>
          <w:szCs w:val="28"/>
          <w:lang w:eastAsia="ru-RU"/>
        </w:rPr>
      </w:pPr>
      <w:r w:rsidRPr="003D2C04">
        <w:rPr>
          <w:rFonts w:ascii="Times New Roman" w:eastAsia="Times New Roman" w:hAnsi="Times New Roman" w:cs="Times New Roman"/>
          <w:color w:val="0070C0"/>
          <w:sz w:val="28"/>
          <w:szCs w:val="28"/>
          <w:lang w:eastAsia="ru-RU"/>
        </w:rPr>
        <w:t xml:space="preserve">Процедура внесения поправок </w:t>
      </w:r>
    </w:p>
    <w:p w14:paraId="7F379524" w14:textId="05726745" w:rsidR="001452C4" w:rsidRDefault="001452C4" w:rsidP="008A26AD">
      <w:pPr>
        <w:pStyle w:val="ab"/>
        <w:numPr>
          <w:ilvl w:val="0"/>
          <w:numId w:val="21"/>
        </w:numPr>
        <w:shd w:val="clear" w:color="auto" w:fill="FFFFFF"/>
        <w:spacing w:before="120" w:after="120" w:line="240" w:lineRule="auto"/>
        <w:ind w:left="357"/>
        <w:contextualSpacing w:val="0"/>
        <w:jc w:val="both"/>
        <w:rPr>
          <w:rFonts w:ascii="Times New Roman" w:eastAsia="Times New Roman" w:hAnsi="Times New Roman" w:cs="Times New Roman"/>
          <w:color w:val="333333"/>
          <w:sz w:val="28"/>
          <w:szCs w:val="28"/>
          <w:lang w:eastAsia="ru-RU"/>
        </w:rPr>
      </w:pPr>
      <w:commentRangeStart w:id="10"/>
      <w:r w:rsidRPr="003D2C04">
        <w:rPr>
          <w:rFonts w:ascii="Times New Roman" w:eastAsia="Times New Roman" w:hAnsi="Times New Roman" w:cs="Times New Roman"/>
          <w:color w:val="333333"/>
          <w:sz w:val="28"/>
          <w:szCs w:val="28"/>
          <w:lang w:eastAsia="ru-RU"/>
        </w:rPr>
        <w:t>Поправки могут быть предложены любой Стороной.</w:t>
      </w:r>
    </w:p>
    <w:p w14:paraId="73A6697E" w14:textId="77777777" w:rsidR="008A26AD" w:rsidRDefault="008A26AD" w:rsidP="008A26AD">
      <w:pPr>
        <w:pStyle w:val="ab"/>
        <w:shd w:val="clear" w:color="auto" w:fill="FFFFFF"/>
        <w:spacing w:before="120" w:after="120" w:line="240" w:lineRule="auto"/>
        <w:ind w:left="357"/>
        <w:contextualSpacing w:val="0"/>
        <w:jc w:val="both"/>
        <w:rPr>
          <w:rFonts w:ascii="Times New Roman" w:eastAsia="Times New Roman" w:hAnsi="Times New Roman" w:cs="Times New Roman"/>
          <w:color w:val="333333"/>
          <w:sz w:val="28"/>
          <w:szCs w:val="28"/>
          <w:lang w:eastAsia="ru-RU"/>
        </w:rPr>
      </w:pPr>
      <w:r w:rsidRPr="000B28B3">
        <w:rPr>
          <w:rFonts w:ascii="Times New Roman" w:eastAsia="Times New Roman" w:hAnsi="Times New Roman" w:cs="Times New Roman"/>
          <w:noProof/>
          <w:color w:val="0070C0"/>
          <w:sz w:val="96"/>
          <w:szCs w:val="96"/>
          <w:lang w:eastAsia="ru-RU"/>
        </w:rPr>
        <w:drawing>
          <wp:inline distT="0" distB="0" distL="0" distR="0" wp14:anchorId="522A03FA" wp14:editId="6DE2C0C9">
            <wp:extent cx="714375" cy="714375"/>
            <wp:effectExtent l="0" t="0" r="0" b="0"/>
            <wp:docPr id="20" name="Рисунок 20" descr="Месячный календарь со сплошной заливко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Месячный календарь со сплошной заливкой"/>
                    <pic:cNvPicPr/>
                  </pic:nvPicPr>
                  <pic:blipFill>
                    <a:blip r:embed="rId21"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r:embed="rId22"/>
                        </a:ext>
                      </a:extLst>
                    </a:blip>
                    <a:stretch>
                      <a:fillRect/>
                    </a:stretch>
                  </pic:blipFill>
                  <pic:spPr>
                    <a:xfrm>
                      <a:off x="0" y="0"/>
                      <a:ext cx="714375" cy="714375"/>
                    </a:xfrm>
                    <a:prstGeom prst="rect">
                      <a:avLst/>
                    </a:prstGeom>
                  </pic:spPr>
                </pic:pic>
              </a:graphicData>
            </a:graphic>
          </wp:inline>
        </w:drawing>
      </w:r>
      <w:r w:rsidRPr="000B28B3">
        <w:rPr>
          <w:rFonts w:ascii="Times New Roman" w:eastAsia="Times New Roman" w:hAnsi="Times New Roman" w:cs="Times New Roman"/>
          <w:color w:val="0070C0"/>
          <w:sz w:val="96"/>
          <w:szCs w:val="96"/>
          <w:lang w:eastAsia="ru-RU"/>
        </w:rPr>
        <w:t>45</w:t>
      </w:r>
      <w:r>
        <w:rPr>
          <w:rFonts w:ascii="Times New Roman" w:eastAsia="Times New Roman" w:hAnsi="Times New Roman" w:cs="Times New Roman"/>
          <w:color w:val="333333"/>
          <w:sz w:val="28"/>
          <w:szCs w:val="28"/>
          <w:lang w:eastAsia="ru-RU"/>
        </w:rPr>
        <w:t xml:space="preserve"> дней</w:t>
      </w:r>
    </w:p>
    <w:p w14:paraId="12617E1E" w14:textId="05B01792" w:rsidR="001452C4" w:rsidRPr="003D2C04" w:rsidRDefault="001452C4" w:rsidP="008A26AD">
      <w:pPr>
        <w:pStyle w:val="ab"/>
        <w:numPr>
          <w:ilvl w:val="0"/>
          <w:numId w:val="21"/>
        </w:numPr>
        <w:shd w:val="clear" w:color="auto" w:fill="FFFFFF"/>
        <w:spacing w:before="120" w:after="120" w:line="240" w:lineRule="auto"/>
        <w:ind w:left="357"/>
        <w:contextualSpacing w:val="0"/>
        <w:jc w:val="both"/>
        <w:rPr>
          <w:rFonts w:ascii="Times New Roman" w:eastAsia="Times New Roman" w:hAnsi="Times New Roman" w:cs="Times New Roman"/>
          <w:color w:val="333333"/>
          <w:sz w:val="28"/>
          <w:szCs w:val="28"/>
          <w:lang w:eastAsia="ru-RU"/>
        </w:rPr>
      </w:pPr>
      <w:r w:rsidRPr="003D2C04">
        <w:rPr>
          <w:rFonts w:ascii="Times New Roman" w:eastAsia="Times New Roman" w:hAnsi="Times New Roman" w:cs="Times New Roman"/>
          <w:color w:val="333333"/>
          <w:sz w:val="28"/>
          <w:szCs w:val="28"/>
          <w:lang w:eastAsia="ru-RU"/>
        </w:rPr>
        <w:t xml:space="preserve">Текст поправки направляется секретариатом всем членам рабочей группы не менее чем за </w:t>
      </w:r>
      <w:r w:rsidRPr="003D2C04">
        <w:rPr>
          <w:rFonts w:ascii="Times New Roman" w:eastAsia="Times New Roman" w:hAnsi="Times New Roman" w:cs="Times New Roman"/>
          <w:b/>
          <w:bCs/>
          <w:color w:val="0070C0"/>
          <w:sz w:val="28"/>
          <w:szCs w:val="28"/>
          <w:lang w:eastAsia="ru-RU"/>
        </w:rPr>
        <w:t>45 дней</w:t>
      </w:r>
      <w:r w:rsidRPr="003D2C04">
        <w:rPr>
          <w:rFonts w:ascii="Times New Roman" w:eastAsia="Times New Roman" w:hAnsi="Times New Roman" w:cs="Times New Roman"/>
          <w:color w:val="333333"/>
          <w:sz w:val="28"/>
          <w:szCs w:val="28"/>
          <w:lang w:eastAsia="ru-RU"/>
        </w:rPr>
        <w:t xml:space="preserve"> до совещания рабочей группы, на котором предполагается ее утверждение.</w:t>
      </w:r>
    </w:p>
    <w:p w14:paraId="412FF813" w14:textId="3B82ED68" w:rsidR="001452C4" w:rsidRDefault="001452C4" w:rsidP="008A26AD">
      <w:pPr>
        <w:pStyle w:val="ab"/>
        <w:numPr>
          <w:ilvl w:val="0"/>
          <w:numId w:val="21"/>
        </w:numPr>
        <w:shd w:val="clear" w:color="auto" w:fill="FFFFFF"/>
        <w:spacing w:before="120" w:after="120" w:line="240" w:lineRule="auto"/>
        <w:ind w:left="357"/>
        <w:contextualSpacing w:val="0"/>
        <w:jc w:val="both"/>
        <w:rPr>
          <w:rFonts w:ascii="Times New Roman" w:eastAsia="Times New Roman" w:hAnsi="Times New Roman" w:cs="Times New Roman"/>
          <w:color w:val="333333"/>
          <w:sz w:val="28"/>
          <w:szCs w:val="28"/>
          <w:lang w:eastAsia="ru-RU"/>
        </w:rPr>
      </w:pPr>
      <w:r w:rsidRPr="003D2C04">
        <w:rPr>
          <w:rFonts w:ascii="Times New Roman" w:eastAsia="Times New Roman" w:hAnsi="Times New Roman" w:cs="Times New Roman"/>
          <w:color w:val="333333"/>
          <w:sz w:val="28"/>
          <w:szCs w:val="28"/>
          <w:lang w:eastAsia="ru-RU"/>
        </w:rPr>
        <w:t>Поправка утверждается большинством в две трети из числа Сторон Соглашения, присутствующих и голосующих на совещании рабочей группы. После утверждения поправка направляется секретариатом Генеральному секретарю Организации Объединенных Наций, который распространяет ее среди всех Сторон для принятия.</w:t>
      </w:r>
    </w:p>
    <w:p w14:paraId="63DD403E" w14:textId="52C5599B" w:rsidR="008A26AD" w:rsidRDefault="008A26AD" w:rsidP="008A26AD">
      <w:pPr>
        <w:pStyle w:val="ab"/>
        <w:shd w:val="clear" w:color="auto" w:fill="FFFFFF"/>
        <w:spacing w:before="120" w:after="120" w:line="240" w:lineRule="auto"/>
        <w:ind w:left="357"/>
        <w:contextualSpacing w:val="0"/>
        <w:jc w:val="both"/>
        <w:rPr>
          <w:rFonts w:ascii="Times New Roman" w:eastAsia="Times New Roman" w:hAnsi="Times New Roman" w:cs="Times New Roman"/>
          <w:color w:val="333333"/>
          <w:sz w:val="28"/>
          <w:szCs w:val="28"/>
          <w:lang w:eastAsia="ru-RU"/>
        </w:rPr>
      </w:pPr>
      <w:r w:rsidRPr="000B28B3">
        <w:rPr>
          <w:rFonts w:ascii="Times New Roman" w:eastAsia="Times New Roman" w:hAnsi="Times New Roman" w:cs="Times New Roman"/>
          <w:noProof/>
          <w:color w:val="0070C0"/>
          <w:sz w:val="96"/>
          <w:szCs w:val="96"/>
          <w:lang w:eastAsia="ru-RU"/>
        </w:rPr>
        <w:drawing>
          <wp:inline distT="0" distB="0" distL="0" distR="0" wp14:anchorId="39F66590" wp14:editId="5655574B">
            <wp:extent cx="781050" cy="781050"/>
            <wp:effectExtent l="0" t="0" r="0" b="0"/>
            <wp:docPr id="21" name="Рисунок 21" descr="Месячный календарь со сплошной заливко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Месячный календарь со сплошной заливкой"/>
                    <pic:cNvPicPr/>
                  </pic:nvPicPr>
                  <pic:blipFill>
                    <a:blip r:embed="rId23"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r:embed="rId22"/>
                        </a:ext>
                      </a:extLst>
                    </a:blip>
                    <a:stretch>
                      <a:fillRect/>
                    </a:stretch>
                  </pic:blipFill>
                  <pic:spPr>
                    <a:xfrm>
                      <a:off x="0" y="0"/>
                      <a:ext cx="781050" cy="781050"/>
                    </a:xfrm>
                    <a:prstGeom prst="rect">
                      <a:avLst/>
                    </a:prstGeom>
                  </pic:spPr>
                </pic:pic>
              </a:graphicData>
            </a:graphic>
          </wp:inline>
        </w:drawing>
      </w:r>
      <w:r>
        <w:rPr>
          <w:rFonts w:ascii="Times New Roman" w:eastAsia="Times New Roman" w:hAnsi="Times New Roman" w:cs="Times New Roman"/>
          <w:color w:val="0070C0"/>
          <w:sz w:val="96"/>
          <w:szCs w:val="96"/>
          <w:lang w:eastAsia="ru-RU"/>
        </w:rPr>
        <w:t>30</w:t>
      </w:r>
      <w:r>
        <w:rPr>
          <w:rFonts w:ascii="Times New Roman" w:eastAsia="Times New Roman" w:hAnsi="Times New Roman" w:cs="Times New Roman"/>
          <w:color w:val="333333"/>
          <w:sz w:val="28"/>
          <w:szCs w:val="28"/>
          <w:lang w:eastAsia="ru-RU"/>
        </w:rPr>
        <w:t xml:space="preserve"> дней</w:t>
      </w:r>
    </w:p>
    <w:p w14:paraId="7684C360" w14:textId="41076E3C" w:rsidR="003D2C04" w:rsidRPr="00543705" w:rsidRDefault="003D2C04" w:rsidP="00543705">
      <w:pPr>
        <w:pStyle w:val="ab"/>
        <w:numPr>
          <w:ilvl w:val="0"/>
          <w:numId w:val="21"/>
        </w:numPr>
        <w:shd w:val="clear" w:color="auto" w:fill="FFFFFF"/>
        <w:spacing w:before="120" w:after="120" w:line="240" w:lineRule="auto"/>
        <w:ind w:left="357"/>
        <w:contextualSpacing w:val="0"/>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Утвержденная п</w:t>
      </w:r>
      <w:r w:rsidR="001452C4" w:rsidRPr="003D2C04">
        <w:rPr>
          <w:rFonts w:ascii="Times New Roman" w:eastAsia="Times New Roman" w:hAnsi="Times New Roman" w:cs="Times New Roman"/>
          <w:color w:val="333333"/>
          <w:sz w:val="28"/>
          <w:szCs w:val="28"/>
          <w:lang w:eastAsia="ru-RU"/>
        </w:rPr>
        <w:t>оправка</w:t>
      </w:r>
      <w:r>
        <w:rPr>
          <w:rFonts w:ascii="Times New Roman" w:eastAsia="Times New Roman" w:hAnsi="Times New Roman" w:cs="Times New Roman"/>
          <w:color w:val="333333"/>
          <w:sz w:val="28"/>
          <w:szCs w:val="28"/>
          <w:lang w:eastAsia="ru-RU"/>
        </w:rPr>
        <w:t xml:space="preserve"> </w:t>
      </w:r>
      <w:r w:rsidR="001452C4" w:rsidRPr="003D2C04">
        <w:rPr>
          <w:rFonts w:ascii="Times New Roman" w:eastAsia="Times New Roman" w:hAnsi="Times New Roman" w:cs="Times New Roman"/>
          <w:color w:val="333333"/>
          <w:sz w:val="28"/>
          <w:szCs w:val="28"/>
          <w:lang w:eastAsia="ru-RU"/>
        </w:rPr>
        <w:t xml:space="preserve">вступает в силу через </w:t>
      </w:r>
      <w:r w:rsidR="001452C4" w:rsidRPr="003D2C04">
        <w:rPr>
          <w:rFonts w:ascii="Times New Roman" w:eastAsia="Times New Roman" w:hAnsi="Times New Roman" w:cs="Times New Roman"/>
          <w:b/>
          <w:bCs/>
          <w:color w:val="0070C0"/>
          <w:sz w:val="28"/>
          <w:szCs w:val="28"/>
          <w:lang w:eastAsia="ru-RU"/>
        </w:rPr>
        <w:t>30 дней</w:t>
      </w:r>
      <w:r w:rsidR="001452C4" w:rsidRPr="003D2C04">
        <w:rPr>
          <w:rFonts w:ascii="Times New Roman" w:eastAsia="Times New Roman" w:hAnsi="Times New Roman" w:cs="Times New Roman"/>
          <w:color w:val="333333"/>
          <w:sz w:val="28"/>
          <w:szCs w:val="28"/>
          <w:lang w:eastAsia="ru-RU"/>
        </w:rPr>
        <w:t xml:space="preserve"> после ее принятия большинством в две трети из числа Сторон Соглашения на момент утверждения поправки. Поправка вступает в силу в отношении всех Сторон, за исключением тех, которые не приняли эту поправку. Любая Сторона, которая не принимает поправку, утвержденную в соответствии с настоящим пунктом, может в любое время впоследствии передать Генеральному секретарю Организации Объединенных Наций на хранение документ о принятии такой поправки. Для этого государства поправка вступает в силу через </w:t>
      </w:r>
      <w:r w:rsidR="001452C4" w:rsidRPr="003D2C04">
        <w:rPr>
          <w:rFonts w:ascii="Times New Roman" w:eastAsia="Times New Roman" w:hAnsi="Times New Roman" w:cs="Times New Roman"/>
          <w:b/>
          <w:bCs/>
          <w:color w:val="0070C0"/>
          <w:sz w:val="28"/>
          <w:szCs w:val="28"/>
          <w:lang w:eastAsia="ru-RU"/>
        </w:rPr>
        <w:t>30 дней</w:t>
      </w:r>
      <w:r w:rsidR="001452C4" w:rsidRPr="003D2C04">
        <w:rPr>
          <w:rFonts w:ascii="Times New Roman" w:eastAsia="Times New Roman" w:hAnsi="Times New Roman" w:cs="Times New Roman"/>
          <w:color w:val="333333"/>
          <w:sz w:val="28"/>
          <w:szCs w:val="28"/>
          <w:lang w:eastAsia="ru-RU"/>
        </w:rPr>
        <w:t xml:space="preserve"> после даты передачи указанного документа на хранение.</w:t>
      </w:r>
    </w:p>
    <w:p w14:paraId="6563C8AF" w14:textId="4384DAB4" w:rsidR="001452C4" w:rsidRDefault="001452C4" w:rsidP="003D2C04">
      <w:pPr>
        <w:shd w:val="clear" w:color="auto" w:fill="FFFFFF"/>
        <w:spacing w:before="90" w:after="90" w:line="240" w:lineRule="auto"/>
        <w:ind w:left="675" w:right="675"/>
        <w:rPr>
          <w:rFonts w:ascii="Times New Roman" w:eastAsia="Times New Roman" w:hAnsi="Times New Roman" w:cs="Times New Roman"/>
          <w:color w:val="0070C0"/>
          <w:sz w:val="28"/>
          <w:szCs w:val="28"/>
          <w:lang w:eastAsia="ru-RU"/>
        </w:rPr>
      </w:pPr>
      <w:r w:rsidRPr="003D2C04">
        <w:rPr>
          <w:rFonts w:ascii="Times New Roman" w:eastAsia="Times New Roman" w:hAnsi="Times New Roman" w:cs="Times New Roman"/>
          <w:color w:val="0070C0"/>
          <w:sz w:val="28"/>
          <w:szCs w:val="28"/>
          <w:lang w:eastAsia="ru-RU"/>
        </w:rPr>
        <w:lastRenderedPageBreak/>
        <w:t xml:space="preserve">Процедура внесения поправок в </w:t>
      </w:r>
      <w:r w:rsidR="003D2C04" w:rsidRPr="003D2C04">
        <w:rPr>
          <w:rFonts w:ascii="Times New Roman" w:eastAsia="Times New Roman" w:hAnsi="Times New Roman" w:cs="Times New Roman"/>
          <w:color w:val="0070C0"/>
          <w:sz w:val="28"/>
          <w:szCs w:val="28"/>
          <w:lang w:eastAsia="ru-RU"/>
        </w:rPr>
        <w:t>перечень сухих портов</w:t>
      </w:r>
    </w:p>
    <w:p w14:paraId="5AC7023B" w14:textId="77777777" w:rsidR="008A26AD" w:rsidRPr="003D2C04" w:rsidRDefault="008A26AD" w:rsidP="003D2C04">
      <w:pPr>
        <w:shd w:val="clear" w:color="auto" w:fill="FFFFFF"/>
        <w:spacing w:before="90" w:after="90" w:line="240" w:lineRule="auto"/>
        <w:ind w:left="675" w:right="675"/>
        <w:rPr>
          <w:rFonts w:ascii="Times New Roman" w:eastAsia="Times New Roman" w:hAnsi="Times New Roman" w:cs="Times New Roman"/>
          <w:color w:val="0070C0"/>
          <w:sz w:val="28"/>
          <w:szCs w:val="28"/>
          <w:lang w:eastAsia="ru-RU"/>
        </w:rPr>
      </w:pPr>
    </w:p>
    <w:p w14:paraId="00D25A42" w14:textId="05A82083" w:rsidR="001452C4" w:rsidRDefault="001452C4" w:rsidP="008A26AD">
      <w:pPr>
        <w:pStyle w:val="ab"/>
        <w:numPr>
          <w:ilvl w:val="0"/>
          <w:numId w:val="22"/>
        </w:numPr>
        <w:shd w:val="clear" w:color="auto" w:fill="FFFFFF"/>
        <w:spacing w:before="120" w:after="120" w:line="240" w:lineRule="auto"/>
        <w:contextualSpacing w:val="0"/>
        <w:jc w:val="both"/>
        <w:rPr>
          <w:rFonts w:ascii="Times New Roman" w:eastAsia="Times New Roman" w:hAnsi="Times New Roman" w:cs="Times New Roman"/>
          <w:color w:val="333333"/>
          <w:sz w:val="28"/>
          <w:szCs w:val="28"/>
          <w:lang w:eastAsia="ru-RU"/>
        </w:rPr>
      </w:pPr>
      <w:r w:rsidRPr="003D2C04">
        <w:rPr>
          <w:rFonts w:ascii="Times New Roman" w:eastAsia="Times New Roman" w:hAnsi="Times New Roman" w:cs="Times New Roman"/>
          <w:color w:val="333333"/>
          <w:sz w:val="28"/>
          <w:szCs w:val="28"/>
          <w:lang w:eastAsia="ru-RU"/>
        </w:rPr>
        <w:t>Поправки предлагаются любой Стороной, к территории государства которой относится предмет предлагаемой поправки.</w:t>
      </w:r>
    </w:p>
    <w:p w14:paraId="4FC7813E" w14:textId="2563A03F" w:rsidR="000B28B3" w:rsidRDefault="000B28B3" w:rsidP="008A26AD">
      <w:pPr>
        <w:pStyle w:val="ab"/>
        <w:shd w:val="clear" w:color="auto" w:fill="FFFFFF"/>
        <w:spacing w:after="0" w:line="240" w:lineRule="auto"/>
        <w:ind w:left="357"/>
        <w:contextualSpacing w:val="0"/>
        <w:jc w:val="both"/>
        <w:rPr>
          <w:rFonts w:ascii="Times New Roman" w:eastAsia="Times New Roman" w:hAnsi="Times New Roman" w:cs="Times New Roman"/>
          <w:color w:val="333333"/>
          <w:sz w:val="28"/>
          <w:szCs w:val="28"/>
          <w:lang w:eastAsia="ru-RU"/>
        </w:rPr>
      </w:pPr>
      <w:r w:rsidRPr="000B28B3">
        <w:rPr>
          <w:rFonts w:ascii="Times New Roman" w:eastAsia="Times New Roman" w:hAnsi="Times New Roman" w:cs="Times New Roman"/>
          <w:noProof/>
          <w:color w:val="0070C0"/>
          <w:sz w:val="96"/>
          <w:szCs w:val="96"/>
          <w:lang w:eastAsia="ru-RU"/>
        </w:rPr>
        <w:drawing>
          <wp:inline distT="0" distB="0" distL="0" distR="0" wp14:anchorId="693C747F" wp14:editId="4F4E2179">
            <wp:extent cx="914400" cy="914400"/>
            <wp:effectExtent l="0" t="0" r="0" b="0"/>
            <wp:docPr id="15" name="Рисунок 15" descr="Месячный календарь со сплошной заливко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Месячный календарь со сплошной заливкой"/>
                    <pic:cNvPicPr/>
                  </pic:nvPicPr>
                  <pic:blipFill>
                    <a:blip r:embed="rId24"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r:embed="rId22"/>
                        </a:ext>
                      </a:extLst>
                    </a:blip>
                    <a:stretch>
                      <a:fillRect/>
                    </a:stretch>
                  </pic:blipFill>
                  <pic:spPr>
                    <a:xfrm>
                      <a:off x="0" y="0"/>
                      <a:ext cx="914400" cy="914400"/>
                    </a:xfrm>
                    <a:prstGeom prst="rect">
                      <a:avLst/>
                    </a:prstGeom>
                  </pic:spPr>
                </pic:pic>
              </a:graphicData>
            </a:graphic>
          </wp:inline>
        </w:drawing>
      </w:r>
      <w:r w:rsidRPr="000B28B3">
        <w:rPr>
          <w:rFonts w:ascii="Times New Roman" w:eastAsia="Times New Roman" w:hAnsi="Times New Roman" w:cs="Times New Roman"/>
          <w:color w:val="0070C0"/>
          <w:sz w:val="96"/>
          <w:szCs w:val="96"/>
          <w:lang w:eastAsia="ru-RU"/>
        </w:rPr>
        <w:t>45</w:t>
      </w:r>
      <w:r>
        <w:rPr>
          <w:rFonts w:ascii="Times New Roman" w:eastAsia="Times New Roman" w:hAnsi="Times New Roman" w:cs="Times New Roman"/>
          <w:color w:val="333333"/>
          <w:sz w:val="28"/>
          <w:szCs w:val="28"/>
          <w:lang w:eastAsia="ru-RU"/>
        </w:rPr>
        <w:t xml:space="preserve"> дней</w:t>
      </w:r>
    </w:p>
    <w:p w14:paraId="20DD4901" w14:textId="484853D5" w:rsidR="001452C4" w:rsidRPr="003D2C04" w:rsidRDefault="001452C4" w:rsidP="008A26AD">
      <w:pPr>
        <w:pStyle w:val="ab"/>
        <w:numPr>
          <w:ilvl w:val="0"/>
          <w:numId w:val="22"/>
        </w:numPr>
        <w:shd w:val="clear" w:color="auto" w:fill="FFFFFF"/>
        <w:spacing w:before="120" w:after="120" w:line="240" w:lineRule="auto"/>
        <w:ind w:left="357" w:hanging="357"/>
        <w:contextualSpacing w:val="0"/>
        <w:jc w:val="both"/>
        <w:rPr>
          <w:rFonts w:ascii="Times New Roman" w:eastAsia="Times New Roman" w:hAnsi="Times New Roman" w:cs="Times New Roman"/>
          <w:color w:val="333333"/>
          <w:sz w:val="28"/>
          <w:szCs w:val="28"/>
          <w:lang w:eastAsia="ru-RU"/>
        </w:rPr>
      </w:pPr>
      <w:r w:rsidRPr="003D2C04">
        <w:rPr>
          <w:rFonts w:ascii="Times New Roman" w:eastAsia="Times New Roman" w:hAnsi="Times New Roman" w:cs="Times New Roman"/>
          <w:color w:val="333333"/>
          <w:sz w:val="28"/>
          <w:szCs w:val="28"/>
          <w:lang w:eastAsia="ru-RU"/>
        </w:rPr>
        <w:t xml:space="preserve">Текст любой предлагаемой поправки направляется секретариатом всем членам рабочей группы не менее чем за </w:t>
      </w:r>
      <w:r w:rsidRPr="003D2C04">
        <w:rPr>
          <w:rFonts w:ascii="Times New Roman" w:eastAsia="Times New Roman" w:hAnsi="Times New Roman" w:cs="Times New Roman"/>
          <w:b/>
          <w:bCs/>
          <w:color w:val="0070C0"/>
          <w:sz w:val="28"/>
          <w:szCs w:val="28"/>
          <w:lang w:eastAsia="ru-RU"/>
        </w:rPr>
        <w:t>45 дней</w:t>
      </w:r>
      <w:r w:rsidRPr="003D2C04">
        <w:rPr>
          <w:rFonts w:ascii="Times New Roman" w:eastAsia="Times New Roman" w:hAnsi="Times New Roman" w:cs="Times New Roman"/>
          <w:color w:val="333333"/>
          <w:sz w:val="28"/>
          <w:szCs w:val="28"/>
          <w:lang w:eastAsia="ru-RU"/>
        </w:rPr>
        <w:t xml:space="preserve"> до начала совещания рабочей группы, на котором предполагается ее утверждение.</w:t>
      </w:r>
    </w:p>
    <w:p w14:paraId="64467996" w14:textId="1F2EDB0C" w:rsidR="001452C4" w:rsidRDefault="001452C4" w:rsidP="008A26AD">
      <w:pPr>
        <w:pStyle w:val="ab"/>
        <w:numPr>
          <w:ilvl w:val="0"/>
          <w:numId w:val="22"/>
        </w:numPr>
        <w:shd w:val="clear" w:color="auto" w:fill="FFFFFF"/>
        <w:spacing w:before="120" w:after="120" w:line="240" w:lineRule="auto"/>
        <w:ind w:left="357" w:hanging="357"/>
        <w:contextualSpacing w:val="0"/>
        <w:jc w:val="both"/>
        <w:rPr>
          <w:rFonts w:ascii="Times New Roman" w:eastAsia="Times New Roman" w:hAnsi="Times New Roman" w:cs="Times New Roman"/>
          <w:color w:val="333333"/>
          <w:sz w:val="28"/>
          <w:szCs w:val="28"/>
          <w:lang w:eastAsia="ru-RU"/>
        </w:rPr>
      </w:pPr>
      <w:r w:rsidRPr="003D2C04">
        <w:rPr>
          <w:rFonts w:ascii="Times New Roman" w:eastAsia="Times New Roman" w:hAnsi="Times New Roman" w:cs="Times New Roman"/>
          <w:color w:val="333333"/>
          <w:sz w:val="28"/>
          <w:szCs w:val="28"/>
          <w:lang w:eastAsia="ru-RU"/>
        </w:rPr>
        <w:t>Предлагаемая поправка считается принятой в случае, если Сторона, к территории государства которой относится предмет предлагаемой поправки, вновь подтверждает соответствующее предложение после его рассмотрения на совещании рабочей группы. После утверждения поправка направляется секретариатом Генеральному секретарю Организации Объединенных Наций, который распространяет ее среди всех Сторон.</w:t>
      </w:r>
    </w:p>
    <w:p w14:paraId="0F033692" w14:textId="77777777" w:rsidR="008A26AD" w:rsidRDefault="008A26AD" w:rsidP="008A26AD">
      <w:pPr>
        <w:pStyle w:val="ab"/>
        <w:shd w:val="clear" w:color="auto" w:fill="FFFFFF"/>
        <w:spacing w:after="0" w:line="240" w:lineRule="auto"/>
        <w:ind w:left="357"/>
        <w:contextualSpacing w:val="0"/>
        <w:jc w:val="both"/>
        <w:rPr>
          <w:rFonts w:ascii="Times New Roman" w:eastAsia="Times New Roman" w:hAnsi="Times New Roman" w:cs="Times New Roman"/>
          <w:color w:val="333333"/>
          <w:sz w:val="28"/>
          <w:szCs w:val="28"/>
          <w:lang w:eastAsia="ru-RU"/>
        </w:rPr>
      </w:pPr>
      <w:r w:rsidRPr="000B28B3">
        <w:rPr>
          <w:rFonts w:ascii="Times New Roman" w:eastAsia="Times New Roman" w:hAnsi="Times New Roman" w:cs="Times New Roman"/>
          <w:noProof/>
          <w:color w:val="0070C0"/>
          <w:sz w:val="96"/>
          <w:szCs w:val="96"/>
          <w:lang w:eastAsia="ru-RU"/>
        </w:rPr>
        <w:drawing>
          <wp:inline distT="0" distB="0" distL="0" distR="0" wp14:anchorId="09514A7F" wp14:editId="0EA39A3E">
            <wp:extent cx="914400" cy="914400"/>
            <wp:effectExtent l="0" t="0" r="0" b="0"/>
            <wp:docPr id="22" name="Рисунок 22" descr="Месячный календарь со сплошной заливко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Месячный календарь со сплошной заливкой"/>
                    <pic:cNvPicPr/>
                  </pic:nvPicPr>
                  <pic:blipFill>
                    <a:blip r:embed="rId24"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r:embed="rId22"/>
                        </a:ext>
                      </a:extLst>
                    </a:blip>
                    <a:stretch>
                      <a:fillRect/>
                    </a:stretch>
                  </pic:blipFill>
                  <pic:spPr>
                    <a:xfrm>
                      <a:off x="0" y="0"/>
                      <a:ext cx="914400" cy="914400"/>
                    </a:xfrm>
                    <a:prstGeom prst="rect">
                      <a:avLst/>
                    </a:prstGeom>
                  </pic:spPr>
                </pic:pic>
              </a:graphicData>
            </a:graphic>
          </wp:inline>
        </w:drawing>
      </w:r>
      <w:r w:rsidRPr="000B28B3">
        <w:rPr>
          <w:rFonts w:ascii="Times New Roman" w:eastAsia="Times New Roman" w:hAnsi="Times New Roman" w:cs="Times New Roman"/>
          <w:color w:val="0070C0"/>
          <w:sz w:val="96"/>
          <w:szCs w:val="96"/>
          <w:lang w:eastAsia="ru-RU"/>
        </w:rPr>
        <w:t>45</w:t>
      </w:r>
      <w:r>
        <w:rPr>
          <w:rFonts w:ascii="Times New Roman" w:eastAsia="Times New Roman" w:hAnsi="Times New Roman" w:cs="Times New Roman"/>
          <w:color w:val="333333"/>
          <w:sz w:val="28"/>
          <w:szCs w:val="28"/>
          <w:lang w:eastAsia="ru-RU"/>
        </w:rPr>
        <w:t xml:space="preserve"> дней</w:t>
      </w:r>
    </w:p>
    <w:p w14:paraId="7EB36D1B" w14:textId="1AD285E6" w:rsidR="001452C4" w:rsidRPr="003D2C04" w:rsidRDefault="003D2C04" w:rsidP="008A26AD">
      <w:pPr>
        <w:pStyle w:val="ab"/>
        <w:numPr>
          <w:ilvl w:val="0"/>
          <w:numId w:val="22"/>
        </w:numPr>
        <w:shd w:val="clear" w:color="auto" w:fill="FFFFFF"/>
        <w:spacing w:before="120" w:after="120" w:line="240" w:lineRule="auto"/>
        <w:ind w:left="357" w:hanging="357"/>
        <w:contextualSpacing w:val="0"/>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Утвержденная п</w:t>
      </w:r>
      <w:r w:rsidRPr="003D2C04">
        <w:rPr>
          <w:rFonts w:ascii="Times New Roman" w:eastAsia="Times New Roman" w:hAnsi="Times New Roman" w:cs="Times New Roman"/>
          <w:color w:val="333333"/>
          <w:sz w:val="28"/>
          <w:szCs w:val="28"/>
          <w:lang w:eastAsia="ru-RU"/>
        </w:rPr>
        <w:t>оправка</w:t>
      </w:r>
      <w:r>
        <w:rPr>
          <w:rFonts w:ascii="Times New Roman" w:eastAsia="Times New Roman" w:hAnsi="Times New Roman" w:cs="Times New Roman"/>
          <w:color w:val="333333"/>
          <w:sz w:val="28"/>
          <w:szCs w:val="28"/>
          <w:lang w:eastAsia="ru-RU"/>
        </w:rPr>
        <w:t xml:space="preserve"> </w:t>
      </w:r>
      <w:r w:rsidR="001452C4" w:rsidRPr="003D2C04">
        <w:rPr>
          <w:rFonts w:ascii="Times New Roman" w:eastAsia="Times New Roman" w:hAnsi="Times New Roman" w:cs="Times New Roman"/>
          <w:color w:val="333333"/>
          <w:sz w:val="28"/>
          <w:szCs w:val="28"/>
          <w:lang w:eastAsia="ru-RU"/>
        </w:rPr>
        <w:t xml:space="preserve">считается принятой и вступает в силу для всех Сторон по истечении </w:t>
      </w:r>
      <w:r w:rsidR="001452C4" w:rsidRPr="003D2C04">
        <w:rPr>
          <w:rFonts w:ascii="Times New Roman" w:eastAsia="Times New Roman" w:hAnsi="Times New Roman" w:cs="Times New Roman"/>
          <w:b/>
          <w:bCs/>
          <w:color w:val="0070C0"/>
          <w:sz w:val="28"/>
          <w:szCs w:val="28"/>
          <w:lang w:eastAsia="ru-RU"/>
        </w:rPr>
        <w:t>45 дней</w:t>
      </w:r>
      <w:r w:rsidR="001452C4" w:rsidRPr="003D2C04">
        <w:rPr>
          <w:rFonts w:ascii="Times New Roman" w:eastAsia="Times New Roman" w:hAnsi="Times New Roman" w:cs="Times New Roman"/>
          <w:color w:val="333333"/>
          <w:sz w:val="28"/>
          <w:szCs w:val="28"/>
          <w:lang w:eastAsia="ru-RU"/>
        </w:rPr>
        <w:t xml:space="preserve"> со дня направления циркулярного уведомления Генеральным секретарем Организации Объединенных Наций.</w:t>
      </w:r>
    </w:p>
    <w:p w14:paraId="14E5D7A2" w14:textId="77777777" w:rsidR="000B28B3" w:rsidRDefault="000B28B3">
      <w:pPr>
        <w:rPr>
          <w:rFonts w:ascii="Times New Roman" w:eastAsia="Times New Roman" w:hAnsi="Times New Roman" w:cs="Times New Roman"/>
          <w:b/>
          <w:bCs/>
          <w:color w:val="0070C0"/>
          <w:sz w:val="28"/>
          <w:szCs w:val="28"/>
          <w:lang w:eastAsia="ru-RU"/>
        </w:rPr>
      </w:pPr>
      <w:r>
        <w:rPr>
          <w:rFonts w:ascii="Times New Roman" w:eastAsia="Times New Roman" w:hAnsi="Times New Roman" w:cs="Times New Roman"/>
          <w:b/>
          <w:bCs/>
          <w:color w:val="0070C0"/>
          <w:sz w:val="28"/>
          <w:szCs w:val="28"/>
          <w:lang w:eastAsia="ru-RU"/>
        </w:rPr>
        <w:br w:type="page"/>
      </w:r>
    </w:p>
    <w:p w14:paraId="6284AD68" w14:textId="5E4840AB" w:rsidR="003D2C04" w:rsidRPr="003D2C04" w:rsidRDefault="001452C4" w:rsidP="003D2C04">
      <w:pPr>
        <w:shd w:val="clear" w:color="auto" w:fill="FFFFFF"/>
        <w:spacing w:before="90" w:after="90" w:line="240" w:lineRule="auto"/>
        <w:ind w:left="675" w:right="675"/>
        <w:rPr>
          <w:rFonts w:ascii="Times New Roman" w:eastAsia="Times New Roman" w:hAnsi="Times New Roman" w:cs="Times New Roman"/>
          <w:b/>
          <w:bCs/>
          <w:color w:val="0070C0"/>
          <w:sz w:val="28"/>
          <w:szCs w:val="28"/>
          <w:lang w:eastAsia="ru-RU"/>
        </w:rPr>
      </w:pPr>
      <w:r w:rsidRPr="003D2C04">
        <w:rPr>
          <w:rFonts w:ascii="Times New Roman" w:eastAsia="Times New Roman" w:hAnsi="Times New Roman" w:cs="Times New Roman"/>
          <w:b/>
          <w:bCs/>
          <w:color w:val="0070C0"/>
          <w:sz w:val="28"/>
          <w:szCs w:val="28"/>
          <w:lang w:eastAsia="ru-RU"/>
        </w:rPr>
        <w:lastRenderedPageBreak/>
        <w:t xml:space="preserve">Выход из </w:t>
      </w:r>
      <w:r w:rsidR="00FD1390">
        <w:rPr>
          <w:rFonts w:ascii="Times New Roman" w:eastAsia="Times New Roman" w:hAnsi="Times New Roman" w:cs="Times New Roman"/>
          <w:b/>
          <w:bCs/>
          <w:color w:val="0070C0"/>
          <w:sz w:val="28"/>
          <w:szCs w:val="28"/>
          <w:lang w:eastAsia="ru-RU"/>
        </w:rPr>
        <w:t>Межправительственного с</w:t>
      </w:r>
      <w:r w:rsidRPr="003D2C04">
        <w:rPr>
          <w:rFonts w:ascii="Times New Roman" w:eastAsia="Times New Roman" w:hAnsi="Times New Roman" w:cs="Times New Roman"/>
          <w:b/>
          <w:bCs/>
          <w:color w:val="0070C0"/>
          <w:sz w:val="28"/>
          <w:szCs w:val="28"/>
          <w:lang w:eastAsia="ru-RU"/>
        </w:rPr>
        <w:t>оглашения</w:t>
      </w:r>
      <w:r w:rsidR="003D2C04" w:rsidRPr="003D2C04">
        <w:rPr>
          <w:rFonts w:ascii="Times New Roman" w:eastAsia="Times New Roman" w:hAnsi="Times New Roman" w:cs="Times New Roman"/>
          <w:b/>
          <w:bCs/>
          <w:color w:val="0070C0"/>
          <w:sz w:val="28"/>
          <w:szCs w:val="28"/>
          <w:lang w:eastAsia="ru-RU"/>
        </w:rPr>
        <w:t>, приостановление действия, споры</w:t>
      </w:r>
    </w:p>
    <w:p w14:paraId="3D7FD47D" w14:textId="16FD54E9" w:rsidR="001452C4" w:rsidRPr="00292F57" w:rsidRDefault="001452C4" w:rsidP="003D2C04">
      <w:pPr>
        <w:shd w:val="clear" w:color="auto" w:fill="FFFFFF"/>
        <w:spacing w:before="90" w:after="90" w:line="240" w:lineRule="auto"/>
        <w:ind w:right="675"/>
        <w:rPr>
          <w:rFonts w:ascii="Times New Roman" w:eastAsia="Times New Roman" w:hAnsi="Times New Roman" w:cs="Times New Roman"/>
          <w:color w:val="333333"/>
          <w:sz w:val="28"/>
          <w:szCs w:val="28"/>
          <w:lang w:eastAsia="ru-RU"/>
        </w:rPr>
      </w:pPr>
    </w:p>
    <w:p w14:paraId="54FB6960" w14:textId="7365B724" w:rsidR="008A26AD" w:rsidRDefault="001452C4" w:rsidP="008A26AD">
      <w:pPr>
        <w:pStyle w:val="ab"/>
        <w:shd w:val="clear" w:color="auto" w:fill="FFFFFF"/>
        <w:spacing w:before="90" w:after="90" w:line="240" w:lineRule="auto"/>
        <w:ind w:left="360"/>
        <w:jc w:val="both"/>
        <w:rPr>
          <w:rFonts w:ascii="Times New Roman" w:eastAsia="Times New Roman" w:hAnsi="Times New Roman" w:cs="Times New Roman"/>
          <w:color w:val="333333"/>
          <w:sz w:val="28"/>
          <w:szCs w:val="28"/>
          <w:lang w:eastAsia="ru-RU"/>
        </w:rPr>
      </w:pPr>
      <w:r w:rsidRPr="00292F57">
        <w:rPr>
          <w:rFonts w:ascii="Times New Roman" w:eastAsia="Times New Roman" w:hAnsi="Times New Roman" w:cs="Times New Roman"/>
          <w:color w:val="333333"/>
          <w:sz w:val="28"/>
          <w:szCs w:val="28"/>
          <w:lang w:eastAsia="ru-RU"/>
        </w:rPr>
        <w:t> </w:t>
      </w:r>
      <w:r w:rsidR="008A26AD" w:rsidRPr="000B28B3">
        <w:rPr>
          <w:rFonts w:ascii="Times New Roman" w:eastAsia="Times New Roman" w:hAnsi="Times New Roman" w:cs="Times New Roman"/>
          <w:noProof/>
          <w:color w:val="0070C0"/>
          <w:sz w:val="96"/>
          <w:szCs w:val="96"/>
          <w:lang w:eastAsia="ru-RU"/>
        </w:rPr>
        <w:drawing>
          <wp:inline distT="0" distB="0" distL="0" distR="0" wp14:anchorId="2F6BD249" wp14:editId="566F1602">
            <wp:extent cx="914400" cy="914400"/>
            <wp:effectExtent l="0" t="0" r="0" b="0"/>
            <wp:docPr id="16" name="Рисунок 16" descr="Месячный календарь со сплошной заливко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Месячный календарь со сплошной заливкой"/>
                    <pic:cNvPicPr/>
                  </pic:nvPicPr>
                  <pic:blipFill>
                    <a:blip r:embed="rId24"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r:embed="rId22"/>
                        </a:ext>
                      </a:extLst>
                    </a:blip>
                    <a:stretch>
                      <a:fillRect/>
                    </a:stretch>
                  </pic:blipFill>
                  <pic:spPr>
                    <a:xfrm>
                      <a:off x="0" y="0"/>
                      <a:ext cx="914400" cy="914400"/>
                    </a:xfrm>
                    <a:prstGeom prst="rect">
                      <a:avLst/>
                    </a:prstGeom>
                  </pic:spPr>
                </pic:pic>
              </a:graphicData>
            </a:graphic>
          </wp:inline>
        </w:drawing>
      </w:r>
      <w:r w:rsidR="008A26AD">
        <w:rPr>
          <w:rFonts w:ascii="Times New Roman" w:eastAsia="Times New Roman" w:hAnsi="Times New Roman" w:cs="Times New Roman"/>
          <w:color w:val="0070C0"/>
          <w:sz w:val="96"/>
          <w:szCs w:val="96"/>
          <w:lang w:eastAsia="ru-RU"/>
        </w:rPr>
        <w:t>12</w:t>
      </w:r>
      <w:r w:rsidR="008A26AD">
        <w:rPr>
          <w:rFonts w:ascii="Times New Roman" w:eastAsia="Times New Roman" w:hAnsi="Times New Roman" w:cs="Times New Roman"/>
          <w:color w:val="333333"/>
          <w:sz w:val="28"/>
          <w:szCs w:val="28"/>
          <w:lang w:eastAsia="ru-RU"/>
        </w:rPr>
        <w:t xml:space="preserve"> дней</w:t>
      </w:r>
    </w:p>
    <w:p w14:paraId="7B8912AB" w14:textId="604EBCA1" w:rsidR="001452C4" w:rsidRDefault="001452C4" w:rsidP="001452C4">
      <w:pPr>
        <w:shd w:val="clear" w:color="auto" w:fill="FFFFFF"/>
        <w:spacing w:before="90" w:after="90" w:line="240" w:lineRule="auto"/>
        <w:ind w:firstLine="675"/>
        <w:jc w:val="both"/>
        <w:rPr>
          <w:rFonts w:ascii="Times New Roman" w:eastAsia="Times New Roman" w:hAnsi="Times New Roman" w:cs="Times New Roman"/>
          <w:color w:val="333333"/>
          <w:sz w:val="28"/>
          <w:szCs w:val="28"/>
          <w:lang w:eastAsia="ru-RU"/>
        </w:rPr>
      </w:pPr>
      <w:r w:rsidRPr="00292F57">
        <w:rPr>
          <w:rFonts w:ascii="Times New Roman" w:eastAsia="Times New Roman" w:hAnsi="Times New Roman" w:cs="Times New Roman"/>
          <w:color w:val="333333"/>
          <w:sz w:val="28"/>
          <w:szCs w:val="28"/>
          <w:lang w:eastAsia="ru-RU"/>
        </w:rPr>
        <w:t xml:space="preserve">Любая Сторона вправе выйти из Соглашения путем направления письменного уведомления на имя Генерального секретаря Организации Объединенных Наций. Выход из Соглашения вступает в силу через </w:t>
      </w:r>
      <w:r w:rsidRPr="00C362C4">
        <w:rPr>
          <w:rFonts w:ascii="Times New Roman" w:eastAsia="Times New Roman" w:hAnsi="Times New Roman" w:cs="Times New Roman"/>
          <w:b/>
          <w:bCs/>
          <w:color w:val="0070C0"/>
          <w:sz w:val="28"/>
          <w:szCs w:val="28"/>
          <w:lang w:eastAsia="ru-RU"/>
        </w:rPr>
        <w:t>12</w:t>
      </w:r>
      <w:r w:rsidRPr="00292F57">
        <w:rPr>
          <w:rFonts w:ascii="Times New Roman" w:eastAsia="Times New Roman" w:hAnsi="Times New Roman" w:cs="Times New Roman"/>
          <w:color w:val="333333"/>
          <w:sz w:val="28"/>
          <w:szCs w:val="28"/>
          <w:lang w:eastAsia="ru-RU"/>
        </w:rPr>
        <w:t xml:space="preserve"> месяцев со дня получения Генеральным секретарем Организации Объединенных Наций такого уведомления.</w:t>
      </w:r>
    </w:p>
    <w:p w14:paraId="126B3C2D" w14:textId="77777777" w:rsidR="00C362C4" w:rsidRDefault="00577383" w:rsidP="00C362C4">
      <w:pPr>
        <w:shd w:val="clear" w:color="auto" w:fill="FFFFFF"/>
        <w:spacing w:before="90" w:after="90" w:line="240" w:lineRule="auto"/>
        <w:ind w:right="675"/>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 xml:space="preserve">      </w:t>
      </w:r>
    </w:p>
    <w:p w14:paraId="3B789CFB" w14:textId="5D2A39F1" w:rsidR="003D2C04" w:rsidRDefault="00C362C4" w:rsidP="00C362C4">
      <w:pPr>
        <w:shd w:val="clear" w:color="auto" w:fill="FFFFFF"/>
        <w:spacing w:before="90" w:after="90" w:line="240" w:lineRule="auto"/>
        <w:ind w:right="675"/>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 xml:space="preserve">    </w:t>
      </w:r>
      <w:r w:rsidR="008A26AD">
        <w:rPr>
          <w:rFonts w:ascii="Times New Roman" w:eastAsia="Times New Roman" w:hAnsi="Times New Roman" w:cs="Times New Roman"/>
          <w:noProof/>
          <w:color w:val="333333"/>
          <w:sz w:val="28"/>
          <w:szCs w:val="28"/>
          <w:lang w:eastAsia="ru-RU"/>
        </w:rPr>
        <w:drawing>
          <wp:inline distT="0" distB="0" distL="0" distR="0" wp14:anchorId="0DA5D926" wp14:editId="425CED1B">
            <wp:extent cx="914400" cy="914400"/>
            <wp:effectExtent l="0" t="0" r="0" b="0"/>
            <wp:docPr id="24" name="Рисунок 24" descr="Знак запрета со сплошной заливко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descr="Знак запрета со сплошной заливкой"/>
                    <pic:cNvPicPr/>
                  </pic:nvPicPr>
                  <pic:blipFill>
                    <a:blip r:embed="rId25"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r:embed="rId26"/>
                        </a:ext>
                      </a:extLst>
                    </a:blip>
                    <a:stretch>
                      <a:fillRect/>
                    </a:stretch>
                  </pic:blipFill>
                  <pic:spPr>
                    <a:xfrm>
                      <a:off x="0" y="0"/>
                      <a:ext cx="914400" cy="914400"/>
                    </a:xfrm>
                    <a:prstGeom prst="rect">
                      <a:avLst/>
                    </a:prstGeom>
                  </pic:spPr>
                </pic:pic>
              </a:graphicData>
            </a:graphic>
          </wp:inline>
        </w:drawing>
      </w:r>
      <w:commentRangeEnd w:id="10"/>
      <w:r w:rsidR="00543705">
        <w:rPr>
          <w:rStyle w:val="af"/>
        </w:rPr>
        <w:commentReference w:id="10"/>
      </w:r>
    </w:p>
    <w:p w14:paraId="1C748B5A" w14:textId="77777777" w:rsidR="00C362C4" w:rsidRDefault="001452C4" w:rsidP="001452C4">
      <w:pPr>
        <w:shd w:val="clear" w:color="auto" w:fill="FFFFFF"/>
        <w:spacing w:before="90" w:after="90" w:line="240" w:lineRule="auto"/>
        <w:ind w:firstLine="675"/>
        <w:jc w:val="both"/>
        <w:rPr>
          <w:rFonts w:ascii="Times New Roman" w:eastAsia="Times New Roman" w:hAnsi="Times New Roman" w:cs="Times New Roman"/>
          <w:color w:val="333333"/>
          <w:sz w:val="28"/>
          <w:szCs w:val="28"/>
          <w:lang w:eastAsia="ru-RU"/>
        </w:rPr>
      </w:pPr>
      <w:r w:rsidRPr="00292F57">
        <w:rPr>
          <w:rFonts w:ascii="Times New Roman" w:eastAsia="Times New Roman" w:hAnsi="Times New Roman" w:cs="Times New Roman"/>
          <w:color w:val="333333"/>
          <w:sz w:val="28"/>
          <w:szCs w:val="28"/>
          <w:lang w:eastAsia="ru-RU"/>
        </w:rPr>
        <w:t xml:space="preserve">Действие Соглашения приостанавливается, если число участвующих Сторон становится менее </w:t>
      </w:r>
      <w:r w:rsidRPr="00C362C4">
        <w:rPr>
          <w:rFonts w:ascii="Times New Roman" w:eastAsia="Times New Roman" w:hAnsi="Times New Roman" w:cs="Times New Roman"/>
          <w:b/>
          <w:bCs/>
          <w:color w:val="0070C0"/>
          <w:sz w:val="28"/>
          <w:szCs w:val="28"/>
          <w:lang w:eastAsia="ru-RU"/>
        </w:rPr>
        <w:t>8</w:t>
      </w:r>
      <w:r w:rsidRPr="00292F57">
        <w:rPr>
          <w:rFonts w:ascii="Times New Roman" w:eastAsia="Times New Roman" w:hAnsi="Times New Roman" w:cs="Times New Roman"/>
          <w:color w:val="333333"/>
          <w:sz w:val="28"/>
          <w:szCs w:val="28"/>
          <w:lang w:eastAsia="ru-RU"/>
        </w:rPr>
        <w:t xml:space="preserve"> на любой период в течение </w:t>
      </w:r>
      <w:r w:rsidRPr="00C362C4">
        <w:rPr>
          <w:rFonts w:ascii="Times New Roman" w:eastAsia="Times New Roman" w:hAnsi="Times New Roman" w:cs="Times New Roman"/>
          <w:b/>
          <w:bCs/>
          <w:color w:val="0070C0"/>
          <w:sz w:val="28"/>
          <w:szCs w:val="28"/>
          <w:lang w:eastAsia="ru-RU"/>
        </w:rPr>
        <w:t xml:space="preserve">12 </w:t>
      </w:r>
      <w:r w:rsidRPr="00292F57">
        <w:rPr>
          <w:rFonts w:ascii="Times New Roman" w:eastAsia="Times New Roman" w:hAnsi="Times New Roman" w:cs="Times New Roman"/>
          <w:color w:val="333333"/>
          <w:sz w:val="28"/>
          <w:szCs w:val="28"/>
          <w:lang w:eastAsia="ru-RU"/>
        </w:rPr>
        <w:t xml:space="preserve">последовательных месяцев. </w:t>
      </w:r>
    </w:p>
    <w:p w14:paraId="5823A6D0" w14:textId="37FDBE26" w:rsidR="001452C4" w:rsidRPr="00292F57" w:rsidRDefault="001452C4" w:rsidP="001452C4">
      <w:pPr>
        <w:shd w:val="clear" w:color="auto" w:fill="FFFFFF"/>
        <w:spacing w:before="90" w:after="90" w:line="240" w:lineRule="auto"/>
        <w:ind w:firstLine="675"/>
        <w:jc w:val="both"/>
        <w:rPr>
          <w:rFonts w:ascii="Times New Roman" w:eastAsia="Times New Roman" w:hAnsi="Times New Roman" w:cs="Times New Roman"/>
          <w:color w:val="333333"/>
          <w:sz w:val="28"/>
          <w:szCs w:val="28"/>
          <w:lang w:eastAsia="ru-RU"/>
        </w:rPr>
      </w:pPr>
      <w:r w:rsidRPr="00292F57">
        <w:rPr>
          <w:rFonts w:ascii="Times New Roman" w:eastAsia="Times New Roman" w:hAnsi="Times New Roman" w:cs="Times New Roman"/>
          <w:color w:val="333333"/>
          <w:sz w:val="28"/>
          <w:szCs w:val="28"/>
          <w:lang w:eastAsia="ru-RU"/>
        </w:rPr>
        <w:t xml:space="preserve">Действие положений Соглашения восстанавливается спустя </w:t>
      </w:r>
      <w:r w:rsidRPr="00C362C4">
        <w:rPr>
          <w:rFonts w:ascii="Times New Roman" w:eastAsia="Times New Roman" w:hAnsi="Times New Roman" w:cs="Times New Roman"/>
          <w:b/>
          <w:bCs/>
          <w:color w:val="0070C0"/>
          <w:sz w:val="28"/>
          <w:szCs w:val="28"/>
          <w:lang w:eastAsia="ru-RU"/>
        </w:rPr>
        <w:t>30</w:t>
      </w:r>
      <w:r w:rsidRPr="00292F57">
        <w:rPr>
          <w:rFonts w:ascii="Times New Roman" w:eastAsia="Times New Roman" w:hAnsi="Times New Roman" w:cs="Times New Roman"/>
          <w:color w:val="333333"/>
          <w:sz w:val="28"/>
          <w:szCs w:val="28"/>
          <w:lang w:eastAsia="ru-RU"/>
        </w:rPr>
        <w:t xml:space="preserve"> дней после того, как число участвующих Сторон достигает </w:t>
      </w:r>
      <w:r w:rsidRPr="00C362C4">
        <w:rPr>
          <w:rFonts w:ascii="Times New Roman" w:eastAsia="Times New Roman" w:hAnsi="Times New Roman" w:cs="Times New Roman"/>
          <w:b/>
          <w:bCs/>
          <w:color w:val="0070C0"/>
          <w:sz w:val="28"/>
          <w:szCs w:val="28"/>
          <w:lang w:eastAsia="ru-RU"/>
        </w:rPr>
        <w:t>8</w:t>
      </w:r>
      <w:r w:rsidRPr="00292F57">
        <w:rPr>
          <w:rFonts w:ascii="Times New Roman" w:eastAsia="Times New Roman" w:hAnsi="Times New Roman" w:cs="Times New Roman"/>
          <w:color w:val="333333"/>
          <w:sz w:val="28"/>
          <w:szCs w:val="28"/>
          <w:lang w:eastAsia="ru-RU"/>
        </w:rPr>
        <w:t>. В таких случаях Генеральный секретарь Организации Объединенных Наций уведомляет Стороны Соглашения.</w:t>
      </w:r>
    </w:p>
    <w:p w14:paraId="41C557BC" w14:textId="77777777" w:rsidR="003D2C04" w:rsidRDefault="003D2C04" w:rsidP="001452C4">
      <w:pPr>
        <w:shd w:val="clear" w:color="auto" w:fill="FFFFFF"/>
        <w:spacing w:before="90" w:after="90" w:line="240" w:lineRule="auto"/>
        <w:ind w:left="675" w:right="675"/>
        <w:jc w:val="center"/>
        <w:rPr>
          <w:rFonts w:ascii="Times New Roman" w:eastAsia="Times New Roman" w:hAnsi="Times New Roman" w:cs="Times New Roman"/>
          <w:color w:val="333333"/>
          <w:sz w:val="28"/>
          <w:szCs w:val="28"/>
          <w:lang w:eastAsia="ru-RU"/>
        </w:rPr>
      </w:pPr>
    </w:p>
    <w:p w14:paraId="6D958819" w14:textId="77777777" w:rsidR="00F42E7C" w:rsidRDefault="00F42E7C">
      <w:pPr>
        <w:rPr>
          <w:rFonts w:ascii="Times New Roman" w:eastAsia="Times New Roman" w:hAnsi="Times New Roman" w:cs="Times New Roman"/>
          <w:color w:val="0070C0"/>
          <w:sz w:val="28"/>
          <w:szCs w:val="28"/>
          <w:lang w:eastAsia="ru-RU"/>
        </w:rPr>
      </w:pPr>
      <w:r>
        <w:rPr>
          <w:rFonts w:ascii="Times New Roman" w:eastAsia="Times New Roman" w:hAnsi="Times New Roman" w:cs="Times New Roman"/>
          <w:color w:val="0070C0"/>
          <w:sz w:val="28"/>
          <w:szCs w:val="28"/>
          <w:lang w:eastAsia="ru-RU"/>
        </w:rPr>
        <w:br w:type="page"/>
      </w:r>
    </w:p>
    <w:p w14:paraId="614F7481" w14:textId="5A7D562D" w:rsidR="001452C4" w:rsidRPr="00F42E7C" w:rsidRDefault="001452C4" w:rsidP="003D2C04">
      <w:pPr>
        <w:shd w:val="clear" w:color="auto" w:fill="FFFFFF"/>
        <w:spacing w:before="90" w:after="90" w:line="240" w:lineRule="auto"/>
        <w:ind w:left="675" w:right="675"/>
        <w:rPr>
          <w:rFonts w:ascii="Times New Roman" w:eastAsia="Times New Roman" w:hAnsi="Times New Roman" w:cs="Times New Roman"/>
          <w:b/>
          <w:bCs/>
          <w:color w:val="0070C0"/>
          <w:sz w:val="28"/>
          <w:szCs w:val="28"/>
          <w:lang w:eastAsia="ru-RU"/>
        </w:rPr>
      </w:pPr>
      <w:r w:rsidRPr="00F42E7C">
        <w:rPr>
          <w:rFonts w:ascii="Times New Roman" w:eastAsia="Times New Roman" w:hAnsi="Times New Roman" w:cs="Times New Roman"/>
          <w:b/>
          <w:bCs/>
          <w:color w:val="0070C0"/>
          <w:sz w:val="28"/>
          <w:szCs w:val="28"/>
          <w:lang w:eastAsia="ru-RU"/>
        </w:rPr>
        <w:lastRenderedPageBreak/>
        <w:t>Урегулирование споров</w:t>
      </w:r>
      <w:r w:rsidR="00FD1390">
        <w:rPr>
          <w:rFonts w:ascii="Times New Roman" w:eastAsia="Times New Roman" w:hAnsi="Times New Roman" w:cs="Times New Roman"/>
          <w:b/>
          <w:bCs/>
          <w:color w:val="0070C0"/>
          <w:sz w:val="28"/>
          <w:szCs w:val="28"/>
          <w:lang w:eastAsia="ru-RU"/>
        </w:rPr>
        <w:t xml:space="preserve"> по вопросам Межправительственного соглашения</w:t>
      </w:r>
    </w:p>
    <w:p w14:paraId="7A8AD1F7" w14:textId="4BD1EC29" w:rsidR="002E2E0F" w:rsidRDefault="001452C4" w:rsidP="001452C4">
      <w:pPr>
        <w:shd w:val="clear" w:color="auto" w:fill="FFFFFF"/>
        <w:spacing w:before="90" w:after="90" w:line="240" w:lineRule="auto"/>
        <w:ind w:firstLine="675"/>
        <w:jc w:val="both"/>
        <w:rPr>
          <w:rFonts w:ascii="Times New Roman" w:eastAsia="Times New Roman" w:hAnsi="Times New Roman" w:cs="Times New Roman"/>
          <w:color w:val="333333"/>
          <w:sz w:val="28"/>
          <w:szCs w:val="28"/>
          <w:lang w:eastAsia="ru-RU"/>
        </w:rPr>
      </w:pPr>
      <w:r w:rsidRPr="00292F57">
        <w:rPr>
          <w:rFonts w:ascii="Times New Roman" w:eastAsia="Times New Roman" w:hAnsi="Times New Roman" w:cs="Times New Roman"/>
          <w:color w:val="333333"/>
          <w:sz w:val="28"/>
          <w:szCs w:val="28"/>
          <w:lang w:eastAsia="ru-RU"/>
        </w:rPr>
        <w:t xml:space="preserve">Всякий спор между двумя или более </w:t>
      </w:r>
      <w:r w:rsidR="002E2E0F">
        <w:rPr>
          <w:rFonts w:ascii="Times New Roman" w:eastAsia="Times New Roman" w:hAnsi="Times New Roman" w:cs="Times New Roman"/>
          <w:color w:val="333333"/>
          <w:sz w:val="28"/>
          <w:szCs w:val="28"/>
          <w:lang w:eastAsia="ru-RU"/>
        </w:rPr>
        <w:t>участниками Межправительственного соглашения</w:t>
      </w:r>
      <w:r w:rsidRPr="00292F57">
        <w:rPr>
          <w:rFonts w:ascii="Times New Roman" w:eastAsia="Times New Roman" w:hAnsi="Times New Roman" w:cs="Times New Roman"/>
          <w:color w:val="333333"/>
          <w:sz w:val="28"/>
          <w:szCs w:val="28"/>
          <w:lang w:eastAsia="ru-RU"/>
        </w:rPr>
        <w:t xml:space="preserve"> относительно толкования или применения </w:t>
      </w:r>
      <w:r w:rsidR="002E2E0F">
        <w:rPr>
          <w:rFonts w:ascii="Times New Roman" w:eastAsia="Times New Roman" w:hAnsi="Times New Roman" w:cs="Times New Roman"/>
          <w:color w:val="333333"/>
          <w:sz w:val="28"/>
          <w:szCs w:val="28"/>
          <w:lang w:eastAsia="ru-RU"/>
        </w:rPr>
        <w:t xml:space="preserve">текста </w:t>
      </w:r>
      <w:r w:rsidRPr="00292F57">
        <w:rPr>
          <w:rFonts w:ascii="Times New Roman" w:eastAsia="Times New Roman" w:hAnsi="Times New Roman" w:cs="Times New Roman"/>
          <w:color w:val="333333"/>
          <w:sz w:val="28"/>
          <w:szCs w:val="28"/>
          <w:lang w:eastAsia="ru-RU"/>
        </w:rPr>
        <w:t xml:space="preserve">Соглашения, который не может быть разрешен между ними путем переговоров или консультаций, по заявлению любой из этих Сторон передается для разрешения одному или нескольким посредникам, избранным по взаимному согласию спорящими Сторонами. </w:t>
      </w:r>
    </w:p>
    <w:p w14:paraId="0B32B156" w14:textId="78D733E4" w:rsidR="002E2E0F" w:rsidRDefault="002E2E0F" w:rsidP="001452C4">
      <w:pPr>
        <w:shd w:val="clear" w:color="auto" w:fill="FFFFFF"/>
        <w:spacing w:before="90" w:after="90" w:line="240" w:lineRule="auto"/>
        <w:ind w:firstLine="675"/>
        <w:jc w:val="both"/>
        <w:rPr>
          <w:rFonts w:ascii="Times New Roman" w:eastAsia="Times New Roman" w:hAnsi="Times New Roman" w:cs="Times New Roman"/>
          <w:color w:val="333333"/>
          <w:sz w:val="28"/>
          <w:szCs w:val="28"/>
          <w:lang w:eastAsia="ru-RU"/>
        </w:rPr>
      </w:pPr>
      <w:commentRangeStart w:id="11"/>
      <w:r>
        <w:rPr>
          <w:rFonts w:ascii="Times New Roman" w:eastAsia="Times New Roman" w:hAnsi="Times New Roman" w:cs="Times New Roman"/>
          <w:noProof/>
          <w:color w:val="333333"/>
          <w:sz w:val="28"/>
          <w:szCs w:val="28"/>
          <w:lang w:eastAsia="ru-RU"/>
        </w:rPr>
        <w:drawing>
          <wp:inline distT="0" distB="0" distL="0" distR="0" wp14:anchorId="7EC5BD23" wp14:editId="0CFF0D38">
            <wp:extent cx="914400" cy="914400"/>
            <wp:effectExtent l="0" t="0" r="0" b="0"/>
            <wp:docPr id="13" name="Рисунок 13" descr="Месячный календарь со сплошной заливко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Месячный календарь со сплошной заливкой"/>
                    <pic:cNvPicPr/>
                  </pic:nvPicPr>
                  <pic:blipFill>
                    <a:blip r:embed="rId24"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r:embed="rId22"/>
                        </a:ext>
                      </a:extLst>
                    </a:blip>
                    <a:stretch>
                      <a:fillRect/>
                    </a:stretch>
                  </pic:blipFill>
                  <pic:spPr>
                    <a:xfrm>
                      <a:off x="0" y="0"/>
                      <a:ext cx="914400" cy="914400"/>
                    </a:xfrm>
                    <a:prstGeom prst="rect">
                      <a:avLst/>
                    </a:prstGeom>
                  </pic:spPr>
                </pic:pic>
              </a:graphicData>
            </a:graphic>
          </wp:inline>
        </w:drawing>
      </w:r>
      <w:commentRangeEnd w:id="11"/>
      <w:r w:rsidR="005A19D5">
        <w:rPr>
          <w:rStyle w:val="af"/>
        </w:rPr>
        <w:commentReference w:id="11"/>
      </w:r>
      <w:r w:rsidRPr="002E2E0F">
        <w:rPr>
          <w:rFonts w:ascii="Times New Roman" w:eastAsia="Times New Roman" w:hAnsi="Times New Roman" w:cs="Times New Roman"/>
          <w:color w:val="0070C0"/>
          <w:sz w:val="96"/>
          <w:szCs w:val="96"/>
          <w:lang w:eastAsia="ru-RU"/>
        </w:rPr>
        <w:t>90</w:t>
      </w:r>
      <w:r>
        <w:rPr>
          <w:rFonts w:ascii="Times New Roman" w:eastAsia="Times New Roman" w:hAnsi="Times New Roman" w:cs="Times New Roman"/>
          <w:color w:val="333333"/>
          <w:sz w:val="28"/>
          <w:szCs w:val="28"/>
          <w:lang w:eastAsia="ru-RU"/>
        </w:rPr>
        <w:t xml:space="preserve"> дней</w:t>
      </w:r>
    </w:p>
    <w:p w14:paraId="5A6D4125" w14:textId="3AA5F19C" w:rsidR="001452C4" w:rsidRPr="00292F57" w:rsidRDefault="001452C4" w:rsidP="001452C4">
      <w:pPr>
        <w:shd w:val="clear" w:color="auto" w:fill="FFFFFF"/>
        <w:spacing w:before="90" w:after="90" w:line="240" w:lineRule="auto"/>
        <w:ind w:firstLine="675"/>
        <w:jc w:val="both"/>
        <w:rPr>
          <w:rFonts w:ascii="Times New Roman" w:eastAsia="Times New Roman" w:hAnsi="Times New Roman" w:cs="Times New Roman"/>
          <w:color w:val="333333"/>
          <w:sz w:val="28"/>
          <w:szCs w:val="28"/>
          <w:lang w:eastAsia="ru-RU"/>
        </w:rPr>
      </w:pPr>
      <w:r w:rsidRPr="00292F57">
        <w:rPr>
          <w:rFonts w:ascii="Times New Roman" w:eastAsia="Times New Roman" w:hAnsi="Times New Roman" w:cs="Times New Roman"/>
          <w:color w:val="333333"/>
          <w:sz w:val="28"/>
          <w:szCs w:val="28"/>
          <w:lang w:eastAsia="ru-RU"/>
        </w:rPr>
        <w:t>Если в течение 90 дней со дня подачи заявления о разрешении спора, спорящие Стороны не придут к согласию относительно выбора посредника или посредников, любая из этих Сторон может обратиться к Генеральному секретарю Организации Объединенных Наций с просьбой о назначении единого независимого посредника, которому спор передается на разрешение.</w:t>
      </w:r>
    </w:p>
    <w:p w14:paraId="2C69135E" w14:textId="68AD255E" w:rsidR="001452C4" w:rsidRPr="00292F57" w:rsidRDefault="001452C4" w:rsidP="001452C4">
      <w:pPr>
        <w:shd w:val="clear" w:color="auto" w:fill="FFFFFF"/>
        <w:spacing w:before="90" w:after="90" w:line="240" w:lineRule="auto"/>
        <w:ind w:firstLine="675"/>
        <w:jc w:val="both"/>
        <w:rPr>
          <w:rFonts w:ascii="Times New Roman" w:eastAsia="Times New Roman" w:hAnsi="Times New Roman" w:cs="Times New Roman"/>
          <w:color w:val="333333"/>
          <w:sz w:val="28"/>
          <w:szCs w:val="28"/>
          <w:lang w:eastAsia="ru-RU"/>
        </w:rPr>
      </w:pPr>
    </w:p>
    <w:p w14:paraId="22D8C65C" w14:textId="77777777" w:rsidR="005A19D5" w:rsidRDefault="005A19D5" w:rsidP="002E2E0F">
      <w:pPr>
        <w:spacing w:before="120" w:after="120"/>
        <w:jc w:val="both"/>
        <w:rPr>
          <w:rFonts w:ascii="Times New Roman" w:eastAsia="Times New Roman" w:hAnsi="Times New Roman" w:cs="Times New Roman"/>
          <w:color w:val="333333"/>
          <w:sz w:val="28"/>
          <w:szCs w:val="28"/>
          <w:lang w:eastAsia="ru-RU"/>
        </w:rPr>
      </w:pPr>
      <w:commentRangeStart w:id="12"/>
      <w:r w:rsidRPr="002E2E0F">
        <w:rPr>
          <w:rFonts w:ascii="Times New Roman" w:eastAsia="Times New Roman" w:hAnsi="Times New Roman" w:cs="Times New Roman"/>
          <w:b/>
          <w:bCs/>
          <w:color w:val="333333"/>
          <w:sz w:val="28"/>
          <w:szCs w:val="28"/>
          <w:lang w:eastAsia="ru-RU"/>
        </w:rPr>
        <w:t>Рекомендация</w:t>
      </w:r>
      <w:r w:rsidRPr="00292F57">
        <w:rPr>
          <w:rFonts w:ascii="Times New Roman" w:eastAsia="Times New Roman" w:hAnsi="Times New Roman" w:cs="Times New Roman"/>
          <w:color w:val="333333"/>
          <w:sz w:val="28"/>
          <w:szCs w:val="28"/>
          <w:lang w:eastAsia="ru-RU"/>
        </w:rPr>
        <w:t xml:space="preserve"> посредника или посредников</w:t>
      </w:r>
      <w:r>
        <w:rPr>
          <w:rFonts w:ascii="Times New Roman" w:eastAsia="Times New Roman" w:hAnsi="Times New Roman" w:cs="Times New Roman"/>
          <w:color w:val="333333"/>
          <w:sz w:val="28"/>
          <w:szCs w:val="28"/>
          <w:lang w:eastAsia="ru-RU"/>
        </w:rPr>
        <w:t xml:space="preserve"> </w:t>
      </w:r>
      <w:r w:rsidRPr="002E2E0F">
        <w:rPr>
          <w:rFonts w:ascii="Times New Roman" w:eastAsia="Times New Roman" w:hAnsi="Times New Roman" w:cs="Times New Roman"/>
          <w:b/>
          <w:bCs/>
          <w:sz w:val="28"/>
          <w:szCs w:val="28"/>
          <w:lang w:eastAsia="ru-RU"/>
        </w:rPr>
        <w:t>не имеет обязательной силы</w:t>
      </w:r>
      <w:r w:rsidRPr="00292F57">
        <w:rPr>
          <w:rFonts w:ascii="Times New Roman" w:eastAsia="Times New Roman" w:hAnsi="Times New Roman" w:cs="Times New Roman"/>
          <w:color w:val="333333"/>
          <w:sz w:val="28"/>
          <w:szCs w:val="28"/>
          <w:lang w:eastAsia="ru-RU"/>
        </w:rPr>
        <w:t>, однако становится основой для повторного рассмотрения Сторонами разногласия.</w:t>
      </w:r>
      <w:commentRangeEnd w:id="12"/>
      <w:r>
        <w:rPr>
          <w:rStyle w:val="af"/>
        </w:rPr>
        <w:commentReference w:id="12"/>
      </w:r>
    </w:p>
    <w:p w14:paraId="17FB9551" w14:textId="77777777" w:rsidR="002E2E0F" w:rsidRDefault="002E2E0F" w:rsidP="002E2E0F">
      <w:pPr>
        <w:shd w:val="clear" w:color="auto" w:fill="FFFFFF"/>
        <w:spacing w:before="90" w:after="90" w:line="240" w:lineRule="auto"/>
        <w:jc w:val="both"/>
        <w:rPr>
          <w:rFonts w:ascii="Times New Roman" w:eastAsia="Times New Roman" w:hAnsi="Times New Roman" w:cs="Times New Roman"/>
          <w:color w:val="333333"/>
          <w:sz w:val="28"/>
          <w:szCs w:val="28"/>
          <w:lang w:eastAsia="ru-RU"/>
        </w:rPr>
      </w:pPr>
    </w:p>
    <w:p w14:paraId="5618B857" w14:textId="0DD0A2A0" w:rsidR="001452C4" w:rsidRPr="00292F57" w:rsidRDefault="001452C4" w:rsidP="001452C4">
      <w:pPr>
        <w:shd w:val="clear" w:color="auto" w:fill="FFFFFF"/>
        <w:spacing w:before="90" w:after="90" w:line="240" w:lineRule="auto"/>
        <w:ind w:firstLine="675"/>
        <w:jc w:val="both"/>
        <w:rPr>
          <w:rFonts w:ascii="Times New Roman" w:eastAsia="Times New Roman" w:hAnsi="Times New Roman" w:cs="Times New Roman"/>
          <w:color w:val="333333"/>
          <w:sz w:val="28"/>
          <w:szCs w:val="28"/>
          <w:lang w:eastAsia="ru-RU"/>
        </w:rPr>
      </w:pPr>
      <w:r w:rsidRPr="00292F57">
        <w:rPr>
          <w:rFonts w:ascii="Times New Roman" w:eastAsia="Times New Roman" w:hAnsi="Times New Roman" w:cs="Times New Roman"/>
          <w:color w:val="333333"/>
          <w:sz w:val="28"/>
          <w:szCs w:val="28"/>
          <w:lang w:eastAsia="ru-RU"/>
        </w:rPr>
        <w:t>Стороны, между которыми возник спор, могут заранее принять рекомендацию посредника или посредников как имеющую обязательную силу.</w:t>
      </w:r>
    </w:p>
    <w:p w14:paraId="6F51F53C" w14:textId="45529FFE" w:rsidR="001452C4" w:rsidRPr="00292F57" w:rsidRDefault="001452C4" w:rsidP="001452C4">
      <w:pPr>
        <w:shd w:val="clear" w:color="auto" w:fill="FFFFFF"/>
        <w:spacing w:before="90" w:after="90" w:line="240" w:lineRule="auto"/>
        <w:ind w:firstLine="675"/>
        <w:jc w:val="both"/>
        <w:rPr>
          <w:rFonts w:ascii="Times New Roman" w:eastAsia="Times New Roman" w:hAnsi="Times New Roman" w:cs="Times New Roman"/>
          <w:color w:val="333333"/>
          <w:sz w:val="28"/>
          <w:szCs w:val="28"/>
          <w:lang w:eastAsia="ru-RU"/>
        </w:rPr>
      </w:pPr>
      <w:r w:rsidRPr="00292F57">
        <w:rPr>
          <w:rFonts w:ascii="Times New Roman" w:eastAsia="Times New Roman" w:hAnsi="Times New Roman" w:cs="Times New Roman"/>
          <w:color w:val="333333"/>
          <w:sz w:val="28"/>
          <w:szCs w:val="28"/>
          <w:lang w:eastAsia="ru-RU"/>
        </w:rPr>
        <w:t xml:space="preserve">Любое государство при сдаче на хранение своих документов о ратификации, принятии, утверждении Соглашения или присоединении к нему вправе сделать оговорку о том, что освобождает себя от обязательств положений настоящей статьи, касающихся примирения. </w:t>
      </w:r>
    </w:p>
    <w:p w14:paraId="3639F39C" w14:textId="77777777" w:rsidR="001452C4" w:rsidRPr="00292F57" w:rsidRDefault="001452C4" w:rsidP="001452C4">
      <w:pPr>
        <w:shd w:val="clear" w:color="auto" w:fill="FFFFFF"/>
        <w:spacing w:before="90" w:after="90" w:line="240" w:lineRule="auto"/>
        <w:ind w:firstLine="675"/>
        <w:jc w:val="both"/>
        <w:rPr>
          <w:rFonts w:ascii="Times New Roman" w:eastAsia="Times New Roman" w:hAnsi="Times New Roman" w:cs="Times New Roman"/>
          <w:color w:val="333333"/>
          <w:sz w:val="28"/>
          <w:szCs w:val="28"/>
          <w:lang w:eastAsia="ru-RU"/>
        </w:rPr>
      </w:pPr>
      <w:r w:rsidRPr="00292F57">
        <w:rPr>
          <w:rFonts w:ascii="Times New Roman" w:eastAsia="Times New Roman" w:hAnsi="Times New Roman" w:cs="Times New Roman"/>
          <w:color w:val="333333"/>
          <w:sz w:val="28"/>
          <w:szCs w:val="28"/>
          <w:lang w:eastAsia="ru-RU"/>
        </w:rPr>
        <w:t> </w:t>
      </w:r>
    </w:p>
    <w:p w14:paraId="68438867" w14:textId="77777777" w:rsidR="00374951" w:rsidRDefault="00374951">
      <w:pPr>
        <w:rPr>
          <w:rFonts w:ascii="Times New Roman" w:eastAsia="Times New Roman" w:hAnsi="Times New Roman" w:cs="Times New Roman"/>
          <w:b/>
          <w:bCs/>
          <w:color w:val="0070C0"/>
          <w:sz w:val="28"/>
          <w:szCs w:val="28"/>
          <w:lang w:eastAsia="ru-RU"/>
        </w:rPr>
      </w:pPr>
      <w:r>
        <w:rPr>
          <w:rFonts w:ascii="Times New Roman" w:eastAsia="Times New Roman" w:hAnsi="Times New Roman" w:cs="Times New Roman"/>
          <w:b/>
          <w:bCs/>
          <w:color w:val="0070C0"/>
          <w:sz w:val="28"/>
          <w:szCs w:val="28"/>
          <w:lang w:eastAsia="ru-RU"/>
        </w:rPr>
        <w:br w:type="page"/>
      </w:r>
    </w:p>
    <w:p w14:paraId="04E7997D" w14:textId="77777777" w:rsidR="00C5680C" w:rsidRDefault="00C5680C" w:rsidP="005A19D5">
      <w:pPr>
        <w:shd w:val="clear" w:color="auto" w:fill="FFFFFF"/>
        <w:spacing w:after="0" w:line="240" w:lineRule="auto"/>
        <w:ind w:left="675" w:right="675"/>
        <w:rPr>
          <w:rFonts w:ascii="Times New Roman" w:eastAsia="Times New Roman" w:hAnsi="Times New Roman" w:cs="Times New Roman"/>
          <w:color w:val="333333"/>
          <w:sz w:val="28"/>
          <w:szCs w:val="28"/>
          <w:lang w:eastAsia="ru-RU"/>
        </w:rPr>
      </w:pPr>
      <w:r>
        <w:rPr>
          <w:rFonts w:ascii="Times New Roman" w:eastAsia="Times New Roman" w:hAnsi="Times New Roman" w:cs="Times New Roman"/>
          <w:b/>
          <w:bCs/>
          <w:color w:val="0070C0"/>
          <w:sz w:val="28"/>
          <w:szCs w:val="28"/>
          <w:lang w:eastAsia="ru-RU"/>
        </w:rPr>
        <w:lastRenderedPageBreak/>
        <w:t xml:space="preserve">Значение </w:t>
      </w:r>
      <w:r w:rsidRPr="00607902">
        <w:rPr>
          <w:rFonts w:ascii="Times New Roman" w:eastAsia="Times New Roman" w:hAnsi="Times New Roman" w:cs="Times New Roman"/>
          <w:b/>
          <w:bCs/>
          <w:color w:val="0070C0"/>
          <w:sz w:val="28"/>
          <w:szCs w:val="28"/>
          <w:lang w:eastAsia="ru-RU"/>
        </w:rPr>
        <w:t>Межправительственно</w:t>
      </w:r>
      <w:r>
        <w:rPr>
          <w:rFonts w:ascii="Times New Roman" w:eastAsia="Times New Roman" w:hAnsi="Times New Roman" w:cs="Times New Roman"/>
          <w:b/>
          <w:bCs/>
          <w:color w:val="0070C0"/>
          <w:sz w:val="28"/>
          <w:szCs w:val="28"/>
          <w:lang w:eastAsia="ru-RU"/>
        </w:rPr>
        <w:t>го</w:t>
      </w:r>
      <w:r w:rsidRPr="00607902">
        <w:rPr>
          <w:rFonts w:ascii="Times New Roman" w:eastAsia="Times New Roman" w:hAnsi="Times New Roman" w:cs="Times New Roman"/>
          <w:b/>
          <w:bCs/>
          <w:color w:val="0070C0"/>
          <w:sz w:val="28"/>
          <w:szCs w:val="28"/>
          <w:lang w:eastAsia="ru-RU"/>
        </w:rPr>
        <w:t xml:space="preserve"> </w:t>
      </w:r>
      <w:r>
        <w:rPr>
          <w:rFonts w:ascii="Times New Roman" w:eastAsia="Times New Roman" w:hAnsi="Times New Roman" w:cs="Times New Roman"/>
          <w:b/>
          <w:bCs/>
          <w:color w:val="0070C0"/>
          <w:sz w:val="28"/>
          <w:szCs w:val="28"/>
          <w:lang w:eastAsia="ru-RU"/>
        </w:rPr>
        <w:t>с</w:t>
      </w:r>
      <w:r w:rsidRPr="00607902">
        <w:rPr>
          <w:rFonts w:ascii="Times New Roman" w:eastAsia="Times New Roman" w:hAnsi="Times New Roman" w:cs="Times New Roman"/>
          <w:b/>
          <w:bCs/>
          <w:color w:val="0070C0"/>
          <w:sz w:val="28"/>
          <w:szCs w:val="28"/>
          <w:lang w:eastAsia="ru-RU"/>
        </w:rPr>
        <w:t>оглашени</w:t>
      </w:r>
      <w:r>
        <w:rPr>
          <w:rFonts w:ascii="Times New Roman" w:eastAsia="Times New Roman" w:hAnsi="Times New Roman" w:cs="Times New Roman"/>
          <w:b/>
          <w:bCs/>
          <w:color w:val="0070C0"/>
          <w:sz w:val="28"/>
          <w:szCs w:val="28"/>
          <w:lang w:eastAsia="ru-RU"/>
        </w:rPr>
        <w:t>я</w:t>
      </w:r>
    </w:p>
    <w:p w14:paraId="43F80C81" w14:textId="77777777" w:rsidR="00C5680C" w:rsidRPr="00C5680C" w:rsidRDefault="00C5680C" w:rsidP="005A19D5">
      <w:pPr>
        <w:shd w:val="clear" w:color="auto" w:fill="FFFFFF"/>
        <w:spacing w:after="0" w:line="240" w:lineRule="auto"/>
        <w:ind w:left="675" w:right="675"/>
        <w:rPr>
          <w:rFonts w:ascii="Times New Roman" w:eastAsia="Times New Roman" w:hAnsi="Times New Roman" w:cs="Times New Roman"/>
          <w:b/>
          <w:bCs/>
          <w:color w:val="0070C0"/>
          <w:sz w:val="2"/>
          <w:szCs w:val="2"/>
          <w:lang w:eastAsia="ru-RU"/>
        </w:rPr>
      </w:pPr>
    </w:p>
    <w:p w14:paraId="2D6CC288" w14:textId="31710360" w:rsidR="00C5680C" w:rsidRDefault="00C5680C" w:rsidP="005A19D5">
      <w:pPr>
        <w:shd w:val="clear" w:color="auto" w:fill="FFFFFF"/>
        <w:spacing w:after="0" w:line="240" w:lineRule="auto"/>
        <w:ind w:left="675" w:right="675"/>
        <w:rPr>
          <w:rFonts w:ascii="Times New Roman" w:eastAsia="Times New Roman" w:hAnsi="Times New Roman" w:cs="Times New Roman"/>
          <w:color w:val="0070C0"/>
          <w:sz w:val="28"/>
          <w:szCs w:val="28"/>
          <w:lang w:eastAsia="ru-RU"/>
        </w:rPr>
      </w:pPr>
      <w:r w:rsidRPr="00C5680C">
        <w:rPr>
          <w:rFonts w:ascii="Times New Roman" w:eastAsia="Times New Roman" w:hAnsi="Times New Roman" w:cs="Times New Roman"/>
          <w:color w:val="0070C0"/>
          <w:sz w:val="28"/>
          <w:szCs w:val="28"/>
          <w:lang w:eastAsia="ru-RU"/>
        </w:rPr>
        <w:t>Единый термин -"сухой порт" международного значения</w:t>
      </w:r>
    </w:p>
    <w:p w14:paraId="7BAB3DEC" w14:textId="77777777" w:rsidR="005A19D5" w:rsidRPr="00497C39" w:rsidRDefault="005A19D5" w:rsidP="005A19D5">
      <w:pPr>
        <w:shd w:val="clear" w:color="auto" w:fill="FFFFFF"/>
        <w:spacing w:after="0"/>
        <w:ind w:left="675" w:right="675"/>
        <w:rPr>
          <w:rFonts w:ascii="Times New Roman" w:eastAsia="Times New Roman" w:hAnsi="Times New Roman" w:cs="Times New Roman"/>
          <w:color w:val="333333"/>
          <w:sz w:val="28"/>
          <w:szCs w:val="28"/>
          <w:lang w:eastAsia="ru-RU"/>
        </w:rPr>
      </w:pPr>
      <w:r w:rsidRPr="00347BC7">
        <w:rPr>
          <w:rFonts w:ascii="Times New Roman" w:eastAsia="Times New Roman" w:hAnsi="Times New Roman" w:cs="Times New Roman"/>
          <w:b/>
          <w:bCs/>
          <w:color w:val="333333"/>
          <w:sz w:val="28"/>
          <w:szCs w:val="28"/>
          <w:lang w:eastAsia="ru-RU"/>
        </w:rPr>
        <w:t>Межправительственное соглашение</w:t>
      </w:r>
      <w:r w:rsidRPr="00611EDE">
        <w:rPr>
          <w:rFonts w:ascii="Times New Roman" w:eastAsia="Times New Roman" w:hAnsi="Times New Roman" w:cs="Times New Roman"/>
          <w:color w:val="333333"/>
          <w:sz w:val="28"/>
          <w:szCs w:val="28"/>
          <w:lang w:eastAsia="ru-RU"/>
        </w:rPr>
        <w:t xml:space="preserve"> о «сухих портах» установило единое определение сухих портов</w:t>
      </w:r>
    </w:p>
    <w:p w14:paraId="73737241" w14:textId="77777777" w:rsidR="005A19D5" w:rsidRDefault="005A19D5" w:rsidP="005A19D5">
      <w:pPr>
        <w:shd w:val="clear" w:color="auto" w:fill="FFFFFF"/>
        <w:spacing w:after="0"/>
        <w:jc w:val="both"/>
        <w:rPr>
          <w:rFonts w:ascii="Times New Roman" w:eastAsia="Times New Roman" w:hAnsi="Times New Roman" w:cs="Times New Roman"/>
          <w:color w:val="333333"/>
          <w:sz w:val="28"/>
          <w:szCs w:val="28"/>
          <w:lang w:eastAsia="ru-RU"/>
        </w:rPr>
      </w:pPr>
      <w:r w:rsidRPr="00347BC7">
        <w:rPr>
          <w:rFonts w:ascii="Times New Roman" w:eastAsia="Times New Roman" w:hAnsi="Times New Roman" w:cs="Times New Roman"/>
          <w:b/>
          <w:bCs/>
          <w:color w:val="0070C0"/>
          <w:sz w:val="28"/>
          <w:szCs w:val="28"/>
          <w:lang w:eastAsia="ru-RU"/>
        </w:rPr>
        <w:t>"сухой порт" международного значения ("сухой порт")</w:t>
      </w:r>
      <w:r w:rsidRPr="00292F57">
        <w:rPr>
          <w:rFonts w:ascii="Times New Roman" w:eastAsia="Times New Roman" w:hAnsi="Times New Roman" w:cs="Times New Roman"/>
          <w:color w:val="333333"/>
          <w:sz w:val="28"/>
          <w:szCs w:val="28"/>
          <w:lang w:eastAsia="ru-RU"/>
        </w:rPr>
        <w:t xml:space="preserve"> </w:t>
      </w:r>
      <w:r w:rsidRPr="0028584D">
        <w:rPr>
          <w:rFonts w:ascii="Times New Roman" w:eastAsia="Times New Roman" w:hAnsi="Times New Roman" w:cs="Times New Roman"/>
          <w:color w:val="333333"/>
          <w:sz w:val="28"/>
          <w:szCs w:val="28"/>
          <w:lang w:eastAsia="ru-RU"/>
        </w:rPr>
        <w:t>-</w:t>
      </w:r>
      <w:r w:rsidRPr="00292F57">
        <w:rPr>
          <w:rFonts w:ascii="Times New Roman" w:eastAsia="Times New Roman" w:hAnsi="Times New Roman" w:cs="Times New Roman"/>
          <w:color w:val="333333"/>
          <w:sz w:val="28"/>
          <w:szCs w:val="28"/>
          <w:lang w:eastAsia="ru-RU"/>
        </w:rPr>
        <w:t xml:space="preserve"> место внутри территории страны с логистическим центром, соединенным с одним или более видами транспорта, предназначенным для обработки, временного хранения и предусматриваемого законом осмотра грузов, перевозимых в процессе международной торговли, и совершения применимых таможенных конт</w:t>
      </w:r>
      <w:r>
        <w:rPr>
          <w:rFonts w:ascii="Times New Roman" w:eastAsia="Times New Roman" w:hAnsi="Times New Roman" w:cs="Times New Roman"/>
          <w:color w:val="333333"/>
          <w:sz w:val="28"/>
          <w:szCs w:val="28"/>
          <w:lang w:eastAsia="ru-RU"/>
        </w:rPr>
        <w:t>рольных функций и формальностей</w:t>
      </w:r>
    </w:p>
    <w:p w14:paraId="7B063A2E" w14:textId="77777777" w:rsidR="00C5680C" w:rsidRPr="00C5680C" w:rsidRDefault="00C5680C" w:rsidP="005A19D5">
      <w:pPr>
        <w:shd w:val="clear" w:color="auto" w:fill="FFFFFF"/>
        <w:spacing w:after="0" w:line="240" w:lineRule="auto"/>
        <w:ind w:left="675" w:right="675"/>
        <w:rPr>
          <w:rFonts w:ascii="Times New Roman" w:eastAsia="Times New Roman" w:hAnsi="Times New Roman" w:cs="Times New Roman"/>
          <w:color w:val="0070C0"/>
          <w:sz w:val="28"/>
          <w:szCs w:val="28"/>
          <w:lang w:eastAsia="ru-RU"/>
        </w:rPr>
      </w:pPr>
      <w:r w:rsidRPr="00C5680C">
        <w:rPr>
          <w:rFonts w:ascii="Times New Roman" w:eastAsia="Times New Roman" w:hAnsi="Times New Roman" w:cs="Times New Roman"/>
          <w:color w:val="333333"/>
          <w:sz w:val="6"/>
          <w:szCs w:val="6"/>
          <w:lang w:eastAsia="ru-RU"/>
        </w:rPr>
        <w:br/>
      </w:r>
      <w:r w:rsidRPr="00C5680C">
        <w:rPr>
          <w:rFonts w:ascii="Times New Roman" w:eastAsia="Times New Roman" w:hAnsi="Times New Roman" w:cs="Times New Roman"/>
          <w:color w:val="0070C0"/>
          <w:sz w:val="28"/>
          <w:szCs w:val="28"/>
          <w:lang w:eastAsia="ru-RU"/>
        </w:rPr>
        <w:t>Идентификация "сухих портов"</w:t>
      </w:r>
    </w:p>
    <w:p w14:paraId="490E8332" w14:textId="77777777" w:rsidR="005A19D5" w:rsidRDefault="005A19D5" w:rsidP="005A19D5">
      <w:pPr>
        <w:shd w:val="clear" w:color="auto" w:fill="FFFFFF"/>
        <w:spacing w:after="0"/>
        <w:ind w:firstLine="675"/>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У</w:t>
      </w:r>
      <w:r w:rsidRPr="00292F57">
        <w:rPr>
          <w:rFonts w:ascii="Times New Roman" w:eastAsia="Times New Roman" w:hAnsi="Times New Roman" w:cs="Times New Roman"/>
          <w:color w:val="333333"/>
          <w:sz w:val="28"/>
          <w:szCs w:val="28"/>
          <w:lang w:eastAsia="ru-RU"/>
        </w:rPr>
        <w:t>твержд</w:t>
      </w:r>
      <w:r>
        <w:rPr>
          <w:rFonts w:ascii="Times New Roman" w:eastAsia="Times New Roman" w:hAnsi="Times New Roman" w:cs="Times New Roman"/>
          <w:color w:val="333333"/>
          <w:sz w:val="28"/>
          <w:szCs w:val="28"/>
          <w:lang w:eastAsia="ru-RU"/>
        </w:rPr>
        <w:t>ен</w:t>
      </w:r>
      <w:r w:rsidRPr="00292F57">
        <w:rPr>
          <w:rFonts w:ascii="Times New Roman" w:eastAsia="Times New Roman" w:hAnsi="Times New Roman" w:cs="Times New Roman"/>
          <w:color w:val="333333"/>
          <w:sz w:val="28"/>
          <w:szCs w:val="28"/>
          <w:lang w:eastAsia="ru-RU"/>
        </w:rPr>
        <w:t xml:space="preserve"> перечень "сухих портов" </w:t>
      </w:r>
      <w:r w:rsidRPr="000C60BA">
        <w:rPr>
          <w:rFonts w:ascii="Times New Roman" w:eastAsia="Times New Roman" w:hAnsi="Times New Roman" w:cs="Times New Roman"/>
          <w:color w:val="333333"/>
          <w:sz w:val="28"/>
          <w:szCs w:val="28"/>
          <w:lang w:eastAsia="ru-RU"/>
        </w:rPr>
        <w:t xml:space="preserve">международного значения </w:t>
      </w:r>
      <w:r>
        <w:rPr>
          <w:rFonts w:ascii="Times New Roman" w:eastAsia="Times New Roman" w:hAnsi="Times New Roman" w:cs="Times New Roman"/>
          <w:color w:val="333333"/>
          <w:sz w:val="28"/>
          <w:szCs w:val="28"/>
          <w:lang w:eastAsia="ru-RU"/>
        </w:rPr>
        <w:t>(</w:t>
      </w:r>
      <w:r w:rsidRPr="00292F57">
        <w:rPr>
          <w:rFonts w:ascii="Times New Roman" w:eastAsia="Times New Roman" w:hAnsi="Times New Roman" w:cs="Times New Roman"/>
          <w:color w:val="333333"/>
          <w:sz w:val="28"/>
          <w:szCs w:val="28"/>
          <w:lang w:eastAsia="ru-RU"/>
        </w:rPr>
        <w:t>приложени</w:t>
      </w:r>
      <w:r>
        <w:rPr>
          <w:rFonts w:ascii="Times New Roman" w:eastAsia="Times New Roman" w:hAnsi="Times New Roman" w:cs="Times New Roman"/>
          <w:color w:val="333333"/>
          <w:sz w:val="28"/>
          <w:szCs w:val="28"/>
          <w:lang w:eastAsia="ru-RU"/>
        </w:rPr>
        <w:t>е</w:t>
      </w:r>
      <w:r w:rsidRPr="00292F57">
        <w:rPr>
          <w:rFonts w:ascii="Times New Roman" w:eastAsia="Times New Roman" w:hAnsi="Times New Roman" w:cs="Times New Roman"/>
          <w:color w:val="333333"/>
          <w:sz w:val="28"/>
          <w:szCs w:val="28"/>
          <w:lang w:eastAsia="ru-RU"/>
        </w:rPr>
        <w:t xml:space="preserve"> № 1 к Соглашению</w:t>
      </w:r>
      <w:r>
        <w:rPr>
          <w:rFonts w:ascii="Times New Roman" w:eastAsia="Times New Roman" w:hAnsi="Times New Roman" w:cs="Times New Roman"/>
          <w:color w:val="333333"/>
          <w:sz w:val="28"/>
          <w:szCs w:val="28"/>
          <w:lang w:eastAsia="ru-RU"/>
        </w:rPr>
        <w:t>)</w:t>
      </w:r>
      <w:r w:rsidRPr="00292F57">
        <w:rPr>
          <w:rFonts w:ascii="Times New Roman" w:eastAsia="Times New Roman" w:hAnsi="Times New Roman" w:cs="Times New Roman"/>
          <w:color w:val="333333"/>
          <w:sz w:val="28"/>
          <w:szCs w:val="28"/>
          <w:lang w:eastAsia="ru-RU"/>
        </w:rPr>
        <w:t xml:space="preserve"> в качестве основы для скоординированного развития важных узлов в международной интегрированной интермодальной транспортно-логистической системе. </w:t>
      </w:r>
    </w:p>
    <w:p w14:paraId="4CCBF6F2" w14:textId="77777777" w:rsidR="005A19D5" w:rsidRPr="00C5680C" w:rsidRDefault="005A19D5" w:rsidP="005A19D5">
      <w:pPr>
        <w:shd w:val="clear" w:color="auto" w:fill="FFFFFF"/>
        <w:spacing w:after="0"/>
        <w:ind w:firstLine="675"/>
        <w:jc w:val="both"/>
        <w:rPr>
          <w:rFonts w:ascii="Times New Roman" w:eastAsia="Times New Roman" w:hAnsi="Times New Roman" w:cs="Times New Roman"/>
          <w:i/>
          <w:iCs/>
          <w:color w:val="0070C0"/>
          <w:sz w:val="28"/>
          <w:szCs w:val="28"/>
          <w:lang w:eastAsia="ru-RU"/>
        </w:rPr>
      </w:pPr>
      <w:r w:rsidRPr="00C5680C">
        <w:rPr>
          <w:rFonts w:ascii="Times New Roman" w:eastAsia="Times New Roman" w:hAnsi="Times New Roman" w:cs="Times New Roman"/>
          <w:i/>
          <w:iCs/>
          <w:color w:val="0070C0"/>
          <w:sz w:val="28"/>
          <w:szCs w:val="28"/>
          <w:lang w:eastAsia="ru-RU"/>
        </w:rPr>
        <w:t>Наименование "сухого порта" указывается вместе с его местоположением или наименованием ближайшего населенного пункта (города).</w:t>
      </w:r>
      <w:r>
        <w:rPr>
          <w:rFonts w:ascii="Times New Roman" w:eastAsia="Times New Roman" w:hAnsi="Times New Roman" w:cs="Times New Roman"/>
          <w:i/>
          <w:iCs/>
          <w:color w:val="0070C0"/>
          <w:sz w:val="28"/>
          <w:szCs w:val="28"/>
          <w:lang w:eastAsia="ru-RU"/>
        </w:rPr>
        <w:t xml:space="preserve"> </w:t>
      </w:r>
      <w:r w:rsidRPr="00C5680C">
        <w:rPr>
          <w:rFonts w:ascii="Times New Roman" w:eastAsia="Times New Roman" w:hAnsi="Times New Roman" w:cs="Times New Roman"/>
          <w:i/>
          <w:iCs/>
          <w:color w:val="0070C0"/>
          <w:sz w:val="28"/>
          <w:szCs w:val="28"/>
          <w:lang w:eastAsia="ru-RU"/>
        </w:rPr>
        <w:t>Потенциальные "сухие порты" указаны в квадратных скобках.</w:t>
      </w:r>
    </w:p>
    <w:p w14:paraId="47CD7D54" w14:textId="77777777" w:rsidR="005A19D5" w:rsidRPr="00C5680C" w:rsidRDefault="005A19D5" w:rsidP="005A19D5">
      <w:pPr>
        <w:shd w:val="clear" w:color="auto" w:fill="FFFFFF"/>
        <w:spacing w:after="0"/>
        <w:ind w:firstLine="675"/>
        <w:jc w:val="both"/>
        <w:rPr>
          <w:rFonts w:ascii="Times New Roman" w:eastAsia="Times New Roman" w:hAnsi="Times New Roman" w:cs="Times New Roman"/>
          <w:sz w:val="28"/>
          <w:szCs w:val="28"/>
          <w:lang w:eastAsia="ru-RU"/>
        </w:rPr>
      </w:pPr>
      <w:r w:rsidRPr="00C5680C">
        <w:rPr>
          <w:rFonts w:ascii="Times New Roman" w:eastAsia="Times New Roman" w:hAnsi="Times New Roman" w:cs="Times New Roman"/>
          <w:sz w:val="28"/>
          <w:szCs w:val="28"/>
          <w:lang w:eastAsia="ru-RU"/>
        </w:rPr>
        <w:t>"</w:t>
      </w:r>
      <w:commentRangeStart w:id="13"/>
      <w:r w:rsidRPr="00C5680C">
        <w:rPr>
          <w:rFonts w:ascii="Times New Roman" w:eastAsia="Times New Roman" w:hAnsi="Times New Roman" w:cs="Times New Roman"/>
          <w:sz w:val="28"/>
          <w:szCs w:val="28"/>
          <w:lang w:eastAsia="ru-RU"/>
        </w:rPr>
        <w:t>Сухие порты" располагаются</w:t>
      </w:r>
    </w:p>
    <w:p w14:paraId="314DCA12" w14:textId="77777777" w:rsidR="005A19D5" w:rsidRDefault="005A19D5" w:rsidP="005A19D5">
      <w:pPr>
        <w:pStyle w:val="ab"/>
        <w:numPr>
          <w:ilvl w:val="0"/>
          <w:numId w:val="14"/>
        </w:numPr>
        <w:shd w:val="clear" w:color="auto" w:fill="FFFFFF"/>
        <w:spacing w:after="0"/>
        <w:ind w:left="357" w:hanging="357"/>
        <w:contextualSpacing w:val="0"/>
        <w:jc w:val="both"/>
        <w:rPr>
          <w:rFonts w:ascii="Times New Roman" w:eastAsia="Times New Roman" w:hAnsi="Times New Roman" w:cs="Times New Roman"/>
          <w:color w:val="333333"/>
          <w:sz w:val="28"/>
          <w:szCs w:val="28"/>
          <w:lang w:eastAsia="ru-RU"/>
        </w:rPr>
      </w:pPr>
      <w:r w:rsidRPr="00292F57">
        <w:rPr>
          <w:rFonts w:ascii="Times New Roman" w:eastAsia="Times New Roman" w:hAnsi="Times New Roman" w:cs="Times New Roman"/>
          <w:color w:val="333333"/>
          <w:sz w:val="28"/>
          <w:szCs w:val="28"/>
          <w:lang w:eastAsia="ru-RU"/>
        </w:rPr>
        <w:t>вблизи</w:t>
      </w:r>
      <w:r w:rsidRPr="000A5CA4">
        <w:rPr>
          <w:rFonts w:ascii="Times New Roman" w:eastAsia="Times New Roman" w:hAnsi="Times New Roman" w:cs="Times New Roman"/>
          <w:color w:val="333333"/>
          <w:sz w:val="28"/>
          <w:szCs w:val="28"/>
          <w:lang w:eastAsia="ru-RU"/>
        </w:rPr>
        <w:t xml:space="preserve"> столиц, расположенных внутри территории страны, столиц провинций (штатов)</w:t>
      </w:r>
    </w:p>
    <w:p w14:paraId="104DE41E" w14:textId="77777777" w:rsidR="005A19D5" w:rsidRPr="00C5680C" w:rsidRDefault="005A19D5" w:rsidP="005A19D5">
      <w:pPr>
        <w:pStyle w:val="ab"/>
        <w:numPr>
          <w:ilvl w:val="0"/>
          <w:numId w:val="14"/>
        </w:numPr>
        <w:shd w:val="clear" w:color="auto" w:fill="FFFFFF"/>
        <w:spacing w:after="0"/>
        <w:ind w:left="357" w:hanging="357"/>
        <w:contextualSpacing w:val="0"/>
        <w:jc w:val="both"/>
        <w:rPr>
          <w:rFonts w:ascii="Times New Roman" w:eastAsia="Times New Roman" w:hAnsi="Times New Roman" w:cs="Times New Roman"/>
          <w:color w:val="333333"/>
          <w:sz w:val="28"/>
          <w:szCs w:val="28"/>
          <w:lang w:eastAsia="ru-RU"/>
        </w:rPr>
      </w:pPr>
      <w:r w:rsidRPr="00C5680C">
        <w:rPr>
          <w:rFonts w:ascii="Times New Roman" w:eastAsia="Times New Roman" w:hAnsi="Times New Roman" w:cs="Times New Roman"/>
          <w:color w:val="333333"/>
          <w:sz w:val="28"/>
          <w:szCs w:val="28"/>
          <w:lang w:eastAsia="ru-RU"/>
        </w:rPr>
        <w:t>вблизи существующих и (или) потенциальных центров производства и потребления с надлежащим доступом к шоссейным и железным дорогам, включая в случае необходимости азиатские автомобильные дороги и (или) трансазиатские железные дороги</w:t>
      </w:r>
      <w:commentRangeEnd w:id="13"/>
      <w:r>
        <w:rPr>
          <w:rStyle w:val="af"/>
        </w:rPr>
        <w:commentReference w:id="13"/>
      </w:r>
    </w:p>
    <w:p w14:paraId="173502A1" w14:textId="77777777" w:rsidR="005A19D5" w:rsidRPr="00C5680C" w:rsidRDefault="005A19D5" w:rsidP="005A19D5">
      <w:pPr>
        <w:shd w:val="clear" w:color="auto" w:fill="FFFFFF"/>
        <w:spacing w:after="0"/>
        <w:ind w:firstLine="675"/>
        <w:jc w:val="both"/>
        <w:rPr>
          <w:rFonts w:ascii="Times New Roman" w:eastAsia="Times New Roman" w:hAnsi="Times New Roman" w:cs="Times New Roman"/>
          <w:i/>
          <w:iCs/>
          <w:color w:val="0070C0"/>
          <w:sz w:val="28"/>
          <w:szCs w:val="28"/>
          <w:lang w:eastAsia="ru-RU"/>
        </w:rPr>
      </w:pPr>
      <w:r w:rsidRPr="00C5680C">
        <w:rPr>
          <w:rFonts w:ascii="Times New Roman" w:eastAsia="Times New Roman" w:hAnsi="Times New Roman" w:cs="Times New Roman"/>
          <w:i/>
          <w:iCs/>
          <w:color w:val="0070C0"/>
          <w:sz w:val="28"/>
          <w:szCs w:val="28"/>
          <w:lang w:eastAsia="ru-RU"/>
        </w:rPr>
        <w:t xml:space="preserve">"Сухие порты" находятся в транспортном сообщении с другими "сухими портами", пограничными пунктами (наземными постами) таможенного контроля (комплексными контрольно-пропускными пунктами), морскими портами, терминалами внутренних водных путей и (или) аэропортами. </w:t>
      </w:r>
    </w:p>
    <w:p w14:paraId="4D9E754E" w14:textId="03ED1F82" w:rsidR="00C5680C" w:rsidRDefault="00C5680C" w:rsidP="00C5680C">
      <w:pPr>
        <w:shd w:val="clear" w:color="auto" w:fill="FFFFFF"/>
        <w:spacing w:before="120" w:after="0" w:line="240" w:lineRule="auto"/>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С</w:t>
      </w:r>
      <w:r w:rsidRPr="00292F57">
        <w:rPr>
          <w:rFonts w:ascii="Times New Roman" w:eastAsia="Times New Roman" w:hAnsi="Times New Roman" w:cs="Times New Roman"/>
          <w:color w:val="333333"/>
          <w:sz w:val="28"/>
          <w:szCs w:val="28"/>
          <w:lang w:eastAsia="ru-RU"/>
        </w:rPr>
        <w:t>тороны</w:t>
      </w:r>
      <w:r>
        <w:rPr>
          <w:rFonts w:ascii="Times New Roman" w:eastAsia="Times New Roman" w:hAnsi="Times New Roman" w:cs="Times New Roman"/>
          <w:color w:val="333333"/>
          <w:sz w:val="28"/>
          <w:szCs w:val="28"/>
          <w:lang w:eastAsia="ru-RU"/>
        </w:rPr>
        <w:t xml:space="preserve">, подписавшие </w:t>
      </w:r>
      <w:r w:rsidRPr="00C5680C">
        <w:rPr>
          <w:rFonts w:ascii="Times New Roman" w:eastAsia="Times New Roman" w:hAnsi="Times New Roman" w:cs="Times New Roman"/>
          <w:color w:val="333333"/>
          <w:sz w:val="28"/>
          <w:szCs w:val="28"/>
          <w:lang w:eastAsia="ru-RU"/>
        </w:rPr>
        <w:t>Межправительственное соглашение</w:t>
      </w:r>
      <w:r>
        <w:rPr>
          <w:rFonts w:ascii="Times New Roman" w:eastAsia="Times New Roman" w:hAnsi="Times New Roman" w:cs="Times New Roman"/>
          <w:color w:val="333333"/>
          <w:sz w:val="28"/>
          <w:szCs w:val="28"/>
          <w:lang w:eastAsia="ru-RU"/>
        </w:rPr>
        <w:t>,</w:t>
      </w:r>
      <w:r w:rsidRPr="00292F57">
        <w:rPr>
          <w:rFonts w:ascii="Times New Roman" w:eastAsia="Times New Roman" w:hAnsi="Times New Roman" w:cs="Times New Roman"/>
          <w:color w:val="333333"/>
          <w:sz w:val="28"/>
          <w:szCs w:val="28"/>
          <w:lang w:eastAsia="ru-RU"/>
        </w:rPr>
        <w:t xml:space="preserve"> намерены развивать "сухие порты" в рамках своих программ.</w:t>
      </w:r>
    </w:p>
    <w:p w14:paraId="054B8BCE" w14:textId="77777777" w:rsidR="00CD17B1" w:rsidRPr="00C5680C" w:rsidRDefault="00CD17B1">
      <w:pPr>
        <w:rPr>
          <w:rFonts w:ascii="Times New Roman" w:eastAsia="Times New Roman" w:hAnsi="Times New Roman" w:cs="Times New Roman"/>
          <w:color w:val="333333"/>
          <w:sz w:val="8"/>
          <w:szCs w:val="8"/>
          <w:lang w:eastAsia="ru-RU"/>
        </w:rPr>
      </w:pPr>
      <w:r w:rsidRPr="00C5680C">
        <w:rPr>
          <w:rFonts w:ascii="Times New Roman" w:eastAsia="Times New Roman" w:hAnsi="Times New Roman" w:cs="Times New Roman"/>
          <w:color w:val="333333"/>
          <w:sz w:val="8"/>
          <w:szCs w:val="8"/>
          <w:lang w:eastAsia="ru-RU"/>
        </w:rPr>
        <w:br w:type="page"/>
      </w:r>
    </w:p>
    <w:p w14:paraId="09BABAEA" w14:textId="3964D7A9" w:rsidR="00792939" w:rsidRPr="00792939" w:rsidRDefault="00792939" w:rsidP="00560CE6">
      <w:pPr>
        <w:shd w:val="clear" w:color="auto" w:fill="FFFFFF"/>
        <w:spacing w:before="90" w:after="90" w:line="240" w:lineRule="auto"/>
        <w:ind w:right="675"/>
        <w:rPr>
          <w:rFonts w:ascii="Times New Roman" w:eastAsia="Times New Roman" w:hAnsi="Times New Roman" w:cs="Times New Roman"/>
          <w:i/>
          <w:iCs/>
          <w:color w:val="0070C0"/>
          <w:sz w:val="24"/>
          <w:szCs w:val="24"/>
          <w:lang w:eastAsia="ru-RU"/>
        </w:rPr>
      </w:pPr>
      <w:commentRangeStart w:id="14"/>
      <w:r w:rsidRPr="00792939">
        <w:rPr>
          <w:rFonts w:ascii="Times New Roman" w:eastAsia="Times New Roman" w:hAnsi="Times New Roman" w:cs="Times New Roman"/>
          <w:i/>
          <w:iCs/>
          <w:color w:val="0070C0"/>
          <w:sz w:val="24"/>
          <w:szCs w:val="24"/>
          <w:lang w:eastAsia="ru-RU"/>
        </w:rPr>
        <w:lastRenderedPageBreak/>
        <w:t>Справочно:</w:t>
      </w:r>
    </w:p>
    <w:p w14:paraId="3E3F1881" w14:textId="3D9EA207" w:rsidR="001452C4" w:rsidRPr="00792939" w:rsidRDefault="001452C4" w:rsidP="00560CE6">
      <w:pPr>
        <w:shd w:val="clear" w:color="auto" w:fill="FFFFFF"/>
        <w:spacing w:before="90" w:after="90" w:line="240" w:lineRule="auto"/>
        <w:ind w:right="675"/>
        <w:rPr>
          <w:rFonts w:ascii="Times New Roman" w:eastAsia="Times New Roman" w:hAnsi="Times New Roman" w:cs="Times New Roman"/>
          <w:color w:val="0070C0"/>
          <w:sz w:val="24"/>
          <w:szCs w:val="24"/>
          <w:lang w:eastAsia="ru-RU"/>
        </w:rPr>
      </w:pPr>
      <w:r w:rsidRPr="00792939">
        <w:rPr>
          <w:rFonts w:ascii="Times New Roman" w:eastAsia="Times New Roman" w:hAnsi="Times New Roman" w:cs="Times New Roman"/>
          <w:color w:val="0070C0"/>
          <w:sz w:val="24"/>
          <w:szCs w:val="24"/>
          <w:lang w:eastAsia="ru-RU"/>
        </w:rPr>
        <w:t>Перечень "сухих портов"</w:t>
      </w:r>
      <w:r w:rsidR="00560CE6" w:rsidRPr="00792939">
        <w:rPr>
          <w:rFonts w:ascii="Times New Roman" w:eastAsia="Times New Roman" w:hAnsi="Times New Roman" w:cs="Times New Roman"/>
          <w:color w:val="0070C0"/>
          <w:sz w:val="24"/>
          <w:szCs w:val="24"/>
          <w:lang w:eastAsia="ru-RU"/>
        </w:rPr>
        <w:t>, закрепленных Межправительственным соглашением</w:t>
      </w:r>
    </w:p>
    <w:tbl>
      <w:tblPr>
        <w:tblStyle w:val="ae"/>
        <w:tblW w:w="0" w:type="auto"/>
        <w:tblLook w:val="0600" w:firstRow="0" w:lastRow="0" w:firstColumn="0" w:lastColumn="0" w:noHBand="1" w:noVBand="1"/>
      </w:tblPr>
      <w:tblGrid>
        <w:gridCol w:w="7623"/>
        <w:gridCol w:w="7129"/>
      </w:tblGrid>
      <w:tr w:rsidR="008E0137" w:rsidRPr="008E0137" w14:paraId="147D25A2" w14:textId="3CC7400F" w:rsidTr="00792939">
        <w:trPr>
          <w:trHeight w:val="135"/>
        </w:trPr>
        <w:tc>
          <w:tcPr>
            <w:tcW w:w="0" w:type="auto"/>
            <w:gridSpan w:val="2"/>
            <w:hideMark/>
          </w:tcPr>
          <w:p w14:paraId="1A38EA31" w14:textId="643A2644" w:rsidR="00792939" w:rsidRPr="008E0137" w:rsidRDefault="00792939" w:rsidP="00560CE6">
            <w:pPr>
              <w:jc w:val="center"/>
              <w:rPr>
                <w:rFonts w:ascii="Times New Roman" w:eastAsia="Times New Roman" w:hAnsi="Times New Roman" w:cs="Times New Roman"/>
                <w:color w:val="0070C0"/>
                <w:sz w:val="24"/>
                <w:szCs w:val="24"/>
                <w:lang w:eastAsia="ru-RU"/>
              </w:rPr>
            </w:pPr>
            <w:r w:rsidRPr="008E0137">
              <w:rPr>
                <w:rFonts w:ascii="Times New Roman" w:eastAsia="Times New Roman" w:hAnsi="Times New Roman" w:cs="Times New Roman"/>
                <w:color w:val="0070C0"/>
                <w:sz w:val="24"/>
                <w:szCs w:val="24"/>
                <w:lang w:eastAsia="ru-RU"/>
              </w:rPr>
              <w:t> Афганистан</w:t>
            </w:r>
          </w:p>
        </w:tc>
      </w:tr>
      <w:tr w:rsidR="00792939" w:rsidRPr="00560CE6" w14:paraId="6464C7E2" w14:textId="4120705D" w:rsidTr="00792939">
        <w:tc>
          <w:tcPr>
            <w:tcW w:w="0" w:type="auto"/>
            <w:hideMark/>
          </w:tcPr>
          <w:p w14:paraId="20196470"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Хакина, Мимана</w:t>
            </w:r>
          </w:p>
        </w:tc>
        <w:tc>
          <w:tcPr>
            <w:tcW w:w="0" w:type="auto"/>
            <w:hideMark/>
          </w:tcPr>
          <w:p w14:paraId="092ED317"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Хайратан, Мазар-и-Шариф</w:t>
            </w:r>
          </w:p>
        </w:tc>
      </w:tr>
      <w:tr w:rsidR="00792939" w:rsidRPr="00560CE6" w14:paraId="020DF662" w14:textId="130BBEBB" w:rsidTr="00792939">
        <w:tc>
          <w:tcPr>
            <w:tcW w:w="0" w:type="auto"/>
            <w:hideMark/>
          </w:tcPr>
          <w:p w14:paraId="09552197"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Ислам Кала, Герат</w:t>
            </w:r>
          </w:p>
        </w:tc>
        <w:tc>
          <w:tcPr>
            <w:tcW w:w="0" w:type="auto"/>
            <w:hideMark/>
          </w:tcPr>
          <w:p w14:paraId="21F65455"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Кабул, Кабул</w:t>
            </w:r>
          </w:p>
        </w:tc>
      </w:tr>
      <w:tr w:rsidR="00792939" w:rsidRPr="00560CE6" w14:paraId="4B67A5EE" w14:textId="67689EF8" w:rsidTr="00792939">
        <w:tc>
          <w:tcPr>
            <w:tcW w:w="0" w:type="auto"/>
            <w:hideMark/>
          </w:tcPr>
          <w:p w14:paraId="6CB1B53C"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Шир Хан Бандар, Кондоз</w:t>
            </w:r>
          </w:p>
        </w:tc>
        <w:tc>
          <w:tcPr>
            <w:tcW w:w="0" w:type="auto"/>
            <w:hideMark/>
          </w:tcPr>
          <w:p w14:paraId="7882C25F"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Спинболдак, Кандагар</w:t>
            </w:r>
          </w:p>
        </w:tc>
      </w:tr>
      <w:tr w:rsidR="00792939" w:rsidRPr="00560CE6" w14:paraId="0E4801A6" w14:textId="39893CA2" w:rsidTr="00792939">
        <w:tc>
          <w:tcPr>
            <w:tcW w:w="0" w:type="auto"/>
            <w:hideMark/>
          </w:tcPr>
          <w:p w14:paraId="62557932"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Торкгам, Джелалабад</w:t>
            </w:r>
          </w:p>
        </w:tc>
        <w:tc>
          <w:tcPr>
            <w:tcW w:w="0" w:type="auto"/>
            <w:hideMark/>
          </w:tcPr>
          <w:p w14:paraId="041755EC"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Тургунди, Герат</w:t>
            </w:r>
          </w:p>
        </w:tc>
      </w:tr>
      <w:tr w:rsidR="008E0137" w:rsidRPr="008E0137" w14:paraId="2B16CCC0" w14:textId="3C3C564D" w:rsidTr="00792939">
        <w:trPr>
          <w:trHeight w:val="135"/>
        </w:trPr>
        <w:tc>
          <w:tcPr>
            <w:tcW w:w="0" w:type="auto"/>
            <w:gridSpan w:val="2"/>
            <w:hideMark/>
          </w:tcPr>
          <w:p w14:paraId="7B73F8A5" w14:textId="77777777" w:rsidR="00792939" w:rsidRPr="008E0137" w:rsidRDefault="00792939" w:rsidP="00560CE6">
            <w:pPr>
              <w:jc w:val="center"/>
              <w:rPr>
                <w:rFonts w:ascii="Times New Roman" w:eastAsia="Times New Roman" w:hAnsi="Times New Roman" w:cs="Times New Roman"/>
                <w:color w:val="0070C0"/>
                <w:sz w:val="24"/>
                <w:szCs w:val="24"/>
                <w:lang w:eastAsia="ru-RU"/>
              </w:rPr>
            </w:pPr>
            <w:r w:rsidRPr="008E0137">
              <w:rPr>
                <w:rFonts w:ascii="Times New Roman" w:eastAsia="Times New Roman" w:hAnsi="Times New Roman" w:cs="Times New Roman"/>
                <w:color w:val="0070C0"/>
                <w:sz w:val="24"/>
                <w:szCs w:val="24"/>
                <w:lang w:eastAsia="ru-RU"/>
              </w:rPr>
              <w:t>Армения</w:t>
            </w:r>
          </w:p>
        </w:tc>
      </w:tr>
      <w:tr w:rsidR="00792939" w:rsidRPr="00560CE6" w14:paraId="02B4F4AC" w14:textId="12247F69" w:rsidTr="00792939">
        <w:trPr>
          <w:trHeight w:val="135"/>
        </w:trPr>
        <w:tc>
          <w:tcPr>
            <w:tcW w:w="0" w:type="auto"/>
            <w:gridSpan w:val="2"/>
            <w:hideMark/>
          </w:tcPr>
          <w:p w14:paraId="24B9B080" w14:textId="77777777" w:rsidR="00792939" w:rsidRPr="00560CE6" w:rsidRDefault="00792939" w:rsidP="00560CE6">
            <w:pPr>
              <w:jc w:val="both"/>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Международный логистический центр при Международном аэропорте Звартноц, Ереван</w:t>
            </w:r>
          </w:p>
        </w:tc>
      </w:tr>
      <w:tr w:rsidR="00792939" w:rsidRPr="00560CE6" w14:paraId="71B27F8A" w14:textId="20071C4C" w:rsidTr="00792939">
        <w:trPr>
          <w:trHeight w:val="135"/>
        </w:trPr>
        <w:tc>
          <w:tcPr>
            <w:tcW w:w="0" w:type="auto"/>
            <w:gridSpan w:val="2"/>
            <w:hideMark/>
          </w:tcPr>
          <w:p w14:paraId="731B199D" w14:textId="77777777" w:rsidR="00792939" w:rsidRPr="00560CE6" w:rsidRDefault="00792939" w:rsidP="00560CE6">
            <w:pPr>
              <w:jc w:val="cente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Азербайджан</w:t>
            </w:r>
          </w:p>
        </w:tc>
      </w:tr>
      <w:tr w:rsidR="00792939" w:rsidRPr="00560CE6" w14:paraId="430A2DE3" w14:textId="4FFFAEB7" w:rsidTr="00792939">
        <w:trPr>
          <w:trHeight w:val="135"/>
        </w:trPr>
        <w:tc>
          <w:tcPr>
            <w:tcW w:w="0" w:type="auto"/>
            <w:gridSpan w:val="2"/>
            <w:hideMark/>
          </w:tcPr>
          <w:p w14:paraId="67D3CA71" w14:textId="77777777" w:rsidR="00792939" w:rsidRPr="00560CE6" w:rsidRDefault="00792939" w:rsidP="00560CE6">
            <w:pPr>
              <w:jc w:val="both"/>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Бакинский грузовой терминал международного аэропорта им. Гейдара Алиева, Баку</w:t>
            </w:r>
          </w:p>
        </w:tc>
      </w:tr>
      <w:tr w:rsidR="00792939" w:rsidRPr="00560CE6" w14:paraId="29971985" w14:textId="5899245B" w:rsidTr="00792939">
        <w:trPr>
          <w:trHeight w:val="135"/>
        </w:trPr>
        <w:tc>
          <w:tcPr>
            <w:tcW w:w="0" w:type="auto"/>
            <w:gridSpan w:val="2"/>
            <w:hideMark/>
          </w:tcPr>
          <w:p w14:paraId="788F3953" w14:textId="77777777" w:rsidR="00792939" w:rsidRPr="00560CE6" w:rsidRDefault="00792939" w:rsidP="00560CE6">
            <w:pPr>
              <w:jc w:val="both"/>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Балаканский грузовой терминал, азербайджано-грузинская граница</w:t>
            </w:r>
          </w:p>
        </w:tc>
      </w:tr>
      <w:tr w:rsidR="00792939" w:rsidRPr="00560CE6" w14:paraId="2A879578" w14:textId="60633E11" w:rsidTr="00792939">
        <w:trPr>
          <w:trHeight w:val="135"/>
        </w:trPr>
        <w:tc>
          <w:tcPr>
            <w:tcW w:w="0" w:type="auto"/>
            <w:gridSpan w:val="2"/>
            <w:hideMark/>
          </w:tcPr>
          <w:p w14:paraId="24BABA3E" w14:textId="77777777" w:rsidR="00792939" w:rsidRPr="00560CE6" w:rsidRDefault="00792939" w:rsidP="00560CE6">
            <w:pPr>
              <w:jc w:val="both"/>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Билясуварский грузовой терминал, граница Азербайджан - Исламская Республика Иран</w:t>
            </w:r>
          </w:p>
        </w:tc>
      </w:tr>
      <w:tr w:rsidR="00792939" w:rsidRPr="00560CE6" w14:paraId="31A8CEE5" w14:textId="6FF38AAC" w:rsidTr="00792939">
        <w:trPr>
          <w:trHeight w:val="135"/>
        </w:trPr>
        <w:tc>
          <w:tcPr>
            <w:tcW w:w="0" w:type="auto"/>
            <w:gridSpan w:val="2"/>
            <w:hideMark/>
          </w:tcPr>
          <w:p w14:paraId="2E7DF83C" w14:textId="77777777" w:rsidR="00792939" w:rsidRPr="00560CE6" w:rsidRDefault="00792939" w:rsidP="00560CE6">
            <w:pPr>
              <w:jc w:val="both"/>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Габалинский международный аэропорт, Габала</w:t>
            </w:r>
          </w:p>
        </w:tc>
      </w:tr>
      <w:tr w:rsidR="00792939" w:rsidRPr="00560CE6" w14:paraId="47CE48A2" w14:textId="5F05E45C" w:rsidTr="00792939">
        <w:trPr>
          <w:trHeight w:val="135"/>
        </w:trPr>
        <w:tc>
          <w:tcPr>
            <w:tcW w:w="0" w:type="auto"/>
            <w:gridSpan w:val="2"/>
            <w:hideMark/>
          </w:tcPr>
          <w:p w14:paraId="3415EA67" w14:textId="77777777" w:rsidR="00792939" w:rsidRPr="00560CE6" w:rsidRDefault="00792939" w:rsidP="00560CE6">
            <w:pPr>
              <w:jc w:val="both"/>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Международный аэропорт Гянджи, Гянджа</w:t>
            </w:r>
          </w:p>
        </w:tc>
      </w:tr>
      <w:tr w:rsidR="00792939" w:rsidRPr="00560CE6" w14:paraId="60FAE385" w14:textId="7C7C2DE2" w:rsidTr="00792939">
        <w:trPr>
          <w:trHeight w:val="135"/>
        </w:trPr>
        <w:tc>
          <w:tcPr>
            <w:tcW w:w="0" w:type="auto"/>
            <w:gridSpan w:val="2"/>
            <w:hideMark/>
          </w:tcPr>
          <w:p w14:paraId="4FC5592D" w14:textId="77777777" w:rsidR="00792939" w:rsidRPr="00560CE6" w:rsidRDefault="00792939" w:rsidP="00560CE6">
            <w:pPr>
              <w:jc w:val="both"/>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Международный аэропорт им. Гейдара Алиева, Баку</w:t>
            </w:r>
          </w:p>
        </w:tc>
      </w:tr>
      <w:tr w:rsidR="00792939" w:rsidRPr="00560CE6" w14:paraId="1149DBAB" w14:textId="6CCE9619" w:rsidTr="00792939">
        <w:trPr>
          <w:trHeight w:val="135"/>
        </w:trPr>
        <w:tc>
          <w:tcPr>
            <w:tcW w:w="0" w:type="auto"/>
            <w:gridSpan w:val="2"/>
            <w:hideMark/>
          </w:tcPr>
          <w:p w14:paraId="13F74CCC" w14:textId="77777777" w:rsidR="00792939" w:rsidRPr="00560CE6" w:rsidRDefault="00792939" w:rsidP="00560CE6">
            <w:pPr>
              <w:jc w:val="both"/>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Грузовой терминал Джульфа, граница Азербайджан - Исламская Республика Иран</w:t>
            </w:r>
          </w:p>
        </w:tc>
      </w:tr>
      <w:tr w:rsidR="00792939" w:rsidRPr="00560CE6" w14:paraId="2991BC49" w14:textId="47A46045" w:rsidTr="00792939">
        <w:trPr>
          <w:trHeight w:val="135"/>
        </w:trPr>
        <w:tc>
          <w:tcPr>
            <w:tcW w:w="0" w:type="auto"/>
            <w:gridSpan w:val="2"/>
            <w:hideMark/>
          </w:tcPr>
          <w:p w14:paraId="597CF361" w14:textId="77777777" w:rsidR="00792939" w:rsidRPr="00560CE6" w:rsidRDefault="00792939" w:rsidP="00560CE6">
            <w:pPr>
              <w:jc w:val="both"/>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Международный аэропорт Ленкорань, Ленкорань</w:t>
            </w:r>
          </w:p>
        </w:tc>
      </w:tr>
      <w:tr w:rsidR="00792939" w:rsidRPr="00560CE6" w14:paraId="79865E01" w14:textId="218864FA" w:rsidTr="00792939">
        <w:trPr>
          <w:trHeight w:val="135"/>
        </w:trPr>
        <w:tc>
          <w:tcPr>
            <w:tcW w:w="0" w:type="auto"/>
            <w:gridSpan w:val="2"/>
            <w:hideMark/>
          </w:tcPr>
          <w:p w14:paraId="56F11383" w14:textId="77777777" w:rsidR="00792939" w:rsidRPr="00560CE6" w:rsidRDefault="00792939" w:rsidP="00560CE6">
            <w:pPr>
              <w:jc w:val="both"/>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Международный аэропорт Нахичевань, Автономная Республика Нахичевань</w:t>
            </w:r>
          </w:p>
        </w:tc>
      </w:tr>
      <w:tr w:rsidR="00792939" w:rsidRPr="00560CE6" w14:paraId="22DAA3C5" w14:textId="13E4B3D7" w:rsidTr="00792939">
        <w:trPr>
          <w:trHeight w:val="135"/>
        </w:trPr>
        <w:tc>
          <w:tcPr>
            <w:tcW w:w="0" w:type="auto"/>
            <w:gridSpan w:val="2"/>
            <w:hideMark/>
          </w:tcPr>
          <w:p w14:paraId="32D14F44" w14:textId="77777777" w:rsidR="00792939" w:rsidRPr="00560CE6" w:rsidRDefault="00792939" w:rsidP="00560CE6">
            <w:pPr>
              <w:jc w:val="both"/>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Грузовой терминал "Шелковый путь", Международный аэропорт Закатала, Баку Закатала</w:t>
            </w:r>
          </w:p>
        </w:tc>
      </w:tr>
      <w:tr w:rsidR="00792939" w:rsidRPr="00560CE6" w14:paraId="2499B3A0" w14:textId="2A58A0EE" w:rsidTr="00792939">
        <w:trPr>
          <w:trHeight w:val="135"/>
        </w:trPr>
        <w:tc>
          <w:tcPr>
            <w:tcW w:w="0" w:type="auto"/>
            <w:gridSpan w:val="2"/>
            <w:hideMark/>
          </w:tcPr>
          <w:p w14:paraId="38C97BA8" w14:textId="77777777" w:rsidR="00792939" w:rsidRPr="00792939" w:rsidRDefault="00792939" w:rsidP="00560CE6">
            <w:pPr>
              <w:jc w:val="both"/>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[Бакинская городская товарная станция, Хырдалан]</w:t>
            </w:r>
          </w:p>
        </w:tc>
      </w:tr>
      <w:tr w:rsidR="00792939" w:rsidRPr="00560CE6" w14:paraId="2DEA933F" w14:textId="3AEC67D4" w:rsidTr="00792939">
        <w:trPr>
          <w:trHeight w:val="135"/>
        </w:trPr>
        <w:tc>
          <w:tcPr>
            <w:tcW w:w="0" w:type="auto"/>
            <w:gridSpan w:val="2"/>
            <w:hideMark/>
          </w:tcPr>
          <w:p w14:paraId="378CC190" w14:textId="77777777" w:rsidR="00792939" w:rsidRPr="00792939" w:rsidRDefault="00792939" w:rsidP="00560CE6">
            <w:pPr>
              <w:jc w:val="both"/>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[Грузовой терминал на пункте пропуска через государственную границу, Самур]</w:t>
            </w:r>
          </w:p>
        </w:tc>
      </w:tr>
      <w:tr w:rsidR="00792939" w:rsidRPr="00560CE6" w14:paraId="268545B0" w14:textId="3EEF0330" w:rsidTr="00792939">
        <w:trPr>
          <w:trHeight w:val="135"/>
        </w:trPr>
        <w:tc>
          <w:tcPr>
            <w:tcW w:w="0" w:type="auto"/>
            <w:gridSpan w:val="2"/>
            <w:hideMark/>
          </w:tcPr>
          <w:p w14:paraId="1B1F9AE0" w14:textId="77777777" w:rsidR="00792939" w:rsidRPr="00792939" w:rsidRDefault="00792939" w:rsidP="00560CE6">
            <w:pPr>
              <w:jc w:val="both"/>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[Грузовой терминал на пункте пропуска через государственную границу, Сыныг-Корпю]</w:t>
            </w:r>
          </w:p>
        </w:tc>
      </w:tr>
      <w:tr w:rsidR="00792939" w:rsidRPr="00560CE6" w14:paraId="67077663" w14:textId="05B9BCCA" w:rsidTr="00792939">
        <w:trPr>
          <w:trHeight w:val="135"/>
        </w:trPr>
        <w:tc>
          <w:tcPr>
            <w:tcW w:w="0" w:type="auto"/>
            <w:gridSpan w:val="2"/>
            <w:hideMark/>
          </w:tcPr>
          <w:p w14:paraId="61CF4142" w14:textId="77777777" w:rsidR="00792939" w:rsidRPr="00792939" w:rsidRDefault="00792939" w:rsidP="00560CE6">
            <w:pPr>
              <w:jc w:val="both"/>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[Контейнерный терминал Бакинского международного морского торгового порта, Баку]</w:t>
            </w:r>
          </w:p>
        </w:tc>
      </w:tr>
      <w:tr w:rsidR="00792939" w:rsidRPr="00560CE6" w14:paraId="04CE5FBD" w14:textId="3D8AF9F9" w:rsidTr="00792939">
        <w:trPr>
          <w:trHeight w:val="135"/>
        </w:trPr>
        <w:tc>
          <w:tcPr>
            <w:tcW w:w="0" w:type="auto"/>
            <w:gridSpan w:val="2"/>
            <w:hideMark/>
          </w:tcPr>
          <w:p w14:paraId="2455A602" w14:textId="77777777" w:rsidR="00792939" w:rsidRPr="00792939" w:rsidRDefault="00792939" w:rsidP="00560CE6">
            <w:pPr>
              <w:jc w:val="both"/>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[Станция Гянджа, Гянджа]</w:t>
            </w:r>
          </w:p>
        </w:tc>
      </w:tr>
      <w:tr w:rsidR="00792939" w:rsidRPr="00560CE6" w14:paraId="14B5221F" w14:textId="21633994" w:rsidTr="00792939">
        <w:trPr>
          <w:trHeight w:val="135"/>
        </w:trPr>
        <w:tc>
          <w:tcPr>
            <w:tcW w:w="0" w:type="auto"/>
            <w:gridSpan w:val="2"/>
            <w:hideMark/>
          </w:tcPr>
          <w:p w14:paraId="7C3B944C" w14:textId="77777777" w:rsidR="00792939" w:rsidRPr="00792939" w:rsidRDefault="00792939" w:rsidP="00560CE6">
            <w:pPr>
              <w:jc w:val="both"/>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[Международный логистический центр, Алят] [Станция Кешла, Баку]</w:t>
            </w:r>
          </w:p>
        </w:tc>
      </w:tr>
      <w:tr w:rsidR="00792939" w:rsidRPr="00560CE6" w14:paraId="5DC0CF5D" w14:textId="2380960F" w:rsidTr="00792939">
        <w:trPr>
          <w:trHeight w:val="135"/>
        </w:trPr>
        <w:tc>
          <w:tcPr>
            <w:tcW w:w="0" w:type="auto"/>
            <w:gridSpan w:val="2"/>
            <w:hideMark/>
          </w:tcPr>
          <w:p w14:paraId="03EAB224" w14:textId="77777777" w:rsidR="00792939" w:rsidRPr="00792939" w:rsidRDefault="00792939" w:rsidP="00560CE6">
            <w:pPr>
              <w:jc w:val="both"/>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[Новый Бакинский международный морской торговый порт, Алят]</w:t>
            </w:r>
          </w:p>
        </w:tc>
      </w:tr>
      <w:tr w:rsidR="00792939" w:rsidRPr="00560CE6" w14:paraId="58CADFAB" w14:textId="636E610A" w:rsidTr="00792939">
        <w:trPr>
          <w:trHeight w:val="135"/>
        </w:trPr>
        <w:tc>
          <w:tcPr>
            <w:tcW w:w="0" w:type="auto"/>
            <w:gridSpan w:val="2"/>
            <w:hideMark/>
          </w:tcPr>
          <w:p w14:paraId="48E01D25" w14:textId="77777777" w:rsidR="00792939" w:rsidRPr="00792939" w:rsidRDefault="00792939" w:rsidP="00560CE6">
            <w:pPr>
              <w:jc w:val="both"/>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[Южный терминал на пункте пропуска через государственную границу (Астара)]</w:t>
            </w:r>
          </w:p>
        </w:tc>
      </w:tr>
      <w:tr w:rsidR="00792939" w:rsidRPr="00560CE6" w14:paraId="0F2A22BB" w14:textId="019591D2" w:rsidTr="00792939">
        <w:trPr>
          <w:trHeight w:val="135"/>
        </w:trPr>
        <w:tc>
          <w:tcPr>
            <w:tcW w:w="0" w:type="auto"/>
            <w:gridSpan w:val="2"/>
            <w:hideMark/>
          </w:tcPr>
          <w:p w14:paraId="79F38B0B" w14:textId="77777777" w:rsidR="00792939" w:rsidRPr="00792939" w:rsidRDefault="00792939" w:rsidP="00560CE6">
            <w:pPr>
              <w:jc w:val="both"/>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[Станция Сумгаит, Сумгаит]</w:t>
            </w:r>
          </w:p>
        </w:tc>
      </w:tr>
      <w:tr w:rsidR="008E0137" w:rsidRPr="008E0137" w14:paraId="64618244" w14:textId="5F8FC5D8" w:rsidTr="00792939">
        <w:trPr>
          <w:trHeight w:val="135"/>
        </w:trPr>
        <w:tc>
          <w:tcPr>
            <w:tcW w:w="0" w:type="auto"/>
            <w:gridSpan w:val="2"/>
            <w:hideMark/>
          </w:tcPr>
          <w:p w14:paraId="5E830B9E" w14:textId="77777777" w:rsidR="00792939" w:rsidRPr="008E0137" w:rsidRDefault="00792939" w:rsidP="00560CE6">
            <w:pPr>
              <w:jc w:val="center"/>
              <w:rPr>
                <w:rFonts w:ascii="Times New Roman" w:eastAsia="Times New Roman" w:hAnsi="Times New Roman" w:cs="Times New Roman"/>
                <w:color w:val="0070C0"/>
                <w:sz w:val="24"/>
                <w:szCs w:val="24"/>
                <w:lang w:eastAsia="ru-RU"/>
              </w:rPr>
            </w:pPr>
            <w:r w:rsidRPr="008E0137">
              <w:rPr>
                <w:rFonts w:ascii="Times New Roman" w:eastAsia="Times New Roman" w:hAnsi="Times New Roman" w:cs="Times New Roman"/>
                <w:color w:val="0070C0"/>
                <w:sz w:val="24"/>
                <w:szCs w:val="24"/>
                <w:lang w:eastAsia="ru-RU"/>
              </w:rPr>
              <w:t>Бангладеш</w:t>
            </w:r>
          </w:p>
        </w:tc>
      </w:tr>
      <w:tr w:rsidR="00792939" w:rsidRPr="00560CE6" w14:paraId="4E6EE80B" w14:textId="5A2B3638" w:rsidTr="00792939">
        <w:trPr>
          <w:trHeight w:val="135"/>
        </w:trPr>
        <w:tc>
          <w:tcPr>
            <w:tcW w:w="0" w:type="auto"/>
            <w:hideMark/>
          </w:tcPr>
          <w:p w14:paraId="0BCF4AB1"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Ахаура, Брахманбария</w:t>
            </w:r>
          </w:p>
        </w:tc>
        <w:tc>
          <w:tcPr>
            <w:tcW w:w="0" w:type="auto"/>
            <w:hideMark/>
          </w:tcPr>
          <w:p w14:paraId="2A710F91"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Бенаполе, Джессоре</w:t>
            </w:r>
          </w:p>
        </w:tc>
      </w:tr>
      <w:tr w:rsidR="00792939" w:rsidRPr="00560CE6" w14:paraId="14CFEC05" w14:textId="1A28F671" w:rsidTr="00792939">
        <w:trPr>
          <w:trHeight w:val="135"/>
        </w:trPr>
        <w:tc>
          <w:tcPr>
            <w:tcW w:w="0" w:type="auto"/>
            <w:hideMark/>
          </w:tcPr>
          <w:p w14:paraId="0FC8DAF2"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Бибирбазар, Комилла</w:t>
            </w:r>
          </w:p>
        </w:tc>
        <w:tc>
          <w:tcPr>
            <w:tcW w:w="0" w:type="auto"/>
            <w:hideMark/>
          </w:tcPr>
          <w:p w14:paraId="27842D70"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Буримари, Лалмонирхат</w:t>
            </w:r>
          </w:p>
        </w:tc>
      </w:tr>
      <w:tr w:rsidR="00792939" w:rsidRPr="00560CE6" w14:paraId="344EC344" w14:textId="2DE01F65" w:rsidTr="00792939">
        <w:trPr>
          <w:trHeight w:val="135"/>
        </w:trPr>
        <w:tc>
          <w:tcPr>
            <w:tcW w:w="0" w:type="auto"/>
            <w:hideMark/>
          </w:tcPr>
          <w:p w14:paraId="079E367D"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lastRenderedPageBreak/>
              <w:t>Хили, Динажпур</w:t>
            </w:r>
          </w:p>
        </w:tc>
        <w:tc>
          <w:tcPr>
            <w:tcW w:w="0" w:type="auto"/>
            <w:hideMark/>
          </w:tcPr>
          <w:p w14:paraId="5B9D1580"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Внутренний таможенный склад Камлапура, Дакка</w:t>
            </w:r>
          </w:p>
        </w:tc>
      </w:tr>
      <w:tr w:rsidR="00792939" w:rsidRPr="00560CE6" w14:paraId="6BDBE874" w14:textId="381EFB1F" w:rsidTr="00792939">
        <w:trPr>
          <w:trHeight w:val="135"/>
        </w:trPr>
        <w:tc>
          <w:tcPr>
            <w:tcW w:w="0" w:type="auto"/>
            <w:hideMark/>
          </w:tcPr>
          <w:p w14:paraId="4CA5D388"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Сонамасджид, Чапай Навабганж</w:t>
            </w:r>
          </w:p>
        </w:tc>
        <w:tc>
          <w:tcPr>
            <w:tcW w:w="0" w:type="auto"/>
            <w:hideMark/>
          </w:tcPr>
          <w:p w14:paraId="10B0DB5B"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Текнаф, Кокс Базар</w:t>
            </w:r>
          </w:p>
        </w:tc>
      </w:tr>
      <w:tr w:rsidR="00792939" w:rsidRPr="00560CE6" w14:paraId="5959D721" w14:textId="3EED8159" w:rsidTr="00792939">
        <w:trPr>
          <w:trHeight w:val="135"/>
        </w:trPr>
        <w:tc>
          <w:tcPr>
            <w:tcW w:w="0" w:type="auto"/>
            <w:hideMark/>
          </w:tcPr>
          <w:p w14:paraId="6E71A565"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[Бангладбандх, Панчагарх]</w:t>
            </w:r>
          </w:p>
        </w:tc>
        <w:tc>
          <w:tcPr>
            <w:tcW w:w="0" w:type="auto"/>
            <w:hideMark/>
          </w:tcPr>
          <w:p w14:paraId="18E30C41"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[Бхомра, Сатхира]</w:t>
            </w:r>
          </w:p>
        </w:tc>
      </w:tr>
      <w:tr w:rsidR="00792939" w:rsidRPr="00560CE6" w14:paraId="150F3039" w14:textId="57A7748F" w:rsidTr="00792939">
        <w:trPr>
          <w:trHeight w:val="135"/>
        </w:trPr>
        <w:tc>
          <w:tcPr>
            <w:tcW w:w="0" w:type="auto"/>
            <w:hideMark/>
          </w:tcPr>
          <w:p w14:paraId="669EEBB2"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[Билониа, Фени]</w:t>
            </w:r>
          </w:p>
        </w:tc>
        <w:tc>
          <w:tcPr>
            <w:tcW w:w="0" w:type="auto"/>
            <w:hideMark/>
          </w:tcPr>
          <w:p w14:paraId="79C4FC47"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[Внутренний таможенный склад Дхирасрама, Гаджипур]</w:t>
            </w:r>
          </w:p>
        </w:tc>
      </w:tr>
      <w:tr w:rsidR="00792939" w:rsidRPr="00560CE6" w14:paraId="069727FA" w14:textId="0DE20390" w:rsidTr="00792939">
        <w:trPr>
          <w:trHeight w:val="135"/>
        </w:trPr>
        <w:tc>
          <w:tcPr>
            <w:tcW w:w="0" w:type="auto"/>
            <w:hideMark/>
          </w:tcPr>
          <w:p w14:paraId="02B9BB13"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[Гобракура, Мыменсингх]</w:t>
            </w:r>
          </w:p>
        </w:tc>
        <w:tc>
          <w:tcPr>
            <w:tcW w:w="0" w:type="auto"/>
            <w:hideMark/>
          </w:tcPr>
          <w:p w14:paraId="2A4A7C81"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[Корайтали, Мыменсингх]</w:t>
            </w:r>
          </w:p>
        </w:tc>
      </w:tr>
      <w:tr w:rsidR="00792939" w:rsidRPr="00560CE6" w14:paraId="7544AB01" w14:textId="106EF38B" w:rsidTr="00792939">
        <w:trPr>
          <w:trHeight w:val="135"/>
        </w:trPr>
        <w:tc>
          <w:tcPr>
            <w:tcW w:w="0" w:type="auto"/>
            <w:hideMark/>
          </w:tcPr>
          <w:p w14:paraId="6FE55465"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[Накугао, Шерпур]</w:t>
            </w:r>
          </w:p>
        </w:tc>
        <w:tc>
          <w:tcPr>
            <w:tcW w:w="0" w:type="auto"/>
            <w:hideMark/>
          </w:tcPr>
          <w:p w14:paraId="4BE397D5"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[Рамгарх, Кхаграчари]</w:t>
            </w:r>
          </w:p>
        </w:tc>
      </w:tr>
      <w:tr w:rsidR="00792939" w:rsidRPr="00560CE6" w14:paraId="46CAF9A2" w14:textId="10D676A3" w:rsidTr="00792939">
        <w:trPr>
          <w:trHeight w:val="135"/>
        </w:trPr>
        <w:tc>
          <w:tcPr>
            <w:tcW w:w="0" w:type="auto"/>
            <w:hideMark/>
          </w:tcPr>
          <w:p w14:paraId="66614364"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[Тамабил, Силхет]</w:t>
            </w:r>
          </w:p>
        </w:tc>
        <w:tc>
          <w:tcPr>
            <w:tcW w:w="0" w:type="auto"/>
            <w:hideMark/>
          </w:tcPr>
          <w:p w14:paraId="3C634140"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 </w:t>
            </w:r>
          </w:p>
        </w:tc>
      </w:tr>
      <w:tr w:rsidR="008E0137" w:rsidRPr="008E0137" w14:paraId="31BBABC8" w14:textId="12D8F2FC" w:rsidTr="00792939">
        <w:trPr>
          <w:trHeight w:val="135"/>
        </w:trPr>
        <w:tc>
          <w:tcPr>
            <w:tcW w:w="0" w:type="auto"/>
            <w:gridSpan w:val="2"/>
            <w:hideMark/>
          </w:tcPr>
          <w:p w14:paraId="73D79D55" w14:textId="77777777" w:rsidR="00792939" w:rsidRPr="008E0137" w:rsidRDefault="00792939" w:rsidP="00560CE6">
            <w:pPr>
              <w:jc w:val="center"/>
              <w:rPr>
                <w:rFonts w:ascii="Times New Roman" w:eastAsia="Times New Roman" w:hAnsi="Times New Roman" w:cs="Times New Roman"/>
                <w:color w:val="0070C0"/>
                <w:sz w:val="24"/>
                <w:szCs w:val="24"/>
                <w:lang w:eastAsia="ru-RU"/>
              </w:rPr>
            </w:pPr>
            <w:r w:rsidRPr="008E0137">
              <w:rPr>
                <w:rFonts w:ascii="Times New Roman" w:eastAsia="Times New Roman" w:hAnsi="Times New Roman" w:cs="Times New Roman"/>
                <w:color w:val="0070C0"/>
                <w:sz w:val="24"/>
                <w:szCs w:val="24"/>
                <w:lang w:eastAsia="ru-RU"/>
              </w:rPr>
              <w:t>Бутан</w:t>
            </w:r>
          </w:p>
        </w:tc>
      </w:tr>
      <w:tr w:rsidR="00792939" w:rsidRPr="00560CE6" w14:paraId="3B458AD7" w14:textId="7E3B1E4A" w:rsidTr="00792939">
        <w:trPr>
          <w:trHeight w:val="135"/>
        </w:trPr>
        <w:tc>
          <w:tcPr>
            <w:tcW w:w="0" w:type="auto"/>
            <w:hideMark/>
          </w:tcPr>
          <w:p w14:paraId="07B9F2B3"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Фуентшолинг, Фуентшолинг</w:t>
            </w:r>
          </w:p>
        </w:tc>
        <w:tc>
          <w:tcPr>
            <w:tcW w:w="0" w:type="auto"/>
            <w:hideMark/>
          </w:tcPr>
          <w:p w14:paraId="03A064BE"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[Гелепху, Сарпанг]</w:t>
            </w:r>
          </w:p>
        </w:tc>
      </w:tr>
      <w:tr w:rsidR="00792939" w:rsidRPr="00560CE6" w14:paraId="7B8FFA27" w14:textId="28D0F1EB" w:rsidTr="00792939">
        <w:trPr>
          <w:trHeight w:val="135"/>
        </w:trPr>
        <w:tc>
          <w:tcPr>
            <w:tcW w:w="0" w:type="auto"/>
            <w:hideMark/>
          </w:tcPr>
          <w:p w14:paraId="75EC2E52"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[Гомту, Самце]</w:t>
            </w:r>
          </w:p>
        </w:tc>
        <w:tc>
          <w:tcPr>
            <w:tcW w:w="0" w:type="auto"/>
            <w:hideMark/>
          </w:tcPr>
          <w:p w14:paraId="00BA064A"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[Нганглам, Самдрупджонкхар]</w:t>
            </w:r>
          </w:p>
        </w:tc>
      </w:tr>
      <w:tr w:rsidR="00792939" w:rsidRPr="00560CE6" w14:paraId="0EBB265A" w14:textId="37371B64" w:rsidTr="00792939">
        <w:trPr>
          <w:trHeight w:val="135"/>
        </w:trPr>
        <w:tc>
          <w:tcPr>
            <w:tcW w:w="0" w:type="auto"/>
            <w:hideMark/>
          </w:tcPr>
          <w:p w14:paraId="5D7CAFFD"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[Самдрупджонкхар, Самдрупджонкхар]</w:t>
            </w:r>
          </w:p>
        </w:tc>
        <w:tc>
          <w:tcPr>
            <w:tcW w:w="0" w:type="auto"/>
            <w:hideMark/>
          </w:tcPr>
          <w:p w14:paraId="13787207"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[Самце, Самце]</w:t>
            </w:r>
          </w:p>
        </w:tc>
      </w:tr>
      <w:tr w:rsidR="008E0137" w:rsidRPr="008E0137" w14:paraId="6C0EF728" w14:textId="41F98D62" w:rsidTr="00792939">
        <w:trPr>
          <w:trHeight w:val="135"/>
        </w:trPr>
        <w:tc>
          <w:tcPr>
            <w:tcW w:w="0" w:type="auto"/>
            <w:gridSpan w:val="2"/>
            <w:hideMark/>
          </w:tcPr>
          <w:p w14:paraId="3CBAF9D3" w14:textId="77777777" w:rsidR="00792939" w:rsidRPr="008E0137" w:rsidRDefault="00792939" w:rsidP="00560CE6">
            <w:pPr>
              <w:jc w:val="center"/>
              <w:rPr>
                <w:rFonts w:ascii="Times New Roman" w:eastAsia="Times New Roman" w:hAnsi="Times New Roman" w:cs="Times New Roman"/>
                <w:color w:val="0070C0"/>
                <w:sz w:val="24"/>
                <w:szCs w:val="24"/>
                <w:lang w:eastAsia="ru-RU"/>
              </w:rPr>
            </w:pPr>
            <w:r w:rsidRPr="008E0137">
              <w:rPr>
                <w:rFonts w:ascii="Times New Roman" w:eastAsia="Times New Roman" w:hAnsi="Times New Roman" w:cs="Times New Roman"/>
                <w:color w:val="0070C0"/>
                <w:sz w:val="24"/>
                <w:szCs w:val="24"/>
                <w:lang w:eastAsia="ru-RU"/>
              </w:rPr>
              <w:t>Камбоджа</w:t>
            </w:r>
          </w:p>
        </w:tc>
      </w:tr>
      <w:tr w:rsidR="00792939" w:rsidRPr="00560CE6" w14:paraId="6C539916" w14:textId="4680461A" w:rsidTr="00792939">
        <w:trPr>
          <w:trHeight w:val="135"/>
        </w:trPr>
        <w:tc>
          <w:tcPr>
            <w:tcW w:w="0" w:type="auto"/>
            <w:hideMark/>
          </w:tcPr>
          <w:p w14:paraId="152C9BC4"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CWT, Пномпень</w:t>
            </w:r>
          </w:p>
        </w:tc>
        <w:tc>
          <w:tcPr>
            <w:tcW w:w="0" w:type="auto"/>
            <w:hideMark/>
          </w:tcPr>
          <w:p w14:paraId="6B6066C6"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Всемирный "сухой порт" Олейр, Пномпень</w:t>
            </w:r>
          </w:p>
        </w:tc>
      </w:tr>
      <w:tr w:rsidR="00792939" w:rsidRPr="00560CE6" w14:paraId="0D59F880" w14:textId="3775BDF7" w:rsidTr="00792939">
        <w:trPr>
          <w:trHeight w:val="135"/>
        </w:trPr>
        <w:tc>
          <w:tcPr>
            <w:tcW w:w="0" w:type="auto"/>
            <w:hideMark/>
          </w:tcPr>
          <w:p w14:paraId="5E24D534"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Международный порт Пномпень, Пномпень</w:t>
            </w:r>
          </w:p>
        </w:tc>
        <w:tc>
          <w:tcPr>
            <w:tcW w:w="0" w:type="auto"/>
            <w:hideMark/>
          </w:tcPr>
          <w:p w14:paraId="4614219A"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 </w:t>
            </w:r>
          </w:p>
        </w:tc>
      </w:tr>
      <w:tr w:rsidR="00792939" w:rsidRPr="00560CE6" w14:paraId="23942EA2" w14:textId="5C5EF3DA" w:rsidTr="00792939">
        <w:trPr>
          <w:trHeight w:val="135"/>
        </w:trPr>
        <w:tc>
          <w:tcPr>
            <w:tcW w:w="0" w:type="auto"/>
            <w:hideMark/>
          </w:tcPr>
          <w:p w14:paraId="4F9EFB06"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Специальная экономическая зона Пномпеня, Пномпень</w:t>
            </w:r>
          </w:p>
        </w:tc>
        <w:tc>
          <w:tcPr>
            <w:tcW w:w="0" w:type="auto"/>
            <w:hideMark/>
          </w:tcPr>
          <w:p w14:paraId="2110FBAF"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 </w:t>
            </w:r>
          </w:p>
        </w:tc>
      </w:tr>
      <w:tr w:rsidR="00792939" w:rsidRPr="00560CE6" w14:paraId="2AA0A224" w14:textId="28A28E72" w:rsidTr="00792939">
        <w:trPr>
          <w:trHeight w:val="135"/>
        </w:trPr>
        <w:tc>
          <w:tcPr>
            <w:tcW w:w="0" w:type="auto"/>
            <w:hideMark/>
          </w:tcPr>
          <w:p w14:paraId="06CDD053"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Со Нгуон, Бавет</w:t>
            </w:r>
          </w:p>
        </w:tc>
        <w:tc>
          <w:tcPr>
            <w:tcW w:w="0" w:type="auto"/>
            <w:hideMark/>
          </w:tcPr>
          <w:p w14:paraId="20BDC0F8"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Тех Сран, Пномпень</w:t>
            </w:r>
          </w:p>
        </w:tc>
      </w:tr>
      <w:tr w:rsidR="00792939" w:rsidRPr="00560CE6" w14:paraId="26EF7BF9" w14:textId="3E6A1404" w:rsidTr="00792939">
        <w:trPr>
          <w:trHeight w:val="135"/>
        </w:trPr>
        <w:tc>
          <w:tcPr>
            <w:tcW w:w="0" w:type="auto"/>
            <w:hideMark/>
          </w:tcPr>
          <w:p w14:paraId="6F7913D2"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Тен Лай, Пномпень</w:t>
            </w:r>
          </w:p>
        </w:tc>
        <w:tc>
          <w:tcPr>
            <w:tcW w:w="0" w:type="auto"/>
            <w:hideMark/>
          </w:tcPr>
          <w:p w14:paraId="12FA49D7"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 </w:t>
            </w:r>
          </w:p>
        </w:tc>
      </w:tr>
      <w:tr w:rsidR="008E0137" w:rsidRPr="008E0137" w14:paraId="0FEBD23F" w14:textId="2BE10C82" w:rsidTr="00792939">
        <w:trPr>
          <w:trHeight w:val="135"/>
        </w:trPr>
        <w:tc>
          <w:tcPr>
            <w:tcW w:w="0" w:type="auto"/>
            <w:gridSpan w:val="2"/>
            <w:hideMark/>
          </w:tcPr>
          <w:p w14:paraId="4C73C225" w14:textId="77777777" w:rsidR="00792939" w:rsidRPr="008E0137" w:rsidRDefault="00792939" w:rsidP="00560CE6">
            <w:pPr>
              <w:jc w:val="center"/>
              <w:rPr>
                <w:rFonts w:ascii="Times New Roman" w:eastAsia="Times New Roman" w:hAnsi="Times New Roman" w:cs="Times New Roman"/>
                <w:color w:val="0070C0"/>
                <w:sz w:val="24"/>
                <w:szCs w:val="24"/>
                <w:lang w:eastAsia="ru-RU"/>
              </w:rPr>
            </w:pPr>
            <w:r w:rsidRPr="008E0137">
              <w:rPr>
                <w:rFonts w:ascii="Times New Roman" w:eastAsia="Times New Roman" w:hAnsi="Times New Roman" w:cs="Times New Roman"/>
                <w:color w:val="0070C0"/>
                <w:sz w:val="24"/>
                <w:szCs w:val="24"/>
                <w:lang w:eastAsia="ru-RU"/>
              </w:rPr>
              <w:t>Китай</w:t>
            </w:r>
          </w:p>
        </w:tc>
      </w:tr>
      <w:tr w:rsidR="00792939" w:rsidRPr="00560CE6" w14:paraId="16B254BA" w14:textId="4B042402" w:rsidTr="00792939">
        <w:trPr>
          <w:trHeight w:val="135"/>
        </w:trPr>
        <w:tc>
          <w:tcPr>
            <w:tcW w:w="0" w:type="auto"/>
            <w:hideMark/>
          </w:tcPr>
          <w:p w14:paraId="64ED7554"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[Чанчунь]</w:t>
            </w:r>
          </w:p>
        </w:tc>
        <w:tc>
          <w:tcPr>
            <w:tcW w:w="0" w:type="auto"/>
            <w:hideMark/>
          </w:tcPr>
          <w:p w14:paraId="04BB0B6F"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[Эренхот]</w:t>
            </w:r>
          </w:p>
        </w:tc>
      </w:tr>
      <w:tr w:rsidR="00792939" w:rsidRPr="00560CE6" w14:paraId="1793BB67" w14:textId="36137F4F" w:rsidTr="00792939">
        <w:trPr>
          <w:trHeight w:val="135"/>
        </w:trPr>
        <w:tc>
          <w:tcPr>
            <w:tcW w:w="0" w:type="auto"/>
            <w:hideMark/>
          </w:tcPr>
          <w:p w14:paraId="52692E46"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[Харбин]</w:t>
            </w:r>
          </w:p>
        </w:tc>
        <w:tc>
          <w:tcPr>
            <w:tcW w:w="0" w:type="auto"/>
            <w:hideMark/>
          </w:tcPr>
          <w:p w14:paraId="282110F1"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[Хекоу]</w:t>
            </w:r>
          </w:p>
        </w:tc>
      </w:tr>
      <w:tr w:rsidR="00792939" w:rsidRPr="00560CE6" w14:paraId="3790201D" w14:textId="398198D7" w:rsidTr="00792939">
        <w:trPr>
          <w:trHeight w:val="135"/>
        </w:trPr>
        <w:tc>
          <w:tcPr>
            <w:tcW w:w="0" w:type="auto"/>
            <w:hideMark/>
          </w:tcPr>
          <w:p w14:paraId="19892DB2"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[Хоргос]</w:t>
            </w:r>
          </w:p>
        </w:tc>
        <w:tc>
          <w:tcPr>
            <w:tcW w:w="0" w:type="auto"/>
            <w:hideMark/>
          </w:tcPr>
          <w:p w14:paraId="3EAABFE2"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[Хуньчунь]</w:t>
            </w:r>
          </w:p>
        </w:tc>
      </w:tr>
      <w:tr w:rsidR="00792939" w:rsidRPr="00560CE6" w14:paraId="653EA84C" w14:textId="63880331" w:rsidTr="00792939">
        <w:trPr>
          <w:trHeight w:val="135"/>
        </w:trPr>
        <w:tc>
          <w:tcPr>
            <w:tcW w:w="0" w:type="auto"/>
            <w:hideMark/>
          </w:tcPr>
          <w:p w14:paraId="2F2CB84D"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[Цзинхун]</w:t>
            </w:r>
          </w:p>
        </w:tc>
        <w:tc>
          <w:tcPr>
            <w:tcW w:w="0" w:type="auto"/>
            <w:hideMark/>
          </w:tcPr>
          <w:p w14:paraId="61A72B8D"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[Каши]</w:t>
            </w:r>
          </w:p>
        </w:tc>
      </w:tr>
      <w:tr w:rsidR="00792939" w:rsidRPr="00560CE6" w14:paraId="66964470" w14:textId="41E45DA9" w:rsidTr="00792939">
        <w:trPr>
          <w:trHeight w:val="135"/>
        </w:trPr>
        <w:tc>
          <w:tcPr>
            <w:tcW w:w="0" w:type="auto"/>
            <w:hideMark/>
          </w:tcPr>
          <w:p w14:paraId="2FCB50EA"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[Куньмин]</w:t>
            </w:r>
          </w:p>
        </w:tc>
        <w:tc>
          <w:tcPr>
            <w:tcW w:w="0" w:type="auto"/>
            <w:hideMark/>
          </w:tcPr>
          <w:p w14:paraId="25EBEAAA"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[Манжули]</w:t>
            </w:r>
          </w:p>
        </w:tc>
      </w:tr>
      <w:tr w:rsidR="00792939" w:rsidRPr="00560CE6" w14:paraId="0FD3B128" w14:textId="577ED129" w:rsidTr="00792939">
        <w:trPr>
          <w:trHeight w:val="135"/>
        </w:trPr>
        <w:tc>
          <w:tcPr>
            <w:tcW w:w="0" w:type="auto"/>
            <w:hideMark/>
          </w:tcPr>
          <w:p w14:paraId="2DCC5DDF"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[Наньнин]</w:t>
            </w:r>
          </w:p>
        </w:tc>
        <w:tc>
          <w:tcPr>
            <w:tcW w:w="0" w:type="auto"/>
            <w:hideMark/>
          </w:tcPr>
          <w:p w14:paraId="1439FE0B"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[Писян (Юигуан)]</w:t>
            </w:r>
          </w:p>
        </w:tc>
      </w:tr>
      <w:tr w:rsidR="00792939" w:rsidRPr="00560CE6" w14:paraId="20FAD0D2" w14:textId="0851328E" w:rsidTr="00792939">
        <w:trPr>
          <w:trHeight w:val="135"/>
        </w:trPr>
        <w:tc>
          <w:tcPr>
            <w:tcW w:w="0" w:type="auto"/>
            <w:hideMark/>
          </w:tcPr>
          <w:p w14:paraId="4740181C"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[Жуйли]</w:t>
            </w:r>
          </w:p>
        </w:tc>
        <w:tc>
          <w:tcPr>
            <w:tcW w:w="0" w:type="auto"/>
            <w:hideMark/>
          </w:tcPr>
          <w:p w14:paraId="00E9B614"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[Суйфэньхэ]</w:t>
            </w:r>
          </w:p>
        </w:tc>
      </w:tr>
      <w:tr w:rsidR="00792939" w:rsidRPr="00560CE6" w14:paraId="67C74B9F" w14:textId="47E978C7" w:rsidTr="00792939">
        <w:trPr>
          <w:trHeight w:val="135"/>
        </w:trPr>
        <w:tc>
          <w:tcPr>
            <w:tcW w:w="0" w:type="auto"/>
            <w:hideMark/>
          </w:tcPr>
          <w:p w14:paraId="5129BA91"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[Урумчи]</w:t>
            </w:r>
          </w:p>
        </w:tc>
        <w:tc>
          <w:tcPr>
            <w:tcW w:w="0" w:type="auto"/>
            <w:hideMark/>
          </w:tcPr>
          <w:p w14:paraId="48E72D72"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[Иу]</w:t>
            </w:r>
          </w:p>
        </w:tc>
      </w:tr>
      <w:tr w:rsidR="00792939" w:rsidRPr="00560CE6" w14:paraId="3B8185FF" w14:textId="2E03FB5E" w:rsidTr="00792939">
        <w:trPr>
          <w:trHeight w:val="135"/>
        </w:trPr>
        <w:tc>
          <w:tcPr>
            <w:tcW w:w="0" w:type="auto"/>
            <w:hideMark/>
          </w:tcPr>
          <w:p w14:paraId="63AD1177"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[Жангму]</w:t>
            </w:r>
          </w:p>
        </w:tc>
        <w:tc>
          <w:tcPr>
            <w:tcW w:w="0" w:type="auto"/>
            <w:hideMark/>
          </w:tcPr>
          <w:p w14:paraId="0183E1FE"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 </w:t>
            </w:r>
          </w:p>
        </w:tc>
      </w:tr>
      <w:tr w:rsidR="008E0137" w:rsidRPr="008E0137" w14:paraId="21116370" w14:textId="454A169B" w:rsidTr="00792939">
        <w:trPr>
          <w:trHeight w:val="135"/>
        </w:trPr>
        <w:tc>
          <w:tcPr>
            <w:tcW w:w="0" w:type="auto"/>
            <w:gridSpan w:val="2"/>
            <w:hideMark/>
          </w:tcPr>
          <w:p w14:paraId="72FE4E5E" w14:textId="77777777" w:rsidR="00792939" w:rsidRPr="008E0137" w:rsidRDefault="00792939" w:rsidP="00560CE6">
            <w:pPr>
              <w:jc w:val="center"/>
              <w:rPr>
                <w:rFonts w:ascii="Times New Roman" w:eastAsia="Times New Roman" w:hAnsi="Times New Roman" w:cs="Times New Roman"/>
                <w:color w:val="0070C0"/>
                <w:sz w:val="24"/>
                <w:szCs w:val="24"/>
                <w:lang w:eastAsia="ru-RU"/>
              </w:rPr>
            </w:pPr>
            <w:r w:rsidRPr="008E0137">
              <w:rPr>
                <w:rFonts w:ascii="Times New Roman" w:eastAsia="Times New Roman" w:hAnsi="Times New Roman" w:cs="Times New Roman"/>
                <w:color w:val="0070C0"/>
                <w:sz w:val="24"/>
                <w:szCs w:val="24"/>
                <w:lang w:eastAsia="ru-RU"/>
              </w:rPr>
              <w:t>Грузия</w:t>
            </w:r>
          </w:p>
        </w:tc>
      </w:tr>
      <w:tr w:rsidR="00792939" w:rsidRPr="00560CE6" w14:paraId="15DF613B" w14:textId="55BD0B68" w:rsidTr="00792939">
        <w:trPr>
          <w:trHeight w:val="135"/>
        </w:trPr>
        <w:tc>
          <w:tcPr>
            <w:tcW w:w="0" w:type="auto"/>
            <w:hideMark/>
          </w:tcPr>
          <w:p w14:paraId="332079C2"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Свободная промышленная зона Поти, Поти</w:t>
            </w:r>
          </w:p>
        </w:tc>
        <w:tc>
          <w:tcPr>
            <w:tcW w:w="0" w:type="auto"/>
            <w:hideMark/>
          </w:tcPr>
          <w:p w14:paraId="7FEBD88C"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[Международный логистический центр Тбилиси, Тбилиси]</w:t>
            </w:r>
          </w:p>
        </w:tc>
      </w:tr>
      <w:tr w:rsidR="008E0137" w:rsidRPr="008E0137" w14:paraId="1DB52255" w14:textId="460C4996" w:rsidTr="00792939">
        <w:trPr>
          <w:trHeight w:val="135"/>
        </w:trPr>
        <w:tc>
          <w:tcPr>
            <w:tcW w:w="0" w:type="auto"/>
            <w:gridSpan w:val="2"/>
            <w:hideMark/>
          </w:tcPr>
          <w:p w14:paraId="35A1DD57" w14:textId="77777777" w:rsidR="00792939" w:rsidRPr="008E0137" w:rsidRDefault="00792939" w:rsidP="00560CE6">
            <w:pPr>
              <w:jc w:val="center"/>
              <w:rPr>
                <w:rFonts w:ascii="Times New Roman" w:eastAsia="Times New Roman" w:hAnsi="Times New Roman" w:cs="Times New Roman"/>
                <w:color w:val="0070C0"/>
                <w:sz w:val="24"/>
                <w:szCs w:val="24"/>
                <w:lang w:eastAsia="ru-RU"/>
              </w:rPr>
            </w:pPr>
            <w:r w:rsidRPr="008E0137">
              <w:rPr>
                <w:rFonts w:ascii="Times New Roman" w:eastAsia="Times New Roman" w:hAnsi="Times New Roman" w:cs="Times New Roman"/>
                <w:color w:val="0070C0"/>
                <w:sz w:val="24"/>
                <w:szCs w:val="24"/>
                <w:lang w:eastAsia="ru-RU"/>
              </w:rPr>
              <w:t>Индия</w:t>
            </w:r>
          </w:p>
        </w:tc>
      </w:tr>
      <w:tr w:rsidR="00792939" w:rsidRPr="00560CE6" w14:paraId="3227DE74" w14:textId="3EE2D8B0" w:rsidTr="00792939">
        <w:trPr>
          <w:trHeight w:val="135"/>
        </w:trPr>
        <w:tc>
          <w:tcPr>
            <w:tcW w:w="0" w:type="auto"/>
            <w:hideMark/>
          </w:tcPr>
          <w:p w14:paraId="48F2D48B"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Ажни, Нагпур, Махараштра</w:t>
            </w:r>
          </w:p>
        </w:tc>
        <w:tc>
          <w:tcPr>
            <w:tcW w:w="0" w:type="auto"/>
            <w:hideMark/>
          </w:tcPr>
          <w:p w14:paraId="26D0C525"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Амингаон, Гувахати, Ассам</w:t>
            </w:r>
          </w:p>
        </w:tc>
      </w:tr>
      <w:tr w:rsidR="00792939" w:rsidRPr="00560CE6" w14:paraId="4DE9AA87" w14:textId="4C40334B" w:rsidTr="00792939">
        <w:trPr>
          <w:trHeight w:val="135"/>
        </w:trPr>
        <w:tc>
          <w:tcPr>
            <w:tcW w:w="0" w:type="auto"/>
            <w:hideMark/>
          </w:tcPr>
          <w:p w14:paraId="3E8DE2F4"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Ароор, Керала</w:t>
            </w:r>
          </w:p>
        </w:tc>
        <w:tc>
          <w:tcPr>
            <w:tcW w:w="0" w:type="auto"/>
            <w:hideMark/>
          </w:tcPr>
          <w:p w14:paraId="64488A2C"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Баллабгарх, Фаридабад, Хариана</w:t>
            </w:r>
          </w:p>
        </w:tc>
      </w:tr>
      <w:tr w:rsidR="00792939" w:rsidRPr="00560CE6" w14:paraId="7975E428" w14:textId="56D688D6" w:rsidTr="00792939">
        <w:trPr>
          <w:trHeight w:val="135"/>
        </w:trPr>
        <w:tc>
          <w:tcPr>
            <w:tcW w:w="0" w:type="auto"/>
            <w:hideMark/>
          </w:tcPr>
          <w:p w14:paraId="183FD024"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lastRenderedPageBreak/>
              <w:t>Бадохи, Сэнт Равидас Нагар, Варанаси, Уттар Прадеш</w:t>
            </w:r>
          </w:p>
        </w:tc>
        <w:tc>
          <w:tcPr>
            <w:tcW w:w="0" w:type="auto"/>
            <w:hideMark/>
          </w:tcPr>
          <w:p w14:paraId="6320B969"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 </w:t>
            </w:r>
          </w:p>
        </w:tc>
      </w:tr>
      <w:tr w:rsidR="00792939" w:rsidRPr="00560CE6" w14:paraId="2DF21665" w14:textId="2FD2F9EC" w:rsidTr="00792939">
        <w:trPr>
          <w:trHeight w:val="135"/>
        </w:trPr>
        <w:tc>
          <w:tcPr>
            <w:tcW w:w="0" w:type="auto"/>
            <w:hideMark/>
          </w:tcPr>
          <w:p w14:paraId="3ABECBC4"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Багат Ки Коти, Джодпур, Раджастан</w:t>
            </w:r>
          </w:p>
        </w:tc>
        <w:tc>
          <w:tcPr>
            <w:tcW w:w="0" w:type="auto"/>
            <w:hideMark/>
          </w:tcPr>
          <w:p w14:paraId="449BF425"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Чехрета, Амритсар, Панджаб</w:t>
            </w:r>
          </w:p>
        </w:tc>
      </w:tr>
      <w:tr w:rsidR="00792939" w:rsidRPr="00560CE6" w14:paraId="1AAA7D7E" w14:textId="354C031D" w:rsidTr="00792939">
        <w:trPr>
          <w:trHeight w:val="135"/>
        </w:trPr>
        <w:tc>
          <w:tcPr>
            <w:tcW w:w="0" w:type="auto"/>
            <w:hideMark/>
          </w:tcPr>
          <w:p w14:paraId="3B51EA32"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Дадри, Ноида, Уттар Прадеш</w:t>
            </w:r>
          </w:p>
        </w:tc>
        <w:tc>
          <w:tcPr>
            <w:tcW w:w="0" w:type="auto"/>
            <w:hideMark/>
          </w:tcPr>
          <w:p w14:paraId="50926145"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Давлатабад, Аврангабад, Махараштра</w:t>
            </w:r>
          </w:p>
        </w:tc>
      </w:tr>
      <w:tr w:rsidR="00792939" w:rsidRPr="00560CE6" w14:paraId="2597CB4F" w14:textId="32FEEA4A" w:rsidTr="00792939">
        <w:trPr>
          <w:trHeight w:val="135"/>
        </w:trPr>
        <w:tc>
          <w:tcPr>
            <w:tcW w:w="0" w:type="auto"/>
            <w:hideMark/>
          </w:tcPr>
          <w:p w14:paraId="199D140E"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Дандарикалан, Панджаб</w:t>
            </w:r>
          </w:p>
        </w:tc>
        <w:tc>
          <w:tcPr>
            <w:tcW w:w="0" w:type="auto"/>
            <w:hideMark/>
          </w:tcPr>
          <w:p w14:paraId="3A17294A"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Даннад Рау, Индоре, Мадья Прадеш</w:t>
            </w:r>
          </w:p>
        </w:tc>
      </w:tr>
      <w:tr w:rsidR="00792939" w:rsidRPr="00560CE6" w14:paraId="3A286408" w14:textId="4F6EA267" w:rsidTr="00792939">
        <w:trPr>
          <w:trHeight w:val="135"/>
        </w:trPr>
        <w:tc>
          <w:tcPr>
            <w:tcW w:w="0" w:type="auto"/>
            <w:hideMark/>
          </w:tcPr>
          <w:p w14:paraId="4B5F5DDB"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Дронагири Ноде, Нави Мумбай, Махараштра</w:t>
            </w:r>
          </w:p>
        </w:tc>
        <w:tc>
          <w:tcPr>
            <w:tcW w:w="0" w:type="auto"/>
            <w:hideMark/>
          </w:tcPr>
          <w:p w14:paraId="24A07154"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Дургапур, Западный Бенгал</w:t>
            </w:r>
          </w:p>
        </w:tc>
      </w:tr>
      <w:tr w:rsidR="00792939" w:rsidRPr="00560CE6" w14:paraId="5625E1D7" w14:textId="0F8AF996" w:rsidTr="00792939">
        <w:trPr>
          <w:trHeight w:val="135"/>
        </w:trPr>
        <w:tc>
          <w:tcPr>
            <w:tcW w:w="0" w:type="auto"/>
            <w:hideMark/>
          </w:tcPr>
          <w:p w14:paraId="3A924971"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Гархи Харсару, Гургаон, Хариана</w:t>
            </w:r>
          </w:p>
        </w:tc>
        <w:tc>
          <w:tcPr>
            <w:tcW w:w="0" w:type="auto"/>
            <w:hideMark/>
          </w:tcPr>
          <w:p w14:paraId="19185948"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Иругур, Коимбаторе, Тамил Наду</w:t>
            </w:r>
          </w:p>
        </w:tc>
      </w:tr>
      <w:tr w:rsidR="00792939" w:rsidRPr="00560CE6" w14:paraId="628281ED" w14:textId="430D279D" w:rsidTr="00792939">
        <w:trPr>
          <w:trHeight w:val="135"/>
        </w:trPr>
        <w:tc>
          <w:tcPr>
            <w:tcW w:w="0" w:type="auto"/>
            <w:hideMark/>
          </w:tcPr>
          <w:p w14:paraId="0655E846"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Джамшедпур, Джарханд</w:t>
            </w:r>
          </w:p>
        </w:tc>
        <w:tc>
          <w:tcPr>
            <w:tcW w:w="0" w:type="auto"/>
            <w:hideMark/>
          </w:tcPr>
          <w:p w14:paraId="28BC7FE0"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Джанори, Насик, Махараштра</w:t>
            </w:r>
          </w:p>
        </w:tc>
      </w:tr>
      <w:tr w:rsidR="00792939" w:rsidRPr="00560CE6" w14:paraId="7046996B" w14:textId="50AFEE76" w:rsidTr="00792939">
        <w:trPr>
          <w:trHeight w:val="135"/>
        </w:trPr>
        <w:tc>
          <w:tcPr>
            <w:tcW w:w="0" w:type="auto"/>
            <w:hideMark/>
          </w:tcPr>
          <w:p w14:paraId="43BF3ADD"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Канакпура, Джайпур, Раджастан</w:t>
            </w:r>
          </w:p>
        </w:tc>
        <w:tc>
          <w:tcPr>
            <w:tcW w:w="0" w:type="auto"/>
            <w:hideMark/>
          </w:tcPr>
          <w:p w14:paraId="1A41FAFE"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Канпур, Уттар Прадеш</w:t>
            </w:r>
          </w:p>
        </w:tc>
      </w:tr>
      <w:tr w:rsidR="00792939" w:rsidRPr="00560CE6" w14:paraId="3B6A6228" w14:textId="4E01E382" w:rsidTr="00792939">
        <w:trPr>
          <w:trHeight w:val="135"/>
        </w:trPr>
        <w:tc>
          <w:tcPr>
            <w:tcW w:w="0" w:type="auto"/>
            <w:hideMark/>
          </w:tcPr>
          <w:p w14:paraId="5F789215"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Ходияр, Гуджарат</w:t>
            </w:r>
          </w:p>
        </w:tc>
        <w:tc>
          <w:tcPr>
            <w:tcW w:w="0" w:type="auto"/>
            <w:hideMark/>
          </w:tcPr>
          <w:p w14:paraId="2F892558"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Лони, Газиабад, Уттар Прадеш</w:t>
            </w:r>
          </w:p>
        </w:tc>
      </w:tr>
      <w:tr w:rsidR="00792939" w:rsidRPr="00560CE6" w14:paraId="5EBD46EE" w14:textId="460DDC5C" w:rsidTr="00792939">
        <w:trPr>
          <w:trHeight w:val="135"/>
        </w:trPr>
        <w:tc>
          <w:tcPr>
            <w:tcW w:w="0" w:type="auto"/>
            <w:hideMark/>
          </w:tcPr>
          <w:p w14:paraId="7B44736A"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Маджерат, Калькутта, Западный Бенгал</w:t>
            </w:r>
          </w:p>
        </w:tc>
        <w:tc>
          <w:tcPr>
            <w:tcW w:w="0" w:type="auto"/>
            <w:hideMark/>
          </w:tcPr>
          <w:p w14:paraId="0C0CB660"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Мандидип, Бхопал, Мадья Прадеш</w:t>
            </w:r>
          </w:p>
        </w:tc>
      </w:tr>
      <w:tr w:rsidR="00792939" w:rsidRPr="00560CE6" w14:paraId="10E143A6" w14:textId="4B1DEE2A" w:rsidTr="00792939">
        <w:trPr>
          <w:trHeight w:val="135"/>
        </w:trPr>
        <w:tc>
          <w:tcPr>
            <w:tcW w:w="0" w:type="auto"/>
            <w:hideMark/>
          </w:tcPr>
          <w:p w14:paraId="1E57124C"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Морадабад, Уттар Прадеш</w:t>
            </w:r>
          </w:p>
        </w:tc>
        <w:tc>
          <w:tcPr>
            <w:tcW w:w="0" w:type="auto"/>
            <w:hideMark/>
          </w:tcPr>
          <w:p w14:paraId="0D65AE6D"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Патли, Гургаон, Хариана</w:t>
            </w:r>
          </w:p>
        </w:tc>
      </w:tr>
      <w:tr w:rsidR="00792939" w:rsidRPr="00560CE6" w14:paraId="4DB26B57" w14:textId="6C03F369" w:rsidTr="00792939">
        <w:trPr>
          <w:trHeight w:val="135"/>
        </w:trPr>
        <w:tc>
          <w:tcPr>
            <w:tcW w:w="0" w:type="auto"/>
            <w:hideMark/>
          </w:tcPr>
          <w:p w14:paraId="2CECE5B0"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Питампур, Дар, Мадья Прадеш</w:t>
            </w:r>
          </w:p>
        </w:tc>
        <w:tc>
          <w:tcPr>
            <w:tcW w:w="0" w:type="auto"/>
            <w:hideMark/>
          </w:tcPr>
          <w:p w14:paraId="17345520"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Райпур, Чаттисгарх</w:t>
            </w:r>
          </w:p>
        </w:tc>
      </w:tr>
      <w:tr w:rsidR="00792939" w:rsidRPr="00560CE6" w14:paraId="11E26A87" w14:textId="3B052C58" w:rsidTr="00792939">
        <w:trPr>
          <w:trHeight w:val="135"/>
        </w:trPr>
        <w:tc>
          <w:tcPr>
            <w:tcW w:w="0" w:type="auto"/>
            <w:hideMark/>
          </w:tcPr>
          <w:p w14:paraId="50CCC3B8"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Сахин, Сурат, Гуджарат</w:t>
            </w:r>
          </w:p>
        </w:tc>
        <w:tc>
          <w:tcPr>
            <w:tcW w:w="0" w:type="auto"/>
            <w:hideMark/>
          </w:tcPr>
          <w:p w14:paraId="5A7D3EE3"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Санатнагар, Хайдерабад, Андра Прадеш</w:t>
            </w:r>
          </w:p>
        </w:tc>
      </w:tr>
      <w:tr w:rsidR="00792939" w:rsidRPr="00560CE6" w14:paraId="73FE21F3" w14:textId="4C2F7722" w:rsidTr="00792939">
        <w:trPr>
          <w:trHeight w:val="135"/>
        </w:trPr>
        <w:tc>
          <w:tcPr>
            <w:tcW w:w="0" w:type="auto"/>
            <w:hideMark/>
          </w:tcPr>
          <w:p w14:paraId="361D6B46"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Сеневал, Лудьяана, Панджаб</w:t>
            </w:r>
          </w:p>
        </w:tc>
        <w:tc>
          <w:tcPr>
            <w:tcW w:w="0" w:type="auto"/>
            <w:hideMark/>
          </w:tcPr>
          <w:p w14:paraId="21A9390B"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Тондиарпет, Ченнай, Тамил Наду</w:t>
            </w:r>
          </w:p>
        </w:tc>
      </w:tr>
      <w:tr w:rsidR="00792939" w:rsidRPr="00560CE6" w14:paraId="08B44081" w14:textId="3DB618B8" w:rsidTr="00792939">
        <w:trPr>
          <w:trHeight w:val="135"/>
        </w:trPr>
        <w:tc>
          <w:tcPr>
            <w:tcW w:w="0" w:type="auto"/>
            <w:hideMark/>
          </w:tcPr>
          <w:p w14:paraId="77696800"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Туглакабад, Дели</w:t>
            </w:r>
          </w:p>
        </w:tc>
        <w:tc>
          <w:tcPr>
            <w:tcW w:w="0" w:type="auto"/>
            <w:hideMark/>
          </w:tcPr>
          <w:p w14:paraId="21C7CA9A"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Вадодара, Гуджарат</w:t>
            </w:r>
          </w:p>
        </w:tc>
      </w:tr>
      <w:tr w:rsidR="00792939" w:rsidRPr="00560CE6" w14:paraId="6DE2E929" w14:textId="417B82AE" w:rsidTr="00792939">
        <w:trPr>
          <w:trHeight w:val="135"/>
        </w:trPr>
        <w:tc>
          <w:tcPr>
            <w:tcW w:w="0" w:type="auto"/>
            <w:hideMark/>
          </w:tcPr>
          <w:p w14:paraId="061B3E14"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Уайтфилд, Бангалор, Карнатака</w:t>
            </w:r>
          </w:p>
        </w:tc>
        <w:tc>
          <w:tcPr>
            <w:tcW w:w="0" w:type="auto"/>
            <w:hideMark/>
          </w:tcPr>
          <w:p w14:paraId="5E2934FE"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 </w:t>
            </w:r>
          </w:p>
        </w:tc>
      </w:tr>
      <w:tr w:rsidR="008E0137" w:rsidRPr="008E0137" w14:paraId="69021D3F" w14:textId="58C0D375" w:rsidTr="00792939">
        <w:trPr>
          <w:trHeight w:val="135"/>
        </w:trPr>
        <w:tc>
          <w:tcPr>
            <w:tcW w:w="0" w:type="auto"/>
            <w:gridSpan w:val="2"/>
            <w:hideMark/>
          </w:tcPr>
          <w:p w14:paraId="3517B185" w14:textId="77777777" w:rsidR="00792939" w:rsidRPr="008E0137" w:rsidRDefault="00792939" w:rsidP="00560CE6">
            <w:pPr>
              <w:jc w:val="center"/>
              <w:rPr>
                <w:rFonts w:ascii="Times New Roman" w:eastAsia="Times New Roman" w:hAnsi="Times New Roman" w:cs="Times New Roman"/>
                <w:color w:val="0070C0"/>
                <w:sz w:val="24"/>
                <w:szCs w:val="24"/>
                <w:lang w:eastAsia="ru-RU"/>
              </w:rPr>
            </w:pPr>
            <w:r w:rsidRPr="008E0137">
              <w:rPr>
                <w:rFonts w:ascii="Times New Roman" w:eastAsia="Times New Roman" w:hAnsi="Times New Roman" w:cs="Times New Roman"/>
                <w:color w:val="0070C0"/>
                <w:sz w:val="24"/>
                <w:szCs w:val="24"/>
                <w:lang w:eastAsia="ru-RU"/>
              </w:rPr>
              <w:t>Индонезия</w:t>
            </w:r>
          </w:p>
        </w:tc>
      </w:tr>
      <w:tr w:rsidR="00792939" w:rsidRPr="00560CE6" w14:paraId="37E8BB48" w14:textId="745FD2A6" w:rsidTr="00792939">
        <w:trPr>
          <w:trHeight w:val="135"/>
        </w:trPr>
        <w:tc>
          <w:tcPr>
            <w:tcW w:w="0" w:type="auto"/>
            <w:hideMark/>
          </w:tcPr>
          <w:p w14:paraId="1128E33D"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Гедебаге Бандунг</w:t>
            </w:r>
          </w:p>
        </w:tc>
        <w:tc>
          <w:tcPr>
            <w:tcW w:w="0" w:type="auto"/>
            <w:hideMark/>
          </w:tcPr>
          <w:p w14:paraId="68A25D78"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Джабабека Сикаранг</w:t>
            </w:r>
          </w:p>
        </w:tc>
      </w:tr>
      <w:tr w:rsidR="008E0137" w:rsidRPr="008E0137" w14:paraId="302724EF" w14:textId="61491BE7" w:rsidTr="00792939">
        <w:trPr>
          <w:trHeight w:val="135"/>
        </w:trPr>
        <w:tc>
          <w:tcPr>
            <w:tcW w:w="0" w:type="auto"/>
            <w:gridSpan w:val="2"/>
            <w:hideMark/>
          </w:tcPr>
          <w:p w14:paraId="76658834" w14:textId="77777777" w:rsidR="00792939" w:rsidRPr="008E0137" w:rsidRDefault="00792939" w:rsidP="00560CE6">
            <w:pPr>
              <w:jc w:val="center"/>
              <w:rPr>
                <w:rFonts w:ascii="Times New Roman" w:eastAsia="Times New Roman" w:hAnsi="Times New Roman" w:cs="Times New Roman"/>
                <w:color w:val="0070C0"/>
                <w:sz w:val="24"/>
                <w:szCs w:val="24"/>
                <w:lang w:eastAsia="ru-RU"/>
              </w:rPr>
            </w:pPr>
            <w:r w:rsidRPr="008E0137">
              <w:rPr>
                <w:rFonts w:ascii="Times New Roman" w:eastAsia="Times New Roman" w:hAnsi="Times New Roman" w:cs="Times New Roman"/>
                <w:color w:val="0070C0"/>
                <w:sz w:val="24"/>
                <w:szCs w:val="24"/>
                <w:lang w:eastAsia="ru-RU"/>
              </w:rPr>
              <w:t>Иран</w:t>
            </w:r>
          </w:p>
        </w:tc>
      </w:tr>
      <w:tr w:rsidR="00792939" w:rsidRPr="00560CE6" w14:paraId="4245F520" w14:textId="0CA5B5C2" w:rsidTr="00792939">
        <w:trPr>
          <w:trHeight w:val="135"/>
        </w:trPr>
        <w:tc>
          <w:tcPr>
            <w:tcW w:w="0" w:type="auto"/>
            <w:gridSpan w:val="2"/>
            <w:hideMark/>
          </w:tcPr>
          <w:p w14:paraId="68C0A9FB" w14:textId="77777777" w:rsidR="00792939" w:rsidRPr="00560CE6" w:rsidRDefault="00792939" w:rsidP="00560CE6">
            <w:pPr>
              <w:jc w:val="both"/>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Априн, Тегеран</w:t>
            </w:r>
          </w:p>
        </w:tc>
      </w:tr>
      <w:tr w:rsidR="00792939" w:rsidRPr="00560CE6" w14:paraId="06BD4CF6" w14:textId="7B527C14" w:rsidTr="00792939">
        <w:trPr>
          <w:trHeight w:val="135"/>
        </w:trPr>
        <w:tc>
          <w:tcPr>
            <w:tcW w:w="0" w:type="auto"/>
            <w:gridSpan w:val="2"/>
            <w:hideMark/>
          </w:tcPr>
          <w:p w14:paraId="10D99888" w14:textId="77777777" w:rsidR="00792939" w:rsidRPr="00560CE6" w:rsidRDefault="00792939" w:rsidP="00560CE6">
            <w:pPr>
              <w:jc w:val="both"/>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Свободная экономическая и промышленная зона Арас, провинция Восточный Азербайджан</w:t>
            </w:r>
          </w:p>
        </w:tc>
      </w:tr>
      <w:tr w:rsidR="00792939" w:rsidRPr="00560CE6" w14:paraId="171D2E36" w14:textId="0BBBFC11" w:rsidTr="00792939">
        <w:trPr>
          <w:trHeight w:val="135"/>
        </w:trPr>
        <w:tc>
          <w:tcPr>
            <w:tcW w:w="0" w:type="auto"/>
            <w:gridSpan w:val="2"/>
            <w:hideMark/>
          </w:tcPr>
          <w:p w14:paraId="273E2BA5" w14:textId="77777777" w:rsidR="00792939" w:rsidRPr="00560CE6" w:rsidRDefault="00792939" w:rsidP="00560CE6">
            <w:pPr>
              <w:jc w:val="both"/>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Свободная экономическая и промышленная зона Арванд, провинция Кузестан</w:t>
            </w:r>
          </w:p>
        </w:tc>
      </w:tr>
      <w:tr w:rsidR="00792939" w:rsidRPr="00560CE6" w14:paraId="0EAFD894" w14:textId="38B12031" w:rsidTr="00792939">
        <w:trPr>
          <w:trHeight w:val="135"/>
        </w:trPr>
        <w:tc>
          <w:tcPr>
            <w:tcW w:w="0" w:type="auto"/>
            <w:gridSpan w:val="2"/>
            <w:hideMark/>
          </w:tcPr>
          <w:p w14:paraId="55829C37" w14:textId="77777777" w:rsidR="00792939" w:rsidRPr="00560CE6" w:rsidRDefault="00792939" w:rsidP="00560CE6">
            <w:pPr>
              <w:jc w:val="both"/>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Станция Мотахари, Машхад</w:t>
            </w:r>
          </w:p>
        </w:tc>
      </w:tr>
      <w:tr w:rsidR="00792939" w:rsidRPr="00560CE6" w14:paraId="2745EA79" w14:textId="1711C229" w:rsidTr="00792939">
        <w:trPr>
          <w:trHeight w:val="135"/>
        </w:trPr>
        <w:tc>
          <w:tcPr>
            <w:tcW w:w="0" w:type="auto"/>
            <w:gridSpan w:val="2"/>
            <w:hideMark/>
          </w:tcPr>
          <w:p w14:paraId="0B145D24" w14:textId="77777777" w:rsidR="00792939" w:rsidRPr="00560CE6" w:rsidRDefault="00792939" w:rsidP="00560CE6">
            <w:pPr>
              <w:jc w:val="both"/>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Специальная экономическая зона Салафчегана, провинция Ком</w:t>
            </w:r>
          </w:p>
        </w:tc>
      </w:tr>
      <w:tr w:rsidR="00792939" w:rsidRPr="00560CE6" w14:paraId="4B44DB81" w14:textId="3559CABC" w:rsidTr="00792939">
        <w:trPr>
          <w:trHeight w:val="135"/>
        </w:trPr>
        <w:tc>
          <w:tcPr>
            <w:tcW w:w="0" w:type="auto"/>
            <w:hideMark/>
          </w:tcPr>
          <w:p w14:paraId="4040E6DE"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Специальная экономическая зона Сарахса, Сарахс</w:t>
            </w:r>
          </w:p>
        </w:tc>
        <w:tc>
          <w:tcPr>
            <w:tcW w:w="0" w:type="auto"/>
            <w:hideMark/>
          </w:tcPr>
          <w:p w14:paraId="14E5B45C"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Специальная экономическая зона Сирджана, Сирджан</w:t>
            </w:r>
          </w:p>
        </w:tc>
      </w:tr>
      <w:tr w:rsidR="00792939" w:rsidRPr="00560CE6" w14:paraId="5654C17E" w14:textId="7270A48A" w:rsidTr="00792939">
        <w:trPr>
          <w:trHeight w:val="135"/>
        </w:trPr>
        <w:tc>
          <w:tcPr>
            <w:tcW w:w="0" w:type="auto"/>
            <w:hideMark/>
          </w:tcPr>
          <w:p w14:paraId="2BA5B28A"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[Специальная экономическая зона Чабахара, Чабахар]</w:t>
            </w:r>
          </w:p>
        </w:tc>
        <w:tc>
          <w:tcPr>
            <w:tcW w:w="0" w:type="auto"/>
            <w:hideMark/>
          </w:tcPr>
          <w:p w14:paraId="0EBF2756"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[Специальная экономическая зона Марагеха, Марагех]</w:t>
            </w:r>
          </w:p>
        </w:tc>
      </w:tr>
      <w:tr w:rsidR="008E0137" w:rsidRPr="008E0137" w14:paraId="06DA40AD" w14:textId="562D294C" w:rsidTr="00792939">
        <w:trPr>
          <w:trHeight w:val="135"/>
        </w:trPr>
        <w:tc>
          <w:tcPr>
            <w:tcW w:w="0" w:type="auto"/>
            <w:gridSpan w:val="2"/>
            <w:hideMark/>
          </w:tcPr>
          <w:p w14:paraId="0C8FE1E8" w14:textId="77777777" w:rsidR="00792939" w:rsidRPr="008E0137" w:rsidRDefault="00792939" w:rsidP="00560CE6">
            <w:pPr>
              <w:jc w:val="center"/>
              <w:rPr>
                <w:rFonts w:ascii="Times New Roman" w:eastAsia="Times New Roman" w:hAnsi="Times New Roman" w:cs="Times New Roman"/>
                <w:color w:val="0070C0"/>
                <w:sz w:val="24"/>
                <w:szCs w:val="24"/>
                <w:lang w:eastAsia="ru-RU"/>
              </w:rPr>
            </w:pPr>
            <w:r w:rsidRPr="008E0137">
              <w:rPr>
                <w:rFonts w:ascii="Times New Roman" w:eastAsia="Times New Roman" w:hAnsi="Times New Roman" w:cs="Times New Roman"/>
                <w:color w:val="0070C0"/>
                <w:sz w:val="24"/>
                <w:szCs w:val="24"/>
                <w:lang w:eastAsia="ru-RU"/>
              </w:rPr>
              <w:t>Казахстан</w:t>
            </w:r>
          </w:p>
        </w:tc>
      </w:tr>
      <w:tr w:rsidR="00792939" w:rsidRPr="00560CE6" w14:paraId="11F3A3A2" w14:textId="2640EA18" w:rsidTr="00792939">
        <w:trPr>
          <w:trHeight w:val="135"/>
        </w:trPr>
        <w:tc>
          <w:tcPr>
            <w:tcW w:w="0" w:type="auto"/>
            <w:hideMark/>
          </w:tcPr>
          <w:p w14:paraId="7DEFD395"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Траспортно-логистический центр Актобе, Актобе</w:t>
            </w:r>
          </w:p>
        </w:tc>
        <w:tc>
          <w:tcPr>
            <w:tcW w:w="0" w:type="auto"/>
            <w:hideMark/>
          </w:tcPr>
          <w:p w14:paraId="7494F7CF"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Индустриально-логистический центр "Даму", Алматы</w:t>
            </w:r>
          </w:p>
        </w:tc>
      </w:tr>
      <w:tr w:rsidR="00792939" w:rsidRPr="00560CE6" w14:paraId="02F391A5" w14:textId="6A79DDDF" w:rsidTr="00792939">
        <w:trPr>
          <w:trHeight w:val="135"/>
        </w:trPr>
        <w:tc>
          <w:tcPr>
            <w:tcW w:w="0" w:type="auto"/>
            <w:hideMark/>
          </w:tcPr>
          <w:p w14:paraId="4AD932D3"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[Хай Тек Лоджистикс, Алматинская область]</w:t>
            </w:r>
          </w:p>
        </w:tc>
        <w:tc>
          <w:tcPr>
            <w:tcW w:w="0" w:type="auto"/>
            <w:hideMark/>
          </w:tcPr>
          <w:p w14:paraId="097FB29B"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 </w:t>
            </w:r>
          </w:p>
        </w:tc>
      </w:tr>
      <w:tr w:rsidR="00792939" w:rsidRPr="00560CE6" w14:paraId="578F33A8" w14:textId="527DA13B" w:rsidTr="00792939">
        <w:trPr>
          <w:trHeight w:val="135"/>
        </w:trPr>
        <w:tc>
          <w:tcPr>
            <w:tcW w:w="0" w:type="auto"/>
            <w:gridSpan w:val="2"/>
            <w:hideMark/>
          </w:tcPr>
          <w:p w14:paraId="5527164C" w14:textId="77777777" w:rsidR="00792939" w:rsidRPr="00792939" w:rsidRDefault="00792939" w:rsidP="00560CE6">
            <w:pPr>
              <w:jc w:val="both"/>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[Международный центр приграничного сотрудничества "Хоргос", Алматинская область]</w:t>
            </w:r>
          </w:p>
        </w:tc>
      </w:tr>
      <w:tr w:rsidR="00792939" w:rsidRPr="00560CE6" w14:paraId="3DA4A431" w14:textId="4F48D362" w:rsidTr="00792939">
        <w:trPr>
          <w:trHeight w:val="135"/>
        </w:trPr>
        <w:tc>
          <w:tcPr>
            <w:tcW w:w="0" w:type="auto"/>
            <w:hideMark/>
          </w:tcPr>
          <w:p w14:paraId="2BBDA0E7"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[Терминал Тау, Алматинская область]</w:t>
            </w:r>
          </w:p>
        </w:tc>
        <w:tc>
          <w:tcPr>
            <w:tcW w:w="0" w:type="auto"/>
            <w:hideMark/>
          </w:tcPr>
          <w:p w14:paraId="24D294D6"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 </w:t>
            </w:r>
          </w:p>
        </w:tc>
      </w:tr>
      <w:tr w:rsidR="008E0137" w:rsidRPr="008E0137" w14:paraId="411F8A7B" w14:textId="7CF8BEBE" w:rsidTr="00792939">
        <w:trPr>
          <w:trHeight w:val="135"/>
        </w:trPr>
        <w:tc>
          <w:tcPr>
            <w:tcW w:w="0" w:type="auto"/>
            <w:gridSpan w:val="2"/>
            <w:hideMark/>
          </w:tcPr>
          <w:p w14:paraId="703BCC75" w14:textId="77777777" w:rsidR="00792939" w:rsidRPr="008E0137" w:rsidRDefault="00792939" w:rsidP="00560CE6">
            <w:pPr>
              <w:jc w:val="center"/>
              <w:rPr>
                <w:rFonts w:ascii="Times New Roman" w:eastAsia="Times New Roman" w:hAnsi="Times New Roman" w:cs="Times New Roman"/>
                <w:color w:val="0070C0"/>
                <w:sz w:val="24"/>
                <w:szCs w:val="24"/>
                <w:lang w:eastAsia="ru-RU"/>
              </w:rPr>
            </w:pPr>
            <w:r w:rsidRPr="008E0137">
              <w:rPr>
                <w:rFonts w:ascii="Times New Roman" w:eastAsia="Times New Roman" w:hAnsi="Times New Roman" w:cs="Times New Roman"/>
                <w:color w:val="0070C0"/>
                <w:sz w:val="24"/>
                <w:szCs w:val="24"/>
                <w:lang w:eastAsia="ru-RU"/>
              </w:rPr>
              <w:t>Киргизская Республика</w:t>
            </w:r>
          </w:p>
        </w:tc>
      </w:tr>
      <w:tr w:rsidR="00792939" w:rsidRPr="00560CE6" w14:paraId="7D989E0E" w14:textId="270301FE" w:rsidTr="00792939">
        <w:trPr>
          <w:trHeight w:val="135"/>
        </w:trPr>
        <w:tc>
          <w:tcPr>
            <w:tcW w:w="0" w:type="auto"/>
            <w:hideMark/>
          </w:tcPr>
          <w:p w14:paraId="721072C3"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lastRenderedPageBreak/>
              <w:t>Аламедин, Бишкек</w:t>
            </w:r>
          </w:p>
        </w:tc>
        <w:tc>
          <w:tcPr>
            <w:tcW w:w="0" w:type="auto"/>
            <w:hideMark/>
          </w:tcPr>
          <w:p w14:paraId="7C0F9A1F"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Станция Ош, Ош</w:t>
            </w:r>
          </w:p>
        </w:tc>
      </w:tr>
      <w:tr w:rsidR="008E0137" w:rsidRPr="008E0137" w14:paraId="57769AA1" w14:textId="22ACFD7C" w:rsidTr="00792939">
        <w:trPr>
          <w:trHeight w:val="135"/>
        </w:trPr>
        <w:tc>
          <w:tcPr>
            <w:tcW w:w="0" w:type="auto"/>
            <w:gridSpan w:val="2"/>
            <w:hideMark/>
          </w:tcPr>
          <w:p w14:paraId="62F47698" w14:textId="77777777" w:rsidR="00792939" w:rsidRPr="008E0137" w:rsidRDefault="00792939" w:rsidP="00560CE6">
            <w:pPr>
              <w:jc w:val="center"/>
              <w:rPr>
                <w:rFonts w:ascii="Times New Roman" w:eastAsia="Times New Roman" w:hAnsi="Times New Roman" w:cs="Times New Roman"/>
                <w:color w:val="0070C0"/>
                <w:sz w:val="24"/>
                <w:szCs w:val="24"/>
                <w:lang w:eastAsia="ru-RU"/>
              </w:rPr>
            </w:pPr>
            <w:r w:rsidRPr="008E0137">
              <w:rPr>
                <w:rFonts w:ascii="Times New Roman" w:eastAsia="Times New Roman" w:hAnsi="Times New Roman" w:cs="Times New Roman"/>
                <w:color w:val="0070C0"/>
                <w:sz w:val="24"/>
                <w:szCs w:val="24"/>
                <w:lang w:eastAsia="ru-RU"/>
              </w:rPr>
              <w:t>Лаосская Народно-Демократическая Республика</w:t>
            </w:r>
          </w:p>
        </w:tc>
      </w:tr>
      <w:tr w:rsidR="00792939" w:rsidRPr="00560CE6" w14:paraId="49D1B996" w14:textId="52C03A30" w:rsidTr="00792939">
        <w:trPr>
          <w:trHeight w:val="135"/>
        </w:trPr>
        <w:tc>
          <w:tcPr>
            <w:tcW w:w="0" w:type="auto"/>
            <w:hideMark/>
          </w:tcPr>
          <w:p w14:paraId="7C170487"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Тханаленг, Вьентьян</w:t>
            </w:r>
          </w:p>
        </w:tc>
        <w:tc>
          <w:tcPr>
            <w:tcW w:w="0" w:type="auto"/>
            <w:hideMark/>
          </w:tcPr>
          <w:p w14:paraId="1A159A6B"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[Хуэйсай, Бокео]</w:t>
            </w:r>
          </w:p>
        </w:tc>
      </w:tr>
      <w:tr w:rsidR="00792939" w:rsidRPr="00560CE6" w14:paraId="658D29C0" w14:textId="17AC5CD8" w:rsidTr="00792939">
        <w:trPr>
          <w:trHeight w:val="135"/>
        </w:trPr>
        <w:tc>
          <w:tcPr>
            <w:tcW w:w="0" w:type="auto"/>
            <w:hideMark/>
          </w:tcPr>
          <w:p w14:paraId="0DC98A9C"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[Лаксао, Борикхамсай]</w:t>
            </w:r>
          </w:p>
        </w:tc>
        <w:tc>
          <w:tcPr>
            <w:tcW w:w="0" w:type="auto"/>
            <w:hideMark/>
          </w:tcPr>
          <w:p w14:paraId="07D7315B"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[Луангпрабанг, Луангпрабанг]</w:t>
            </w:r>
          </w:p>
        </w:tc>
      </w:tr>
      <w:tr w:rsidR="00792939" w:rsidRPr="00560CE6" w14:paraId="5D5AF61B" w14:textId="25ACBAB5" w:rsidTr="00792939">
        <w:trPr>
          <w:trHeight w:val="135"/>
        </w:trPr>
        <w:tc>
          <w:tcPr>
            <w:tcW w:w="0" w:type="auto"/>
            <w:hideMark/>
          </w:tcPr>
          <w:p w14:paraId="7387A5B4"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[Натею, Луангнамтха]</w:t>
            </w:r>
          </w:p>
        </w:tc>
        <w:tc>
          <w:tcPr>
            <w:tcW w:w="0" w:type="auto"/>
            <w:hideMark/>
          </w:tcPr>
          <w:p w14:paraId="35ECED5E"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[Удомсай, Муангсай]</w:t>
            </w:r>
          </w:p>
        </w:tc>
      </w:tr>
      <w:tr w:rsidR="00792939" w:rsidRPr="00560CE6" w14:paraId="4D621D72" w14:textId="46362769" w:rsidTr="00792939">
        <w:trPr>
          <w:trHeight w:val="135"/>
        </w:trPr>
        <w:tc>
          <w:tcPr>
            <w:tcW w:w="0" w:type="auto"/>
            <w:hideMark/>
          </w:tcPr>
          <w:p w14:paraId="05A0442D"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[Паксе, Чампасак]</w:t>
            </w:r>
          </w:p>
        </w:tc>
        <w:tc>
          <w:tcPr>
            <w:tcW w:w="0" w:type="auto"/>
            <w:hideMark/>
          </w:tcPr>
          <w:p w14:paraId="70642812"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[Сено, Саваннакхет]</w:t>
            </w:r>
          </w:p>
        </w:tc>
      </w:tr>
      <w:tr w:rsidR="00792939" w:rsidRPr="00560CE6" w14:paraId="60085207" w14:textId="6655DCFA" w:rsidTr="00792939">
        <w:trPr>
          <w:trHeight w:val="135"/>
        </w:trPr>
        <w:tc>
          <w:tcPr>
            <w:tcW w:w="0" w:type="auto"/>
            <w:hideMark/>
          </w:tcPr>
          <w:p w14:paraId="48106F43"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[Тахек, Каммоуане]</w:t>
            </w:r>
          </w:p>
        </w:tc>
        <w:tc>
          <w:tcPr>
            <w:tcW w:w="0" w:type="auto"/>
            <w:hideMark/>
          </w:tcPr>
          <w:p w14:paraId="398936CE"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 </w:t>
            </w:r>
          </w:p>
        </w:tc>
      </w:tr>
      <w:tr w:rsidR="008E0137" w:rsidRPr="008E0137" w14:paraId="3B63AE7C" w14:textId="57A1145B" w:rsidTr="00792939">
        <w:trPr>
          <w:trHeight w:val="135"/>
        </w:trPr>
        <w:tc>
          <w:tcPr>
            <w:tcW w:w="0" w:type="auto"/>
            <w:gridSpan w:val="2"/>
            <w:hideMark/>
          </w:tcPr>
          <w:p w14:paraId="3A3FC48A" w14:textId="77777777" w:rsidR="00792939" w:rsidRPr="008E0137" w:rsidRDefault="00792939" w:rsidP="00560CE6">
            <w:pPr>
              <w:jc w:val="center"/>
              <w:rPr>
                <w:rFonts w:ascii="Times New Roman" w:eastAsia="Times New Roman" w:hAnsi="Times New Roman" w:cs="Times New Roman"/>
                <w:color w:val="0070C0"/>
                <w:sz w:val="24"/>
                <w:szCs w:val="24"/>
                <w:lang w:eastAsia="ru-RU"/>
              </w:rPr>
            </w:pPr>
            <w:r w:rsidRPr="008E0137">
              <w:rPr>
                <w:rFonts w:ascii="Times New Roman" w:eastAsia="Times New Roman" w:hAnsi="Times New Roman" w:cs="Times New Roman"/>
                <w:color w:val="0070C0"/>
                <w:sz w:val="24"/>
                <w:szCs w:val="24"/>
                <w:lang w:eastAsia="ru-RU"/>
              </w:rPr>
              <w:t>Малайзия</w:t>
            </w:r>
          </w:p>
        </w:tc>
      </w:tr>
      <w:tr w:rsidR="00792939" w:rsidRPr="00560CE6" w14:paraId="328D0B0B" w14:textId="0841FFEB" w:rsidTr="00792939">
        <w:trPr>
          <w:trHeight w:val="135"/>
        </w:trPr>
        <w:tc>
          <w:tcPr>
            <w:tcW w:w="0" w:type="auto"/>
            <w:hideMark/>
          </w:tcPr>
          <w:p w14:paraId="7A29A868"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Внутренний таможенный склад Контена Насиональ, Прай</w:t>
            </w:r>
          </w:p>
        </w:tc>
        <w:tc>
          <w:tcPr>
            <w:tcW w:w="0" w:type="auto"/>
            <w:hideMark/>
          </w:tcPr>
          <w:p w14:paraId="2B2E840F"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Внутренний контейнерный склад, Паданг Бесар</w:t>
            </w:r>
          </w:p>
        </w:tc>
      </w:tr>
      <w:tr w:rsidR="00792939" w:rsidRPr="00560CE6" w14:paraId="19593542" w14:textId="0FDB3EB2" w:rsidTr="00792939">
        <w:trPr>
          <w:trHeight w:val="135"/>
        </w:trPr>
        <w:tc>
          <w:tcPr>
            <w:tcW w:w="0" w:type="auto"/>
            <w:gridSpan w:val="2"/>
            <w:hideMark/>
          </w:tcPr>
          <w:p w14:paraId="67ED656F" w14:textId="77777777" w:rsidR="00792939" w:rsidRPr="00560CE6" w:rsidRDefault="00792939" w:rsidP="00560CE6">
            <w:pPr>
              <w:jc w:val="both"/>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Внутренний таможенный склад Сери Сетия, Куала-Лумпур</w:t>
            </w:r>
          </w:p>
        </w:tc>
      </w:tr>
      <w:tr w:rsidR="00792939" w:rsidRPr="00560CE6" w14:paraId="1603C352" w14:textId="62AC4332" w:rsidTr="00792939">
        <w:trPr>
          <w:trHeight w:val="135"/>
        </w:trPr>
        <w:tc>
          <w:tcPr>
            <w:tcW w:w="0" w:type="auto"/>
            <w:hideMark/>
          </w:tcPr>
          <w:p w14:paraId="0E5CE7F7"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Грузовой терминал Ипох, Ипох</w:t>
            </w:r>
          </w:p>
        </w:tc>
        <w:tc>
          <w:tcPr>
            <w:tcW w:w="0" w:type="auto"/>
            <w:hideMark/>
          </w:tcPr>
          <w:p w14:paraId="1D3BB10B"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Внутренний порт Нилай, Нилай</w:t>
            </w:r>
          </w:p>
        </w:tc>
      </w:tr>
      <w:tr w:rsidR="00792939" w:rsidRPr="00560CE6" w14:paraId="75CDA207" w14:textId="1E3D9CBD" w:rsidTr="00792939">
        <w:trPr>
          <w:trHeight w:val="135"/>
        </w:trPr>
        <w:tc>
          <w:tcPr>
            <w:tcW w:w="0" w:type="auto"/>
            <w:hideMark/>
          </w:tcPr>
          <w:p w14:paraId="2968EFD7"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Внутренний порт Тебеду, Саравак</w:t>
            </w:r>
          </w:p>
        </w:tc>
        <w:tc>
          <w:tcPr>
            <w:tcW w:w="0" w:type="auto"/>
            <w:hideMark/>
          </w:tcPr>
          <w:p w14:paraId="39C5D6C9"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[Внутренний склад Пулау Себанг, Пулау Себанг]</w:t>
            </w:r>
          </w:p>
        </w:tc>
      </w:tr>
      <w:tr w:rsidR="008E0137" w:rsidRPr="008E0137" w14:paraId="2E068E01" w14:textId="31769736" w:rsidTr="00792939">
        <w:trPr>
          <w:trHeight w:val="135"/>
        </w:trPr>
        <w:tc>
          <w:tcPr>
            <w:tcW w:w="0" w:type="auto"/>
            <w:gridSpan w:val="2"/>
            <w:hideMark/>
          </w:tcPr>
          <w:p w14:paraId="6CCDCB8B" w14:textId="77777777" w:rsidR="00792939" w:rsidRPr="008E0137" w:rsidRDefault="00792939" w:rsidP="00560CE6">
            <w:pPr>
              <w:jc w:val="center"/>
              <w:rPr>
                <w:rFonts w:ascii="Times New Roman" w:eastAsia="Times New Roman" w:hAnsi="Times New Roman" w:cs="Times New Roman"/>
                <w:color w:val="0070C0"/>
                <w:sz w:val="24"/>
                <w:szCs w:val="24"/>
                <w:lang w:eastAsia="ru-RU"/>
              </w:rPr>
            </w:pPr>
            <w:r w:rsidRPr="008E0137">
              <w:rPr>
                <w:rFonts w:ascii="Times New Roman" w:eastAsia="Times New Roman" w:hAnsi="Times New Roman" w:cs="Times New Roman"/>
                <w:color w:val="0070C0"/>
                <w:sz w:val="24"/>
                <w:szCs w:val="24"/>
                <w:lang w:eastAsia="ru-RU"/>
              </w:rPr>
              <w:t>Монголия</w:t>
            </w:r>
          </w:p>
        </w:tc>
      </w:tr>
      <w:tr w:rsidR="00792939" w:rsidRPr="00560CE6" w14:paraId="73D99093" w14:textId="18C44570" w:rsidTr="00792939">
        <w:trPr>
          <w:trHeight w:val="135"/>
        </w:trPr>
        <w:tc>
          <w:tcPr>
            <w:tcW w:w="0" w:type="auto"/>
            <w:hideMark/>
          </w:tcPr>
          <w:p w14:paraId="4C82959A"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Алтанбулаг</w:t>
            </w:r>
          </w:p>
        </w:tc>
        <w:tc>
          <w:tcPr>
            <w:tcW w:w="0" w:type="auto"/>
            <w:hideMark/>
          </w:tcPr>
          <w:p w14:paraId="48B21B99"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Сайншанд</w:t>
            </w:r>
          </w:p>
        </w:tc>
      </w:tr>
      <w:tr w:rsidR="00792939" w:rsidRPr="00560CE6" w14:paraId="20B51BF9" w14:textId="2D0DA9F6" w:rsidTr="00792939">
        <w:trPr>
          <w:trHeight w:val="135"/>
        </w:trPr>
        <w:tc>
          <w:tcPr>
            <w:tcW w:w="0" w:type="auto"/>
            <w:hideMark/>
          </w:tcPr>
          <w:p w14:paraId="7C8C48FE"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Уланбатор</w:t>
            </w:r>
          </w:p>
        </w:tc>
        <w:tc>
          <w:tcPr>
            <w:tcW w:w="0" w:type="auto"/>
            <w:hideMark/>
          </w:tcPr>
          <w:p w14:paraId="2CD92033"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Замын-Уудэ</w:t>
            </w:r>
          </w:p>
        </w:tc>
      </w:tr>
      <w:tr w:rsidR="00792939" w:rsidRPr="00560CE6" w14:paraId="7F603CF2" w14:textId="66B9525C" w:rsidTr="00792939">
        <w:trPr>
          <w:trHeight w:val="135"/>
        </w:trPr>
        <w:tc>
          <w:tcPr>
            <w:tcW w:w="0" w:type="auto"/>
            <w:hideMark/>
          </w:tcPr>
          <w:p w14:paraId="5EFED1F5" w14:textId="77777777" w:rsidR="00792939" w:rsidRPr="008E0137" w:rsidRDefault="00792939" w:rsidP="00560CE6">
            <w:pPr>
              <w:rPr>
                <w:rFonts w:ascii="Times New Roman" w:eastAsia="Times New Roman" w:hAnsi="Times New Roman" w:cs="Times New Roman"/>
                <w:color w:val="7F7F7F" w:themeColor="text1" w:themeTint="80"/>
                <w:sz w:val="24"/>
                <w:szCs w:val="24"/>
                <w:lang w:eastAsia="ru-RU"/>
              </w:rPr>
            </w:pPr>
            <w:r w:rsidRPr="008E0137">
              <w:rPr>
                <w:rFonts w:ascii="Times New Roman" w:eastAsia="Times New Roman" w:hAnsi="Times New Roman" w:cs="Times New Roman"/>
                <w:color w:val="7F7F7F" w:themeColor="text1" w:themeTint="80"/>
                <w:sz w:val="24"/>
                <w:szCs w:val="24"/>
                <w:lang w:eastAsia="ru-RU"/>
              </w:rPr>
              <w:t>[Чойбалсан]</w:t>
            </w:r>
          </w:p>
        </w:tc>
        <w:tc>
          <w:tcPr>
            <w:tcW w:w="0" w:type="auto"/>
            <w:hideMark/>
          </w:tcPr>
          <w:p w14:paraId="70C98E2D"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 </w:t>
            </w:r>
          </w:p>
        </w:tc>
      </w:tr>
      <w:tr w:rsidR="008E0137" w:rsidRPr="008E0137" w14:paraId="1C71BD19" w14:textId="116E6777" w:rsidTr="00792939">
        <w:trPr>
          <w:trHeight w:val="135"/>
        </w:trPr>
        <w:tc>
          <w:tcPr>
            <w:tcW w:w="0" w:type="auto"/>
            <w:gridSpan w:val="2"/>
            <w:hideMark/>
          </w:tcPr>
          <w:p w14:paraId="2A0EFFA2" w14:textId="77777777" w:rsidR="00792939" w:rsidRPr="008E0137" w:rsidRDefault="00792939" w:rsidP="00560CE6">
            <w:pPr>
              <w:jc w:val="center"/>
              <w:rPr>
                <w:rFonts w:ascii="Times New Roman" w:eastAsia="Times New Roman" w:hAnsi="Times New Roman" w:cs="Times New Roman"/>
                <w:color w:val="0070C0"/>
                <w:sz w:val="24"/>
                <w:szCs w:val="24"/>
                <w:lang w:eastAsia="ru-RU"/>
              </w:rPr>
            </w:pPr>
            <w:r w:rsidRPr="008E0137">
              <w:rPr>
                <w:rFonts w:ascii="Times New Roman" w:eastAsia="Times New Roman" w:hAnsi="Times New Roman" w:cs="Times New Roman"/>
                <w:color w:val="0070C0"/>
                <w:sz w:val="24"/>
                <w:szCs w:val="24"/>
                <w:lang w:eastAsia="ru-RU"/>
              </w:rPr>
              <w:t>Мьянма</w:t>
            </w:r>
          </w:p>
        </w:tc>
      </w:tr>
      <w:tr w:rsidR="00792939" w:rsidRPr="00560CE6" w14:paraId="39EFC437" w14:textId="0BFA8C75" w:rsidTr="00792939">
        <w:trPr>
          <w:trHeight w:val="135"/>
        </w:trPr>
        <w:tc>
          <w:tcPr>
            <w:tcW w:w="0" w:type="auto"/>
            <w:hideMark/>
          </w:tcPr>
          <w:p w14:paraId="52703A5A" w14:textId="77777777" w:rsidR="00792939" w:rsidRPr="008E0137" w:rsidRDefault="00792939" w:rsidP="00560CE6">
            <w:pPr>
              <w:rPr>
                <w:rFonts w:ascii="Times New Roman" w:eastAsia="Times New Roman" w:hAnsi="Times New Roman" w:cs="Times New Roman"/>
                <w:color w:val="7F7F7F" w:themeColor="text1" w:themeTint="80"/>
                <w:sz w:val="24"/>
                <w:szCs w:val="24"/>
                <w:lang w:eastAsia="ru-RU"/>
              </w:rPr>
            </w:pPr>
            <w:r w:rsidRPr="008E0137">
              <w:rPr>
                <w:rFonts w:ascii="Times New Roman" w:eastAsia="Times New Roman" w:hAnsi="Times New Roman" w:cs="Times New Roman"/>
                <w:color w:val="7F7F7F" w:themeColor="text1" w:themeTint="80"/>
                <w:sz w:val="24"/>
                <w:szCs w:val="24"/>
                <w:lang w:eastAsia="ru-RU"/>
              </w:rPr>
              <w:t>[Баго]</w:t>
            </w:r>
          </w:p>
        </w:tc>
        <w:tc>
          <w:tcPr>
            <w:tcW w:w="0" w:type="auto"/>
            <w:hideMark/>
          </w:tcPr>
          <w:p w14:paraId="367B7978" w14:textId="77777777" w:rsidR="00792939" w:rsidRPr="008E0137" w:rsidRDefault="00792939" w:rsidP="00560CE6">
            <w:pPr>
              <w:rPr>
                <w:rFonts w:ascii="Times New Roman" w:eastAsia="Times New Roman" w:hAnsi="Times New Roman" w:cs="Times New Roman"/>
                <w:color w:val="7F7F7F" w:themeColor="text1" w:themeTint="80"/>
                <w:sz w:val="24"/>
                <w:szCs w:val="24"/>
                <w:lang w:eastAsia="ru-RU"/>
              </w:rPr>
            </w:pPr>
            <w:r w:rsidRPr="008E0137">
              <w:rPr>
                <w:rFonts w:ascii="Times New Roman" w:eastAsia="Times New Roman" w:hAnsi="Times New Roman" w:cs="Times New Roman"/>
                <w:color w:val="7F7F7F" w:themeColor="text1" w:themeTint="80"/>
                <w:sz w:val="24"/>
                <w:szCs w:val="24"/>
                <w:lang w:eastAsia="ru-RU"/>
              </w:rPr>
              <w:t>[Мандалай]</w:t>
            </w:r>
          </w:p>
        </w:tc>
      </w:tr>
      <w:tr w:rsidR="00792939" w:rsidRPr="00560CE6" w14:paraId="49C1E6F0" w14:textId="49AFEB13" w:rsidTr="00792939">
        <w:trPr>
          <w:trHeight w:val="135"/>
        </w:trPr>
        <w:tc>
          <w:tcPr>
            <w:tcW w:w="0" w:type="auto"/>
            <w:hideMark/>
          </w:tcPr>
          <w:p w14:paraId="3E4740BB" w14:textId="77777777" w:rsidR="00792939" w:rsidRPr="008E0137" w:rsidRDefault="00792939" w:rsidP="00560CE6">
            <w:pPr>
              <w:rPr>
                <w:rFonts w:ascii="Times New Roman" w:eastAsia="Times New Roman" w:hAnsi="Times New Roman" w:cs="Times New Roman"/>
                <w:color w:val="7F7F7F" w:themeColor="text1" w:themeTint="80"/>
                <w:sz w:val="24"/>
                <w:szCs w:val="24"/>
                <w:lang w:eastAsia="ru-RU"/>
              </w:rPr>
            </w:pPr>
            <w:r w:rsidRPr="008E0137">
              <w:rPr>
                <w:rFonts w:ascii="Times New Roman" w:eastAsia="Times New Roman" w:hAnsi="Times New Roman" w:cs="Times New Roman"/>
                <w:color w:val="7F7F7F" w:themeColor="text1" w:themeTint="80"/>
                <w:sz w:val="24"/>
                <w:szCs w:val="24"/>
                <w:lang w:eastAsia="ru-RU"/>
              </w:rPr>
              <w:t>[Мавламыин]</w:t>
            </w:r>
          </w:p>
        </w:tc>
        <w:tc>
          <w:tcPr>
            <w:tcW w:w="0" w:type="auto"/>
            <w:hideMark/>
          </w:tcPr>
          <w:p w14:paraId="4E8B1C1A" w14:textId="77777777" w:rsidR="00792939" w:rsidRPr="008E0137" w:rsidRDefault="00792939" w:rsidP="00560CE6">
            <w:pPr>
              <w:rPr>
                <w:rFonts w:ascii="Times New Roman" w:eastAsia="Times New Roman" w:hAnsi="Times New Roman" w:cs="Times New Roman"/>
                <w:color w:val="7F7F7F" w:themeColor="text1" w:themeTint="80"/>
                <w:sz w:val="24"/>
                <w:szCs w:val="24"/>
                <w:lang w:eastAsia="ru-RU"/>
              </w:rPr>
            </w:pPr>
            <w:r w:rsidRPr="008E0137">
              <w:rPr>
                <w:rFonts w:ascii="Times New Roman" w:eastAsia="Times New Roman" w:hAnsi="Times New Roman" w:cs="Times New Roman"/>
                <w:color w:val="7F7F7F" w:themeColor="text1" w:themeTint="80"/>
                <w:sz w:val="24"/>
                <w:szCs w:val="24"/>
                <w:lang w:eastAsia="ru-RU"/>
              </w:rPr>
              <w:t>[Монива]</w:t>
            </w:r>
          </w:p>
        </w:tc>
      </w:tr>
      <w:tr w:rsidR="00792939" w:rsidRPr="00560CE6" w14:paraId="60A8B044" w14:textId="57545BC3" w:rsidTr="00792939">
        <w:trPr>
          <w:trHeight w:val="135"/>
        </w:trPr>
        <w:tc>
          <w:tcPr>
            <w:tcW w:w="0" w:type="auto"/>
            <w:hideMark/>
          </w:tcPr>
          <w:p w14:paraId="2EC568B2" w14:textId="77777777" w:rsidR="00792939" w:rsidRPr="008E0137" w:rsidRDefault="00792939" w:rsidP="00560CE6">
            <w:pPr>
              <w:rPr>
                <w:rFonts w:ascii="Times New Roman" w:eastAsia="Times New Roman" w:hAnsi="Times New Roman" w:cs="Times New Roman"/>
                <w:color w:val="7F7F7F" w:themeColor="text1" w:themeTint="80"/>
                <w:sz w:val="24"/>
                <w:szCs w:val="24"/>
                <w:lang w:eastAsia="ru-RU"/>
              </w:rPr>
            </w:pPr>
            <w:r w:rsidRPr="008E0137">
              <w:rPr>
                <w:rFonts w:ascii="Times New Roman" w:eastAsia="Times New Roman" w:hAnsi="Times New Roman" w:cs="Times New Roman"/>
                <w:color w:val="7F7F7F" w:themeColor="text1" w:themeTint="80"/>
                <w:sz w:val="24"/>
                <w:szCs w:val="24"/>
                <w:lang w:eastAsia="ru-RU"/>
              </w:rPr>
              <w:t>[Муз]</w:t>
            </w:r>
          </w:p>
        </w:tc>
        <w:tc>
          <w:tcPr>
            <w:tcW w:w="0" w:type="auto"/>
            <w:hideMark/>
          </w:tcPr>
          <w:p w14:paraId="664E3088" w14:textId="77777777" w:rsidR="00792939" w:rsidRPr="008E0137" w:rsidRDefault="00792939" w:rsidP="00560CE6">
            <w:pPr>
              <w:rPr>
                <w:rFonts w:ascii="Times New Roman" w:eastAsia="Times New Roman" w:hAnsi="Times New Roman" w:cs="Times New Roman"/>
                <w:color w:val="7F7F7F" w:themeColor="text1" w:themeTint="80"/>
                <w:sz w:val="24"/>
                <w:szCs w:val="24"/>
                <w:lang w:eastAsia="ru-RU"/>
              </w:rPr>
            </w:pPr>
            <w:r w:rsidRPr="008E0137">
              <w:rPr>
                <w:rFonts w:ascii="Times New Roman" w:eastAsia="Times New Roman" w:hAnsi="Times New Roman" w:cs="Times New Roman"/>
                <w:color w:val="7F7F7F" w:themeColor="text1" w:themeTint="80"/>
                <w:sz w:val="24"/>
                <w:szCs w:val="24"/>
                <w:lang w:eastAsia="ru-RU"/>
              </w:rPr>
              <w:t>[Пья]</w:t>
            </w:r>
          </w:p>
        </w:tc>
      </w:tr>
      <w:tr w:rsidR="00792939" w:rsidRPr="00560CE6" w14:paraId="7527C96A" w14:textId="744F6FD9" w:rsidTr="00792939">
        <w:trPr>
          <w:trHeight w:val="135"/>
        </w:trPr>
        <w:tc>
          <w:tcPr>
            <w:tcW w:w="0" w:type="auto"/>
            <w:hideMark/>
          </w:tcPr>
          <w:p w14:paraId="427EF8E5" w14:textId="77777777" w:rsidR="00792939" w:rsidRPr="008E0137" w:rsidRDefault="00792939" w:rsidP="00560CE6">
            <w:pPr>
              <w:rPr>
                <w:rFonts w:ascii="Times New Roman" w:eastAsia="Times New Roman" w:hAnsi="Times New Roman" w:cs="Times New Roman"/>
                <w:color w:val="7F7F7F" w:themeColor="text1" w:themeTint="80"/>
                <w:sz w:val="24"/>
                <w:szCs w:val="24"/>
                <w:lang w:eastAsia="ru-RU"/>
              </w:rPr>
            </w:pPr>
            <w:r w:rsidRPr="008E0137">
              <w:rPr>
                <w:rFonts w:ascii="Times New Roman" w:eastAsia="Times New Roman" w:hAnsi="Times New Roman" w:cs="Times New Roman"/>
                <w:color w:val="7F7F7F" w:themeColor="text1" w:themeTint="80"/>
                <w:sz w:val="24"/>
                <w:szCs w:val="24"/>
                <w:lang w:eastAsia="ru-RU"/>
              </w:rPr>
              <w:t>[Таму]</w:t>
            </w:r>
          </w:p>
        </w:tc>
        <w:tc>
          <w:tcPr>
            <w:tcW w:w="0" w:type="auto"/>
            <w:hideMark/>
          </w:tcPr>
          <w:p w14:paraId="1C1F3B04" w14:textId="77777777" w:rsidR="00792939" w:rsidRPr="008E0137" w:rsidRDefault="00792939" w:rsidP="00560CE6">
            <w:pPr>
              <w:rPr>
                <w:rFonts w:ascii="Times New Roman" w:eastAsia="Times New Roman" w:hAnsi="Times New Roman" w:cs="Times New Roman"/>
                <w:color w:val="7F7F7F" w:themeColor="text1" w:themeTint="80"/>
                <w:sz w:val="24"/>
                <w:szCs w:val="24"/>
                <w:lang w:eastAsia="ru-RU"/>
              </w:rPr>
            </w:pPr>
            <w:r w:rsidRPr="008E0137">
              <w:rPr>
                <w:rFonts w:ascii="Times New Roman" w:eastAsia="Times New Roman" w:hAnsi="Times New Roman" w:cs="Times New Roman"/>
                <w:color w:val="7F7F7F" w:themeColor="text1" w:themeTint="80"/>
                <w:sz w:val="24"/>
                <w:szCs w:val="24"/>
                <w:lang w:eastAsia="ru-RU"/>
              </w:rPr>
              <w:t>[Янгон]</w:t>
            </w:r>
          </w:p>
        </w:tc>
      </w:tr>
      <w:tr w:rsidR="008E0137" w:rsidRPr="008E0137" w14:paraId="0DDA4537" w14:textId="024AFE2E" w:rsidTr="00792939">
        <w:trPr>
          <w:trHeight w:val="135"/>
        </w:trPr>
        <w:tc>
          <w:tcPr>
            <w:tcW w:w="0" w:type="auto"/>
            <w:gridSpan w:val="2"/>
            <w:hideMark/>
          </w:tcPr>
          <w:p w14:paraId="1266D3DB" w14:textId="77777777" w:rsidR="00792939" w:rsidRPr="008E0137" w:rsidRDefault="00792939" w:rsidP="00560CE6">
            <w:pPr>
              <w:jc w:val="center"/>
              <w:rPr>
                <w:rFonts w:ascii="Times New Roman" w:eastAsia="Times New Roman" w:hAnsi="Times New Roman" w:cs="Times New Roman"/>
                <w:color w:val="0070C0"/>
                <w:sz w:val="24"/>
                <w:szCs w:val="24"/>
                <w:lang w:eastAsia="ru-RU"/>
              </w:rPr>
            </w:pPr>
            <w:r w:rsidRPr="008E0137">
              <w:rPr>
                <w:rFonts w:ascii="Times New Roman" w:eastAsia="Times New Roman" w:hAnsi="Times New Roman" w:cs="Times New Roman"/>
                <w:color w:val="0070C0"/>
                <w:sz w:val="24"/>
                <w:szCs w:val="24"/>
                <w:lang w:eastAsia="ru-RU"/>
              </w:rPr>
              <w:t>Непал</w:t>
            </w:r>
          </w:p>
        </w:tc>
      </w:tr>
      <w:tr w:rsidR="00792939" w:rsidRPr="00560CE6" w14:paraId="196B63E8" w14:textId="049A1B18" w:rsidTr="00792939">
        <w:trPr>
          <w:trHeight w:val="135"/>
        </w:trPr>
        <w:tc>
          <w:tcPr>
            <w:tcW w:w="0" w:type="auto"/>
            <w:hideMark/>
          </w:tcPr>
          <w:p w14:paraId="099DFB7E"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Внутренний таможенный склад Бхайрахавы, Бхайрахава</w:t>
            </w:r>
          </w:p>
        </w:tc>
        <w:tc>
          <w:tcPr>
            <w:tcW w:w="0" w:type="auto"/>
            <w:hideMark/>
          </w:tcPr>
          <w:p w14:paraId="0CC5C035"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Внутренний таможенный склад Биратнагар, Биратнагар</w:t>
            </w:r>
          </w:p>
        </w:tc>
      </w:tr>
      <w:tr w:rsidR="00792939" w:rsidRPr="00560CE6" w14:paraId="61D1D905" w14:textId="6072FEA6" w:rsidTr="00792939">
        <w:trPr>
          <w:trHeight w:val="135"/>
        </w:trPr>
        <w:tc>
          <w:tcPr>
            <w:tcW w:w="0" w:type="auto"/>
            <w:hideMark/>
          </w:tcPr>
          <w:p w14:paraId="47E48D07"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Внутренний таможенный склад Биргандж, Биргандж</w:t>
            </w:r>
          </w:p>
        </w:tc>
        <w:tc>
          <w:tcPr>
            <w:tcW w:w="0" w:type="auto"/>
            <w:hideMark/>
          </w:tcPr>
          <w:p w14:paraId="260325E7"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Внутренний таможенный склад Какарбхитта, Какарбхитта</w:t>
            </w:r>
          </w:p>
        </w:tc>
      </w:tr>
      <w:tr w:rsidR="00792939" w:rsidRPr="00560CE6" w14:paraId="786A8CCE" w14:textId="3593C1B2" w:rsidTr="00792939">
        <w:trPr>
          <w:trHeight w:val="135"/>
        </w:trPr>
        <w:tc>
          <w:tcPr>
            <w:tcW w:w="0" w:type="auto"/>
            <w:hideMark/>
          </w:tcPr>
          <w:p w14:paraId="4A7F874E" w14:textId="77777777" w:rsidR="00792939" w:rsidRPr="008E0137" w:rsidRDefault="00792939" w:rsidP="00560CE6">
            <w:pPr>
              <w:rPr>
                <w:rFonts w:ascii="Times New Roman" w:eastAsia="Times New Roman" w:hAnsi="Times New Roman" w:cs="Times New Roman"/>
                <w:color w:val="7F7F7F" w:themeColor="text1" w:themeTint="80"/>
                <w:sz w:val="24"/>
                <w:szCs w:val="24"/>
                <w:lang w:eastAsia="ru-RU"/>
              </w:rPr>
            </w:pPr>
            <w:r w:rsidRPr="008E0137">
              <w:rPr>
                <w:rFonts w:ascii="Times New Roman" w:eastAsia="Times New Roman" w:hAnsi="Times New Roman" w:cs="Times New Roman"/>
                <w:color w:val="7F7F7F" w:themeColor="text1" w:themeTint="80"/>
                <w:sz w:val="24"/>
                <w:szCs w:val="24"/>
                <w:lang w:eastAsia="ru-RU"/>
              </w:rPr>
              <w:t>[Внутренний таможенный склад Татопани, Ларча]</w:t>
            </w:r>
          </w:p>
        </w:tc>
        <w:tc>
          <w:tcPr>
            <w:tcW w:w="0" w:type="auto"/>
            <w:hideMark/>
          </w:tcPr>
          <w:p w14:paraId="1976AA28"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 </w:t>
            </w:r>
          </w:p>
        </w:tc>
      </w:tr>
      <w:tr w:rsidR="008E0137" w:rsidRPr="008E0137" w14:paraId="25980655" w14:textId="7D1B8F4E" w:rsidTr="00792939">
        <w:trPr>
          <w:trHeight w:val="135"/>
        </w:trPr>
        <w:tc>
          <w:tcPr>
            <w:tcW w:w="0" w:type="auto"/>
            <w:gridSpan w:val="2"/>
            <w:hideMark/>
          </w:tcPr>
          <w:p w14:paraId="2AA8B798" w14:textId="77777777" w:rsidR="00792939" w:rsidRPr="008E0137" w:rsidRDefault="00792939" w:rsidP="00560CE6">
            <w:pPr>
              <w:jc w:val="center"/>
              <w:rPr>
                <w:rFonts w:ascii="Times New Roman" w:eastAsia="Times New Roman" w:hAnsi="Times New Roman" w:cs="Times New Roman"/>
                <w:color w:val="0070C0"/>
                <w:sz w:val="24"/>
                <w:szCs w:val="24"/>
                <w:lang w:eastAsia="ru-RU"/>
              </w:rPr>
            </w:pPr>
            <w:r w:rsidRPr="008E0137">
              <w:rPr>
                <w:rFonts w:ascii="Times New Roman" w:eastAsia="Times New Roman" w:hAnsi="Times New Roman" w:cs="Times New Roman"/>
                <w:color w:val="0070C0"/>
                <w:sz w:val="24"/>
                <w:szCs w:val="24"/>
                <w:lang w:eastAsia="ru-RU"/>
              </w:rPr>
              <w:t>Пакистан</w:t>
            </w:r>
          </w:p>
        </w:tc>
      </w:tr>
      <w:tr w:rsidR="00792939" w:rsidRPr="00560CE6" w14:paraId="7FFBA516" w14:textId="626CB709" w:rsidTr="00792939">
        <w:trPr>
          <w:trHeight w:val="135"/>
        </w:trPr>
        <w:tc>
          <w:tcPr>
            <w:tcW w:w="0" w:type="auto"/>
            <w:hideMark/>
          </w:tcPr>
          <w:p w14:paraId="5437A2A0"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Таможенный "сухой порт", Хайдарабад</w:t>
            </w:r>
          </w:p>
        </w:tc>
        <w:tc>
          <w:tcPr>
            <w:tcW w:w="0" w:type="auto"/>
            <w:hideMark/>
          </w:tcPr>
          <w:p w14:paraId="7566B35B"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Таможенный "сухой порт", Пешавар</w:t>
            </w:r>
          </w:p>
        </w:tc>
      </w:tr>
      <w:tr w:rsidR="00792939" w:rsidRPr="00560CE6" w14:paraId="6552FCA5" w14:textId="2238EC32" w:rsidTr="00792939">
        <w:trPr>
          <w:trHeight w:val="135"/>
        </w:trPr>
        <w:tc>
          <w:tcPr>
            <w:tcW w:w="0" w:type="auto"/>
            <w:hideMark/>
          </w:tcPr>
          <w:p w14:paraId="73F94715"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Трастовая компания "сухой порт" Фейсалабад, Фейсалабад</w:t>
            </w:r>
          </w:p>
        </w:tc>
        <w:tc>
          <w:tcPr>
            <w:tcW w:w="0" w:type="auto"/>
            <w:hideMark/>
          </w:tcPr>
          <w:p w14:paraId="3D28E7D7"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Лахор, Мугалпура</w:t>
            </w:r>
          </w:p>
        </w:tc>
      </w:tr>
      <w:tr w:rsidR="00792939" w:rsidRPr="00560CE6" w14:paraId="6CADFB83" w14:textId="6A15F998" w:rsidTr="00792939">
        <w:trPr>
          <w:trHeight w:val="135"/>
        </w:trPr>
        <w:tc>
          <w:tcPr>
            <w:tcW w:w="0" w:type="auto"/>
            <w:hideMark/>
          </w:tcPr>
          <w:p w14:paraId="3BB3221B"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Маргалла, Исламабад</w:t>
            </w:r>
          </w:p>
        </w:tc>
        <w:tc>
          <w:tcPr>
            <w:tcW w:w="0" w:type="auto"/>
            <w:hideMark/>
          </w:tcPr>
          <w:p w14:paraId="62302951"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Мултан, Мултан</w:t>
            </w:r>
          </w:p>
        </w:tc>
      </w:tr>
      <w:tr w:rsidR="00792939" w:rsidRPr="00560CE6" w14:paraId="59D4CD7E" w14:textId="0CB406D9" w:rsidTr="00792939">
        <w:trPr>
          <w:trHeight w:val="135"/>
        </w:trPr>
        <w:tc>
          <w:tcPr>
            <w:tcW w:w="0" w:type="auto"/>
            <w:gridSpan w:val="2"/>
            <w:hideMark/>
          </w:tcPr>
          <w:p w14:paraId="6996D0CA"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Национальный логистический центр контейнерной грузовой станции, Лахор</w:t>
            </w:r>
          </w:p>
        </w:tc>
      </w:tr>
      <w:tr w:rsidR="00792939" w:rsidRPr="00560CE6" w14:paraId="42D55175" w14:textId="0D436EE0" w:rsidTr="00792939">
        <w:trPr>
          <w:trHeight w:val="135"/>
        </w:trPr>
        <w:tc>
          <w:tcPr>
            <w:tcW w:w="0" w:type="auto"/>
            <w:gridSpan w:val="2"/>
            <w:hideMark/>
          </w:tcPr>
          <w:p w14:paraId="53DC3B21"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Национальный логистический центр "сухого порта", Кветта</w:t>
            </w:r>
          </w:p>
        </w:tc>
      </w:tr>
      <w:tr w:rsidR="00792939" w:rsidRPr="00560CE6" w14:paraId="0B0F9EFB" w14:textId="1BD71EE8" w:rsidTr="00792939">
        <w:trPr>
          <w:trHeight w:val="135"/>
        </w:trPr>
        <w:tc>
          <w:tcPr>
            <w:tcW w:w="0" w:type="auto"/>
            <w:hideMark/>
          </w:tcPr>
          <w:p w14:paraId="0CA2C1A2"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Железнодорожный "сухой порт", Кветта</w:t>
            </w:r>
          </w:p>
        </w:tc>
        <w:tc>
          <w:tcPr>
            <w:tcW w:w="0" w:type="auto"/>
            <w:hideMark/>
          </w:tcPr>
          <w:p w14:paraId="5AEB2C4E"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"Сухой порт" Прем-Нагар железных дорог Пакистана, Кветта</w:t>
            </w:r>
          </w:p>
        </w:tc>
      </w:tr>
      <w:tr w:rsidR="00792939" w:rsidRPr="00560CE6" w14:paraId="2510B599" w14:textId="17EA9876" w:rsidTr="00792939">
        <w:trPr>
          <w:trHeight w:val="135"/>
        </w:trPr>
        <w:tc>
          <w:tcPr>
            <w:tcW w:w="0" w:type="auto"/>
            <w:hideMark/>
          </w:tcPr>
          <w:p w14:paraId="7152B336"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lastRenderedPageBreak/>
              <w:t>"Сухой порт" "Шёлковый путь", Сост</w:t>
            </w:r>
          </w:p>
        </w:tc>
        <w:tc>
          <w:tcPr>
            <w:tcW w:w="0" w:type="auto"/>
            <w:hideMark/>
          </w:tcPr>
          <w:p w14:paraId="0CB20905"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Самбриал, Сиалкот Гилгит-Балтистан</w:t>
            </w:r>
          </w:p>
        </w:tc>
      </w:tr>
      <w:tr w:rsidR="008E0137" w:rsidRPr="008E0137" w14:paraId="3D12BAB2" w14:textId="57F3C0D5" w:rsidTr="00792939">
        <w:trPr>
          <w:trHeight w:val="135"/>
        </w:trPr>
        <w:tc>
          <w:tcPr>
            <w:tcW w:w="0" w:type="auto"/>
            <w:gridSpan w:val="2"/>
            <w:hideMark/>
          </w:tcPr>
          <w:p w14:paraId="0D136B94" w14:textId="77777777" w:rsidR="00792939" w:rsidRPr="008E0137" w:rsidRDefault="00792939" w:rsidP="00560CE6">
            <w:pPr>
              <w:jc w:val="center"/>
              <w:rPr>
                <w:rFonts w:ascii="Times New Roman" w:eastAsia="Times New Roman" w:hAnsi="Times New Roman" w:cs="Times New Roman"/>
                <w:color w:val="0070C0"/>
                <w:sz w:val="24"/>
                <w:szCs w:val="24"/>
                <w:lang w:eastAsia="ru-RU"/>
              </w:rPr>
            </w:pPr>
            <w:r w:rsidRPr="008E0137">
              <w:rPr>
                <w:rFonts w:ascii="Times New Roman" w:eastAsia="Times New Roman" w:hAnsi="Times New Roman" w:cs="Times New Roman"/>
                <w:color w:val="0070C0"/>
                <w:sz w:val="24"/>
                <w:szCs w:val="24"/>
                <w:lang w:eastAsia="ru-RU"/>
              </w:rPr>
              <w:t>Филиппины</w:t>
            </w:r>
          </w:p>
        </w:tc>
      </w:tr>
      <w:tr w:rsidR="00792939" w:rsidRPr="00560CE6" w14:paraId="14C63DCF" w14:textId="62680AA3" w:rsidTr="00792939">
        <w:trPr>
          <w:trHeight w:val="135"/>
        </w:trPr>
        <w:tc>
          <w:tcPr>
            <w:tcW w:w="0" w:type="auto"/>
            <w:hideMark/>
          </w:tcPr>
          <w:p w14:paraId="129125C5" w14:textId="77777777" w:rsidR="00792939" w:rsidRPr="008E0137" w:rsidRDefault="00792939" w:rsidP="00560CE6">
            <w:pPr>
              <w:rPr>
                <w:rFonts w:ascii="Times New Roman" w:eastAsia="Times New Roman" w:hAnsi="Times New Roman" w:cs="Times New Roman"/>
                <w:color w:val="7F7F7F" w:themeColor="text1" w:themeTint="80"/>
                <w:sz w:val="24"/>
                <w:szCs w:val="24"/>
                <w:lang w:eastAsia="ru-RU"/>
              </w:rPr>
            </w:pPr>
            <w:r w:rsidRPr="008E0137">
              <w:rPr>
                <w:rFonts w:ascii="Times New Roman" w:eastAsia="Times New Roman" w:hAnsi="Times New Roman" w:cs="Times New Roman"/>
                <w:color w:val="7F7F7F" w:themeColor="text1" w:themeTint="80"/>
                <w:sz w:val="24"/>
                <w:szCs w:val="24"/>
                <w:lang w:eastAsia="ru-RU"/>
              </w:rPr>
              <w:t>[Кларк, Анджелес Сити]</w:t>
            </w:r>
          </w:p>
        </w:tc>
        <w:tc>
          <w:tcPr>
            <w:tcW w:w="0" w:type="auto"/>
            <w:hideMark/>
          </w:tcPr>
          <w:p w14:paraId="6562A7A4" w14:textId="77777777" w:rsidR="00792939" w:rsidRPr="008E0137" w:rsidRDefault="00792939" w:rsidP="00560CE6">
            <w:pPr>
              <w:rPr>
                <w:rFonts w:ascii="Times New Roman" w:eastAsia="Times New Roman" w:hAnsi="Times New Roman" w:cs="Times New Roman"/>
                <w:color w:val="7F7F7F" w:themeColor="text1" w:themeTint="80"/>
                <w:sz w:val="24"/>
                <w:szCs w:val="24"/>
                <w:lang w:eastAsia="ru-RU"/>
              </w:rPr>
            </w:pPr>
            <w:r w:rsidRPr="008E0137">
              <w:rPr>
                <w:rFonts w:ascii="Times New Roman" w:eastAsia="Times New Roman" w:hAnsi="Times New Roman" w:cs="Times New Roman"/>
                <w:color w:val="7F7F7F" w:themeColor="text1" w:themeTint="80"/>
                <w:sz w:val="24"/>
                <w:szCs w:val="24"/>
                <w:lang w:eastAsia="ru-RU"/>
              </w:rPr>
              <w:t>[Давао Сити, Восточной Минданао]</w:t>
            </w:r>
          </w:p>
        </w:tc>
      </w:tr>
      <w:tr w:rsidR="00792939" w:rsidRPr="00560CE6" w14:paraId="1310A2E0" w14:textId="092FD005" w:rsidTr="00792939">
        <w:trPr>
          <w:trHeight w:val="135"/>
        </w:trPr>
        <w:tc>
          <w:tcPr>
            <w:tcW w:w="0" w:type="auto"/>
            <w:hideMark/>
          </w:tcPr>
          <w:p w14:paraId="143DF203" w14:textId="77777777" w:rsidR="00792939" w:rsidRPr="008E0137" w:rsidRDefault="00792939" w:rsidP="00560CE6">
            <w:pPr>
              <w:rPr>
                <w:rFonts w:ascii="Times New Roman" w:eastAsia="Times New Roman" w:hAnsi="Times New Roman" w:cs="Times New Roman"/>
                <w:color w:val="7F7F7F" w:themeColor="text1" w:themeTint="80"/>
                <w:sz w:val="24"/>
                <w:szCs w:val="24"/>
                <w:lang w:eastAsia="ru-RU"/>
              </w:rPr>
            </w:pPr>
            <w:r w:rsidRPr="008E0137">
              <w:rPr>
                <w:rFonts w:ascii="Times New Roman" w:eastAsia="Times New Roman" w:hAnsi="Times New Roman" w:cs="Times New Roman"/>
                <w:color w:val="7F7F7F" w:themeColor="text1" w:themeTint="80"/>
                <w:sz w:val="24"/>
                <w:szCs w:val="24"/>
                <w:lang w:eastAsia="ru-RU"/>
              </w:rPr>
              <w:t>[Коронадал Сити, Южный Котобато]</w:t>
            </w:r>
          </w:p>
        </w:tc>
        <w:tc>
          <w:tcPr>
            <w:tcW w:w="0" w:type="auto"/>
            <w:hideMark/>
          </w:tcPr>
          <w:p w14:paraId="277A1F54" w14:textId="77777777" w:rsidR="00792939" w:rsidRPr="008E0137" w:rsidRDefault="00792939" w:rsidP="00560CE6">
            <w:pPr>
              <w:rPr>
                <w:rFonts w:ascii="Times New Roman" w:eastAsia="Times New Roman" w:hAnsi="Times New Roman" w:cs="Times New Roman"/>
                <w:color w:val="7F7F7F" w:themeColor="text1" w:themeTint="80"/>
                <w:sz w:val="24"/>
                <w:szCs w:val="24"/>
                <w:lang w:eastAsia="ru-RU"/>
              </w:rPr>
            </w:pPr>
            <w:r w:rsidRPr="008E0137">
              <w:rPr>
                <w:rFonts w:ascii="Times New Roman" w:eastAsia="Times New Roman" w:hAnsi="Times New Roman" w:cs="Times New Roman"/>
                <w:color w:val="7F7F7F" w:themeColor="text1" w:themeTint="80"/>
                <w:sz w:val="24"/>
                <w:szCs w:val="24"/>
                <w:lang w:eastAsia="ru-RU"/>
              </w:rPr>
              <w:t>[Лагуиндинган, Восточный Мисамис]</w:t>
            </w:r>
          </w:p>
        </w:tc>
      </w:tr>
      <w:tr w:rsidR="00792939" w:rsidRPr="00560CE6" w14:paraId="040BE7C6" w14:textId="22521878" w:rsidTr="00792939">
        <w:trPr>
          <w:trHeight w:val="135"/>
        </w:trPr>
        <w:tc>
          <w:tcPr>
            <w:tcW w:w="0" w:type="auto"/>
            <w:hideMark/>
          </w:tcPr>
          <w:p w14:paraId="00451830" w14:textId="77777777" w:rsidR="00792939" w:rsidRPr="008E0137" w:rsidRDefault="00792939" w:rsidP="00560CE6">
            <w:pPr>
              <w:rPr>
                <w:rFonts w:ascii="Times New Roman" w:eastAsia="Times New Roman" w:hAnsi="Times New Roman" w:cs="Times New Roman"/>
                <w:color w:val="7F7F7F" w:themeColor="text1" w:themeTint="80"/>
                <w:sz w:val="24"/>
                <w:szCs w:val="24"/>
                <w:lang w:eastAsia="ru-RU"/>
              </w:rPr>
            </w:pPr>
            <w:r w:rsidRPr="008E0137">
              <w:rPr>
                <w:rFonts w:ascii="Times New Roman" w:eastAsia="Times New Roman" w:hAnsi="Times New Roman" w:cs="Times New Roman"/>
                <w:color w:val="7F7F7F" w:themeColor="text1" w:themeTint="80"/>
                <w:sz w:val="24"/>
                <w:szCs w:val="24"/>
                <w:lang w:eastAsia="ru-RU"/>
              </w:rPr>
              <w:t>[Замбоанга Сити, Западный Минданао]</w:t>
            </w:r>
          </w:p>
        </w:tc>
        <w:tc>
          <w:tcPr>
            <w:tcW w:w="0" w:type="auto"/>
            <w:hideMark/>
          </w:tcPr>
          <w:p w14:paraId="75BD8E60" w14:textId="77777777" w:rsidR="00792939" w:rsidRPr="008E0137" w:rsidRDefault="00792939" w:rsidP="00560CE6">
            <w:pPr>
              <w:rPr>
                <w:rFonts w:ascii="Times New Roman" w:eastAsia="Times New Roman" w:hAnsi="Times New Roman" w:cs="Times New Roman"/>
                <w:color w:val="7F7F7F" w:themeColor="text1" w:themeTint="80"/>
                <w:sz w:val="24"/>
                <w:szCs w:val="24"/>
                <w:lang w:eastAsia="ru-RU"/>
              </w:rPr>
            </w:pPr>
            <w:r w:rsidRPr="008E0137">
              <w:rPr>
                <w:rFonts w:ascii="Times New Roman" w:eastAsia="Times New Roman" w:hAnsi="Times New Roman" w:cs="Times New Roman"/>
                <w:color w:val="7F7F7F" w:themeColor="text1" w:themeTint="80"/>
                <w:sz w:val="24"/>
                <w:szCs w:val="24"/>
                <w:lang w:eastAsia="ru-RU"/>
              </w:rPr>
              <w:t> </w:t>
            </w:r>
          </w:p>
        </w:tc>
      </w:tr>
      <w:tr w:rsidR="008E0137" w:rsidRPr="008E0137" w14:paraId="14A93C02" w14:textId="7E0D7926" w:rsidTr="00792939">
        <w:trPr>
          <w:trHeight w:val="135"/>
        </w:trPr>
        <w:tc>
          <w:tcPr>
            <w:tcW w:w="0" w:type="auto"/>
            <w:gridSpan w:val="2"/>
            <w:hideMark/>
          </w:tcPr>
          <w:p w14:paraId="57C75232" w14:textId="77777777" w:rsidR="00792939" w:rsidRPr="008E0137" w:rsidRDefault="00792939" w:rsidP="00560CE6">
            <w:pPr>
              <w:jc w:val="center"/>
              <w:rPr>
                <w:rFonts w:ascii="Times New Roman" w:eastAsia="Times New Roman" w:hAnsi="Times New Roman" w:cs="Times New Roman"/>
                <w:color w:val="0070C0"/>
                <w:sz w:val="24"/>
                <w:szCs w:val="24"/>
                <w:lang w:eastAsia="ru-RU"/>
              </w:rPr>
            </w:pPr>
            <w:r w:rsidRPr="008E0137">
              <w:rPr>
                <w:rFonts w:ascii="Times New Roman" w:eastAsia="Times New Roman" w:hAnsi="Times New Roman" w:cs="Times New Roman"/>
                <w:color w:val="0070C0"/>
                <w:sz w:val="24"/>
                <w:szCs w:val="24"/>
                <w:lang w:eastAsia="ru-RU"/>
              </w:rPr>
              <w:t>Республика Корея</w:t>
            </w:r>
          </w:p>
        </w:tc>
      </w:tr>
      <w:tr w:rsidR="00792939" w:rsidRPr="00560CE6" w14:paraId="49EB84B8" w14:textId="69AB43C8" w:rsidTr="00792939">
        <w:trPr>
          <w:trHeight w:val="135"/>
        </w:trPr>
        <w:tc>
          <w:tcPr>
            <w:tcW w:w="0" w:type="auto"/>
            <w:gridSpan w:val="2"/>
            <w:hideMark/>
          </w:tcPr>
          <w:p w14:paraId="3B6FC529" w14:textId="77777777" w:rsidR="00792939" w:rsidRPr="00560CE6" w:rsidRDefault="00792939" w:rsidP="00560CE6">
            <w:pPr>
              <w:jc w:val="both"/>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Внутреннее контейнерное депо Ыйвана, Ыйван</w:t>
            </w:r>
          </w:p>
        </w:tc>
      </w:tr>
      <w:tr w:rsidR="008E0137" w:rsidRPr="008E0137" w14:paraId="5FBB658E" w14:textId="3C554174" w:rsidTr="00792939">
        <w:trPr>
          <w:trHeight w:val="135"/>
        </w:trPr>
        <w:tc>
          <w:tcPr>
            <w:tcW w:w="0" w:type="auto"/>
            <w:gridSpan w:val="2"/>
            <w:hideMark/>
          </w:tcPr>
          <w:p w14:paraId="6B4F63FA" w14:textId="77777777" w:rsidR="00792939" w:rsidRPr="008E0137" w:rsidRDefault="00792939" w:rsidP="00560CE6">
            <w:pPr>
              <w:jc w:val="center"/>
              <w:rPr>
                <w:rFonts w:ascii="Times New Roman" w:eastAsia="Times New Roman" w:hAnsi="Times New Roman" w:cs="Times New Roman"/>
                <w:color w:val="0070C0"/>
                <w:sz w:val="24"/>
                <w:szCs w:val="24"/>
                <w:lang w:eastAsia="ru-RU"/>
              </w:rPr>
            </w:pPr>
            <w:r w:rsidRPr="008E0137">
              <w:rPr>
                <w:rFonts w:ascii="Times New Roman" w:eastAsia="Times New Roman" w:hAnsi="Times New Roman" w:cs="Times New Roman"/>
                <w:color w:val="0070C0"/>
                <w:sz w:val="24"/>
                <w:szCs w:val="24"/>
                <w:lang w:eastAsia="ru-RU"/>
              </w:rPr>
              <w:t>Российская Федерация</w:t>
            </w:r>
          </w:p>
        </w:tc>
      </w:tr>
      <w:tr w:rsidR="00792939" w:rsidRPr="00560CE6" w14:paraId="67A35FAE" w14:textId="3E95611C" w:rsidTr="00792939">
        <w:trPr>
          <w:trHeight w:val="317"/>
        </w:trPr>
        <w:tc>
          <w:tcPr>
            <w:tcW w:w="0" w:type="auto"/>
            <w:gridSpan w:val="2"/>
            <w:hideMark/>
          </w:tcPr>
          <w:p w14:paraId="3333DC9E" w14:textId="77777777" w:rsidR="00792939" w:rsidRPr="00560CE6" w:rsidRDefault="00792939" w:rsidP="00560CE6">
            <w:pPr>
              <w:jc w:val="both"/>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Логистический парк Янино, Ленинградская область</w:t>
            </w:r>
          </w:p>
        </w:tc>
      </w:tr>
      <w:tr w:rsidR="00792939" w:rsidRPr="00560CE6" w14:paraId="1EF71B4F" w14:textId="41BEF757" w:rsidTr="00792939">
        <w:trPr>
          <w:trHeight w:val="135"/>
        </w:trPr>
        <w:tc>
          <w:tcPr>
            <w:tcW w:w="0" w:type="auto"/>
            <w:gridSpan w:val="2"/>
            <w:hideMark/>
          </w:tcPr>
          <w:p w14:paraId="019A7E97" w14:textId="77777777" w:rsidR="00792939" w:rsidRPr="00560CE6" w:rsidRDefault="00792939" w:rsidP="00560CE6">
            <w:pPr>
              <w:jc w:val="both"/>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Мультимодальный логистический комплекс "Универсальный порт Ростов", Ростовская область</w:t>
            </w:r>
          </w:p>
        </w:tc>
      </w:tr>
      <w:tr w:rsidR="00792939" w:rsidRPr="00560CE6" w14:paraId="7C4766B0" w14:textId="310C1B5F" w:rsidTr="00792939">
        <w:trPr>
          <w:trHeight w:val="135"/>
        </w:trPr>
        <w:tc>
          <w:tcPr>
            <w:tcW w:w="0" w:type="auto"/>
            <w:gridSpan w:val="2"/>
            <w:hideMark/>
          </w:tcPr>
          <w:p w14:paraId="08DF5EE0" w14:textId="77777777" w:rsidR="00792939" w:rsidRPr="00560CE6" w:rsidRDefault="00792939" w:rsidP="00560CE6">
            <w:pPr>
              <w:jc w:val="both"/>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Терминальный логистический центр "Балтийский", Ленинградская область</w:t>
            </w:r>
          </w:p>
        </w:tc>
      </w:tr>
      <w:tr w:rsidR="00792939" w:rsidRPr="00560CE6" w14:paraId="362C6F38" w14:textId="0C754F9C" w:rsidTr="00792939">
        <w:trPr>
          <w:trHeight w:val="135"/>
        </w:trPr>
        <w:tc>
          <w:tcPr>
            <w:tcW w:w="0" w:type="auto"/>
            <w:gridSpan w:val="2"/>
            <w:hideMark/>
          </w:tcPr>
          <w:p w14:paraId="5A3B760B" w14:textId="77777777" w:rsidR="00792939" w:rsidRPr="00560CE6" w:rsidRDefault="00792939" w:rsidP="00560CE6">
            <w:pPr>
              <w:jc w:val="both"/>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Терминальный логистический центр "Клещиха", Новосибирск</w:t>
            </w:r>
          </w:p>
        </w:tc>
      </w:tr>
      <w:tr w:rsidR="00792939" w:rsidRPr="00560CE6" w14:paraId="406B2E88" w14:textId="26E72ABA" w:rsidTr="00792939">
        <w:trPr>
          <w:trHeight w:val="135"/>
        </w:trPr>
        <w:tc>
          <w:tcPr>
            <w:tcW w:w="0" w:type="auto"/>
            <w:gridSpan w:val="2"/>
            <w:hideMark/>
          </w:tcPr>
          <w:p w14:paraId="61B38E69" w14:textId="77777777" w:rsidR="00792939" w:rsidRPr="00560CE6" w:rsidRDefault="00792939" w:rsidP="00560CE6">
            <w:pPr>
              <w:jc w:val="both"/>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Терминальный логистический центр "Доскино", Нижний Новгород</w:t>
            </w:r>
          </w:p>
        </w:tc>
      </w:tr>
      <w:tr w:rsidR="00792939" w:rsidRPr="00560CE6" w14:paraId="6BD13203" w14:textId="0F24E53A" w:rsidTr="00792939">
        <w:trPr>
          <w:trHeight w:val="135"/>
        </w:trPr>
        <w:tc>
          <w:tcPr>
            <w:tcW w:w="0" w:type="auto"/>
            <w:gridSpan w:val="2"/>
            <w:hideMark/>
          </w:tcPr>
          <w:p w14:paraId="6AE4EFD2" w14:textId="77777777" w:rsidR="00792939" w:rsidRPr="00560CE6" w:rsidRDefault="00792939" w:rsidP="00560CE6">
            <w:pPr>
              <w:jc w:val="both"/>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Дмитровский мультимодальный центр, Московская область</w:t>
            </w:r>
          </w:p>
        </w:tc>
      </w:tr>
      <w:tr w:rsidR="00792939" w:rsidRPr="00560CE6" w14:paraId="2206E9E2" w14:textId="1A9CCF79" w:rsidTr="00792939">
        <w:trPr>
          <w:trHeight w:val="135"/>
        </w:trPr>
        <w:tc>
          <w:tcPr>
            <w:tcW w:w="0" w:type="auto"/>
            <w:hideMark/>
          </w:tcPr>
          <w:p w14:paraId="53789E7D" w14:textId="77777777" w:rsidR="00792939" w:rsidRPr="008E0137" w:rsidRDefault="00792939" w:rsidP="00560CE6">
            <w:pPr>
              <w:rPr>
                <w:rFonts w:ascii="Times New Roman" w:eastAsia="Times New Roman" w:hAnsi="Times New Roman" w:cs="Times New Roman"/>
                <w:color w:val="7F7F7F" w:themeColor="text1" w:themeTint="80"/>
                <w:sz w:val="24"/>
                <w:szCs w:val="24"/>
                <w:lang w:eastAsia="ru-RU"/>
              </w:rPr>
            </w:pPr>
            <w:r w:rsidRPr="008E0137">
              <w:rPr>
                <w:rFonts w:ascii="Times New Roman" w:eastAsia="Times New Roman" w:hAnsi="Times New Roman" w:cs="Times New Roman"/>
                <w:color w:val="7F7F7F" w:themeColor="text1" w:themeTint="80"/>
                <w:sz w:val="24"/>
                <w:szCs w:val="24"/>
                <w:lang w:eastAsia="ru-RU"/>
              </w:rPr>
              <w:t>[Калининград]</w:t>
            </w:r>
          </w:p>
        </w:tc>
        <w:tc>
          <w:tcPr>
            <w:tcW w:w="0" w:type="auto"/>
            <w:hideMark/>
          </w:tcPr>
          <w:p w14:paraId="556515EC" w14:textId="77777777" w:rsidR="00792939" w:rsidRPr="008E0137" w:rsidRDefault="00792939" w:rsidP="00560CE6">
            <w:pPr>
              <w:rPr>
                <w:rFonts w:ascii="Times New Roman" w:eastAsia="Times New Roman" w:hAnsi="Times New Roman" w:cs="Times New Roman"/>
                <w:color w:val="7F7F7F" w:themeColor="text1" w:themeTint="80"/>
                <w:sz w:val="24"/>
                <w:szCs w:val="24"/>
                <w:lang w:eastAsia="ru-RU"/>
              </w:rPr>
            </w:pPr>
            <w:r w:rsidRPr="008E0137">
              <w:rPr>
                <w:rFonts w:ascii="Times New Roman" w:eastAsia="Times New Roman" w:hAnsi="Times New Roman" w:cs="Times New Roman"/>
                <w:color w:val="7F7F7F" w:themeColor="text1" w:themeTint="80"/>
                <w:sz w:val="24"/>
                <w:szCs w:val="24"/>
                <w:lang w:eastAsia="ru-RU"/>
              </w:rPr>
              <w:t>[Казань]</w:t>
            </w:r>
          </w:p>
        </w:tc>
      </w:tr>
      <w:tr w:rsidR="00792939" w:rsidRPr="00560CE6" w14:paraId="114FAC0A" w14:textId="2752D44B" w:rsidTr="00792939">
        <w:trPr>
          <w:trHeight w:val="135"/>
        </w:trPr>
        <w:tc>
          <w:tcPr>
            <w:tcW w:w="0" w:type="auto"/>
            <w:gridSpan w:val="2"/>
            <w:hideMark/>
          </w:tcPr>
          <w:p w14:paraId="7E475332" w14:textId="77777777" w:rsidR="00792939" w:rsidRPr="00560CE6" w:rsidRDefault="00792939" w:rsidP="00560CE6">
            <w:pPr>
              <w:jc w:val="both"/>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Мультимодальный логистический комплекс "Южный приморский терминал", Приморский край</w:t>
            </w:r>
          </w:p>
        </w:tc>
      </w:tr>
      <w:tr w:rsidR="00792939" w:rsidRPr="00560CE6" w14:paraId="481099F3" w14:textId="38D54C05" w:rsidTr="00792939">
        <w:trPr>
          <w:trHeight w:val="135"/>
        </w:trPr>
        <w:tc>
          <w:tcPr>
            <w:tcW w:w="0" w:type="auto"/>
            <w:gridSpan w:val="2"/>
            <w:hideMark/>
          </w:tcPr>
          <w:p w14:paraId="3887AD50" w14:textId="77777777" w:rsidR="00792939" w:rsidRPr="00560CE6" w:rsidRDefault="00792939" w:rsidP="00560CE6">
            <w:pPr>
              <w:jc w:val="both"/>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Свияжский мультимодальный логистический центр, Татарстан</w:t>
            </w:r>
          </w:p>
        </w:tc>
      </w:tr>
      <w:tr w:rsidR="00792939" w:rsidRPr="00560CE6" w14:paraId="468E0248" w14:textId="3D39840B" w:rsidTr="00792939">
        <w:trPr>
          <w:trHeight w:val="135"/>
        </w:trPr>
        <w:tc>
          <w:tcPr>
            <w:tcW w:w="0" w:type="auto"/>
            <w:gridSpan w:val="2"/>
            <w:hideMark/>
          </w:tcPr>
          <w:p w14:paraId="3FEEC87C" w14:textId="77777777" w:rsidR="00792939" w:rsidRPr="00560CE6" w:rsidRDefault="00792939" w:rsidP="00560CE6">
            <w:pPr>
              <w:jc w:val="both"/>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Терминальный логистический центр "Приморский" Уссурийска, Приморский край</w:t>
            </w:r>
          </w:p>
        </w:tc>
      </w:tr>
      <w:tr w:rsidR="00792939" w:rsidRPr="00560CE6" w14:paraId="2F035C2C" w14:textId="1BE77EE8" w:rsidTr="00792939">
        <w:trPr>
          <w:trHeight w:val="135"/>
        </w:trPr>
        <w:tc>
          <w:tcPr>
            <w:tcW w:w="0" w:type="auto"/>
            <w:gridSpan w:val="2"/>
            <w:hideMark/>
          </w:tcPr>
          <w:p w14:paraId="50FA57B3" w14:textId="77777777" w:rsidR="00792939" w:rsidRPr="00560CE6" w:rsidRDefault="00792939" w:rsidP="00560CE6">
            <w:pPr>
              <w:jc w:val="both"/>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Терминальный логистический центр "Таманский", Краснодарский край</w:t>
            </w:r>
          </w:p>
        </w:tc>
      </w:tr>
      <w:tr w:rsidR="00792939" w:rsidRPr="00560CE6" w14:paraId="5CA2F88C" w14:textId="5C4F90D3" w:rsidTr="00792939">
        <w:trPr>
          <w:trHeight w:val="135"/>
        </w:trPr>
        <w:tc>
          <w:tcPr>
            <w:tcW w:w="0" w:type="auto"/>
            <w:gridSpan w:val="2"/>
            <w:hideMark/>
          </w:tcPr>
          <w:p w14:paraId="2EF3DE46" w14:textId="77777777" w:rsidR="00792939" w:rsidRPr="00560CE6" w:rsidRDefault="00792939" w:rsidP="00560CE6">
            <w:pPr>
              <w:jc w:val="both"/>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Терминальный логистический центр "Белый Раст", Московская область</w:t>
            </w:r>
          </w:p>
        </w:tc>
      </w:tr>
      <w:tr w:rsidR="00792939" w:rsidRPr="00560CE6" w14:paraId="27515953" w14:textId="3E889CCC" w:rsidTr="00792939">
        <w:trPr>
          <w:trHeight w:val="135"/>
        </w:trPr>
        <w:tc>
          <w:tcPr>
            <w:tcW w:w="0" w:type="auto"/>
            <w:hideMark/>
          </w:tcPr>
          <w:p w14:paraId="7325F9E2" w14:textId="77777777" w:rsidR="00792939" w:rsidRPr="008E0137" w:rsidRDefault="00792939" w:rsidP="00560CE6">
            <w:pPr>
              <w:rPr>
                <w:rFonts w:ascii="Times New Roman" w:eastAsia="Times New Roman" w:hAnsi="Times New Roman" w:cs="Times New Roman"/>
                <w:color w:val="7F7F7F" w:themeColor="text1" w:themeTint="80"/>
                <w:sz w:val="24"/>
                <w:szCs w:val="24"/>
                <w:lang w:eastAsia="ru-RU"/>
              </w:rPr>
            </w:pPr>
            <w:r w:rsidRPr="008E0137">
              <w:rPr>
                <w:rFonts w:ascii="Times New Roman" w:eastAsia="Times New Roman" w:hAnsi="Times New Roman" w:cs="Times New Roman"/>
                <w:color w:val="7F7F7F" w:themeColor="text1" w:themeTint="80"/>
                <w:sz w:val="24"/>
                <w:szCs w:val="24"/>
                <w:lang w:eastAsia="ru-RU"/>
              </w:rPr>
              <w:t>[Волгоград]</w:t>
            </w:r>
          </w:p>
        </w:tc>
        <w:tc>
          <w:tcPr>
            <w:tcW w:w="0" w:type="auto"/>
            <w:hideMark/>
          </w:tcPr>
          <w:p w14:paraId="12F049F1" w14:textId="77777777" w:rsidR="00792939" w:rsidRPr="008E0137" w:rsidRDefault="00792939" w:rsidP="00560CE6">
            <w:pPr>
              <w:rPr>
                <w:rFonts w:ascii="Times New Roman" w:eastAsia="Times New Roman" w:hAnsi="Times New Roman" w:cs="Times New Roman"/>
                <w:color w:val="7F7F7F" w:themeColor="text1" w:themeTint="80"/>
                <w:sz w:val="24"/>
                <w:szCs w:val="24"/>
                <w:lang w:eastAsia="ru-RU"/>
              </w:rPr>
            </w:pPr>
            <w:r w:rsidRPr="008E0137">
              <w:rPr>
                <w:rFonts w:ascii="Times New Roman" w:eastAsia="Times New Roman" w:hAnsi="Times New Roman" w:cs="Times New Roman"/>
                <w:color w:val="7F7F7F" w:themeColor="text1" w:themeTint="80"/>
                <w:sz w:val="24"/>
                <w:szCs w:val="24"/>
                <w:lang w:eastAsia="ru-RU"/>
              </w:rPr>
              <w:t>[Екатеринбург]</w:t>
            </w:r>
          </w:p>
        </w:tc>
      </w:tr>
      <w:tr w:rsidR="008E0137" w:rsidRPr="008E0137" w14:paraId="07877690" w14:textId="4195B5FD" w:rsidTr="00792939">
        <w:trPr>
          <w:trHeight w:val="135"/>
        </w:trPr>
        <w:tc>
          <w:tcPr>
            <w:tcW w:w="0" w:type="auto"/>
            <w:gridSpan w:val="2"/>
            <w:hideMark/>
          </w:tcPr>
          <w:p w14:paraId="76DC9685" w14:textId="77777777" w:rsidR="00792939" w:rsidRPr="008E0137" w:rsidRDefault="00792939" w:rsidP="00560CE6">
            <w:pPr>
              <w:jc w:val="center"/>
              <w:rPr>
                <w:rFonts w:ascii="Times New Roman" w:eastAsia="Times New Roman" w:hAnsi="Times New Roman" w:cs="Times New Roman"/>
                <w:color w:val="0070C0"/>
                <w:sz w:val="24"/>
                <w:szCs w:val="24"/>
                <w:lang w:eastAsia="ru-RU"/>
              </w:rPr>
            </w:pPr>
            <w:r w:rsidRPr="008E0137">
              <w:rPr>
                <w:rFonts w:ascii="Times New Roman" w:eastAsia="Times New Roman" w:hAnsi="Times New Roman" w:cs="Times New Roman"/>
                <w:color w:val="0070C0"/>
                <w:sz w:val="24"/>
                <w:szCs w:val="24"/>
                <w:lang w:eastAsia="ru-RU"/>
              </w:rPr>
              <w:t>Шри-Ланка</w:t>
            </w:r>
          </w:p>
        </w:tc>
      </w:tr>
      <w:tr w:rsidR="00792939" w:rsidRPr="00560CE6" w14:paraId="1E71A743" w14:textId="14655AAF" w:rsidTr="00792939">
        <w:trPr>
          <w:trHeight w:val="135"/>
        </w:trPr>
        <w:tc>
          <w:tcPr>
            <w:tcW w:w="0" w:type="auto"/>
            <w:hideMark/>
          </w:tcPr>
          <w:p w14:paraId="72DC2ABB" w14:textId="77777777" w:rsidR="00792939" w:rsidRPr="008E0137" w:rsidRDefault="00792939" w:rsidP="00560CE6">
            <w:pPr>
              <w:rPr>
                <w:rFonts w:ascii="Times New Roman" w:eastAsia="Times New Roman" w:hAnsi="Times New Roman" w:cs="Times New Roman"/>
                <w:color w:val="7F7F7F" w:themeColor="text1" w:themeTint="80"/>
                <w:sz w:val="24"/>
                <w:szCs w:val="24"/>
                <w:lang w:eastAsia="ru-RU"/>
              </w:rPr>
            </w:pPr>
            <w:r w:rsidRPr="008E0137">
              <w:rPr>
                <w:rFonts w:ascii="Times New Roman" w:eastAsia="Times New Roman" w:hAnsi="Times New Roman" w:cs="Times New Roman"/>
                <w:color w:val="7F7F7F" w:themeColor="text1" w:themeTint="80"/>
                <w:sz w:val="24"/>
                <w:szCs w:val="24"/>
                <w:lang w:eastAsia="ru-RU"/>
              </w:rPr>
              <w:t>[Пельягода, Коломбо]</w:t>
            </w:r>
          </w:p>
        </w:tc>
        <w:tc>
          <w:tcPr>
            <w:tcW w:w="0" w:type="auto"/>
            <w:hideMark/>
          </w:tcPr>
          <w:p w14:paraId="03603F86" w14:textId="77777777" w:rsidR="00792939" w:rsidRPr="008E0137" w:rsidRDefault="00792939" w:rsidP="00560CE6">
            <w:pPr>
              <w:rPr>
                <w:rFonts w:ascii="Times New Roman" w:eastAsia="Times New Roman" w:hAnsi="Times New Roman" w:cs="Times New Roman"/>
                <w:color w:val="7F7F7F" w:themeColor="text1" w:themeTint="80"/>
                <w:sz w:val="24"/>
                <w:szCs w:val="24"/>
                <w:lang w:eastAsia="ru-RU"/>
              </w:rPr>
            </w:pPr>
            <w:r w:rsidRPr="008E0137">
              <w:rPr>
                <w:rFonts w:ascii="Times New Roman" w:eastAsia="Times New Roman" w:hAnsi="Times New Roman" w:cs="Times New Roman"/>
                <w:color w:val="7F7F7F" w:themeColor="text1" w:themeTint="80"/>
                <w:sz w:val="24"/>
                <w:szCs w:val="24"/>
                <w:lang w:eastAsia="ru-RU"/>
              </w:rPr>
              <w:t>[Телангапата, Коломбо]</w:t>
            </w:r>
          </w:p>
        </w:tc>
      </w:tr>
      <w:tr w:rsidR="008E0137" w:rsidRPr="008E0137" w14:paraId="3CFAF4F7" w14:textId="4037DB6D" w:rsidTr="00792939">
        <w:trPr>
          <w:trHeight w:val="135"/>
        </w:trPr>
        <w:tc>
          <w:tcPr>
            <w:tcW w:w="0" w:type="auto"/>
            <w:gridSpan w:val="2"/>
            <w:hideMark/>
          </w:tcPr>
          <w:p w14:paraId="092A75EF" w14:textId="77777777" w:rsidR="00792939" w:rsidRPr="008E0137" w:rsidRDefault="00792939" w:rsidP="00560CE6">
            <w:pPr>
              <w:jc w:val="center"/>
              <w:rPr>
                <w:rFonts w:ascii="Times New Roman" w:eastAsia="Times New Roman" w:hAnsi="Times New Roman" w:cs="Times New Roman"/>
                <w:color w:val="0070C0"/>
                <w:sz w:val="24"/>
                <w:szCs w:val="24"/>
                <w:lang w:eastAsia="ru-RU"/>
              </w:rPr>
            </w:pPr>
            <w:r w:rsidRPr="008E0137">
              <w:rPr>
                <w:rFonts w:ascii="Times New Roman" w:eastAsia="Times New Roman" w:hAnsi="Times New Roman" w:cs="Times New Roman"/>
                <w:color w:val="0070C0"/>
                <w:sz w:val="24"/>
                <w:szCs w:val="24"/>
                <w:lang w:eastAsia="ru-RU"/>
              </w:rPr>
              <w:t>Таджикистан</w:t>
            </w:r>
          </w:p>
        </w:tc>
      </w:tr>
      <w:tr w:rsidR="00792939" w:rsidRPr="00560CE6" w14:paraId="4EB331E7" w14:textId="542803CB" w:rsidTr="00792939">
        <w:trPr>
          <w:trHeight w:val="135"/>
        </w:trPr>
        <w:tc>
          <w:tcPr>
            <w:tcW w:w="0" w:type="auto"/>
            <w:hideMark/>
          </w:tcPr>
          <w:p w14:paraId="029488D7"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Душанбе, Душанбе</w:t>
            </w:r>
          </w:p>
        </w:tc>
        <w:tc>
          <w:tcPr>
            <w:tcW w:w="0" w:type="auto"/>
            <w:hideMark/>
          </w:tcPr>
          <w:p w14:paraId="1752632B"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Карамык, Джиргитал</w:t>
            </w:r>
          </w:p>
        </w:tc>
      </w:tr>
      <w:tr w:rsidR="00792939" w:rsidRPr="00560CE6" w14:paraId="206B7787" w14:textId="43279C3B" w:rsidTr="00792939">
        <w:trPr>
          <w:trHeight w:val="135"/>
        </w:trPr>
        <w:tc>
          <w:tcPr>
            <w:tcW w:w="0" w:type="auto"/>
            <w:hideMark/>
          </w:tcPr>
          <w:p w14:paraId="4B8E4E1F"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Худжанд, Худжанд</w:t>
            </w:r>
          </w:p>
        </w:tc>
        <w:tc>
          <w:tcPr>
            <w:tcW w:w="0" w:type="auto"/>
            <w:hideMark/>
          </w:tcPr>
          <w:p w14:paraId="2D57E7FC"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Курган-Тюбе, Курган-Тюбе</w:t>
            </w:r>
          </w:p>
        </w:tc>
      </w:tr>
      <w:tr w:rsidR="00792939" w:rsidRPr="00560CE6" w14:paraId="225ABFEA" w14:textId="0547E655" w:rsidTr="00792939">
        <w:trPr>
          <w:trHeight w:val="135"/>
        </w:trPr>
        <w:tc>
          <w:tcPr>
            <w:tcW w:w="0" w:type="auto"/>
            <w:hideMark/>
          </w:tcPr>
          <w:p w14:paraId="55D54CBC"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Нижний Пяндж, Кумсангир</w:t>
            </w:r>
          </w:p>
        </w:tc>
        <w:tc>
          <w:tcPr>
            <w:tcW w:w="0" w:type="auto"/>
            <w:hideMark/>
          </w:tcPr>
          <w:p w14:paraId="72EDA834"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Турсунзаде, Турсунзаде</w:t>
            </w:r>
          </w:p>
        </w:tc>
      </w:tr>
      <w:tr w:rsidR="00792939" w:rsidRPr="00560CE6" w14:paraId="359C510D" w14:textId="0D1A47AB" w:rsidTr="00792939">
        <w:trPr>
          <w:trHeight w:val="135"/>
        </w:trPr>
        <w:tc>
          <w:tcPr>
            <w:tcW w:w="0" w:type="auto"/>
            <w:hideMark/>
          </w:tcPr>
          <w:p w14:paraId="0E813294"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Вахдат, Вахдат</w:t>
            </w:r>
          </w:p>
        </w:tc>
        <w:tc>
          <w:tcPr>
            <w:tcW w:w="0" w:type="auto"/>
            <w:hideMark/>
          </w:tcPr>
          <w:p w14:paraId="0D7DFE95"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 </w:t>
            </w:r>
          </w:p>
        </w:tc>
      </w:tr>
      <w:tr w:rsidR="008E0137" w:rsidRPr="008E0137" w14:paraId="1124F18C" w14:textId="4FE1F71A" w:rsidTr="00792939">
        <w:trPr>
          <w:trHeight w:val="317"/>
        </w:trPr>
        <w:tc>
          <w:tcPr>
            <w:tcW w:w="0" w:type="auto"/>
            <w:gridSpan w:val="2"/>
            <w:hideMark/>
          </w:tcPr>
          <w:p w14:paraId="48DE3F08" w14:textId="77777777" w:rsidR="00792939" w:rsidRPr="008E0137" w:rsidRDefault="00792939" w:rsidP="00560CE6">
            <w:pPr>
              <w:jc w:val="center"/>
              <w:rPr>
                <w:rFonts w:ascii="Times New Roman" w:eastAsia="Times New Roman" w:hAnsi="Times New Roman" w:cs="Times New Roman"/>
                <w:color w:val="0070C0"/>
                <w:sz w:val="24"/>
                <w:szCs w:val="24"/>
                <w:lang w:eastAsia="ru-RU"/>
              </w:rPr>
            </w:pPr>
            <w:r w:rsidRPr="008E0137">
              <w:rPr>
                <w:rFonts w:ascii="Times New Roman" w:eastAsia="Times New Roman" w:hAnsi="Times New Roman" w:cs="Times New Roman"/>
                <w:color w:val="0070C0"/>
                <w:sz w:val="24"/>
                <w:szCs w:val="24"/>
                <w:lang w:eastAsia="ru-RU"/>
              </w:rPr>
              <w:t>Таиланд</w:t>
            </w:r>
          </w:p>
        </w:tc>
      </w:tr>
      <w:tr w:rsidR="00792939" w:rsidRPr="00560CE6" w14:paraId="64C7A732" w14:textId="4039209B" w:rsidTr="00792939">
        <w:trPr>
          <w:trHeight w:val="135"/>
        </w:trPr>
        <w:tc>
          <w:tcPr>
            <w:tcW w:w="0" w:type="auto"/>
            <w:hideMark/>
          </w:tcPr>
          <w:p w14:paraId="515340F4"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Внутренний таможенный склад Латкрабанг, Бангкок</w:t>
            </w:r>
          </w:p>
        </w:tc>
        <w:tc>
          <w:tcPr>
            <w:tcW w:w="0" w:type="auto"/>
            <w:hideMark/>
          </w:tcPr>
          <w:p w14:paraId="01EFBA38" w14:textId="77777777" w:rsidR="00792939" w:rsidRPr="008E0137" w:rsidRDefault="00792939" w:rsidP="00560CE6">
            <w:pPr>
              <w:rPr>
                <w:rFonts w:ascii="Times New Roman" w:eastAsia="Times New Roman" w:hAnsi="Times New Roman" w:cs="Times New Roman"/>
                <w:color w:val="7F7F7F" w:themeColor="text1" w:themeTint="80"/>
                <w:sz w:val="24"/>
                <w:szCs w:val="24"/>
                <w:lang w:eastAsia="ru-RU"/>
              </w:rPr>
            </w:pPr>
            <w:r w:rsidRPr="008E0137">
              <w:rPr>
                <w:rFonts w:ascii="Times New Roman" w:eastAsia="Times New Roman" w:hAnsi="Times New Roman" w:cs="Times New Roman"/>
                <w:color w:val="7F7F7F" w:themeColor="text1" w:themeTint="80"/>
                <w:sz w:val="24"/>
                <w:szCs w:val="24"/>
                <w:lang w:eastAsia="ru-RU"/>
              </w:rPr>
              <w:t>[Чаинконг, Чианграй]</w:t>
            </w:r>
          </w:p>
        </w:tc>
      </w:tr>
      <w:tr w:rsidR="00792939" w:rsidRPr="00560CE6" w14:paraId="2AD91DE7" w14:textId="4D5A938F" w:rsidTr="00792939">
        <w:trPr>
          <w:trHeight w:val="317"/>
        </w:trPr>
        <w:tc>
          <w:tcPr>
            <w:tcW w:w="0" w:type="auto"/>
            <w:hideMark/>
          </w:tcPr>
          <w:p w14:paraId="5A66137D" w14:textId="77777777" w:rsidR="00792939" w:rsidRPr="008E0137" w:rsidRDefault="00792939" w:rsidP="00560CE6">
            <w:pPr>
              <w:rPr>
                <w:rFonts w:ascii="Times New Roman" w:eastAsia="Times New Roman" w:hAnsi="Times New Roman" w:cs="Times New Roman"/>
                <w:color w:val="7F7F7F" w:themeColor="text1" w:themeTint="80"/>
                <w:sz w:val="24"/>
                <w:szCs w:val="24"/>
                <w:lang w:eastAsia="ru-RU"/>
              </w:rPr>
            </w:pPr>
            <w:r w:rsidRPr="008E0137">
              <w:rPr>
                <w:rFonts w:ascii="Times New Roman" w:eastAsia="Times New Roman" w:hAnsi="Times New Roman" w:cs="Times New Roman"/>
                <w:color w:val="7F7F7F" w:themeColor="text1" w:themeTint="80"/>
                <w:sz w:val="24"/>
                <w:szCs w:val="24"/>
                <w:lang w:eastAsia="ru-RU"/>
              </w:rPr>
              <w:t>[Ната, Нонгкай]</w:t>
            </w:r>
          </w:p>
        </w:tc>
        <w:tc>
          <w:tcPr>
            <w:tcW w:w="0" w:type="auto"/>
            <w:hideMark/>
          </w:tcPr>
          <w:p w14:paraId="19068997"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 </w:t>
            </w:r>
          </w:p>
        </w:tc>
      </w:tr>
      <w:tr w:rsidR="008E0137" w:rsidRPr="008E0137" w14:paraId="182F6CF2" w14:textId="575CAF91" w:rsidTr="00792939">
        <w:trPr>
          <w:trHeight w:val="317"/>
        </w:trPr>
        <w:tc>
          <w:tcPr>
            <w:tcW w:w="0" w:type="auto"/>
            <w:gridSpan w:val="2"/>
            <w:hideMark/>
          </w:tcPr>
          <w:p w14:paraId="665CFBA9" w14:textId="77777777" w:rsidR="00792939" w:rsidRPr="008E0137" w:rsidRDefault="00792939" w:rsidP="00560CE6">
            <w:pPr>
              <w:jc w:val="center"/>
              <w:rPr>
                <w:rFonts w:ascii="Times New Roman" w:eastAsia="Times New Roman" w:hAnsi="Times New Roman" w:cs="Times New Roman"/>
                <w:color w:val="0070C0"/>
                <w:sz w:val="24"/>
                <w:szCs w:val="24"/>
                <w:lang w:eastAsia="ru-RU"/>
              </w:rPr>
            </w:pPr>
            <w:r w:rsidRPr="008E0137">
              <w:rPr>
                <w:rFonts w:ascii="Times New Roman" w:eastAsia="Times New Roman" w:hAnsi="Times New Roman" w:cs="Times New Roman"/>
                <w:color w:val="0070C0"/>
                <w:sz w:val="24"/>
                <w:szCs w:val="24"/>
                <w:lang w:eastAsia="ru-RU"/>
              </w:rPr>
              <w:t>Турция</w:t>
            </w:r>
          </w:p>
        </w:tc>
      </w:tr>
      <w:tr w:rsidR="00792939" w:rsidRPr="00560CE6" w14:paraId="0416C5FE" w14:textId="317AE3C7" w:rsidTr="00792939">
        <w:trPr>
          <w:trHeight w:val="317"/>
        </w:trPr>
        <w:tc>
          <w:tcPr>
            <w:tcW w:w="0" w:type="auto"/>
            <w:hideMark/>
          </w:tcPr>
          <w:p w14:paraId="6E733EA0"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lastRenderedPageBreak/>
              <w:t>Гелемен, Самсун</w:t>
            </w:r>
          </w:p>
        </w:tc>
        <w:tc>
          <w:tcPr>
            <w:tcW w:w="0" w:type="auto"/>
            <w:hideMark/>
          </w:tcPr>
          <w:p w14:paraId="5636819A"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Казан, Анкара</w:t>
            </w:r>
          </w:p>
        </w:tc>
      </w:tr>
      <w:tr w:rsidR="00792939" w:rsidRPr="00560CE6" w14:paraId="75A32C9F" w14:textId="3D78B4AE" w:rsidTr="00792939">
        <w:trPr>
          <w:trHeight w:val="305"/>
        </w:trPr>
        <w:tc>
          <w:tcPr>
            <w:tcW w:w="0" w:type="auto"/>
            <w:hideMark/>
          </w:tcPr>
          <w:p w14:paraId="78B65AF7" w14:textId="77777777" w:rsidR="00792939" w:rsidRPr="008E0137" w:rsidRDefault="00792939" w:rsidP="00560CE6">
            <w:pPr>
              <w:rPr>
                <w:rFonts w:ascii="Times New Roman" w:eastAsia="Times New Roman" w:hAnsi="Times New Roman" w:cs="Times New Roman"/>
                <w:color w:val="7F7F7F" w:themeColor="text1" w:themeTint="80"/>
                <w:sz w:val="24"/>
                <w:szCs w:val="24"/>
                <w:lang w:eastAsia="ru-RU"/>
              </w:rPr>
            </w:pPr>
            <w:r w:rsidRPr="008E0137">
              <w:rPr>
                <w:rFonts w:ascii="Times New Roman" w:eastAsia="Times New Roman" w:hAnsi="Times New Roman" w:cs="Times New Roman"/>
                <w:color w:val="7F7F7F" w:themeColor="text1" w:themeTint="80"/>
                <w:sz w:val="24"/>
                <w:szCs w:val="24"/>
                <w:lang w:eastAsia="ru-RU"/>
              </w:rPr>
              <w:t>[Богазкопру, Кайсери]</w:t>
            </w:r>
          </w:p>
        </w:tc>
        <w:tc>
          <w:tcPr>
            <w:tcW w:w="0" w:type="auto"/>
            <w:hideMark/>
          </w:tcPr>
          <w:p w14:paraId="06CCB0B1" w14:textId="77777777" w:rsidR="00792939" w:rsidRPr="008E0137" w:rsidRDefault="00792939" w:rsidP="00560CE6">
            <w:pPr>
              <w:rPr>
                <w:rFonts w:ascii="Times New Roman" w:eastAsia="Times New Roman" w:hAnsi="Times New Roman" w:cs="Times New Roman"/>
                <w:color w:val="7F7F7F" w:themeColor="text1" w:themeTint="80"/>
                <w:sz w:val="24"/>
                <w:szCs w:val="24"/>
                <w:lang w:eastAsia="ru-RU"/>
              </w:rPr>
            </w:pPr>
            <w:r w:rsidRPr="008E0137">
              <w:rPr>
                <w:rFonts w:ascii="Times New Roman" w:eastAsia="Times New Roman" w:hAnsi="Times New Roman" w:cs="Times New Roman"/>
                <w:color w:val="7F7F7F" w:themeColor="text1" w:themeTint="80"/>
                <w:sz w:val="24"/>
                <w:szCs w:val="24"/>
                <w:lang w:eastAsia="ru-RU"/>
              </w:rPr>
              <w:t>[Бозуюк, Биледжик]</w:t>
            </w:r>
          </w:p>
        </w:tc>
      </w:tr>
      <w:tr w:rsidR="00792939" w:rsidRPr="00560CE6" w14:paraId="5B596C31" w14:textId="6DDBDC71" w:rsidTr="00792939">
        <w:trPr>
          <w:trHeight w:val="317"/>
        </w:trPr>
        <w:tc>
          <w:tcPr>
            <w:tcW w:w="0" w:type="auto"/>
            <w:hideMark/>
          </w:tcPr>
          <w:p w14:paraId="0FF3C40E" w14:textId="77777777" w:rsidR="00792939" w:rsidRPr="008E0137" w:rsidRDefault="00792939" w:rsidP="00560CE6">
            <w:pPr>
              <w:rPr>
                <w:rFonts w:ascii="Times New Roman" w:eastAsia="Times New Roman" w:hAnsi="Times New Roman" w:cs="Times New Roman"/>
                <w:color w:val="7F7F7F" w:themeColor="text1" w:themeTint="80"/>
                <w:sz w:val="24"/>
                <w:szCs w:val="24"/>
                <w:lang w:eastAsia="ru-RU"/>
              </w:rPr>
            </w:pPr>
            <w:r w:rsidRPr="008E0137">
              <w:rPr>
                <w:rFonts w:ascii="Times New Roman" w:eastAsia="Times New Roman" w:hAnsi="Times New Roman" w:cs="Times New Roman"/>
                <w:color w:val="7F7F7F" w:themeColor="text1" w:themeTint="80"/>
                <w:sz w:val="24"/>
                <w:szCs w:val="24"/>
                <w:lang w:eastAsia="ru-RU"/>
              </w:rPr>
              <w:t>[Гоккой, Баликесир]</w:t>
            </w:r>
          </w:p>
        </w:tc>
        <w:tc>
          <w:tcPr>
            <w:tcW w:w="0" w:type="auto"/>
            <w:hideMark/>
          </w:tcPr>
          <w:p w14:paraId="15B4FCF8" w14:textId="77777777" w:rsidR="00792939" w:rsidRPr="008E0137" w:rsidRDefault="00792939" w:rsidP="00560CE6">
            <w:pPr>
              <w:rPr>
                <w:rFonts w:ascii="Times New Roman" w:eastAsia="Times New Roman" w:hAnsi="Times New Roman" w:cs="Times New Roman"/>
                <w:color w:val="7F7F7F" w:themeColor="text1" w:themeTint="80"/>
                <w:sz w:val="24"/>
                <w:szCs w:val="24"/>
                <w:lang w:eastAsia="ru-RU"/>
              </w:rPr>
            </w:pPr>
            <w:r w:rsidRPr="008E0137">
              <w:rPr>
                <w:rFonts w:ascii="Times New Roman" w:eastAsia="Times New Roman" w:hAnsi="Times New Roman" w:cs="Times New Roman"/>
                <w:color w:val="7F7F7F" w:themeColor="text1" w:themeTint="80"/>
                <w:sz w:val="24"/>
                <w:szCs w:val="24"/>
                <w:lang w:eastAsia="ru-RU"/>
              </w:rPr>
              <w:t>Хабур</w:t>
            </w:r>
          </w:p>
        </w:tc>
      </w:tr>
      <w:tr w:rsidR="00792939" w:rsidRPr="00560CE6" w14:paraId="482B528C" w14:textId="1B1AB9C8" w:rsidTr="00792939">
        <w:trPr>
          <w:trHeight w:val="317"/>
        </w:trPr>
        <w:tc>
          <w:tcPr>
            <w:tcW w:w="0" w:type="auto"/>
            <w:hideMark/>
          </w:tcPr>
          <w:p w14:paraId="10987330" w14:textId="77777777" w:rsidR="00792939" w:rsidRPr="008E0137" w:rsidRDefault="00792939" w:rsidP="00560CE6">
            <w:pPr>
              <w:rPr>
                <w:rFonts w:ascii="Times New Roman" w:eastAsia="Times New Roman" w:hAnsi="Times New Roman" w:cs="Times New Roman"/>
                <w:color w:val="7F7F7F" w:themeColor="text1" w:themeTint="80"/>
                <w:sz w:val="24"/>
                <w:szCs w:val="24"/>
                <w:lang w:eastAsia="ru-RU"/>
              </w:rPr>
            </w:pPr>
            <w:r w:rsidRPr="008E0137">
              <w:rPr>
                <w:rFonts w:ascii="Times New Roman" w:eastAsia="Times New Roman" w:hAnsi="Times New Roman" w:cs="Times New Roman"/>
                <w:color w:val="7F7F7F" w:themeColor="text1" w:themeTint="80"/>
                <w:sz w:val="24"/>
                <w:szCs w:val="24"/>
                <w:lang w:eastAsia="ru-RU"/>
              </w:rPr>
              <w:t>[Халкалы, Стамбул]</w:t>
            </w:r>
          </w:p>
        </w:tc>
        <w:tc>
          <w:tcPr>
            <w:tcW w:w="0" w:type="auto"/>
            <w:hideMark/>
          </w:tcPr>
          <w:p w14:paraId="4387B4AE" w14:textId="77777777" w:rsidR="00792939" w:rsidRPr="008E0137" w:rsidRDefault="00792939" w:rsidP="00560CE6">
            <w:pPr>
              <w:rPr>
                <w:rFonts w:ascii="Times New Roman" w:eastAsia="Times New Roman" w:hAnsi="Times New Roman" w:cs="Times New Roman"/>
                <w:color w:val="7F7F7F" w:themeColor="text1" w:themeTint="80"/>
                <w:sz w:val="24"/>
                <w:szCs w:val="24"/>
                <w:lang w:eastAsia="ru-RU"/>
              </w:rPr>
            </w:pPr>
            <w:r w:rsidRPr="008E0137">
              <w:rPr>
                <w:rFonts w:ascii="Times New Roman" w:eastAsia="Times New Roman" w:hAnsi="Times New Roman" w:cs="Times New Roman"/>
                <w:color w:val="7F7F7F" w:themeColor="text1" w:themeTint="80"/>
                <w:sz w:val="24"/>
                <w:szCs w:val="24"/>
                <w:lang w:eastAsia="ru-RU"/>
              </w:rPr>
              <w:t>[Хасанбей, Эскисехир]</w:t>
            </w:r>
          </w:p>
        </w:tc>
      </w:tr>
      <w:tr w:rsidR="00792939" w:rsidRPr="00560CE6" w14:paraId="42053CE9" w14:textId="58574AC6" w:rsidTr="00792939">
        <w:trPr>
          <w:trHeight w:val="305"/>
        </w:trPr>
        <w:tc>
          <w:tcPr>
            <w:tcW w:w="0" w:type="auto"/>
            <w:hideMark/>
          </w:tcPr>
          <w:p w14:paraId="410AAECF" w14:textId="77777777" w:rsidR="00792939" w:rsidRPr="008E0137" w:rsidRDefault="00792939" w:rsidP="00560CE6">
            <w:pPr>
              <w:rPr>
                <w:rFonts w:ascii="Times New Roman" w:eastAsia="Times New Roman" w:hAnsi="Times New Roman" w:cs="Times New Roman"/>
                <w:color w:val="7F7F7F" w:themeColor="text1" w:themeTint="80"/>
                <w:sz w:val="24"/>
                <w:szCs w:val="24"/>
                <w:lang w:eastAsia="ru-RU"/>
              </w:rPr>
            </w:pPr>
            <w:r w:rsidRPr="008E0137">
              <w:rPr>
                <w:rFonts w:ascii="Times New Roman" w:eastAsia="Times New Roman" w:hAnsi="Times New Roman" w:cs="Times New Roman"/>
                <w:color w:val="7F7F7F" w:themeColor="text1" w:themeTint="80"/>
                <w:sz w:val="24"/>
                <w:szCs w:val="24"/>
                <w:lang w:eastAsia="ru-RU"/>
              </w:rPr>
              <w:t>[Каклик, Дензили]</w:t>
            </w:r>
          </w:p>
        </w:tc>
        <w:tc>
          <w:tcPr>
            <w:tcW w:w="0" w:type="auto"/>
            <w:hideMark/>
          </w:tcPr>
          <w:p w14:paraId="51E10EE5" w14:textId="77777777" w:rsidR="00792939" w:rsidRPr="008E0137" w:rsidRDefault="00792939" w:rsidP="00560CE6">
            <w:pPr>
              <w:rPr>
                <w:rFonts w:ascii="Times New Roman" w:eastAsia="Times New Roman" w:hAnsi="Times New Roman" w:cs="Times New Roman"/>
                <w:color w:val="7F7F7F" w:themeColor="text1" w:themeTint="80"/>
                <w:sz w:val="24"/>
                <w:szCs w:val="24"/>
                <w:lang w:eastAsia="ru-RU"/>
              </w:rPr>
            </w:pPr>
            <w:r w:rsidRPr="008E0137">
              <w:rPr>
                <w:rFonts w:ascii="Times New Roman" w:eastAsia="Times New Roman" w:hAnsi="Times New Roman" w:cs="Times New Roman"/>
                <w:color w:val="7F7F7F" w:themeColor="text1" w:themeTint="80"/>
                <w:sz w:val="24"/>
                <w:szCs w:val="24"/>
                <w:lang w:eastAsia="ru-RU"/>
              </w:rPr>
              <w:t>[Карс]</w:t>
            </w:r>
          </w:p>
        </w:tc>
      </w:tr>
      <w:tr w:rsidR="00792939" w:rsidRPr="00560CE6" w14:paraId="7F48859A" w14:textId="4E20FB41" w:rsidTr="00792939">
        <w:trPr>
          <w:trHeight w:val="317"/>
        </w:trPr>
        <w:tc>
          <w:tcPr>
            <w:tcW w:w="0" w:type="auto"/>
            <w:hideMark/>
          </w:tcPr>
          <w:p w14:paraId="5DFE88B1" w14:textId="77777777" w:rsidR="00792939" w:rsidRPr="008E0137" w:rsidRDefault="00792939" w:rsidP="00560CE6">
            <w:pPr>
              <w:rPr>
                <w:rFonts w:ascii="Times New Roman" w:eastAsia="Times New Roman" w:hAnsi="Times New Roman" w:cs="Times New Roman"/>
                <w:color w:val="7F7F7F" w:themeColor="text1" w:themeTint="80"/>
                <w:sz w:val="24"/>
                <w:szCs w:val="24"/>
                <w:lang w:eastAsia="ru-RU"/>
              </w:rPr>
            </w:pPr>
            <w:r w:rsidRPr="008E0137">
              <w:rPr>
                <w:rFonts w:ascii="Times New Roman" w:eastAsia="Times New Roman" w:hAnsi="Times New Roman" w:cs="Times New Roman"/>
                <w:color w:val="7F7F7F" w:themeColor="text1" w:themeTint="80"/>
                <w:sz w:val="24"/>
                <w:szCs w:val="24"/>
                <w:lang w:eastAsia="ru-RU"/>
              </w:rPr>
              <w:t>[Каячик, Конья]</w:t>
            </w:r>
          </w:p>
        </w:tc>
        <w:tc>
          <w:tcPr>
            <w:tcW w:w="0" w:type="auto"/>
            <w:hideMark/>
          </w:tcPr>
          <w:p w14:paraId="08CEC42C" w14:textId="77777777" w:rsidR="00792939" w:rsidRPr="008E0137" w:rsidRDefault="00792939" w:rsidP="00560CE6">
            <w:pPr>
              <w:rPr>
                <w:rFonts w:ascii="Times New Roman" w:eastAsia="Times New Roman" w:hAnsi="Times New Roman" w:cs="Times New Roman"/>
                <w:color w:val="7F7F7F" w:themeColor="text1" w:themeTint="80"/>
                <w:sz w:val="24"/>
                <w:szCs w:val="24"/>
                <w:lang w:eastAsia="ru-RU"/>
              </w:rPr>
            </w:pPr>
            <w:r w:rsidRPr="008E0137">
              <w:rPr>
                <w:rFonts w:ascii="Times New Roman" w:eastAsia="Times New Roman" w:hAnsi="Times New Roman" w:cs="Times New Roman"/>
                <w:color w:val="7F7F7F" w:themeColor="text1" w:themeTint="80"/>
                <w:sz w:val="24"/>
                <w:szCs w:val="24"/>
                <w:lang w:eastAsia="ru-RU"/>
              </w:rPr>
              <w:t>[Косекой, Измит]</w:t>
            </w:r>
          </w:p>
        </w:tc>
      </w:tr>
      <w:tr w:rsidR="00792939" w:rsidRPr="00560CE6" w14:paraId="1ADF9989" w14:textId="44051566" w:rsidTr="00792939">
        <w:trPr>
          <w:trHeight w:val="317"/>
        </w:trPr>
        <w:tc>
          <w:tcPr>
            <w:tcW w:w="0" w:type="auto"/>
            <w:hideMark/>
          </w:tcPr>
          <w:p w14:paraId="1C3A58F0" w14:textId="77777777" w:rsidR="00792939" w:rsidRPr="008E0137" w:rsidRDefault="00792939" w:rsidP="00560CE6">
            <w:pPr>
              <w:rPr>
                <w:rFonts w:ascii="Times New Roman" w:eastAsia="Times New Roman" w:hAnsi="Times New Roman" w:cs="Times New Roman"/>
                <w:color w:val="7F7F7F" w:themeColor="text1" w:themeTint="80"/>
                <w:sz w:val="24"/>
                <w:szCs w:val="24"/>
                <w:lang w:eastAsia="ru-RU"/>
              </w:rPr>
            </w:pPr>
            <w:r w:rsidRPr="008E0137">
              <w:rPr>
                <w:rFonts w:ascii="Times New Roman" w:eastAsia="Times New Roman" w:hAnsi="Times New Roman" w:cs="Times New Roman"/>
                <w:color w:val="7F7F7F" w:themeColor="text1" w:themeTint="80"/>
                <w:sz w:val="24"/>
                <w:szCs w:val="24"/>
                <w:lang w:eastAsia="ru-RU"/>
              </w:rPr>
              <w:t>[Мардин]</w:t>
            </w:r>
          </w:p>
        </w:tc>
        <w:tc>
          <w:tcPr>
            <w:tcW w:w="0" w:type="auto"/>
            <w:hideMark/>
          </w:tcPr>
          <w:p w14:paraId="0572A98F" w14:textId="77777777" w:rsidR="00792939" w:rsidRPr="008E0137" w:rsidRDefault="00792939" w:rsidP="00560CE6">
            <w:pPr>
              <w:rPr>
                <w:rFonts w:ascii="Times New Roman" w:eastAsia="Times New Roman" w:hAnsi="Times New Roman" w:cs="Times New Roman"/>
                <w:color w:val="7F7F7F" w:themeColor="text1" w:themeTint="80"/>
                <w:sz w:val="24"/>
                <w:szCs w:val="24"/>
                <w:lang w:eastAsia="ru-RU"/>
              </w:rPr>
            </w:pPr>
            <w:r w:rsidRPr="008E0137">
              <w:rPr>
                <w:rFonts w:ascii="Times New Roman" w:eastAsia="Times New Roman" w:hAnsi="Times New Roman" w:cs="Times New Roman"/>
                <w:color w:val="7F7F7F" w:themeColor="text1" w:themeTint="80"/>
                <w:sz w:val="24"/>
                <w:szCs w:val="24"/>
                <w:lang w:eastAsia="ru-RU"/>
              </w:rPr>
              <w:t>[Паландокен, Эрзурум]</w:t>
            </w:r>
          </w:p>
        </w:tc>
      </w:tr>
      <w:tr w:rsidR="00792939" w:rsidRPr="00560CE6" w14:paraId="2E6AE770" w14:textId="7314CF54" w:rsidTr="00792939">
        <w:trPr>
          <w:trHeight w:val="305"/>
        </w:trPr>
        <w:tc>
          <w:tcPr>
            <w:tcW w:w="0" w:type="auto"/>
            <w:hideMark/>
          </w:tcPr>
          <w:p w14:paraId="0F11D44B" w14:textId="77777777" w:rsidR="00792939" w:rsidRPr="008E0137" w:rsidRDefault="00792939" w:rsidP="00560CE6">
            <w:pPr>
              <w:rPr>
                <w:rFonts w:ascii="Times New Roman" w:eastAsia="Times New Roman" w:hAnsi="Times New Roman" w:cs="Times New Roman"/>
                <w:color w:val="7F7F7F" w:themeColor="text1" w:themeTint="80"/>
                <w:sz w:val="24"/>
                <w:szCs w:val="24"/>
                <w:lang w:eastAsia="ru-RU"/>
              </w:rPr>
            </w:pPr>
            <w:r w:rsidRPr="008E0137">
              <w:rPr>
                <w:rFonts w:ascii="Times New Roman" w:eastAsia="Times New Roman" w:hAnsi="Times New Roman" w:cs="Times New Roman"/>
                <w:color w:val="7F7F7F" w:themeColor="text1" w:themeTint="80"/>
                <w:sz w:val="24"/>
                <w:szCs w:val="24"/>
                <w:lang w:eastAsia="ru-RU"/>
              </w:rPr>
              <w:t>[Сивас]</w:t>
            </w:r>
          </w:p>
        </w:tc>
        <w:tc>
          <w:tcPr>
            <w:tcW w:w="0" w:type="auto"/>
            <w:hideMark/>
          </w:tcPr>
          <w:p w14:paraId="3A0A0B93" w14:textId="77777777" w:rsidR="00792939" w:rsidRPr="008E0137" w:rsidRDefault="00792939" w:rsidP="00560CE6">
            <w:pPr>
              <w:rPr>
                <w:rFonts w:ascii="Times New Roman" w:eastAsia="Times New Roman" w:hAnsi="Times New Roman" w:cs="Times New Roman"/>
                <w:color w:val="7F7F7F" w:themeColor="text1" w:themeTint="80"/>
                <w:sz w:val="24"/>
                <w:szCs w:val="24"/>
                <w:lang w:eastAsia="ru-RU"/>
              </w:rPr>
            </w:pPr>
            <w:r w:rsidRPr="008E0137">
              <w:rPr>
                <w:rFonts w:ascii="Times New Roman" w:eastAsia="Times New Roman" w:hAnsi="Times New Roman" w:cs="Times New Roman"/>
                <w:color w:val="7F7F7F" w:themeColor="text1" w:themeTint="80"/>
                <w:sz w:val="24"/>
                <w:szCs w:val="24"/>
                <w:lang w:eastAsia="ru-RU"/>
              </w:rPr>
              <w:t>[Туркоглу, Кахраманмарас]</w:t>
            </w:r>
          </w:p>
        </w:tc>
      </w:tr>
      <w:tr w:rsidR="00792939" w:rsidRPr="00560CE6" w14:paraId="352C2047" w14:textId="67D8F57D" w:rsidTr="00792939">
        <w:trPr>
          <w:trHeight w:val="317"/>
        </w:trPr>
        <w:tc>
          <w:tcPr>
            <w:tcW w:w="0" w:type="auto"/>
            <w:hideMark/>
          </w:tcPr>
          <w:p w14:paraId="563D6FC7" w14:textId="77777777" w:rsidR="00792939" w:rsidRPr="008E0137" w:rsidRDefault="00792939" w:rsidP="00560CE6">
            <w:pPr>
              <w:rPr>
                <w:rFonts w:ascii="Times New Roman" w:eastAsia="Times New Roman" w:hAnsi="Times New Roman" w:cs="Times New Roman"/>
                <w:color w:val="7F7F7F" w:themeColor="text1" w:themeTint="80"/>
                <w:sz w:val="24"/>
                <w:szCs w:val="24"/>
                <w:lang w:eastAsia="ru-RU"/>
              </w:rPr>
            </w:pPr>
            <w:r w:rsidRPr="008E0137">
              <w:rPr>
                <w:rFonts w:ascii="Times New Roman" w:eastAsia="Times New Roman" w:hAnsi="Times New Roman" w:cs="Times New Roman"/>
                <w:color w:val="7F7F7F" w:themeColor="text1" w:themeTint="80"/>
                <w:sz w:val="24"/>
                <w:szCs w:val="24"/>
                <w:lang w:eastAsia="ru-RU"/>
              </w:rPr>
              <w:t>[Усак]</w:t>
            </w:r>
          </w:p>
        </w:tc>
        <w:tc>
          <w:tcPr>
            <w:tcW w:w="0" w:type="auto"/>
            <w:hideMark/>
          </w:tcPr>
          <w:p w14:paraId="0DF61910" w14:textId="77777777" w:rsidR="00792939" w:rsidRPr="008E0137" w:rsidRDefault="00792939" w:rsidP="00560CE6">
            <w:pPr>
              <w:rPr>
                <w:rFonts w:ascii="Times New Roman" w:eastAsia="Times New Roman" w:hAnsi="Times New Roman" w:cs="Times New Roman"/>
                <w:color w:val="7F7F7F" w:themeColor="text1" w:themeTint="80"/>
                <w:sz w:val="24"/>
                <w:szCs w:val="24"/>
                <w:lang w:eastAsia="ru-RU"/>
              </w:rPr>
            </w:pPr>
            <w:r w:rsidRPr="008E0137">
              <w:rPr>
                <w:rFonts w:ascii="Times New Roman" w:eastAsia="Times New Roman" w:hAnsi="Times New Roman" w:cs="Times New Roman"/>
                <w:color w:val="7F7F7F" w:themeColor="text1" w:themeTint="80"/>
                <w:sz w:val="24"/>
                <w:szCs w:val="24"/>
                <w:lang w:eastAsia="ru-RU"/>
              </w:rPr>
              <w:t>[Енис, Мерсин]</w:t>
            </w:r>
          </w:p>
        </w:tc>
      </w:tr>
      <w:tr w:rsidR="00792939" w:rsidRPr="00560CE6" w14:paraId="1A735D48" w14:textId="273491D1" w:rsidTr="00792939">
        <w:trPr>
          <w:trHeight w:val="317"/>
        </w:trPr>
        <w:tc>
          <w:tcPr>
            <w:tcW w:w="0" w:type="auto"/>
            <w:hideMark/>
          </w:tcPr>
          <w:p w14:paraId="78DF16BC" w14:textId="77777777" w:rsidR="00792939" w:rsidRPr="008E0137" w:rsidRDefault="00792939" w:rsidP="00560CE6">
            <w:pPr>
              <w:rPr>
                <w:rFonts w:ascii="Times New Roman" w:eastAsia="Times New Roman" w:hAnsi="Times New Roman" w:cs="Times New Roman"/>
                <w:color w:val="7F7F7F" w:themeColor="text1" w:themeTint="80"/>
                <w:sz w:val="24"/>
                <w:szCs w:val="24"/>
                <w:lang w:eastAsia="ru-RU"/>
              </w:rPr>
            </w:pPr>
            <w:r w:rsidRPr="008E0137">
              <w:rPr>
                <w:rFonts w:ascii="Times New Roman" w:eastAsia="Times New Roman" w:hAnsi="Times New Roman" w:cs="Times New Roman"/>
                <w:color w:val="7F7F7F" w:themeColor="text1" w:themeTint="80"/>
                <w:sz w:val="24"/>
                <w:szCs w:val="24"/>
                <w:lang w:eastAsia="ru-RU"/>
              </w:rPr>
              <w:t>[Есилбаир, Стамбул]</w:t>
            </w:r>
          </w:p>
        </w:tc>
        <w:tc>
          <w:tcPr>
            <w:tcW w:w="0" w:type="auto"/>
            <w:hideMark/>
          </w:tcPr>
          <w:p w14:paraId="21782D6C" w14:textId="77777777" w:rsidR="00792939" w:rsidRPr="008E0137" w:rsidRDefault="00792939" w:rsidP="00560CE6">
            <w:pPr>
              <w:rPr>
                <w:rFonts w:ascii="Times New Roman" w:eastAsia="Times New Roman" w:hAnsi="Times New Roman" w:cs="Times New Roman"/>
                <w:color w:val="7F7F7F" w:themeColor="text1" w:themeTint="80"/>
                <w:sz w:val="24"/>
                <w:szCs w:val="24"/>
                <w:lang w:eastAsia="ru-RU"/>
              </w:rPr>
            </w:pPr>
            <w:r w:rsidRPr="008E0137">
              <w:rPr>
                <w:rFonts w:ascii="Times New Roman" w:eastAsia="Times New Roman" w:hAnsi="Times New Roman" w:cs="Times New Roman"/>
                <w:color w:val="7F7F7F" w:themeColor="text1" w:themeTint="80"/>
                <w:sz w:val="24"/>
                <w:szCs w:val="24"/>
                <w:lang w:eastAsia="ru-RU"/>
              </w:rPr>
              <w:t> </w:t>
            </w:r>
          </w:p>
        </w:tc>
      </w:tr>
      <w:tr w:rsidR="00792939" w:rsidRPr="00560CE6" w14:paraId="43671BCA" w14:textId="4EB40B55" w:rsidTr="00792939">
        <w:trPr>
          <w:trHeight w:val="305"/>
        </w:trPr>
        <w:tc>
          <w:tcPr>
            <w:tcW w:w="0" w:type="auto"/>
            <w:gridSpan w:val="2"/>
            <w:hideMark/>
          </w:tcPr>
          <w:p w14:paraId="56CE4CDA" w14:textId="77777777" w:rsidR="00792939" w:rsidRPr="00560CE6" w:rsidRDefault="00792939" w:rsidP="00560CE6">
            <w:pPr>
              <w:jc w:val="center"/>
              <w:rPr>
                <w:rFonts w:ascii="Times New Roman" w:eastAsia="Times New Roman" w:hAnsi="Times New Roman" w:cs="Times New Roman"/>
                <w:color w:val="0070C0"/>
                <w:sz w:val="24"/>
                <w:szCs w:val="24"/>
                <w:lang w:eastAsia="ru-RU"/>
              </w:rPr>
            </w:pPr>
            <w:r w:rsidRPr="00560CE6">
              <w:rPr>
                <w:rFonts w:ascii="Times New Roman" w:eastAsia="Times New Roman" w:hAnsi="Times New Roman" w:cs="Times New Roman"/>
                <w:color w:val="0070C0"/>
                <w:sz w:val="24"/>
                <w:szCs w:val="24"/>
                <w:lang w:eastAsia="ru-RU"/>
              </w:rPr>
              <w:t>Вьетнам</w:t>
            </w:r>
          </w:p>
        </w:tc>
      </w:tr>
      <w:tr w:rsidR="00792939" w:rsidRPr="00560CE6" w14:paraId="788CFA94" w14:textId="2C5EA394" w:rsidTr="00792939">
        <w:trPr>
          <w:trHeight w:val="272"/>
        </w:trPr>
        <w:tc>
          <w:tcPr>
            <w:tcW w:w="0" w:type="auto"/>
            <w:hideMark/>
          </w:tcPr>
          <w:p w14:paraId="65A1F0FE"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Внутренний контейнерный склад Лао Кай, провинция Лао Кай</w:t>
            </w:r>
          </w:p>
        </w:tc>
        <w:tc>
          <w:tcPr>
            <w:tcW w:w="0" w:type="auto"/>
            <w:hideMark/>
          </w:tcPr>
          <w:p w14:paraId="10A72D99"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Внутренний контейнерный склад Сонг Тан, провинция Бинь Дуонг</w:t>
            </w:r>
          </w:p>
        </w:tc>
      </w:tr>
      <w:tr w:rsidR="00792939" w:rsidRPr="00560CE6" w14:paraId="39BFE72F" w14:textId="77FA7B1A" w:rsidTr="00792939">
        <w:trPr>
          <w:trHeight w:val="337"/>
        </w:trPr>
        <w:tc>
          <w:tcPr>
            <w:tcW w:w="0" w:type="auto"/>
            <w:hideMark/>
          </w:tcPr>
          <w:p w14:paraId="53760237"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Внутренний контейнерный склад Танкан Лон Бин, провинция Донг Най</w:t>
            </w:r>
          </w:p>
        </w:tc>
        <w:tc>
          <w:tcPr>
            <w:tcW w:w="0" w:type="auto"/>
            <w:hideMark/>
          </w:tcPr>
          <w:p w14:paraId="713FDAF5"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Внутренний контейнерный склад Тиен Сон, провинция Бак Нин</w:t>
            </w:r>
          </w:p>
        </w:tc>
      </w:tr>
      <w:tr w:rsidR="00792939" w:rsidRPr="00560CE6" w14:paraId="3EC0BC29" w14:textId="589AEC39" w:rsidTr="00792939">
        <w:trPr>
          <w:trHeight w:val="266"/>
        </w:trPr>
        <w:tc>
          <w:tcPr>
            <w:tcW w:w="0" w:type="auto"/>
            <w:hideMark/>
          </w:tcPr>
          <w:p w14:paraId="1214CB6C"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[Ханой]</w:t>
            </w:r>
          </w:p>
        </w:tc>
        <w:tc>
          <w:tcPr>
            <w:tcW w:w="0" w:type="auto"/>
            <w:hideMark/>
          </w:tcPr>
          <w:p w14:paraId="42CC9D70"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[Внутренний контейнерный склад Гиа Лай, провинция Гиа Лай]</w:t>
            </w:r>
          </w:p>
        </w:tc>
      </w:tr>
      <w:tr w:rsidR="00792939" w:rsidRPr="00560CE6" w14:paraId="26649A41" w14:textId="24A70C25" w:rsidTr="00792939">
        <w:trPr>
          <w:trHeight w:val="317"/>
        </w:trPr>
        <w:tc>
          <w:tcPr>
            <w:tcW w:w="0" w:type="auto"/>
            <w:hideMark/>
          </w:tcPr>
          <w:p w14:paraId="02FF4F02"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[Внутренний контейнерный склад Винх Пхук, провинция Винх Пхук]</w:t>
            </w:r>
          </w:p>
        </w:tc>
        <w:tc>
          <w:tcPr>
            <w:tcW w:w="0" w:type="auto"/>
            <w:hideMark/>
          </w:tcPr>
          <w:p w14:paraId="1786B89A"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[Ланг Сон]</w:t>
            </w:r>
          </w:p>
        </w:tc>
      </w:tr>
    </w:tbl>
    <w:p w14:paraId="7C7E83D4" w14:textId="77777777" w:rsidR="00724338" w:rsidRPr="00CF7A92" w:rsidRDefault="00724338">
      <w:pPr>
        <w:rPr>
          <w:rFonts w:ascii="Times New Roman" w:eastAsia="Times New Roman" w:hAnsi="Times New Roman" w:cs="Times New Roman"/>
          <w:b/>
          <w:bCs/>
          <w:color w:val="333333"/>
          <w:sz w:val="2"/>
          <w:szCs w:val="28"/>
          <w:lang w:eastAsia="ru-RU"/>
        </w:rPr>
      </w:pPr>
      <w:r w:rsidRPr="00CF7A92">
        <w:rPr>
          <w:rFonts w:ascii="Times New Roman" w:eastAsia="Times New Roman" w:hAnsi="Times New Roman" w:cs="Times New Roman"/>
          <w:b/>
          <w:bCs/>
          <w:color w:val="333333"/>
          <w:sz w:val="2"/>
          <w:szCs w:val="28"/>
          <w:lang w:eastAsia="ru-RU"/>
        </w:rPr>
        <w:br w:type="page"/>
      </w:r>
      <w:commentRangeEnd w:id="14"/>
      <w:r w:rsidR="00744F40">
        <w:rPr>
          <w:rStyle w:val="af"/>
        </w:rPr>
        <w:commentReference w:id="14"/>
      </w:r>
    </w:p>
    <w:p w14:paraId="1C946284" w14:textId="77777777" w:rsidR="001452C4" w:rsidRPr="00292F57" w:rsidRDefault="002F7C0B" w:rsidP="00724338">
      <w:pPr>
        <w:shd w:val="clear" w:color="auto" w:fill="FFFFFF"/>
        <w:spacing w:before="90" w:after="90" w:line="240" w:lineRule="auto"/>
        <w:ind w:left="675" w:right="675"/>
        <w:rPr>
          <w:rFonts w:ascii="Times New Roman" w:eastAsia="Times New Roman" w:hAnsi="Times New Roman" w:cs="Times New Roman"/>
          <w:b/>
          <w:bCs/>
          <w:color w:val="0070C0"/>
          <w:sz w:val="28"/>
          <w:szCs w:val="28"/>
          <w:lang w:eastAsia="ru-RU"/>
        </w:rPr>
      </w:pPr>
      <w:r w:rsidRPr="00292F57">
        <w:rPr>
          <w:rFonts w:ascii="Times New Roman" w:eastAsia="Times New Roman" w:hAnsi="Times New Roman" w:cs="Times New Roman"/>
          <w:b/>
          <w:bCs/>
          <w:color w:val="0070C0"/>
          <w:sz w:val="28"/>
          <w:szCs w:val="28"/>
          <w:lang w:eastAsia="ru-RU"/>
        </w:rPr>
        <w:lastRenderedPageBreak/>
        <w:t>Принципы развития и эксплуатации "сухих портов"</w:t>
      </w:r>
    </w:p>
    <w:p w14:paraId="0394173B" w14:textId="77777777" w:rsidR="001452C4" w:rsidRPr="00292F57" w:rsidRDefault="001452C4" w:rsidP="001452C4">
      <w:pPr>
        <w:shd w:val="clear" w:color="auto" w:fill="FFFFFF"/>
        <w:spacing w:before="90" w:after="90" w:line="240" w:lineRule="auto"/>
        <w:ind w:firstLine="675"/>
        <w:jc w:val="both"/>
        <w:rPr>
          <w:rFonts w:ascii="Times New Roman" w:eastAsia="Times New Roman" w:hAnsi="Times New Roman" w:cs="Times New Roman"/>
          <w:color w:val="333333"/>
          <w:sz w:val="28"/>
          <w:szCs w:val="28"/>
          <w:lang w:eastAsia="ru-RU"/>
        </w:rPr>
      </w:pPr>
      <w:r w:rsidRPr="00292F57">
        <w:rPr>
          <w:rFonts w:ascii="Times New Roman" w:eastAsia="Times New Roman" w:hAnsi="Times New Roman" w:cs="Times New Roman"/>
          <w:color w:val="333333"/>
          <w:sz w:val="28"/>
          <w:szCs w:val="28"/>
          <w:lang w:eastAsia="ru-RU"/>
        </w:rPr>
        <w:t>  </w:t>
      </w:r>
    </w:p>
    <w:p w14:paraId="634BEB87" w14:textId="77777777" w:rsidR="001452C4" w:rsidRPr="00292F57" w:rsidRDefault="001452C4" w:rsidP="001452C4">
      <w:pPr>
        <w:shd w:val="clear" w:color="auto" w:fill="FFFFFF"/>
        <w:spacing w:before="90" w:after="90" w:line="240" w:lineRule="auto"/>
        <w:ind w:firstLine="675"/>
        <w:jc w:val="both"/>
        <w:rPr>
          <w:rFonts w:ascii="Times New Roman" w:eastAsia="Times New Roman" w:hAnsi="Times New Roman" w:cs="Times New Roman"/>
          <w:color w:val="333333"/>
          <w:sz w:val="28"/>
          <w:szCs w:val="28"/>
          <w:lang w:eastAsia="ru-RU"/>
        </w:rPr>
      </w:pPr>
      <w:r w:rsidRPr="00292F57">
        <w:rPr>
          <w:rFonts w:ascii="Times New Roman" w:eastAsia="Times New Roman" w:hAnsi="Times New Roman" w:cs="Times New Roman"/>
          <w:color w:val="333333"/>
          <w:sz w:val="28"/>
          <w:szCs w:val="28"/>
          <w:lang w:eastAsia="ru-RU"/>
        </w:rPr>
        <w:t>Развитие и эксплуатация "сухих портов"</w:t>
      </w:r>
      <w:r w:rsidR="00724338" w:rsidRPr="00292F57">
        <w:rPr>
          <w:rFonts w:ascii="Times New Roman" w:eastAsia="Times New Roman" w:hAnsi="Times New Roman" w:cs="Times New Roman"/>
          <w:color w:val="333333"/>
          <w:sz w:val="28"/>
          <w:szCs w:val="28"/>
          <w:lang w:eastAsia="ru-RU"/>
        </w:rPr>
        <w:t xml:space="preserve"> </w:t>
      </w:r>
      <w:r w:rsidR="00045155" w:rsidRPr="00292F57">
        <w:rPr>
          <w:rFonts w:ascii="Times New Roman" w:eastAsia="Times New Roman" w:hAnsi="Times New Roman" w:cs="Times New Roman"/>
          <w:color w:val="333333"/>
          <w:sz w:val="28"/>
          <w:szCs w:val="28"/>
          <w:lang w:eastAsia="ru-RU"/>
        </w:rPr>
        <w:t xml:space="preserve">основано на выполнении ими функций, возможность выполнения которых учитывается проектировании, </w:t>
      </w:r>
      <w:r w:rsidRPr="00292F57">
        <w:rPr>
          <w:rFonts w:ascii="Times New Roman" w:eastAsia="Times New Roman" w:hAnsi="Times New Roman" w:cs="Times New Roman"/>
          <w:color w:val="333333"/>
          <w:sz w:val="28"/>
          <w:szCs w:val="28"/>
          <w:lang w:eastAsia="ru-RU"/>
        </w:rPr>
        <w:t>строительстве, модернизации и эксплуатации "сухих портов".</w:t>
      </w:r>
    </w:p>
    <w:p w14:paraId="7297839D" w14:textId="77777777" w:rsidR="00B64A4F" w:rsidRPr="00292F57" w:rsidRDefault="001452C4" w:rsidP="001452C4">
      <w:pPr>
        <w:shd w:val="clear" w:color="auto" w:fill="FFFFFF"/>
        <w:spacing w:before="90" w:after="90" w:line="240" w:lineRule="auto"/>
        <w:ind w:firstLine="675"/>
        <w:jc w:val="both"/>
        <w:rPr>
          <w:rFonts w:ascii="Times New Roman" w:eastAsia="Times New Roman" w:hAnsi="Times New Roman" w:cs="Times New Roman"/>
          <w:color w:val="333333"/>
          <w:sz w:val="28"/>
          <w:szCs w:val="28"/>
          <w:lang w:eastAsia="ru-RU"/>
        </w:rPr>
      </w:pPr>
      <w:r w:rsidRPr="00292F57">
        <w:rPr>
          <w:rFonts w:ascii="Times New Roman" w:eastAsia="Times New Roman" w:hAnsi="Times New Roman" w:cs="Times New Roman"/>
          <w:color w:val="333333"/>
          <w:sz w:val="28"/>
          <w:szCs w:val="28"/>
          <w:lang w:eastAsia="ru-RU"/>
        </w:rPr>
        <w:t> </w:t>
      </w:r>
    </w:p>
    <w:tbl>
      <w:tblPr>
        <w:tblStyle w:val="a6"/>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86"/>
      </w:tblGrid>
      <w:tr w:rsidR="00B64A4F" w:rsidRPr="00292F57" w14:paraId="3993E734" w14:textId="77777777" w:rsidTr="00B64A4F">
        <w:tc>
          <w:tcPr>
            <w:tcW w:w="14786" w:type="dxa"/>
          </w:tcPr>
          <w:p w14:paraId="39A11B9E" w14:textId="77777777" w:rsidR="00B64A4F" w:rsidRPr="00292F57" w:rsidRDefault="00B64A4F" w:rsidP="00B64A4F">
            <w:pPr>
              <w:shd w:val="clear" w:color="auto" w:fill="FFFFFF"/>
              <w:spacing w:before="90" w:after="90"/>
              <w:ind w:left="675" w:right="675"/>
              <w:rPr>
                <w:rFonts w:ascii="Times New Roman" w:eastAsia="Times New Roman" w:hAnsi="Times New Roman" w:cs="Times New Roman"/>
                <w:color w:val="333333"/>
                <w:sz w:val="28"/>
                <w:szCs w:val="28"/>
                <w:lang w:eastAsia="ru-RU"/>
              </w:rPr>
            </w:pPr>
            <w:commentRangeStart w:id="15"/>
            <w:r w:rsidRPr="00292F57">
              <w:rPr>
                <w:rFonts w:ascii="Times New Roman" w:eastAsia="Times New Roman" w:hAnsi="Times New Roman" w:cs="Times New Roman"/>
                <w:color w:val="333333"/>
                <w:sz w:val="28"/>
                <w:szCs w:val="28"/>
                <w:lang w:eastAsia="ru-RU"/>
              </w:rPr>
              <w:t>Базовые функции</w:t>
            </w:r>
          </w:p>
          <w:p w14:paraId="74AD405B" w14:textId="77777777" w:rsidR="00B64A4F" w:rsidRPr="00292F57" w:rsidRDefault="00B64A4F" w:rsidP="00B64A4F">
            <w:pPr>
              <w:shd w:val="clear" w:color="auto" w:fill="FFFFFF"/>
              <w:ind w:firstLine="675"/>
              <w:jc w:val="both"/>
              <w:rPr>
                <w:rFonts w:ascii="Times New Roman" w:eastAsia="Times New Roman" w:hAnsi="Times New Roman" w:cs="Times New Roman"/>
                <w:color w:val="333333"/>
                <w:sz w:val="28"/>
                <w:szCs w:val="28"/>
                <w:lang w:eastAsia="ru-RU"/>
              </w:rPr>
            </w:pPr>
            <w:r w:rsidRPr="00292F57">
              <w:rPr>
                <w:rFonts w:ascii="Times New Roman" w:eastAsia="Times New Roman" w:hAnsi="Times New Roman" w:cs="Times New Roman"/>
                <w:color w:val="333333"/>
                <w:sz w:val="28"/>
                <w:szCs w:val="28"/>
                <w:lang w:eastAsia="ru-RU"/>
              </w:rPr>
              <w:t> </w:t>
            </w:r>
          </w:p>
          <w:p w14:paraId="358AD999" w14:textId="77777777" w:rsidR="00B64A4F" w:rsidRPr="00292F57" w:rsidRDefault="00B938DE" w:rsidP="00B64A4F">
            <w:pPr>
              <w:pStyle w:val="ab"/>
              <w:numPr>
                <w:ilvl w:val="0"/>
                <w:numId w:val="4"/>
              </w:numPr>
              <w:shd w:val="clear" w:color="auto" w:fill="FFFFFF"/>
              <w:spacing w:before="90" w:after="90"/>
              <w:jc w:val="both"/>
              <w:rPr>
                <w:rFonts w:ascii="Times New Roman" w:eastAsia="Times New Roman" w:hAnsi="Times New Roman" w:cs="Times New Roman"/>
                <w:color w:val="333333"/>
                <w:sz w:val="28"/>
                <w:szCs w:val="28"/>
                <w:lang w:eastAsia="ru-RU"/>
              </w:rPr>
            </w:pPr>
            <w:r w:rsidRPr="00292F57">
              <w:rPr>
                <w:rFonts w:ascii="Times New Roman" w:eastAsia="Times New Roman" w:hAnsi="Times New Roman" w:cs="Times New Roman"/>
                <w:color w:val="333333"/>
                <w:sz w:val="28"/>
                <w:szCs w:val="28"/>
                <w:lang w:eastAsia="ru-RU"/>
              </w:rPr>
              <w:t>о</w:t>
            </w:r>
            <w:r w:rsidR="00B64A4F" w:rsidRPr="00292F57">
              <w:rPr>
                <w:rFonts w:ascii="Times New Roman" w:eastAsia="Times New Roman" w:hAnsi="Times New Roman" w:cs="Times New Roman"/>
                <w:color w:val="333333"/>
                <w:sz w:val="28"/>
                <w:szCs w:val="28"/>
                <w:lang w:eastAsia="ru-RU"/>
              </w:rPr>
              <w:t>бработка</w:t>
            </w:r>
          </w:p>
          <w:p w14:paraId="2ACA83D9" w14:textId="77777777" w:rsidR="00B64A4F" w:rsidRPr="00292F57" w:rsidRDefault="00B938DE" w:rsidP="00B64A4F">
            <w:pPr>
              <w:pStyle w:val="ab"/>
              <w:numPr>
                <w:ilvl w:val="0"/>
                <w:numId w:val="4"/>
              </w:numPr>
              <w:shd w:val="clear" w:color="auto" w:fill="FFFFFF"/>
              <w:spacing w:before="90" w:after="90"/>
              <w:jc w:val="both"/>
              <w:rPr>
                <w:rFonts w:ascii="Times New Roman" w:eastAsia="Times New Roman" w:hAnsi="Times New Roman" w:cs="Times New Roman"/>
                <w:color w:val="333333"/>
                <w:sz w:val="28"/>
                <w:szCs w:val="28"/>
                <w:lang w:eastAsia="ru-RU"/>
              </w:rPr>
            </w:pPr>
            <w:r w:rsidRPr="00292F57">
              <w:rPr>
                <w:rFonts w:ascii="Times New Roman" w:eastAsia="Times New Roman" w:hAnsi="Times New Roman" w:cs="Times New Roman"/>
                <w:color w:val="333333"/>
                <w:sz w:val="28"/>
                <w:szCs w:val="28"/>
                <w:lang w:eastAsia="ru-RU"/>
              </w:rPr>
              <w:t>х</w:t>
            </w:r>
            <w:r w:rsidR="00B64A4F" w:rsidRPr="00292F57">
              <w:rPr>
                <w:rFonts w:ascii="Times New Roman" w:eastAsia="Times New Roman" w:hAnsi="Times New Roman" w:cs="Times New Roman"/>
                <w:color w:val="333333"/>
                <w:sz w:val="28"/>
                <w:szCs w:val="28"/>
                <w:lang w:eastAsia="ru-RU"/>
              </w:rPr>
              <w:t xml:space="preserve">ранение </w:t>
            </w:r>
          </w:p>
          <w:p w14:paraId="3630D753" w14:textId="77777777" w:rsidR="00B64A4F" w:rsidRPr="00292F57" w:rsidRDefault="00B938DE" w:rsidP="00B64A4F">
            <w:pPr>
              <w:pStyle w:val="ab"/>
              <w:numPr>
                <w:ilvl w:val="0"/>
                <w:numId w:val="4"/>
              </w:numPr>
              <w:shd w:val="clear" w:color="auto" w:fill="FFFFFF"/>
              <w:spacing w:before="90" w:after="90"/>
              <w:jc w:val="both"/>
              <w:rPr>
                <w:rFonts w:ascii="Times New Roman" w:eastAsia="Times New Roman" w:hAnsi="Times New Roman" w:cs="Times New Roman"/>
                <w:color w:val="333333"/>
                <w:sz w:val="28"/>
                <w:szCs w:val="28"/>
                <w:lang w:eastAsia="ru-RU"/>
              </w:rPr>
            </w:pPr>
            <w:r w:rsidRPr="00292F57">
              <w:rPr>
                <w:rFonts w:ascii="Times New Roman" w:eastAsia="Times New Roman" w:hAnsi="Times New Roman" w:cs="Times New Roman"/>
                <w:color w:val="333333"/>
                <w:sz w:val="28"/>
                <w:szCs w:val="28"/>
                <w:lang w:eastAsia="ru-RU"/>
              </w:rPr>
              <w:t>о</w:t>
            </w:r>
            <w:r w:rsidR="00B64A4F" w:rsidRPr="00292F57">
              <w:rPr>
                <w:rFonts w:ascii="Times New Roman" w:eastAsia="Times New Roman" w:hAnsi="Times New Roman" w:cs="Times New Roman"/>
                <w:color w:val="333333"/>
                <w:sz w:val="28"/>
                <w:szCs w:val="28"/>
                <w:lang w:eastAsia="ru-RU"/>
              </w:rPr>
              <w:t>смотр грузов, перевозимых в процессе международной торговли</w:t>
            </w:r>
          </w:p>
          <w:p w14:paraId="0AC16D89" w14:textId="77777777" w:rsidR="00B64A4F" w:rsidRPr="00292F57" w:rsidRDefault="00B938DE" w:rsidP="001452C4">
            <w:pPr>
              <w:pStyle w:val="ab"/>
              <w:numPr>
                <w:ilvl w:val="0"/>
                <w:numId w:val="4"/>
              </w:numPr>
              <w:shd w:val="clear" w:color="auto" w:fill="FFFFFF"/>
              <w:spacing w:before="90" w:after="90"/>
              <w:jc w:val="both"/>
              <w:rPr>
                <w:rFonts w:ascii="Times New Roman" w:eastAsia="Times New Roman" w:hAnsi="Times New Roman" w:cs="Times New Roman"/>
                <w:color w:val="333333"/>
                <w:sz w:val="28"/>
                <w:szCs w:val="28"/>
                <w:lang w:eastAsia="ru-RU"/>
              </w:rPr>
            </w:pPr>
            <w:r w:rsidRPr="00292F57">
              <w:rPr>
                <w:rFonts w:ascii="Times New Roman" w:eastAsia="Times New Roman" w:hAnsi="Times New Roman" w:cs="Times New Roman"/>
                <w:color w:val="333333"/>
                <w:sz w:val="28"/>
                <w:szCs w:val="28"/>
                <w:lang w:eastAsia="ru-RU"/>
              </w:rPr>
              <w:t>с</w:t>
            </w:r>
            <w:r w:rsidR="00B64A4F" w:rsidRPr="00292F57">
              <w:rPr>
                <w:rFonts w:ascii="Times New Roman" w:eastAsia="Times New Roman" w:hAnsi="Times New Roman" w:cs="Times New Roman"/>
                <w:color w:val="333333"/>
                <w:sz w:val="28"/>
                <w:szCs w:val="28"/>
                <w:lang w:eastAsia="ru-RU"/>
              </w:rPr>
              <w:t>овершение применяемых таможенного контроля и формальностей</w:t>
            </w:r>
          </w:p>
        </w:tc>
      </w:tr>
    </w:tbl>
    <w:p w14:paraId="7A1985D6" w14:textId="77777777" w:rsidR="00724338" w:rsidRPr="00292F57" w:rsidRDefault="00724338" w:rsidP="001452C4">
      <w:pPr>
        <w:shd w:val="clear" w:color="auto" w:fill="FFFFFF"/>
        <w:spacing w:before="90" w:after="90" w:line="240" w:lineRule="auto"/>
        <w:ind w:firstLine="675"/>
        <w:jc w:val="both"/>
        <w:rPr>
          <w:rFonts w:ascii="Times New Roman" w:eastAsia="Times New Roman" w:hAnsi="Times New Roman" w:cs="Times New Roman"/>
          <w:color w:val="333333"/>
          <w:sz w:val="28"/>
          <w:szCs w:val="28"/>
          <w:lang w:eastAsia="ru-RU"/>
        </w:rPr>
      </w:pPr>
    </w:p>
    <w:tbl>
      <w:tblPr>
        <w:tblStyle w:val="a6"/>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86"/>
      </w:tblGrid>
      <w:tr w:rsidR="00B938DE" w:rsidRPr="00292F57" w14:paraId="6E9B08B5" w14:textId="77777777" w:rsidTr="00B938DE">
        <w:tc>
          <w:tcPr>
            <w:tcW w:w="14786" w:type="dxa"/>
          </w:tcPr>
          <w:p w14:paraId="40305BAD" w14:textId="77777777" w:rsidR="00B938DE" w:rsidRPr="00292F57" w:rsidRDefault="00B938DE" w:rsidP="00B938DE">
            <w:pPr>
              <w:shd w:val="clear" w:color="auto" w:fill="FFFFFF"/>
              <w:spacing w:before="90" w:after="90"/>
              <w:ind w:firstLine="675"/>
              <w:jc w:val="both"/>
              <w:rPr>
                <w:rFonts w:ascii="Times New Roman" w:eastAsia="Times New Roman" w:hAnsi="Times New Roman" w:cs="Times New Roman"/>
                <w:color w:val="333333"/>
                <w:sz w:val="28"/>
                <w:szCs w:val="28"/>
                <w:lang w:eastAsia="ru-RU"/>
              </w:rPr>
            </w:pPr>
            <w:r w:rsidRPr="00292F57">
              <w:rPr>
                <w:rFonts w:ascii="Times New Roman" w:eastAsia="Times New Roman" w:hAnsi="Times New Roman" w:cs="Times New Roman"/>
                <w:color w:val="333333"/>
                <w:sz w:val="28"/>
                <w:szCs w:val="28"/>
                <w:lang w:eastAsia="ru-RU"/>
              </w:rPr>
              <w:t xml:space="preserve">Дополнительные функции </w:t>
            </w:r>
          </w:p>
          <w:p w14:paraId="1A39DC48" w14:textId="77777777" w:rsidR="00B938DE" w:rsidRPr="00292F57" w:rsidRDefault="00B938DE" w:rsidP="00B938DE">
            <w:pPr>
              <w:shd w:val="clear" w:color="auto" w:fill="FFFFFF"/>
              <w:tabs>
                <w:tab w:val="left" w:pos="1712"/>
              </w:tabs>
              <w:spacing w:before="90" w:after="90"/>
              <w:ind w:firstLine="675"/>
              <w:jc w:val="both"/>
              <w:rPr>
                <w:rFonts w:ascii="Times New Roman" w:eastAsia="Times New Roman" w:hAnsi="Times New Roman" w:cs="Times New Roman"/>
                <w:color w:val="333333"/>
                <w:sz w:val="28"/>
                <w:szCs w:val="28"/>
                <w:lang w:eastAsia="ru-RU"/>
              </w:rPr>
            </w:pPr>
            <w:r w:rsidRPr="00292F57">
              <w:rPr>
                <w:rFonts w:ascii="Times New Roman" w:eastAsia="Times New Roman" w:hAnsi="Times New Roman" w:cs="Times New Roman"/>
                <w:color w:val="333333"/>
                <w:sz w:val="28"/>
                <w:szCs w:val="28"/>
                <w:lang w:eastAsia="ru-RU"/>
              </w:rPr>
              <w:tab/>
            </w:r>
          </w:p>
          <w:p w14:paraId="38C4873B" w14:textId="77777777" w:rsidR="00B938DE" w:rsidRPr="00292F57" w:rsidRDefault="00B938DE" w:rsidP="00B938DE">
            <w:pPr>
              <w:pStyle w:val="ab"/>
              <w:numPr>
                <w:ilvl w:val="0"/>
                <w:numId w:val="4"/>
              </w:numPr>
              <w:shd w:val="clear" w:color="auto" w:fill="FFFFFF"/>
              <w:spacing w:before="90" w:after="90"/>
              <w:jc w:val="both"/>
              <w:rPr>
                <w:rFonts w:ascii="Times New Roman" w:eastAsia="Times New Roman" w:hAnsi="Times New Roman" w:cs="Times New Roman"/>
                <w:color w:val="333333"/>
                <w:sz w:val="28"/>
                <w:szCs w:val="28"/>
                <w:lang w:eastAsia="ru-RU"/>
              </w:rPr>
            </w:pPr>
            <w:r w:rsidRPr="00292F57">
              <w:rPr>
                <w:rFonts w:ascii="Times New Roman" w:eastAsia="Times New Roman" w:hAnsi="Times New Roman" w:cs="Times New Roman"/>
                <w:color w:val="333333"/>
                <w:sz w:val="28"/>
                <w:szCs w:val="28"/>
                <w:lang w:eastAsia="ru-RU"/>
              </w:rPr>
              <w:t>прием и отправка</w:t>
            </w:r>
          </w:p>
          <w:p w14:paraId="6684AA70" w14:textId="77777777" w:rsidR="00B938DE" w:rsidRPr="00292F57" w:rsidRDefault="00B938DE" w:rsidP="00B938DE">
            <w:pPr>
              <w:pStyle w:val="ab"/>
              <w:numPr>
                <w:ilvl w:val="0"/>
                <w:numId w:val="4"/>
              </w:numPr>
              <w:shd w:val="clear" w:color="auto" w:fill="FFFFFF"/>
              <w:spacing w:before="90" w:after="90"/>
              <w:jc w:val="both"/>
              <w:rPr>
                <w:rFonts w:ascii="Times New Roman" w:eastAsia="Times New Roman" w:hAnsi="Times New Roman" w:cs="Times New Roman"/>
                <w:color w:val="333333"/>
                <w:sz w:val="28"/>
                <w:szCs w:val="28"/>
                <w:lang w:eastAsia="ru-RU"/>
              </w:rPr>
            </w:pPr>
            <w:r w:rsidRPr="00292F57">
              <w:rPr>
                <w:rFonts w:ascii="Times New Roman" w:eastAsia="Times New Roman" w:hAnsi="Times New Roman" w:cs="Times New Roman"/>
                <w:color w:val="333333"/>
                <w:sz w:val="28"/>
                <w:szCs w:val="28"/>
                <w:lang w:eastAsia="ru-RU"/>
              </w:rPr>
              <w:t>комплектование и распределение</w:t>
            </w:r>
          </w:p>
          <w:p w14:paraId="0A8B79E2" w14:textId="77777777" w:rsidR="00B938DE" w:rsidRPr="00292F57" w:rsidRDefault="00B938DE" w:rsidP="00B938DE">
            <w:pPr>
              <w:pStyle w:val="ab"/>
              <w:numPr>
                <w:ilvl w:val="0"/>
                <w:numId w:val="4"/>
              </w:numPr>
              <w:shd w:val="clear" w:color="auto" w:fill="FFFFFF"/>
              <w:spacing w:before="90" w:after="90"/>
              <w:jc w:val="both"/>
              <w:rPr>
                <w:rFonts w:ascii="Times New Roman" w:eastAsia="Times New Roman" w:hAnsi="Times New Roman" w:cs="Times New Roman"/>
                <w:color w:val="333333"/>
                <w:sz w:val="28"/>
                <w:szCs w:val="28"/>
                <w:lang w:eastAsia="ru-RU"/>
              </w:rPr>
            </w:pPr>
            <w:r w:rsidRPr="00292F57">
              <w:rPr>
                <w:rFonts w:ascii="Times New Roman" w:eastAsia="Times New Roman" w:hAnsi="Times New Roman" w:cs="Times New Roman"/>
                <w:color w:val="333333"/>
                <w:sz w:val="28"/>
                <w:szCs w:val="28"/>
                <w:lang w:eastAsia="ru-RU"/>
              </w:rPr>
              <w:t>складирование</w:t>
            </w:r>
          </w:p>
          <w:p w14:paraId="23CF9BDC" w14:textId="77777777" w:rsidR="00B938DE" w:rsidRPr="00292F57" w:rsidRDefault="00B938DE" w:rsidP="00B938DE">
            <w:pPr>
              <w:pStyle w:val="ab"/>
              <w:numPr>
                <w:ilvl w:val="0"/>
                <w:numId w:val="4"/>
              </w:numPr>
              <w:shd w:val="clear" w:color="auto" w:fill="FFFFFF"/>
              <w:spacing w:before="90" w:after="90"/>
              <w:jc w:val="both"/>
              <w:rPr>
                <w:rFonts w:ascii="Times New Roman" w:eastAsia="Times New Roman" w:hAnsi="Times New Roman" w:cs="Times New Roman"/>
                <w:color w:val="333333"/>
                <w:sz w:val="28"/>
                <w:szCs w:val="28"/>
                <w:lang w:eastAsia="ru-RU"/>
              </w:rPr>
            </w:pPr>
            <w:r w:rsidRPr="00292F57">
              <w:rPr>
                <w:rFonts w:ascii="Times New Roman" w:eastAsia="Times New Roman" w:hAnsi="Times New Roman" w:cs="Times New Roman"/>
                <w:color w:val="333333"/>
                <w:sz w:val="28"/>
                <w:szCs w:val="28"/>
                <w:lang w:eastAsia="ru-RU"/>
              </w:rPr>
              <w:t>перевалка</w:t>
            </w:r>
          </w:p>
        </w:tc>
      </w:tr>
    </w:tbl>
    <w:commentRangeEnd w:id="15"/>
    <w:p w14:paraId="4CA9F406" w14:textId="77777777" w:rsidR="00B938DE" w:rsidRPr="00292F57" w:rsidRDefault="00EC501D" w:rsidP="001452C4">
      <w:pPr>
        <w:shd w:val="clear" w:color="auto" w:fill="FFFFFF"/>
        <w:spacing w:before="90" w:after="90" w:line="240" w:lineRule="auto"/>
        <w:ind w:firstLine="675"/>
        <w:jc w:val="both"/>
        <w:rPr>
          <w:rFonts w:ascii="Times New Roman" w:eastAsia="Times New Roman" w:hAnsi="Times New Roman" w:cs="Times New Roman"/>
          <w:color w:val="333333"/>
          <w:sz w:val="28"/>
          <w:szCs w:val="28"/>
          <w:lang w:eastAsia="ru-RU"/>
        </w:rPr>
      </w:pPr>
      <w:r>
        <w:rPr>
          <w:rStyle w:val="af"/>
        </w:rPr>
        <w:commentReference w:id="15"/>
      </w:r>
    </w:p>
    <w:p w14:paraId="2F037627" w14:textId="77777777" w:rsidR="001452C4" w:rsidRPr="00292F57" w:rsidRDefault="001452C4" w:rsidP="001452C4">
      <w:pPr>
        <w:shd w:val="clear" w:color="auto" w:fill="FFFFFF"/>
        <w:spacing w:before="90" w:after="90" w:line="240" w:lineRule="auto"/>
        <w:ind w:firstLine="675"/>
        <w:jc w:val="both"/>
        <w:rPr>
          <w:rFonts w:ascii="Times New Roman" w:eastAsia="Times New Roman" w:hAnsi="Times New Roman" w:cs="Times New Roman"/>
          <w:color w:val="333333"/>
          <w:sz w:val="28"/>
          <w:szCs w:val="28"/>
          <w:lang w:eastAsia="ru-RU"/>
        </w:rPr>
      </w:pPr>
      <w:r w:rsidRPr="00292F57">
        <w:rPr>
          <w:rFonts w:ascii="Times New Roman" w:eastAsia="Times New Roman" w:hAnsi="Times New Roman" w:cs="Times New Roman"/>
          <w:color w:val="333333"/>
          <w:sz w:val="28"/>
          <w:szCs w:val="28"/>
          <w:lang w:eastAsia="ru-RU"/>
        </w:rPr>
        <w:t> </w:t>
      </w:r>
    </w:p>
    <w:p w14:paraId="32D88631" w14:textId="77777777" w:rsidR="00724338" w:rsidRPr="00292F57" w:rsidRDefault="00724338">
      <w:pPr>
        <w:rPr>
          <w:rFonts w:ascii="Times New Roman" w:eastAsia="Times New Roman" w:hAnsi="Times New Roman" w:cs="Times New Roman"/>
          <w:color w:val="333333"/>
          <w:sz w:val="28"/>
          <w:szCs w:val="28"/>
          <w:lang w:eastAsia="ru-RU"/>
        </w:rPr>
      </w:pPr>
      <w:r w:rsidRPr="00292F57">
        <w:rPr>
          <w:rFonts w:ascii="Times New Roman" w:eastAsia="Times New Roman" w:hAnsi="Times New Roman" w:cs="Times New Roman"/>
          <w:color w:val="333333"/>
          <w:sz w:val="28"/>
          <w:szCs w:val="28"/>
          <w:lang w:eastAsia="ru-RU"/>
        </w:rPr>
        <w:br w:type="page"/>
      </w:r>
    </w:p>
    <w:p w14:paraId="37A0DF57" w14:textId="77777777" w:rsidR="001452C4" w:rsidRPr="00292F57" w:rsidRDefault="001452C4" w:rsidP="00D2712F">
      <w:pPr>
        <w:shd w:val="clear" w:color="auto" w:fill="FFFFFF"/>
        <w:spacing w:before="90" w:after="90" w:line="240" w:lineRule="auto"/>
        <w:ind w:left="675" w:right="675"/>
        <w:rPr>
          <w:rFonts w:ascii="Times New Roman" w:eastAsia="Times New Roman" w:hAnsi="Times New Roman" w:cs="Times New Roman"/>
          <w:b/>
          <w:color w:val="0070C0"/>
          <w:sz w:val="28"/>
          <w:szCs w:val="28"/>
          <w:lang w:eastAsia="ru-RU"/>
        </w:rPr>
      </w:pPr>
      <w:r w:rsidRPr="00292F57">
        <w:rPr>
          <w:rFonts w:ascii="Times New Roman" w:eastAsia="Times New Roman" w:hAnsi="Times New Roman" w:cs="Times New Roman"/>
          <w:b/>
          <w:color w:val="0070C0"/>
          <w:sz w:val="28"/>
          <w:szCs w:val="28"/>
          <w:lang w:eastAsia="ru-RU"/>
        </w:rPr>
        <w:lastRenderedPageBreak/>
        <w:t>Институциональные, административные и нормативно-правовые механизмы</w:t>
      </w:r>
    </w:p>
    <w:p w14:paraId="31A4E8C5" w14:textId="77777777" w:rsidR="001452C4" w:rsidRPr="00292F57" w:rsidRDefault="001452C4" w:rsidP="001452C4">
      <w:pPr>
        <w:shd w:val="clear" w:color="auto" w:fill="FFFFFF"/>
        <w:spacing w:before="90" w:after="90" w:line="240" w:lineRule="auto"/>
        <w:ind w:firstLine="675"/>
        <w:jc w:val="both"/>
        <w:rPr>
          <w:rFonts w:ascii="Times New Roman" w:eastAsia="Times New Roman" w:hAnsi="Times New Roman" w:cs="Times New Roman"/>
          <w:color w:val="333333"/>
          <w:sz w:val="28"/>
          <w:szCs w:val="28"/>
          <w:lang w:eastAsia="ru-RU"/>
        </w:rPr>
      </w:pPr>
      <w:r w:rsidRPr="00292F57">
        <w:rPr>
          <w:rFonts w:ascii="Times New Roman" w:eastAsia="Times New Roman" w:hAnsi="Times New Roman" w:cs="Times New Roman"/>
          <w:color w:val="333333"/>
          <w:sz w:val="28"/>
          <w:szCs w:val="28"/>
          <w:lang w:eastAsia="ru-RU"/>
        </w:rPr>
        <w:t> </w:t>
      </w:r>
    </w:p>
    <w:p w14:paraId="1E829114" w14:textId="77777777" w:rsidR="00D2712F" w:rsidRPr="00292F57" w:rsidRDefault="001452C4" w:rsidP="001452C4">
      <w:pPr>
        <w:shd w:val="clear" w:color="auto" w:fill="FFFFFF"/>
        <w:spacing w:before="90" w:after="90" w:line="240" w:lineRule="auto"/>
        <w:ind w:firstLine="675"/>
        <w:jc w:val="both"/>
        <w:rPr>
          <w:rFonts w:ascii="Times New Roman" w:eastAsia="Times New Roman" w:hAnsi="Times New Roman" w:cs="Times New Roman"/>
          <w:color w:val="333333"/>
          <w:sz w:val="28"/>
          <w:szCs w:val="28"/>
          <w:lang w:eastAsia="ru-RU"/>
        </w:rPr>
      </w:pPr>
      <w:r w:rsidRPr="00292F57">
        <w:rPr>
          <w:rFonts w:ascii="Times New Roman" w:eastAsia="Times New Roman" w:hAnsi="Times New Roman" w:cs="Times New Roman"/>
          <w:color w:val="333333"/>
          <w:sz w:val="28"/>
          <w:szCs w:val="28"/>
          <w:lang w:eastAsia="ru-RU"/>
        </w:rPr>
        <w:t xml:space="preserve">Стороны создают институциональные, административные и нормативно-правовые механизмы, благоприятствующие развитию и бесперебойной работе "сухих портов", включая порядок предусматриваемого законом осмотра и совершения применяемых таможенных контроля и формальностей в соответствии с законами и нормативами заинтересованной Стороны. </w:t>
      </w:r>
    </w:p>
    <w:p w14:paraId="120478FF" w14:textId="77777777" w:rsidR="00D2712F" w:rsidRPr="00292F57" w:rsidRDefault="001452C4" w:rsidP="001452C4">
      <w:pPr>
        <w:shd w:val="clear" w:color="auto" w:fill="FFFFFF"/>
        <w:spacing w:before="90" w:after="90" w:line="240" w:lineRule="auto"/>
        <w:ind w:firstLine="675"/>
        <w:jc w:val="both"/>
        <w:rPr>
          <w:rFonts w:ascii="Times New Roman" w:eastAsia="Times New Roman" w:hAnsi="Times New Roman" w:cs="Times New Roman"/>
          <w:color w:val="333333"/>
          <w:sz w:val="28"/>
          <w:szCs w:val="28"/>
          <w:lang w:eastAsia="ru-RU"/>
        </w:rPr>
      </w:pPr>
      <w:r w:rsidRPr="00292F57">
        <w:rPr>
          <w:rFonts w:ascii="Times New Roman" w:eastAsia="Times New Roman" w:hAnsi="Times New Roman" w:cs="Times New Roman"/>
          <w:color w:val="333333"/>
          <w:sz w:val="28"/>
          <w:szCs w:val="28"/>
          <w:lang w:eastAsia="ru-RU"/>
        </w:rPr>
        <w:t xml:space="preserve">"Сухие порты", указанные в приложении № 1 к Межправительственному соглашению о "сухих портах", могут быть обозначены в транспортной и таможенной документации в качестве пунктов отправления или назначения. Стороны взаимодействуют с соответствующими транспортными службами, международными организациями и учреждениями в целях обеспечения официального признания "сухих портов". </w:t>
      </w:r>
    </w:p>
    <w:p w14:paraId="50A2821D" w14:textId="77777777" w:rsidR="00D2712F" w:rsidRPr="00292F57" w:rsidRDefault="00D2712F" w:rsidP="001452C4">
      <w:pPr>
        <w:shd w:val="clear" w:color="auto" w:fill="FFFFFF"/>
        <w:spacing w:before="90" w:after="90" w:line="240" w:lineRule="auto"/>
        <w:ind w:firstLine="675"/>
        <w:jc w:val="both"/>
        <w:rPr>
          <w:rFonts w:ascii="Times New Roman" w:eastAsia="Times New Roman" w:hAnsi="Times New Roman" w:cs="Times New Roman"/>
          <w:color w:val="333333"/>
          <w:sz w:val="28"/>
          <w:szCs w:val="28"/>
          <w:lang w:eastAsia="ru-RU"/>
        </w:rPr>
      </w:pPr>
      <w:commentRangeStart w:id="16"/>
    </w:p>
    <w:p w14:paraId="05666436" w14:textId="77777777" w:rsidR="001452C4" w:rsidRPr="00292F57" w:rsidRDefault="00D2712F" w:rsidP="001452C4">
      <w:pPr>
        <w:shd w:val="clear" w:color="auto" w:fill="FFFFFF"/>
        <w:spacing w:before="90" w:after="90" w:line="240" w:lineRule="auto"/>
        <w:ind w:firstLine="675"/>
        <w:jc w:val="both"/>
        <w:rPr>
          <w:rFonts w:ascii="Times New Roman" w:eastAsia="Times New Roman" w:hAnsi="Times New Roman" w:cs="Times New Roman"/>
          <w:color w:val="333333"/>
          <w:sz w:val="28"/>
          <w:szCs w:val="28"/>
          <w:lang w:eastAsia="ru-RU"/>
        </w:rPr>
      </w:pPr>
      <w:r w:rsidRPr="00292F57">
        <w:rPr>
          <w:rFonts w:ascii="Times New Roman" w:eastAsia="Times New Roman" w:hAnsi="Times New Roman" w:cs="Times New Roman"/>
          <w:noProof/>
          <w:color w:val="333333"/>
          <w:sz w:val="28"/>
          <w:szCs w:val="28"/>
          <w:lang w:eastAsia="ru-RU"/>
        </w:rPr>
        <w:drawing>
          <wp:inline distT="0" distB="0" distL="0" distR="0" wp14:anchorId="1D18AAE9" wp14:editId="5661600B">
            <wp:extent cx="8737721" cy="2051222"/>
            <wp:effectExtent l="19050" t="0" r="6350" b="0"/>
            <wp:docPr id="4" name="Схема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r w:rsidR="001452C4" w:rsidRPr="00292F57">
        <w:rPr>
          <w:rFonts w:ascii="Times New Roman" w:eastAsia="Times New Roman" w:hAnsi="Times New Roman" w:cs="Times New Roman"/>
          <w:color w:val="333333"/>
          <w:sz w:val="28"/>
          <w:szCs w:val="28"/>
          <w:lang w:eastAsia="ru-RU"/>
        </w:rPr>
        <w:t> </w:t>
      </w:r>
      <w:commentRangeEnd w:id="16"/>
      <w:r w:rsidR="003961EA">
        <w:rPr>
          <w:rStyle w:val="af"/>
        </w:rPr>
        <w:commentReference w:id="16"/>
      </w:r>
    </w:p>
    <w:p w14:paraId="441F1EA5" w14:textId="77777777" w:rsidR="00724338" w:rsidRPr="00292F57" w:rsidRDefault="00724338">
      <w:pPr>
        <w:rPr>
          <w:rFonts w:ascii="Times New Roman" w:eastAsia="Times New Roman" w:hAnsi="Times New Roman" w:cs="Times New Roman"/>
          <w:color w:val="333333"/>
          <w:sz w:val="28"/>
          <w:szCs w:val="28"/>
          <w:lang w:eastAsia="ru-RU"/>
        </w:rPr>
      </w:pPr>
      <w:r w:rsidRPr="00292F57">
        <w:rPr>
          <w:rFonts w:ascii="Times New Roman" w:eastAsia="Times New Roman" w:hAnsi="Times New Roman" w:cs="Times New Roman"/>
          <w:color w:val="333333"/>
          <w:sz w:val="28"/>
          <w:szCs w:val="28"/>
          <w:lang w:eastAsia="ru-RU"/>
        </w:rPr>
        <w:br w:type="page"/>
      </w:r>
    </w:p>
    <w:p w14:paraId="78E76E2A" w14:textId="77777777" w:rsidR="001452C4" w:rsidRPr="00292F57" w:rsidRDefault="001452C4" w:rsidP="00D2712F">
      <w:pPr>
        <w:shd w:val="clear" w:color="auto" w:fill="FFFFFF"/>
        <w:spacing w:before="90" w:after="90" w:line="240" w:lineRule="auto"/>
        <w:ind w:left="675" w:right="675"/>
        <w:rPr>
          <w:rFonts w:ascii="Times New Roman" w:eastAsia="Times New Roman" w:hAnsi="Times New Roman" w:cs="Times New Roman"/>
          <w:b/>
          <w:color w:val="0070C0"/>
          <w:sz w:val="28"/>
          <w:szCs w:val="28"/>
          <w:lang w:eastAsia="ru-RU"/>
        </w:rPr>
      </w:pPr>
      <w:r w:rsidRPr="00292F57">
        <w:rPr>
          <w:rFonts w:ascii="Times New Roman" w:eastAsia="Times New Roman" w:hAnsi="Times New Roman" w:cs="Times New Roman"/>
          <w:b/>
          <w:color w:val="0070C0"/>
          <w:sz w:val="28"/>
          <w:szCs w:val="28"/>
          <w:lang w:eastAsia="ru-RU"/>
        </w:rPr>
        <w:lastRenderedPageBreak/>
        <w:t>Конструкция, компоновка и пропускная способность</w:t>
      </w:r>
    </w:p>
    <w:p w14:paraId="617A335F" w14:textId="77777777" w:rsidR="001452C4" w:rsidRPr="00292F57" w:rsidRDefault="001452C4" w:rsidP="001452C4">
      <w:pPr>
        <w:shd w:val="clear" w:color="auto" w:fill="FFFFFF"/>
        <w:spacing w:before="90" w:after="90" w:line="240" w:lineRule="auto"/>
        <w:ind w:firstLine="675"/>
        <w:jc w:val="both"/>
        <w:rPr>
          <w:rFonts w:ascii="Times New Roman" w:eastAsia="Times New Roman" w:hAnsi="Times New Roman" w:cs="Times New Roman"/>
          <w:color w:val="333333"/>
          <w:sz w:val="28"/>
          <w:szCs w:val="28"/>
          <w:lang w:eastAsia="ru-RU"/>
        </w:rPr>
      </w:pPr>
      <w:r w:rsidRPr="00292F57">
        <w:rPr>
          <w:rFonts w:ascii="Times New Roman" w:eastAsia="Times New Roman" w:hAnsi="Times New Roman" w:cs="Times New Roman"/>
          <w:color w:val="333333"/>
          <w:sz w:val="28"/>
          <w:szCs w:val="28"/>
          <w:lang w:eastAsia="ru-RU"/>
        </w:rPr>
        <w:t> </w:t>
      </w:r>
    </w:p>
    <w:p w14:paraId="2811B5EE" w14:textId="70D196B5" w:rsidR="001452C4" w:rsidRDefault="001452C4" w:rsidP="001452C4">
      <w:pPr>
        <w:shd w:val="clear" w:color="auto" w:fill="FFFFFF"/>
        <w:spacing w:before="90" w:after="90" w:line="240" w:lineRule="auto"/>
        <w:ind w:firstLine="675"/>
        <w:jc w:val="both"/>
        <w:rPr>
          <w:rFonts w:ascii="Times New Roman" w:eastAsia="Times New Roman" w:hAnsi="Times New Roman" w:cs="Times New Roman"/>
          <w:color w:val="333333"/>
          <w:sz w:val="28"/>
          <w:szCs w:val="28"/>
          <w:lang w:eastAsia="ru-RU"/>
        </w:rPr>
      </w:pPr>
      <w:r w:rsidRPr="00292F57">
        <w:rPr>
          <w:rFonts w:ascii="Times New Roman" w:eastAsia="Times New Roman" w:hAnsi="Times New Roman" w:cs="Times New Roman"/>
          <w:color w:val="333333"/>
          <w:sz w:val="28"/>
          <w:szCs w:val="28"/>
          <w:lang w:eastAsia="ru-RU"/>
        </w:rPr>
        <w:t xml:space="preserve">Пропускная способность и </w:t>
      </w:r>
      <w:r w:rsidR="00D2712F" w:rsidRPr="00292F57">
        <w:rPr>
          <w:rFonts w:ascii="Times New Roman" w:eastAsia="Times New Roman" w:hAnsi="Times New Roman" w:cs="Times New Roman"/>
          <w:color w:val="333333"/>
          <w:sz w:val="28"/>
          <w:szCs w:val="28"/>
          <w:lang w:eastAsia="ru-RU"/>
        </w:rPr>
        <w:t>инфраструктура</w:t>
      </w:r>
      <w:r w:rsidRPr="00292F57">
        <w:rPr>
          <w:rFonts w:ascii="Times New Roman" w:eastAsia="Times New Roman" w:hAnsi="Times New Roman" w:cs="Times New Roman"/>
          <w:color w:val="333333"/>
          <w:sz w:val="28"/>
          <w:szCs w:val="28"/>
          <w:lang w:eastAsia="ru-RU"/>
        </w:rPr>
        <w:t xml:space="preserve"> "сухих портов" должны быть достаточными </w:t>
      </w:r>
      <w:r w:rsidR="005546D0">
        <w:rPr>
          <w:rFonts w:ascii="Times New Roman" w:eastAsia="Times New Roman" w:hAnsi="Times New Roman" w:cs="Times New Roman"/>
          <w:color w:val="333333"/>
          <w:sz w:val="28"/>
          <w:szCs w:val="28"/>
          <w:lang w:eastAsia="ru-RU"/>
        </w:rPr>
        <w:t>с учетом</w:t>
      </w:r>
      <w:r w:rsidRPr="00292F57">
        <w:rPr>
          <w:rFonts w:ascii="Times New Roman" w:eastAsia="Times New Roman" w:hAnsi="Times New Roman" w:cs="Times New Roman"/>
          <w:color w:val="333333"/>
          <w:sz w:val="28"/>
          <w:szCs w:val="28"/>
          <w:lang w:eastAsia="ru-RU"/>
        </w:rPr>
        <w:t xml:space="preserve"> </w:t>
      </w:r>
      <w:r w:rsidR="005546D0">
        <w:rPr>
          <w:rFonts w:ascii="Times New Roman" w:eastAsia="Times New Roman" w:hAnsi="Times New Roman" w:cs="Times New Roman"/>
          <w:color w:val="333333"/>
          <w:sz w:val="28"/>
          <w:szCs w:val="28"/>
          <w:lang w:eastAsia="ru-RU"/>
        </w:rPr>
        <w:t>ряда условий</w:t>
      </w:r>
      <w:r w:rsidRPr="00292F57">
        <w:rPr>
          <w:rFonts w:ascii="Times New Roman" w:eastAsia="Times New Roman" w:hAnsi="Times New Roman" w:cs="Times New Roman"/>
          <w:color w:val="333333"/>
          <w:sz w:val="28"/>
          <w:szCs w:val="28"/>
          <w:lang w:eastAsia="ru-RU"/>
        </w:rPr>
        <w:t>.</w:t>
      </w:r>
    </w:p>
    <w:p w14:paraId="338F8E5F" w14:textId="77777777" w:rsidR="005546D0" w:rsidRDefault="005546D0" w:rsidP="001452C4">
      <w:pPr>
        <w:shd w:val="clear" w:color="auto" w:fill="FFFFFF"/>
        <w:spacing w:before="90" w:after="90" w:line="240" w:lineRule="auto"/>
        <w:ind w:firstLine="675"/>
        <w:jc w:val="both"/>
        <w:rPr>
          <w:rFonts w:ascii="Times New Roman" w:eastAsia="Times New Roman" w:hAnsi="Times New Roman" w:cs="Times New Roman"/>
          <w:color w:val="333333"/>
          <w:sz w:val="28"/>
          <w:szCs w:val="28"/>
          <w:lang w:eastAsia="ru-RU"/>
        </w:rPr>
      </w:pPr>
      <w:commentRangeStart w:id="17"/>
    </w:p>
    <w:p w14:paraId="1DCE1420" w14:textId="2555ACA7" w:rsidR="005546D0" w:rsidRDefault="005546D0" w:rsidP="001452C4">
      <w:pPr>
        <w:shd w:val="clear" w:color="auto" w:fill="FFFFFF"/>
        <w:spacing w:before="90" w:after="90" w:line="240" w:lineRule="auto"/>
        <w:ind w:firstLine="675"/>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noProof/>
          <w:color w:val="333333"/>
          <w:sz w:val="28"/>
          <w:szCs w:val="28"/>
          <w:lang w:eastAsia="ru-RU"/>
        </w:rPr>
        <w:drawing>
          <wp:inline distT="0" distB="0" distL="0" distR="0" wp14:anchorId="73E6AF38" wp14:editId="106D221A">
            <wp:extent cx="8822690" cy="2402732"/>
            <wp:effectExtent l="0" t="0" r="0" b="0"/>
            <wp:docPr id="18" name="Схема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commentRangeEnd w:id="17"/>
      <w:r w:rsidR="003961EA">
        <w:rPr>
          <w:rStyle w:val="af"/>
        </w:rPr>
        <w:commentReference w:id="17"/>
      </w:r>
    </w:p>
    <w:p w14:paraId="62CD49D9" w14:textId="77777777" w:rsidR="005546D0" w:rsidRPr="00292F57" w:rsidRDefault="005546D0" w:rsidP="001452C4">
      <w:pPr>
        <w:shd w:val="clear" w:color="auto" w:fill="FFFFFF"/>
        <w:spacing w:before="90" w:after="90" w:line="240" w:lineRule="auto"/>
        <w:ind w:firstLine="675"/>
        <w:jc w:val="both"/>
        <w:rPr>
          <w:rFonts w:ascii="Times New Roman" w:eastAsia="Times New Roman" w:hAnsi="Times New Roman" w:cs="Times New Roman"/>
          <w:color w:val="333333"/>
          <w:sz w:val="28"/>
          <w:szCs w:val="28"/>
          <w:lang w:eastAsia="ru-RU"/>
        </w:rPr>
      </w:pPr>
    </w:p>
    <w:p w14:paraId="4A7D2CF3" w14:textId="77777777" w:rsidR="001452C4" w:rsidRPr="00292F57" w:rsidRDefault="00BD309A" w:rsidP="001452C4">
      <w:pPr>
        <w:shd w:val="clear" w:color="auto" w:fill="FFFFFF"/>
        <w:spacing w:before="90" w:after="90" w:line="240" w:lineRule="auto"/>
        <w:ind w:firstLine="675"/>
        <w:jc w:val="both"/>
        <w:rPr>
          <w:rFonts w:ascii="Times New Roman" w:eastAsia="Times New Roman" w:hAnsi="Times New Roman" w:cs="Times New Roman"/>
          <w:color w:val="333333"/>
          <w:sz w:val="28"/>
          <w:szCs w:val="28"/>
          <w:lang w:eastAsia="ru-RU"/>
        </w:rPr>
      </w:pPr>
      <w:r>
        <w:rPr>
          <w:rFonts w:ascii="Times New Roman" w:hAnsi="Times New Roman" w:cs="Times New Roman"/>
          <w:sz w:val="28"/>
          <w:szCs w:val="28"/>
        </w:rPr>
        <w:pict w14:anchorId="70AE770F">
          <v:shape id="_x0000_i1026" type="#_x0000_t75" alt="" style="width:26.25pt;height:26.25pt"/>
        </w:pict>
      </w:r>
      <w:r w:rsidR="001452C4" w:rsidRPr="00292F57">
        <w:rPr>
          <w:rFonts w:ascii="Times New Roman" w:eastAsia="Times New Roman" w:hAnsi="Times New Roman" w:cs="Times New Roman"/>
          <w:color w:val="333333"/>
          <w:sz w:val="28"/>
          <w:szCs w:val="28"/>
          <w:lang w:eastAsia="ru-RU"/>
        </w:rPr>
        <w:t> </w:t>
      </w:r>
    </w:p>
    <w:p w14:paraId="3F3236AD" w14:textId="77777777" w:rsidR="00DB58C2" w:rsidRPr="00292F57" w:rsidRDefault="00DB58C2">
      <w:pPr>
        <w:rPr>
          <w:rFonts w:ascii="Times New Roman" w:eastAsia="Times New Roman" w:hAnsi="Times New Roman" w:cs="Times New Roman"/>
          <w:color w:val="333333"/>
          <w:sz w:val="28"/>
          <w:szCs w:val="28"/>
          <w:lang w:eastAsia="ru-RU"/>
        </w:rPr>
      </w:pPr>
      <w:r w:rsidRPr="00292F57">
        <w:rPr>
          <w:rFonts w:ascii="Times New Roman" w:eastAsia="Times New Roman" w:hAnsi="Times New Roman" w:cs="Times New Roman"/>
          <w:noProof/>
          <w:color w:val="333333"/>
          <w:sz w:val="28"/>
          <w:szCs w:val="28"/>
          <w:lang w:eastAsia="ru-RU"/>
        </w:rPr>
        <w:drawing>
          <wp:inline distT="0" distB="0" distL="0" distR="0" wp14:anchorId="701A7E52" wp14:editId="436D0401">
            <wp:extent cx="9124950" cy="9588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srcRect r="1365"/>
                    <a:stretch/>
                  </pic:blipFill>
                  <pic:spPr bwMode="auto">
                    <a:xfrm>
                      <a:off x="0" y="0"/>
                      <a:ext cx="9125673" cy="958926"/>
                    </a:xfrm>
                    <a:prstGeom prst="rect">
                      <a:avLst/>
                    </a:prstGeom>
                    <a:noFill/>
                    <a:ln>
                      <a:noFill/>
                    </a:ln>
                    <a:extLst>
                      <a:ext uri="{53640926-AAD7-44D8-BBD7-CCE9431645EC}">
                        <a14:shadowObscured xmlns:a14="http://schemas.microsoft.com/office/drawing/2010/main"/>
                      </a:ext>
                    </a:extLst>
                  </pic:spPr>
                </pic:pic>
              </a:graphicData>
            </a:graphic>
          </wp:inline>
        </w:drawing>
      </w:r>
      <w:r w:rsidRPr="00292F57">
        <w:rPr>
          <w:rFonts w:ascii="Times New Roman" w:eastAsia="Times New Roman" w:hAnsi="Times New Roman" w:cs="Times New Roman"/>
          <w:color w:val="333333"/>
          <w:sz w:val="28"/>
          <w:szCs w:val="28"/>
          <w:lang w:eastAsia="ru-RU"/>
        </w:rPr>
        <w:br w:type="page"/>
      </w:r>
    </w:p>
    <w:p w14:paraId="046860DF" w14:textId="77777777" w:rsidR="001452C4" w:rsidRPr="00292F57" w:rsidRDefault="001452C4" w:rsidP="00DB58C2">
      <w:pPr>
        <w:shd w:val="clear" w:color="auto" w:fill="FFFFFF"/>
        <w:spacing w:before="90" w:after="90" w:line="240" w:lineRule="auto"/>
        <w:ind w:right="675"/>
        <w:rPr>
          <w:rFonts w:ascii="Times New Roman" w:eastAsia="Times New Roman" w:hAnsi="Times New Roman" w:cs="Times New Roman"/>
          <w:b/>
          <w:color w:val="0070C0"/>
          <w:sz w:val="28"/>
          <w:szCs w:val="28"/>
          <w:lang w:eastAsia="ru-RU"/>
        </w:rPr>
      </w:pPr>
      <w:r w:rsidRPr="00292F57">
        <w:rPr>
          <w:rFonts w:ascii="Times New Roman" w:eastAsia="Times New Roman" w:hAnsi="Times New Roman" w:cs="Times New Roman"/>
          <w:b/>
          <w:color w:val="0070C0"/>
          <w:sz w:val="28"/>
          <w:szCs w:val="28"/>
          <w:lang w:eastAsia="ru-RU"/>
        </w:rPr>
        <w:lastRenderedPageBreak/>
        <w:t>Инфраструктура</w:t>
      </w:r>
      <w:r w:rsidR="00DB58C2" w:rsidRPr="00292F57">
        <w:rPr>
          <w:rFonts w:ascii="Times New Roman" w:eastAsia="Times New Roman" w:hAnsi="Times New Roman" w:cs="Times New Roman"/>
          <w:b/>
          <w:color w:val="0070C0"/>
          <w:sz w:val="28"/>
          <w:szCs w:val="28"/>
          <w:lang w:eastAsia="ru-RU"/>
        </w:rPr>
        <w:t xml:space="preserve"> и </w:t>
      </w:r>
      <w:r w:rsidRPr="00292F57">
        <w:rPr>
          <w:rFonts w:ascii="Times New Roman" w:eastAsia="Times New Roman" w:hAnsi="Times New Roman" w:cs="Times New Roman"/>
          <w:b/>
          <w:color w:val="0070C0"/>
          <w:sz w:val="28"/>
          <w:szCs w:val="28"/>
          <w:lang w:eastAsia="ru-RU"/>
        </w:rPr>
        <w:t xml:space="preserve">оборудование </w:t>
      </w:r>
    </w:p>
    <w:p w14:paraId="3358EC35" w14:textId="77777777" w:rsidR="001452C4" w:rsidRPr="003961EA" w:rsidRDefault="001452C4" w:rsidP="001452C4">
      <w:pPr>
        <w:shd w:val="clear" w:color="auto" w:fill="FFFFFF"/>
        <w:spacing w:before="90" w:after="90" w:line="240" w:lineRule="auto"/>
        <w:ind w:firstLine="675"/>
        <w:jc w:val="both"/>
        <w:rPr>
          <w:rFonts w:ascii="Times New Roman" w:eastAsia="Times New Roman" w:hAnsi="Times New Roman" w:cs="Times New Roman"/>
          <w:b/>
          <w:color w:val="333333"/>
          <w:sz w:val="28"/>
          <w:szCs w:val="28"/>
          <w:lang w:eastAsia="ru-RU"/>
        </w:rPr>
      </w:pPr>
      <w:r w:rsidRPr="003961EA">
        <w:rPr>
          <w:rFonts w:ascii="Times New Roman" w:eastAsia="Times New Roman" w:hAnsi="Times New Roman" w:cs="Times New Roman"/>
          <w:b/>
          <w:color w:val="333333"/>
          <w:sz w:val="28"/>
          <w:szCs w:val="28"/>
          <w:lang w:eastAsia="ru-RU"/>
        </w:rPr>
        <w:t> </w:t>
      </w:r>
    </w:p>
    <w:p w14:paraId="01C8425E" w14:textId="77777777" w:rsidR="003961EA" w:rsidRPr="003961EA" w:rsidRDefault="003961EA" w:rsidP="00D2712F">
      <w:pPr>
        <w:shd w:val="clear" w:color="auto" w:fill="FFFFFF"/>
        <w:spacing w:before="90" w:after="90"/>
        <w:jc w:val="both"/>
        <w:rPr>
          <w:rFonts w:ascii="Times New Roman" w:eastAsia="Times New Roman" w:hAnsi="Times New Roman" w:cs="Times New Roman"/>
          <w:b/>
          <w:color w:val="333333"/>
          <w:sz w:val="28"/>
          <w:szCs w:val="28"/>
          <w:lang w:eastAsia="ru-RU"/>
        </w:rPr>
      </w:pPr>
      <w:commentRangeStart w:id="18"/>
      <w:r w:rsidRPr="003961EA">
        <w:rPr>
          <w:rFonts w:ascii="Times New Roman" w:eastAsia="Times New Roman" w:hAnsi="Times New Roman" w:cs="Times New Roman"/>
          <w:b/>
          <w:color w:val="333333"/>
          <w:sz w:val="28"/>
          <w:szCs w:val="28"/>
          <w:lang w:eastAsia="ru-RU"/>
        </w:rPr>
        <w:t xml:space="preserve">Инфраструктура "Сухого порта" </w:t>
      </w:r>
      <w:commentRangeEnd w:id="18"/>
      <w:r w:rsidR="004C1484">
        <w:rPr>
          <w:rStyle w:val="af"/>
        </w:rPr>
        <w:commentReference w:id="18"/>
      </w:r>
    </w:p>
    <w:p w14:paraId="7AA6B862" w14:textId="77777777" w:rsidR="003961EA" w:rsidRPr="003961EA" w:rsidRDefault="003961EA" w:rsidP="00D2712F">
      <w:pPr>
        <w:pStyle w:val="ab"/>
        <w:numPr>
          <w:ilvl w:val="0"/>
          <w:numId w:val="3"/>
        </w:numPr>
        <w:shd w:val="clear" w:color="auto" w:fill="FFFFFF"/>
        <w:spacing w:before="90" w:after="90"/>
        <w:jc w:val="both"/>
        <w:rPr>
          <w:rFonts w:ascii="Times New Roman" w:eastAsia="Times New Roman" w:hAnsi="Times New Roman" w:cs="Times New Roman"/>
          <w:color w:val="333333"/>
          <w:sz w:val="28"/>
          <w:szCs w:val="28"/>
          <w:lang w:eastAsia="ru-RU"/>
        </w:rPr>
      </w:pPr>
      <w:r w:rsidRPr="003961EA">
        <w:rPr>
          <w:rFonts w:ascii="Times New Roman" w:eastAsia="Times New Roman" w:hAnsi="Times New Roman" w:cs="Times New Roman"/>
          <w:color w:val="333333"/>
          <w:sz w:val="28"/>
          <w:szCs w:val="28"/>
          <w:lang w:eastAsia="ru-RU"/>
        </w:rPr>
        <w:t>охраняемая зона с воротами, предназначенными для въезда и выезда</w:t>
      </w:r>
    </w:p>
    <w:p w14:paraId="68FC7632" w14:textId="77777777" w:rsidR="003961EA" w:rsidRPr="003961EA" w:rsidRDefault="003961EA" w:rsidP="00D2712F">
      <w:pPr>
        <w:pStyle w:val="ab"/>
        <w:numPr>
          <w:ilvl w:val="0"/>
          <w:numId w:val="3"/>
        </w:numPr>
        <w:shd w:val="clear" w:color="auto" w:fill="FFFFFF"/>
        <w:spacing w:before="90" w:after="90"/>
        <w:jc w:val="both"/>
        <w:rPr>
          <w:rFonts w:ascii="Times New Roman" w:eastAsia="Times New Roman" w:hAnsi="Times New Roman" w:cs="Times New Roman"/>
          <w:color w:val="333333"/>
          <w:sz w:val="28"/>
          <w:szCs w:val="28"/>
          <w:lang w:eastAsia="ru-RU"/>
        </w:rPr>
      </w:pPr>
      <w:r w:rsidRPr="003961EA">
        <w:rPr>
          <w:rFonts w:ascii="Times New Roman" w:eastAsia="Times New Roman" w:hAnsi="Times New Roman" w:cs="Times New Roman"/>
          <w:color w:val="333333"/>
          <w:sz w:val="28"/>
          <w:szCs w:val="28"/>
          <w:lang w:eastAsia="ru-RU"/>
        </w:rPr>
        <w:t>крытые и открытые складские площади, которые разделены и отведены под импорт, экспорт, перевалку и под скоропортящиеся товары, ценные грузы и опасные грузы, включая вредные вещества</w:t>
      </w:r>
    </w:p>
    <w:p w14:paraId="384F50FA" w14:textId="77777777" w:rsidR="003961EA" w:rsidRPr="003961EA" w:rsidRDefault="003961EA" w:rsidP="00D2712F">
      <w:pPr>
        <w:pStyle w:val="ab"/>
        <w:numPr>
          <w:ilvl w:val="0"/>
          <w:numId w:val="3"/>
        </w:numPr>
        <w:shd w:val="clear" w:color="auto" w:fill="FFFFFF"/>
        <w:spacing w:before="90" w:after="90"/>
        <w:jc w:val="both"/>
        <w:rPr>
          <w:rFonts w:ascii="Times New Roman" w:eastAsia="Times New Roman" w:hAnsi="Times New Roman" w:cs="Times New Roman"/>
          <w:color w:val="333333"/>
          <w:sz w:val="28"/>
          <w:szCs w:val="28"/>
          <w:lang w:eastAsia="ru-RU"/>
        </w:rPr>
      </w:pPr>
      <w:r w:rsidRPr="003961EA">
        <w:rPr>
          <w:rFonts w:ascii="Times New Roman" w:eastAsia="Times New Roman" w:hAnsi="Times New Roman" w:cs="Times New Roman"/>
          <w:color w:val="333333"/>
          <w:sz w:val="28"/>
          <w:szCs w:val="28"/>
          <w:lang w:eastAsia="ru-RU"/>
        </w:rPr>
        <w:t>средства складского хранения, которые могут включать таможенные бондовые средства складского хранения</w:t>
      </w:r>
    </w:p>
    <w:p w14:paraId="55E2677A" w14:textId="77777777" w:rsidR="003961EA" w:rsidRPr="003961EA" w:rsidRDefault="003961EA" w:rsidP="00D2712F">
      <w:pPr>
        <w:pStyle w:val="ab"/>
        <w:numPr>
          <w:ilvl w:val="0"/>
          <w:numId w:val="3"/>
        </w:numPr>
        <w:shd w:val="clear" w:color="auto" w:fill="FFFFFF"/>
        <w:spacing w:before="90" w:after="90"/>
        <w:jc w:val="both"/>
        <w:rPr>
          <w:rFonts w:ascii="Times New Roman" w:eastAsia="Times New Roman" w:hAnsi="Times New Roman" w:cs="Times New Roman"/>
          <w:color w:val="333333"/>
          <w:sz w:val="28"/>
          <w:szCs w:val="28"/>
          <w:lang w:eastAsia="ru-RU"/>
        </w:rPr>
      </w:pPr>
      <w:r w:rsidRPr="003961EA">
        <w:rPr>
          <w:rFonts w:ascii="Times New Roman" w:eastAsia="Times New Roman" w:hAnsi="Times New Roman" w:cs="Times New Roman"/>
          <w:color w:val="333333"/>
          <w:sz w:val="28"/>
          <w:szCs w:val="28"/>
          <w:lang w:eastAsia="ru-RU"/>
        </w:rPr>
        <w:t>средства и оборудование для таможенного надзора, контрольной инспекции и складские сооружения</w:t>
      </w:r>
    </w:p>
    <w:p w14:paraId="69A8994C" w14:textId="77777777" w:rsidR="003961EA" w:rsidRPr="003961EA" w:rsidRDefault="003961EA" w:rsidP="00D2712F">
      <w:pPr>
        <w:pStyle w:val="ab"/>
        <w:numPr>
          <w:ilvl w:val="0"/>
          <w:numId w:val="3"/>
        </w:numPr>
        <w:shd w:val="clear" w:color="auto" w:fill="FFFFFF"/>
        <w:spacing w:before="90" w:after="90"/>
        <w:jc w:val="both"/>
        <w:rPr>
          <w:rFonts w:ascii="Times New Roman" w:eastAsia="Times New Roman" w:hAnsi="Times New Roman" w:cs="Times New Roman"/>
          <w:color w:val="333333"/>
          <w:sz w:val="28"/>
          <w:szCs w:val="28"/>
          <w:lang w:eastAsia="ru-RU"/>
        </w:rPr>
      </w:pPr>
      <w:r w:rsidRPr="003961EA">
        <w:rPr>
          <w:rFonts w:ascii="Times New Roman" w:eastAsia="Times New Roman" w:hAnsi="Times New Roman" w:cs="Times New Roman"/>
          <w:color w:val="333333"/>
          <w:sz w:val="28"/>
          <w:szCs w:val="28"/>
          <w:lang w:eastAsia="ru-RU"/>
        </w:rPr>
        <w:t>соответствующее оборудование для обработки грузов и контейнеров</w:t>
      </w:r>
    </w:p>
    <w:p w14:paraId="040DDA9F" w14:textId="77777777" w:rsidR="003961EA" w:rsidRPr="003961EA" w:rsidRDefault="003961EA" w:rsidP="00D2712F">
      <w:pPr>
        <w:pStyle w:val="ab"/>
        <w:numPr>
          <w:ilvl w:val="0"/>
          <w:numId w:val="3"/>
        </w:numPr>
        <w:shd w:val="clear" w:color="auto" w:fill="FFFFFF"/>
        <w:spacing w:before="90" w:after="90"/>
        <w:jc w:val="both"/>
        <w:rPr>
          <w:rFonts w:ascii="Times New Roman" w:eastAsia="Times New Roman" w:hAnsi="Times New Roman" w:cs="Times New Roman"/>
          <w:color w:val="333333"/>
          <w:sz w:val="28"/>
          <w:szCs w:val="28"/>
          <w:lang w:eastAsia="ru-RU"/>
        </w:rPr>
      </w:pPr>
      <w:r w:rsidRPr="003961EA">
        <w:rPr>
          <w:rFonts w:ascii="Times New Roman" w:eastAsia="Times New Roman" w:hAnsi="Times New Roman" w:cs="Times New Roman"/>
          <w:color w:val="333333"/>
          <w:sz w:val="28"/>
          <w:szCs w:val="28"/>
          <w:lang w:eastAsia="ru-RU"/>
        </w:rPr>
        <w:t>внутренние подсобные дороги и дорожное покрытие для использования в операционных и складских зонах</w:t>
      </w:r>
    </w:p>
    <w:p w14:paraId="2288A95B" w14:textId="77777777" w:rsidR="003961EA" w:rsidRPr="003961EA" w:rsidRDefault="003961EA" w:rsidP="00D2712F">
      <w:pPr>
        <w:pStyle w:val="ab"/>
        <w:numPr>
          <w:ilvl w:val="0"/>
          <w:numId w:val="3"/>
        </w:numPr>
        <w:shd w:val="clear" w:color="auto" w:fill="FFFFFF"/>
        <w:spacing w:before="90" w:after="90"/>
        <w:jc w:val="both"/>
        <w:rPr>
          <w:rFonts w:ascii="Times New Roman" w:eastAsia="Times New Roman" w:hAnsi="Times New Roman" w:cs="Times New Roman"/>
          <w:color w:val="333333"/>
          <w:sz w:val="28"/>
          <w:szCs w:val="28"/>
          <w:lang w:eastAsia="ru-RU"/>
        </w:rPr>
      </w:pPr>
      <w:r w:rsidRPr="003961EA">
        <w:rPr>
          <w:rFonts w:ascii="Times New Roman" w:eastAsia="Times New Roman" w:hAnsi="Times New Roman" w:cs="Times New Roman"/>
          <w:color w:val="333333"/>
          <w:sz w:val="28"/>
          <w:szCs w:val="28"/>
          <w:lang w:eastAsia="ru-RU"/>
        </w:rPr>
        <w:t>площадки для размещения транспортных средств с достаточным количеством стояночных мест для грузовых транспортных средств</w:t>
      </w:r>
    </w:p>
    <w:p w14:paraId="6FD5C63F" w14:textId="77777777" w:rsidR="003961EA" w:rsidRPr="003961EA" w:rsidRDefault="003961EA" w:rsidP="00D2712F">
      <w:pPr>
        <w:pStyle w:val="ab"/>
        <w:numPr>
          <w:ilvl w:val="0"/>
          <w:numId w:val="3"/>
        </w:numPr>
        <w:shd w:val="clear" w:color="auto" w:fill="FFFFFF"/>
        <w:spacing w:before="90" w:after="90"/>
        <w:jc w:val="both"/>
        <w:rPr>
          <w:rFonts w:ascii="Times New Roman" w:eastAsia="Times New Roman" w:hAnsi="Times New Roman" w:cs="Times New Roman"/>
          <w:color w:val="333333"/>
          <w:sz w:val="28"/>
          <w:szCs w:val="28"/>
          <w:lang w:eastAsia="ru-RU"/>
        </w:rPr>
      </w:pPr>
      <w:r w:rsidRPr="003961EA">
        <w:rPr>
          <w:rFonts w:ascii="Times New Roman" w:eastAsia="Times New Roman" w:hAnsi="Times New Roman" w:cs="Times New Roman"/>
          <w:color w:val="333333"/>
          <w:sz w:val="28"/>
          <w:szCs w:val="28"/>
          <w:lang w:eastAsia="ru-RU"/>
        </w:rPr>
        <w:t>административные здания для таможенных служб, экспедиторов грузов, грузоотправителей, таможенных брокеров, банков и других соответствующих агентств</w:t>
      </w:r>
    </w:p>
    <w:p w14:paraId="772355F2" w14:textId="77777777" w:rsidR="003961EA" w:rsidRPr="003961EA" w:rsidRDefault="003961EA" w:rsidP="00D2712F">
      <w:pPr>
        <w:pStyle w:val="ab"/>
        <w:numPr>
          <w:ilvl w:val="0"/>
          <w:numId w:val="3"/>
        </w:numPr>
        <w:shd w:val="clear" w:color="auto" w:fill="FFFFFF"/>
        <w:spacing w:before="90" w:after="90"/>
        <w:jc w:val="both"/>
        <w:rPr>
          <w:rFonts w:ascii="Times New Roman" w:eastAsia="Times New Roman" w:hAnsi="Times New Roman" w:cs="Times New Roman"/>
          <w:color w:val="333333"/>
          <w:sz w:val="28"/>
          <w:szCs w:val="28"/>
          <w:lang w:eastAsia="ru-RU"/>
        </w:rPr>
      </w:pPr>
      <w:r w:rsidRPr="003961EA">
        <w:rPr>
          <w:rFonts w:ascii="Times New Roman" w:eastAsia="Times New Roman" w:hAnsi="Times New Roman" w:cs="Times New Roman"/>
          <w:color w:val="333333"/>
          <w:sz w:val="28"/>
          <w:szCs w:val="28"/>
          <w:lang w:eastAsia="ru-RU"/>
        </w:rPr>
        <w:t>информационные и коммуникационные системы, которые включают в себя системы электронного обмена данными, сканеры и оборудование для взвешивания транспортных средств</w:t>
      </w:r>
    </w:p>
    <w:p w14:paraId="21A516E2" w14:textId="77777777" w:rsidR="003961EA" w:rsidRPr="003961EA" w:rsidRDefault="003961EA" w:rsidP="00D2712F">
      <w:pPr>
        <w:pStyle w:val="ab"/>
        <w:numPr>
          <w:ilvl w:val="0"/>
          <w:numId w:val="3"/>
        </w:numPr>
        <w:shd w:val="clear" w:color="auto" w:fill="FFFFFF"/>
        <w:spacing w:before="90" w:after="90"/>
        <w:jc w:val="both"/>
        <w:rPr>
          <w:rFonts w:ascii="Times New Roman" w:eastAsia="Times New Roman" w:hAnsi="Times New Roman" w:cs="Times New Roman"/>
          <w:color w:val="333333"/>
          <w:sz w:val="28"/>
          <w:szCs w:val="28"/>
          <w:lang w:eastAsia="ru-RU"/>
        </w:rPr>
      </w:pPr>
      <w:r w:rsidRPr="003961EA">
        <w:rPr>
          <w:rFonts w:ascii="Times New Roman" w:eastAsia="Times New Roman" w:hAnsi="Times New Roman" w:cs="Times New Roman"/>
          <w:color w:val="333333"/>
          <w:sz w:val="28"/>
          <w:szCs w:val="28"/>
          <w:lang w:eastAsia="ru-RU"/>
        </w:rPr>
        <w:t>ремонтные мастерские для контейнеров, транспортных средств и оборудования, где это уместно</w:t>
      </w:r>
    </w:p>
    <w:p w14:paraId="0DDBF28E" w14:textId="77777777" w:rsidR="001452C4" w:rsidRPr="00292F57" w:rsidRDefault="001452C4" w:rsidP="001452C4">
      <w:pPr>
        <w:shd w:val="clear" w:color="auto" w:fill="FFFFFF"/>
        <w:spacing w:before="90" w:after="90" w:line="240" w:lineRule="auto"/>
        <w:ind w:firstLine="675"/>
        <w:jc w:val="both"/>
        <w:rPr>
          <w:rFonts w:ascii="Times New Roman" w:eastAsia="Times New Roman" w:hAnsi="Times New Roman" w:cs="Times New Roman"/>
          <w:color w:val="333333"/>
          <w:sz w:val="28"/>
          <w:szCs w:val="28"/>
          <w:lang w:eastAsia="ru-RU"/>
        </w:rPr>
      </w:pPr>
      <w:r w:rsidRPr="00292F57">
        <w:rPr>
          <w:rFonts w:ascii="Times New Roman" w:eastAsia="Times New Roman" w:hAnsi="Times New Roman" w:cs="Times New Roman"/>
          <w:color w:val="333333"/>
          <w:sz w:val="28"/>
          <w:szCs w:val="28"/>
          <w:lang w:eastAsia="ru-RU"/>
        </w:rPr>
        <w:t> </w:t>
      </w:r>
    </w:p>
    <w:p w14:paraId="49F4DFE4" w14:textId="556B9A37" w:rsidR="001452C4" w:rsidRDefault="001452C4" w:rsidP="001452C4">
      <w:pPr>
        <w:shd w:val="clear" w:color="auto" w:fill="FFFFFF"/>
        <w:spacing w:before="90" w:after="90" w:line="240" w:lineRule="auto"/>
        <w:ind w:firstLine="675"/>
        <w:jc w:val="both"/>
        <w:rPr>
          <w:rFonts w:ascii="Times New Roman" w:eastAsia="Times New Roman" w:hAnsi="Times New Roman" w:cs="Times New Roman"/>
          <w:color w:val="333333"/>
          <w:sz w:val="28"/>
          <w:szCs w:val="28"/>
          <w:lang w:eastAsia="ru-RU"/>
        </w:rPr>
      </w:pPr>
      <w:r w:rsidRPr="00292F57">
        <w:rPr>
          <w:rFonts w:ascii="Times New Roman" w:eastAsia="Times New Roman" w:hAnsi="Times New Roman" w:cs="Times New Roman"/>
          <w:color w:val="333333"/>
          <w:sz w:val="28"/>
          <w:szCs w:val="28"/>
          <w:lang w:eastAsia="ru-RU"/>
        </w:rPr>
        <w:t> </w:t>
      </w:r>
    </w:p>
    <w:p w14:paraId="1C082013" w14:textId="7EC3488C" w:rsidR="003961EA" w:rsidRDefault="003961EA" w:rsidP="001452C4">
      <w:pPr>
        <w:shd w:val="clear" w:color="auto" w:fill="FFFFFF"/>
        <w:spacing w:before="90" w:after="90" w:line="240" w:lineRule="auto"/>
        <w:ind w:firstLine="675"/>
        <w:jc w:val="both"/>
        <w:rPr>
          <w:rFonts w:ascii="Times New Roman" w:eastAsia="Times New Roman" w:hAnsi="Times New Roman" w:cs="Times New Roman"/>
          <w:color w:val="333333"/>
          <w:sz w:val="28"/>
          <w:szCs w:val="28"/>
          <w:lang w:eastAsia="ru-RU"/>
        </w:rPr>
      </w:pPr>
    </w:p>
    <w:p w14:paraId="24C32649" w14:textId="6DA08912" w:rsidR="003961EA" w:rsidRDefault="003961EA" w:rsidP="001452C4">
      <w:pPr>
        <w:shd w:val="clear" w:color="auto" w:fill="FFFFFF"/>
        <w:spacing w:before="90" w:after="90" w:line="240" w:lineRule="auto"/>
        <w:ind w:firstLine="675"/>
        <w:jc w:val="both"/>
        <w:rPr>
          <w:rFonts w:ascii="Times New Roman" w:eastAsia="Times New Roman" w:hAnsi="Times New Roman" w:cs="Times New Roman"/>
          <w:color w:val="333333"/>
          <w:sz w:val="28"/>
          <w:szCs w:val="28"/>
          <w:lang w:eastAsia="ru-RU"/>
        </w:rPr>
      </w:pPr>
    </w:p>
    <w:p w14:paraId="42B76D7A" w14:textId="11EFB791" w:rsidR="003961EA" w:rsidRDefault="003961EA" w:rsidP="001452C4">
      <w:pPr>
        <w:shd w:val="clear" w:color="auto" w:fill="FFFFFF"/>
        <w:spacing w:before="90" w:after="90" w:line="240" w:lineRule="auto"/>
        <w:ind w:firstLine="675"/>
        <w:jc w:val="both"/>
        <w:rPr>
          <w:rFonts w:ascii="Times New Roman" w:eastAsia="Times New Roman" w:hAnsi="Times New Roman" w:cs="Times New Roman"/>
          <w:color w:val="333333"/>
          <w:sz w:val="28"/>
          <w:szCs w:val="28"/>
          <w:lang w:eastAsia="ru-RU"/>
        </w:rPr>
      </w:pPr>
    </w:p>
    <w:p w14:paraId="3461EBC6" w14:textId="77777777" w:rsidR="003961EA" w:rsidRPr="00292F57" w:rsidRDefault="003961EA" w:rsidP="001452C4">
      <w:pPr>
        <w:shd w:val="clear" w:color="auto" w:fill="FFFFFF"/>
        <w:spacing w:before="90" w:after="90" w:line="240" w:lineRule="auto"/>
        <w:ind w:firstLine="675"/>
        <w:jc w:val="both"/>
        <w:rPr>
          <w:rFonts w:ascii="Times New Roman" w:eastAsia="Times New Roman" w:hAnsi="Times New Roman" w:cs="Times New Roman"/>
          <w:color w:val="333333"/>
          <w:sz w:val="28"/>
          <w:szCs w:val="28"/>
          <w:lang w:eastAsia="ru-RU"/>
        </w:rPr>
      </w:pPr>
    </w:p>
    <w:p w14:paraId="7672DADD" w14:textId="77777777" w:rsidR="00497C39" w:rsidRDefault="00497C39">
      <w:pPr>
        <w:rPr>
          <w:rFonts w:ascii="Times New Roman" w:eastAsia="Times New Roman" w:hAnsi="Times New Roman" w:cs="Times New Roman"/>
          <w:b/>
          <w:bCs/>
          <w:color w:val="0070C0"/>
          <w:sz w:val="28"/>
          <w:szCs w:val="28"/>
          <w:lang w:eastAsia="ru-RU"/>
        </w:rPr>
      </w:pPr>
      <w:r w:rsidRPr="00497C39">
        <w:rPr>
          <w:rFonts w:ascii="Times New Roman" w:eastAsia="Times New Roman" w:hAnsi="Times New Roman" w:cs="Times New Roman"/>
          <w:b/>
          <w:bCs/>
          <w:color w:val="0070C0"/>
          <w:sz w:val="28"/>
          <w:szCs w:val="28"/>
          <w:lang w:eastAsia="ru-RU"/>
        </w:rPr>
        <w:lastRenderedPageBreak/>
        <w:t xml:space="preserve">Проблемы </w:t>
      </w:r>
      <w:r>
        <w:rPr>
          <w:rFonts w:ascii="Times New Roman" w:eastAsia="Times New Roman" w:hAnsi="Times New Roman" w:cs="Times New Roman"/>
          <w:b/>
          <w:bCs/>
          <w:color w:val="0070C0"/>
          <w:sz w:val="28"/>
          <w:szCs w:val="28"/>
          <w:lang w:eastAsia="ru-RU"/>
        </w:rPr>
        <w:t>с</w:t>
      </w:r>
      <w:r w:rsidRPr="00497C39">
        <w:rPr>
          <w:rFonts w:ascii="Times New Roman" w:eastAsia="Times New Roman" w:hAnsi="Times New Roman" w:cs="Times New Roman"/>
          <w:b/>
          <w:bCs/>
          <w:color w:val="0070C0"/>
          <w:sz w:val="28"/>
          <w:szCs w:val="28"/>
          <w:lang w:eastAsia="ru-RU"/>
        </w:rPr>
        <w:t>ухих портов</w:t>
      </w:r>
    </w:p>
    <w:p w14:paraId="7A77B2FC" w14:textId="7C4A2622" w:rsidR="003961EA" w:rsidRDefault="003961EA" w:rsidP="003961EA">
      <w:pPr>
        <w:spacing w:before="120"/>
        <w:rPr>
          <w:rFonts w:ascii="Georgia" w:hAnsi="Georgia"/>
          <w:color w:val="2E2E2E"/>
          <w:sz w:val="27"/>
          <w:szCs w:val="27"/>
        </w:rPr>
      </w:pPr>
      <w:commentRangeStart w:id="19"/>
      <w:r>
        <w:rPr>
          <w:rFonts w:ascii="Georgia" w:hAnsi="Georgia"/>
          <w:color w:val="2E2E2E"/>
          <w:sz w:val="27"/>
          <w:szCs w:val="27"/>
        </w:rPr>
        <w:t>Проблемы:</w:t>
      </w:r>
    </w:p>
    <w:p w14:paraId="5D1A70AC" w14:textId="77777777" w:rsidR="003961EA" w:rsidRPr="00114154" w:rsidRDefault="003961EA" w:rsidP="00114154">
      <w:pPr>
        <w:pStyle w:val="ab"/>
        <w:numPr>
          <w:ilvl w:val="0"/>
          <w:numId w:val="13"/>
        </w:numPr>
        <w:spacing w:before="120" w:after="120"/>
        <w:ind w:left="714" w:hanging="357"/>
        <w:contextualSpacing w:val="0"/>
        <w:rPr>
          <w:rFonts w:ascii="Georgia" w:hAnsi="Georgia"/>
          <w:color w:val="2E2E2E"/>
          <w:sz w:val="27"/>
          <w:szCs w:val="27"/>
        </w:rPr>
      </w:pPr>
      <w:r w:rsidRPr="00114154">
        <w:rPr>
          <w:rFonts w:ascii="Georgia" w:hAnsi="Georgia"/>
          <w:color w:val="2E2E2E"/>
          <w:sz w:val="27"/>
          <w:szCs w:val="27"/>
        </w:rPr>
        <w:t xml:space="preserve">ограниченная пропускная способность </w:t>
      </w:r>
    </w:p>
    <w:p w14:paraId="5A614B87" w14:textId="77777777" w:rsidR="003961EA" w:rsidRPr="00114154" w:rsidRDefault="003961EA" w:rsidP="00114154">
      <w:pPr>
        <w:pStyle w:val="ab"/>
        <w:numPr>
          <w:ilvl w:val="0"/>
          <w:numId w:val="13"/>
        </w:numPr>
        <w:spacing w:before="120" w:after="120"/>
        <w:ind w:left="714" w:hanging="357"/>
        <w:contextualSpacing w:val="0"/>
        <w:rPr>
          <w:rFonts w:ascii="Georgia" w:hAnsi="Georgia"/>
          <w:color w:val="2E2E2E"/>
          <w:sz w:val="27"/>
          <w:szCs w:val="27"/>
        </w:rPr>
      </w:pPr>
      <w:r w:rsidRPr="00114154">
        <w:rPr>
          <w:rFonts w:ascii="Georgia" w:hAnsi="Georgia"/>
          <w:color w:val="2E2E2E"/>
          <w:sz w:val="27"/>
          <w:szCs w:val="27"/>
        </w:rPr>
        <w:t>строгие процедуры пограничных транзакций</w:t>
      </w:r>
    </w:p>
    <w:p w14:paraId="619B5A19" w14:textId="77777777" w:rsidR="003961EA" w:rsidRPr="00114154" w:rsidRDefault="003961EA" w:rsidP="00114154">
      <w:pPr>
        <w:pStyle w:val="ab"/>
        <w:numPr>
          <w:ilvl w:val="0"/>
          <w:numId w:val="13"/>
        </w:numPr>
        <w:spacing w:before="120" w:after="120"/>
        <w:ind w:left="714" w:hanging="357"/>
        <w:contextualSpacing w:val="0"/>
        <w:rPr>
          <w:rFonts w:ascii="Georgia" w:hAnsi="Georgia"/>
          <w:color w:val="2E2E2E"/>
          <w:sz w:val="27"/>
          <w:szCs w:val="27"/>
        </w:rPr>
      </w:pPr>
      <w:r w:rsidRPr="00114154">
        <w:rPr>
          <w:rFonts w:ascii="Georgia" w:hAnsi="Georgia"/>
          <w:color w:val="2E2E2E"/>
          <w:sz w:val="27"/>
          <w:szCs w:val="27"/>
        </w:rPr>
        <w:t>низкая интеграция морских и сухих портов</w:t>
      </w:r>
    </w:p>
    <w:p w14:paraId="1FDC6C0B" w14:textId="77777777" w:rsidR="003961EA" w:rsidRPr="00114154" w:rsidRDefault="003961EA" w:rsidP="00114154">
      <w:pPr>
        <w:pStyle w:val="ab"/>
        <w:numPr>
          <w:ilvl w:val="0"/>
          <w:numId w:val="13"/>
        </w:numPr>
        <w:spacing w:before="120" w:after="120"/>
        <w:ind w:left="714" w:hanging="357"/>
        <w:contextualSpacing w:val="0"/>
        <w:rPr>
          <w:rFonts w:ascii="Georgia" w:hAnsi="Georgia"/>
          <w:color w:val="2E2E2E"/>
          <w:sz w:val="27"/>
          <w:szCs w:val="27"/>
        </w:rPr>
      </w:pPr>
      <w:r w:rsidRPr="00114154">
        <w:rPr>
          <w:rFonts w:ascii="Georgia" w:hAnsi="Georgia"/>
          <w:color w:val="2E2E2E"/>
          <w:sz w:val="27"/>
          <w:szCs w:val="27"/>
        </w:rPr>
        <w:t>плохие экономические коридоры</w:t>
      </w:r>
    </w:p>
    <w:p w14:paraId="6629983E" w14:textId="77777777" w:rsidR="003961EA" w:rsidRPr="00114154" w:rsidRDefault="003961EA" w:rsidP="00114154">
      <w:pPr>
        <w:pStyle w:val="ab"/>
        <w:numPr>
          <w:ilvl w:val="0"/>
          <w:numId w:val="13"/>
        </w:numPr>
        <w:spacing w:before="120" w:after="120"/>
        <w:ind w:left="714" w:hanging="357"/>
        <w:contextualSpacing w:val="0"/>
        <w:rPr>
          <w:rFonts w:ascii="Georgia" w:hAnsi="Georgia"/>
          <w:color w:val="2E2E2E"/>
          <w:sz w:val="27"/>
          <w:szCs w:val="27"/>
        </w:rPr>
      </w:pPr>
      <w:r w:rsidRPr="00114154">
        <w:rPr>
          <w:rFonts w:ascii="Georgia" w:hAnsi="Georgia"/>
          <w:color w:val="2E2E2E"/>
          <w:sz w:val="27"/>
          <w:szCs w:val="27"/>
        </w:rPr>
        <w:t>проблемы окружающей среды </w:t>
      </w:r>
      <w:bookmarkStart w:id="20" w:name="bbib0016"/>
    </w:p>
    <w:bookmarkEnd w:id="20"/>
    <w:p w14:paraId="64C26FD8" w14:textId="77777777" w:rsidR="003961EA" w:rsidRDefault="003961EA" w:rsidP="00114154">
      <w:pPr>
        <w:pStyle w:val="ab"/>
        <w:numPr>
          <w:ilvl w:val="0"/>
          <w:numId w:val="13"/>
        </w:numPr>
        <w:spacing w:before="120" w:after="120"/>
        <w:ind w:left="714" w:hanging="357"/>
        <w:contextualSpacing w:val="0"/>
      </w:pPr>
      <w:r w:rsidRPr="00114154">
        <w:rPr>
          <w:rFonts w:ascii="Georgia" w:hAnsi="Georgia"/>
          <w:color w:val="2E2E2E"/>
          <w:sz w:val="27"/>
          <w:szCs w:val="27"/>
        </w:rPr>
        <w:t>ограниченные пропускная способность и производительность </w:t>
      </w:r>
      <w:r>
        <w:t xml:space="preserve"> </w:t>
      </w:r>
      <w:commentRangeEnd w:id="19"/>
      <w:r w:rsidR="004C1484">
        <w:rPr>
          <w:rStyle w:val="af"/>
        </w:rPr>
        <w:commentReference w:id="19"/>
      </w:r>
    </w:p>
    <w:p w14:paraId="3DFFBC73" w14:textId="43A5DD90" w:rsidR="00497C39" w:rsidRDefault="00497C39"/>
    <w:p w14:paraId="16ED6358" w14:textId="4D31B6DA" w:rsidR="00114154" w:rsidRDefault="00114154">
      <w:pPr>
        <w:rPr>
          <w:rFonts w:ascii="Georgia" w:hAnsi="Georgia"/>
          <w:color w:val="2E2E2E"/>
          <w:sz w:val="27"/>
          <w:szCs w:val="27"/>
        </w:rPr>
      </w:pPr>
      <w:r>
        <w:rPr>
          <w:rFonts w:ascii="Georgia" w:hAnsi="Georgia"/>
          <w:color w:val="2E2E2E"/>
          <w:sz w:val="27"/>
          <w:szCs w:val="27"/>
        </w:rPr>
        <w:t>С аналогичным</w:t>
      </w:r>
      <w:r w:rsidR="003961EA">
        <w:rPr>
          <w:rFonts w:ascii="Georgia" w:hAnsi="Georgia"/>
          <w:color w:val="2E2E2E"/>
          <w:sz w:val="27"/>
          <w:szCs w:val="27"/>
        </w:rPr>
        <w:t>и</w:t>
      </w:r>
      <w:r>
        <w:rPr>
          <w:rFonts w:ascii="Georgia" w:hAnsi="Georgia"/>
          <w:color w:val="2E2E2E"/>
          <w:sz w:val="27"/>
          <w:szCs w:val="27"/>
        </w:rPr>
        <w:t xml:space="preserve"> проблемами </w:t>
      </w:r>
      <w:r w:rsidR="00497C39">
        <w:rPr>
          <w:rFonts w:ascii="Georgia" w:hAnsi="Georgia"/>
          <w:color w:val="2E2E2E"/>
          <w:sz w:val="27"/>
          <w:szCs w:val="27"/>
        </w:rPr>
        <w:t>сталкиваются все сухие порты в прибрежных или не имеющих выхода к морю регионах. </w:t>
      </w:r>
    </w:p>
    <w:p w14:paraId="2C08E490" w14:textId="77777777" w:rsidR="002168D4" w:rsidRDefault="002168D4">
      <w:pPr>
        <w:rPr>
          <w:rFonts w:ascii="Georgia" w:hAnsi="Georgia"/>
          <w:color w:val="2E2E2E"/>
          <w:sz w:val="27"/>
          <w:szCs w:val="27"/>
        </w:rPr>
      </w:pPr>
      <w:commentRangeStart w:id="21"/>
      <w:r>
        <w:rPr>
          <w:rFonts w:ascii="Times New Roman" w:eastAsia="Times New Roman" w:hAnsi="Times New Roman" w:cs="Times New Roman"/>
          <w:b/>
          <w:bCs/>
          <w:noProof/>
          <w:color w:val="333333"/>
          <w:sz w:val="28"/>
          <w:szCs w:val="28"/>
          <w:lang w:eastAsia="ru-RU"/>
        </w:rPr>
        <w:drawing>
          <wp:inline distT="0" distB="0" distL="0" distR="0" wp14:anchorId="483F69B6" wp14:editId="43C752AB">
            <wp:extent cx="8105775" cy="461318"/>
            <wp:effectExtent l="0" t="0" r="0" b="15240"/>
            <wp:docPr id="7" name="Схема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commentRangeEnd w:id="21"/>
      <w:r w:rsidR="004C1484">
        <w:rPr>
          <w:rStyle w:val="af"/>
        </w:rPr>
        <w:commentReference w:id="21"/>
      </w:r>
    </w:p>
    <w:p w14:paraId="6C3527A0" w14:textId="77777777" w:rsidR="002168D4" w:rsidRDefault="002168D4">
      <w:pPr>
        <w:rPr>
          <w:rFonts w:ascii="Georgia" w:hAnsi="Georgia"/>
          <w:color w:val="2E2E2E"/>
          <w:sz w:val="27"/>
          <w:szCs w:val="27"/>
        </w:rPr>
      </w:pPr>
    </w:p>
    <w:p w14:paraId="4E3E119F" w14:textId="1FABC088" w:rsidR="00497C39" w:rsidRPr="00497C39" w:rsidRDefault="002168D4">
      <w:pPr>
        <w:rPr>
          <w:rFonts w:ascii="Times New Roman" w:eastAsia="Times New Roman" w:hAnsi="Times New Roman" w:cs="Times New Roman"/>
          <w:b/>
          <w:bCs/>
          <w:color w:val="0070C0"/>
          <w:sz w:val="28"/>
          <w:szCs w:val="28"/>
          <w:lang w:eastAsia="ru-RU"/>
        </w:rPr>
      </w:pPr>
      <w:r>
        <w:rPr>
          <w:rFonts w:ascii="Georgia" w:hAnsi="Georgia"/>
          <w:color w:val="2E2E2E"/>
          <w:sz w:val="27"/>
          <w:szCs w:val="27"/>
        </w:rPr>
        <w:t>Н</w:t>
      </w:r>
      <w:r w:rsidR="00497C39">
        <w:rPr>
          <w:rFonts w:ascii="Georgia" w:hAnsi="Georgia"/>
          <w:color w:val="2E2E2E"/>
          <w:sz w:val="27"/>
          <w:szCs w:val="27"/>
        </w:rPr>
        <w:t>еэффективн</w:t>
      </w:r>
      <w:r w:rsidR="00EF601D">
        <w:rPr>
          <w:rFonts w:ascii="Georgia" w:hAnsi="Georgia"/>
          <w:color w:val="2E2E2E"/>
          <w:sz w:val="27"/>
          <w:szCs w:val="27"/>
        </w:rPr>
        <w:t>о работающие</w:t>
      </w:r>
      <w:r w:rsidR="00497C39">
        <w:rPr>
          <w:rFonts w:ascii="Georgia" w:hAnsi="Georgia"/>
          <w:color w:val="2E2E2E"/>
          <w:sz w:val="27"/>
          <w:szCs w:val="27"/>
        </w:rPr>
        <w:t xml:space="preserve"> </w:t>
      </w:r>
      <w:r>
        <w:rPr>
          <w:rFonts w:ascii="Georgia" w:hAnsi="Georgia"/>
          <w:color w:val="2E2E2E"/>
          <w:sz w:val="27"/>
          <w:szCs w:val="27"/>
        </w:rPr>
        <w:t>сухие порты сдерживают</w:t>
      </w:r>
      <w:r w:rsidR="00497C39">
        <w:rPr>
          <w:rFonts w:ascii="Georgia" w:hAnsi="Georgia"/>
          <w:color w:val="2E2E2E"/>
          <w:sz w:val="27"/>
          <w:szCs w:val="27"/>
        </w:rPr>
        <w:t xml:space="preserve"> </w:t>
      </w:r>
      <w:r w:rsidR="00EF601D">
        <w:rPr>
          <w:rFonts w:ascii="Georgia" w:hAnsi="Georgia"/>
          <w:color w:val="2E2E2E"/>
          <w:sz w:val="27"/>
          <w:szCs w:val="27"/>
        </w:rPr>
        <w:t>всю</w:t>
      </w:r>
      <w:r w:rsidR="00497C39">
        <w:rPr>
          <w:rFonts w:ascii="Georgia" w:hAnsi="Georgia"/>
          <w:color w:val="2E2E2E"/>
          <w:sz w:val="27"/>
          <w:szCs w:val="27"/>
        </w:rPr>
        <w:t xml:space="preserve"> транспортн</w:t>
      </w:r>
      <w:r w:rsidR="00EF601D">
        <w:rPr>
          <w:rFonts w:ascii="Georgia" w:hAnsi="Georgia"/>
          <w:color w:val="2E2E2E"/>
          <w:sz w:val="27"/>
          <w:szCs w:val="27"/>
        </w:rPr>
        <w:t>ую</w:t>
      </w:r>
      <w:r w:rsidR="00497C39">
        <w:rPr>
          <w:rFonts w:ascii="Georgia" w:hAnsi="Georgia"/>
          <w:color w:val="2E2E2E"/>
          <w:sz w:val="27"/>
          <w:szCs w:val="27"/>
        </w:rPr>
        <w:t xml:space="preserve"> цепочк</w:t>
      </w:r>
      <w:r w:rsidR="00EF601D">
        <w:rPr>
          <w:rFonts w:ascii="Georgia" w:hAnsi="Georgia"/>
          <w:color w:val="2E2E2E"/>
          <w:sz w:val="27"/>
          <w:szCs w:val="27"/>
        </w:rPr>
        <w:t>у</w:t>
      </w:r>
      <w:r w:rsidR="00497C39">
        <w:rPr>
          <w:rFonts w:ascii="Georgia" w:hAnsi="Georgia"/>
          <w:color w:val="2E2E2E"/>
          <w:sz w:val="27"/>
          <w:szCs w:val="27"/>
        </w:rPr>
        <w:t xml:space="preserve"> от морских портов до их внутренних районов и наоборот. Эт</w:t>
      </w:r>
      <w:r>
        <w:rPr>
          <w:rFonts w:ascii="Georgia" w:hAnsi="Georgia"/>
          <w:color w:val="2E2E2E"/>
          <w:sz w:val="27"/>
          <w:szCs w:val="27"/>
        </w:rPr>
        <w:t>о звено важную роль в транспортном процессе</w:t>
      </w:r>
      <w:r w:rsidR="00497C39">
        <w:rPr>
          <w:rFonts w:ascii="Georgia" w:hAnsi="Georgia"/>
          <w:color w:val="2E2E2E"/>
          <w:sz w:val="27"/>
          <w:szCs w:val="27"/>
        </w:rPr>
        <w:t xml:space="preserve">, </w:t>
      </w:r>
      <w:r>
        <w:rPr>
          <w:rFonts w:ascii="Georgia" w:hAnsi="Georgia"/>
          <w:color w:val="2E2E2E"/>
          <w:sz w:val="27"/>
          <w:szCs w:val="27"/>
        </w:rPr>
        <w:t xml:space="preserve">т.к. </w:t>
      </w:r>
      <w:r w:rsidR="00497C39">
        <w:rPr>
          <w:rFonts w:ascii="Georgia" w:hAnsi="Georgia"/>
          <w:color w:val="2E2E2E"/>
          <w:sz w:val="27"/>
          <w:szCs w:val="27"/>
        </w:rPr>
        <w:t>соединяет различные заинтересованные стороны, которые имеют разные цели в цепочке поставок.</w:t>
      </w:r>
    </w:p>
    <w:p w14:paraId="3E36DB33" w14:textId="77777777" w:rsidR="00497C39" w:rsidRPr="00497C39" w:rsidRDefault="00497C39">
      <w:pPr>
        <w:rPr>
          <w:rFonts w:ascii="Times New Roman" w:eastAsia="Times New Roman" w:hAnsi="Times New Roman" w:cs="Times New Roman"/>
          <w:b/>
          <w:bCs/>
          <w:color w:val="333333"/>
          <w:sz w:val="28"/>
          <w:szCs w:val="28"/>
          <w:lang w:eastAsia="ru-RU"/>
        </w:rPr>
      </w:pPr>
      <w:r w:rsidRPr="00497C39">
        <w:rPr>
          <w:rFonts w:ascii="Times New Roman" w:eastAsia="Times New Roman" w:hAnsi="Times New Roman" w:cs="Times New Roman"/>
          <w:b/>
          <w:bCs/>
          <w:color w:val="333333"/>
          <w:sz w:val="28"/>
          <w:szCs w:val="28"/>
          <w:lang w:eastAsia="ru-RU"/>
        </w:rPr>
        <w:br w:type="page"/>
      </w:r>
    </w:p>
    <w:p w14:paraId="6448542A" w14:textId="77777777" w:rsidR="00D643D1" w:rsidRPr="00D643D1" w:rsidRDefault="00D643D1">
      <w:pPr>
        <w:rPr>
          <w:rFonts w:ascii="Times New Roman" w:eastAsia="Times New Roman" w:hAnsi="Times New Roman" w:cs="Times New Roman"/>
          <w:b/>
          <w:bCs/>
          <w:color w:val="0070C0"/>
          <w:sz w:val="28"/>
          <w:szCs w:val="28"/>
          <w:lang w:eastAsia="ru-RU"/>
        </w:rPr>
      </w:pPr>
      <w:r w:rsidRPr="00D643D1">
        <w:rPr>
          <w:rFonts w:ascii="Times New Roman" w:eastAsia="Times New Roman" w:hAnsi="Times New Roman" w:cs="Times New Roman"/>
          <w:b/>
          <w:bCs/>
          <w:color w:val="0070C0"/>
          <w:sz w:val="28"/>
          <w:szCs w:val="28"/>
          <w:lang w:eastAsia="ru-RU"/>
        </w:rPr>
        <w:lastRenderedPageBreak/>
        <w:t>Выводы</w:t>
      </w:r>
    </w:p>
    <w:p w14:paraId="33561B3D" w14:textId="77777777" w:rsidR="000C32F9" w:rsidRPr="00795307" w:rsidRDefault="00D643D1" w:rsidP="000C32F9">
      <w:pPr>
        <w:pStyle w:val="a3"/>
        <w:shd w:val="clear" w:color="auto" w:fill="FFFFFF"/>
        <w:spacing w:before="240" w:beforeAutospacing="0" w:after="120" w:afterAutospacing="0"/>
        <w:rPr>
          <w:color w:val="0070C0"/>
          <w:sz w:val="28"/>
          <w:szCs w:val="28"/>
        </w:rPr>
      </w:pPr>
      <w:commentRangeStart w:id="22"/>
      <w:r w:rsidRPr="00795307">
        <w:rPr>
          <w:color w:val="0070C0"/>
          <w:sz w:val="28"/>
          <w:szCs w:val="28"/>
        </w:rPr>
        <w:t xml:space="preserve">Наличие «сухих портов» предоставляет возможности для внешнеэкономической деятельности. </w:t>
      </w:r>
    </w:p>
    <w:p w14:paraId="3B719825" w14:textId="2C3A0A78" w:rsidR="00D643D1" w:rsidRPr="00D643D1" w:rsidRDefault="000C32F9" w:rsidP="000C32F9">
      <w:pPr>
        <w:numPr>
          <w:ilvl w:val="0"/>
          <w:numId w:val="29"/>
        </w:numPr>
        <w:shd w:val="clear" w:color="auto" w:fill="FFFFFF"/>
        <w:spacing w:before="120" w:after="120" w:line="240" w:lineRule="auto"/>
        <w:rPr>
          <w:rFonts w:ascii="Times New Roman" w:hAnsi="Times New Roman" w:cs="Times New Roman"/>
          <w:sz w:val="28"/>
          <w:szCs w:val="28"/>
        </w:rPr>
      </w:pPr>
      <w:r>
        <w:rPr>
          <w:rFonts w:ascii="Times New Roman" w:hAnsi="Times New Roman" w:cs="Times New Roman"/>
          <w:sz w:val="28"/>
          <w:szCs w:val="28"/>
        </w:rPr>
        <w:t>Повышение качества</w:t>
      </w:r>
      <w:r w:rsidR="00D643D1" w:rsidRPr="00D643D1">
        <w:rPr>
          <w:rFonts w:ascii="Times New Roman" w:hAnsi="Times New Roman" w:cs="Times New Roman"/>
          <w:sz w:val="28"/>
          <w:szCs w:val="28"/>
        </w:rPr>
        <w:t xml:space="preserve"> услуг морского порта</w:t>
      </w:r>
    </w:p>
    <w:p w14:paraId="1A8C0318" w14:textId="11623F91" w:rsidR="00D643D1" w:rsidRPr="00D643D1" w:rsidRDefault="000C32F9" w:rsidP="000C32F9">
      <w:pPr>
        <w:numPr>
          <w:ilvl w:val="0"/>
          <w:numId w:val="29"/>
        </w:numPr>
        <w:shd w:val="clear" w:color="auto" w:fill="FFFFFF"/>
        <w:spacing w:before="120" w:after="120" w:line="240" w:lineRule="auto"/>
        <w:rPr>
          <w:rFonts w:ascii="Times New Roman" w:hAnsi="Times New Roman" w:cs="Times New Roman"/>
          <w:sz w:val="28"/>
          <w:szCs w:val="28"/>
        </w:rPr>
      </w:pPr>
      <w:r>
        <w:rPr>
          <w:rFonts w:ascii="Times New Roman" w:hAnsi="Times New Roman" w:cs="Times New Roman"/>
          <w:sz w:val="28"/>
          <w:szCs w:val="28"/>
        </w:rPr>
        <w:t>Снижение</w:t>
      </w:r>
      <w:r w:rsidR="00D643D1" w:rsidRPr="00D643D1">
        <w:rPr>
          <w:rFonts w:ascii="Times New Roman" w:hAnsi="Times New Roman" w:cs="Times New Roman"/>
          <w:sz w:val="28"/>
          <w:szCs w:val="28"/>
        </w:rPr>
        <w:t xml:space="preserve"> транспортны</w:t>
      </w:r>
      <w:r>
        <w:rPr>
          <w:rFonts w:ascii="Times New Roman" w:hAnsi="Times New Roman" w:cs="Times New Roman"/>
          <w:sz w:val="28"/>
          <w:szCs w:val="28"/>
        </w:rPr>
        <w:t>х</w:t>
      </w:r>
      <w:r w:rsidR="00D643D1" w:rsidRPr="00D643D1">
        <w:rPr>
          <w:rFonts w:ascii="Times New Roman" w:hAnsi="Times New Roman" w:cs="Times New Roman"/>
          <w:sz w:val="28"/>
          <w:szCs w:val="28"/>
        </w:rPr>
        <w:t xml:space="preserve"> и логистически</w:t>
      </w:r>
      <w:r>
        <w:rPr>
          <w:rFonts w:ascii="Times New Roman" w:hAnsi="Times New Roman" w:cs="Times New Roman"/>
          <w:sz w:val="28"/>
          <w:szCs w:val="28"/>
        </w:rPr>
        <w:t>х</w:t>
      </w:r>
      <w:r w:rsidR="00D643D1" w:rsidRPr="00D643D1">
        <w:rPr>
          <w:rFonts w:ascii="Times New Roman" w:hAnsi="Times New Roman" w:cs="Times New Roman"/>
          <w:sz w:val="28"/>
          <w:szCs w:val="28"/>
        </w:rPr>
        <w:t xml:space="preserve"> затрат для компаний</w:t>
      </w:r>
    </w:p>
    <w:p w14:paraId="085F67FE" w14:textId="173BCD43" w:rsidR="00D643D1" w:rsidRPr="00D643D1" w:rsidRDefault="000C32F9" w:rsidP="000C32F9">
      <w:pPr>
        <w:numPr>
          <w:ilvl w:val="0"/>
          <w:numId w:val="29"/>
        </w:numPr>
        <w:shd w:val="clear" w:color="auto" w:fill="FFFFFF"/>
        <w:spacing w:before="120" w:after="120" w:line="240" w:lineRule="auto"/>
        <w:rPr>
          <w:rFonts w:ascii="Times New Roman" w:hAnsi="Times New Roman" w:cs="Times New Roman"/>
          <w:sz w:val="28"/>
          <w:szCs w:val="28"/>
        </w:rPr>
      </w:pPr>
      <w:r>
        <w:rPr>
          <w:rFonts w:ascii="Times New Roman" w:hAnsi="Times New Roman" w:cs="Times New Roman"/>
          <w:sz w:val="28"/>
          <w:szCs w:val="28"/>
        </w:rPr>
        <w:t>Расширение</w:t>
      </w:r>
      <w:r w:rsidR="00D643D1" w:rsidRPr="00D643D1">
        <w:rPr>
          <w:rFonts w:ascii="Times New Roman" w:hAnsi="Times New Roman" w:cs="Times New Roman"/>
          <w:sz w:val="28"/>
          <w:szCs w:val="28"/>
        </w:rPr>
        <w:t xml:space="preserve"> доступ</w:t>
      </w:r>
      <w:r>
        <w:rPr>
          <w:rFonts w:ascii="Times New Roman" w:hAnsi="Times New Roman" w:cs="Times New Roman"/>
          <w:sz w:val="28"/>
          <w:szCs w:val="28"/>
        </w:rPr>
        <w:t xml:space="preserve">а для </w:t>
      </w:r>
      <w:r w:rsidR="00D643D1" w:rsidRPr="00D643D1">
        <w:rPr>
          <w:rFonts w:ascii="Times New Roman" w:hAnsi="Times New Roman" w:cs="Times New Roman"/>
          <w:sz w:val="28"/>
          <w:szCs w:val="28"/>
        </w:rPr>
        <w:t>малых и средних предприятий к таможенным услугам</w:t>
      </w:r>
    </w:p>
    <w:p w14:paraId="4D2DA23E" w14:textId="77777777" w:rsidR="000C32F9" w:rsidRDefault="000C32F9" w:rsidP="000C32F9">
      <w:pPr>
        <w:numPr>
          <w:ilvl w:val="0"/>
          <w:numId w:val="29"/>
        </w:numPr>
        <w:shd w:val="clear" w:color="auto" w:fill="FFFFFF"/>
        <w:spacing w:before="120" w:after="120" w:line="240" w:lineRule="auto"/>
        <w:rPr>
          <w:rFonts w:ascii="Times New Roman" w:hAnsi="Times New Roman" w:cs="Times New Roman"/>
          <w:sz w:val="28"/>
          <w:szCs w:val="28"/>
        </w:rPr>
      </w:pPr>
      <w:r>
        <w:rPr>
          <w:rFonts w:ascii="Times New Roman" w:hAnsi="Times New Roman" w:cs="Times New Roman"/>
          <w:sz w:val="28"/>
          <w:szCs w:val="28"/>
        </w:rPr>
        <w:t>О</w:t>
      </w:r>
      <w:r w:rsidR="00D643D1" w:rsidRPr="00D643D1">
        <w:rPr>
          <w:rFonts w:ascii="Times New Roman" w:hAnsi="Times New Roman" w:cs="Times New Roman"/>
          <w:sz w:val="28"/>
          <w:szCs w:val="28"/>
        </w:rPr>
        <w:t>перативно</w:t>
      </w:r>
      <w:r>
        <w:rPr>
          <w:rFonts w:ascii="Times New Roman" w:hAnsi="Times New Roman" w:cs="Times New Roman"/>
          <w:sz w:val="28"/>
          <w:szCs w:val="28"/>
        </w:rPr>
        <w:t>сть и</w:t>
      </w:r>
      <w:r w:rsidR="00D643D1" w:rsidRPr="00D643D1">
        <w:rPr>
          <w:rFonts w:ascii="Times New Roman" w:hAnsi="Times New Roman" w:cs="Times New Roman"/>
          <w:sz w:val="28"/>
          <w:szCs w:val="28"/>
        </w:rPr>
        <w:t xml:space="preserve"> маневренност</w:t>
      </w:r>
      <w:r>
        <w:rPr>
          <w:rFonts w:ascii="Times New Roman" w:hAnsi="Times New Roman" w:cs="Times New Roman"/>
          <w:sz w:val="28"/>
          <w:szCs w:val="28"/>
        </w:rPr>
        <w:t>ь транспортных услуг</w:t>
      </w:r>
    </w:p>
    <w:p w14:paraId="4F253E8F" w14:textId="3E8BE73F" w:rsidR="00D643D1" w:rsidRPr="00D643D1" w:rsidRDefault="000C32F9" w:rsidP="000C32F9">
      <w:pPr>
        <w:numPr>
          <w:ilvl w:val="0"/>
          <w:numId w:val="29"/>
        </w:numPr>
        <w:shd w:val="clear" w:color="auto" w:fill="FFFFFF"/>
        <w:spacing w:before="120" w:after="120" w:line="240" w:lineRule="auto"/>
        <w:rPr>
          <w:rFonts w:ascii="Times New Roman" w:hAnsi="Times New Roman" w:cs="Times New Roman"/>
          <w:sz w:val="28"/>
          <w:szCs w:val="28"/>
        </w:rPr>
      </w:pPr>
      <w:r>
        <w:rPr>
          <w:rFonts w:ascii="Times New Roman" w:hAnsi="Times New Roman" w:cs="Times New Roman"/>
          <w:sz w:val="28"/>
          <w:szCs w:val="28"/>
        </w:rPr>
        <w:t>С</w:t>
      </w:r>
      <w:r w:rsidR="00D643D1" w:rsidRPr="00D643D1">
        <w:rPr>
          <w:rFonts w:ascii="Times New Roman" w:hAnsi="Times New Roman" w:cs="Times New Roman"/>
          <w:sz w:val="28"/>
          <w:szCs w:val="28"/>
        </w:rPr>
        <w:t>окра</w:t>
      </w:r>
      <w:r>
        <w:rPr>
          <w:rFonts w:ascii="Times New Roman" w:hAnsi="Times New Roman" w:cs="Times New Roman"/>
          <w:sz w:val="28"/>
          <w:szCs w:val="28"/>
        </w:rPr>
        <w:t>щение</w:t>
      </w:r>
      <w:r w:rsidR="00D643D1" w:rsidRPr="00D643D1">
        <w:rPr>
          <w:rFonts w:ascii="Times New Roman" w:hAnsi="Times New Roman" w:cs="Times New Roman"/>
          <w:sz w:val="28"/>
          <w:szCs w:val="28"/>
        </w:rPr>
        <w:t xml:space="preserve"> врем</w:t>
      </w:r>
      <w:r>
        <w:rPr>
          <w:rFonts w:ascii="Times New Roman" w:hAnsi="Times New Roman" w:cs="Times New Roman"/>
          <w:sz w:val="28"/>
          <w:szCs w:val="28"/>
        </w:rPr>
        <w:t>ени</w:t>
      </w:r>
      <w:r w:rsidR="00D643D1" w:rsidRPr="00D643D1">
        <w:rPr>
          <w:rFonts w:ascii="Times New Roman" w:hAnsi="Times New Roman" w:cs="Times New Roman"/>
          <w:sz w:val="28"/>
          <w:szCs w:val="28"/>
        </w:rPr>
        <w:t xml:space="preserve"> доставки товаров</w:t>
      </w:r>
    </w:p>
    <w:p w14:paraId="351F76DB" w14:textId="7F2E9AF5" w:rsidR="000C32F9" w:rsidRDefault="000C32F9" w:rsidP="000C32F9">
      <w:pPr>
        <w:numPr>
          <w:ilvl w:val="0"/>
          <w:numId w:val="29"/>
        </w:numPr>
        <w:shd w:val="clear" w:color="auto" w:fill="FFFFFF"/>
        <w:spacing w:before="120" w:after="120" w:line="240" w:lineRule="auto"/>
        <w:rPr>
          <w:rFonts w:ascii="Times New Roman" w:hAnsi="Times New Roman" w:cs="Times New Roman"/>
          <w:sz w:val="28"/>
          <w:szCs w:val="28"/>
        </w:rPr>
      </w:pPr>
      <w:r>
        <w:rPr>
          <w:rFonts w:ascii="Times New Roman" w:hAnsi="Times New Roman" w:cs="Times New Roman"/>
          <w:sz w:val="28"/>
          <w:szCs w:val="28"/>
        </w:rPr>
        <w:t xml:space="preserve">Создание благоприятной </w:t>
      </w:r>
      <w:r w:rsidR="00795307">
        <w:rPr>
          <w:rFonts w:ascii="Times New Roman" w:hAnsi="Times New Roman" w:cs="Times New Roman"/>
          <w:sz w:val="28"/>
          <w:szCs w:val="28"/>
        </w:rPr>
        <w:t>экономической ситуации для развития региона</w:t>
      </w:r>
    </w:p>
    <w:p w14:paraId="62103C61" w14:textId="06AE8F2F" w:rsidR="00D643D1" w:rsidRPr="000C32F9" w:rsidRDefault="00795307" w:rsidP="000C32F9">
      <w:pPr>
        <w:numPr>
          <w:ilvl w:val="0"/>
          <w:numId w:val="29"/>
        </w:numPr>
        <w:shd w:val="clear" w:color="auto" w:fill="FFFFFF"/>
        <w:spacing w:before="120" w:after="120" w:line="240" w:lineRule="auto"/>
        <w:rPr>
          <w:rFonts w:ascii="Times New Roman" w:hAnsi="Times New Roman" w:cs="Times New Roman"/>
          <w:sz w:val="28"/>
          <w:szCs w:val="28"/>
        </w:rPr>
      </w:pPr>
      <w:r>
        <w:rPr>
          <w:rFonts w:ascii="Times New Roman" w:hAnsi="Times New Roman" w:cs="Times New Roman"/>
          <w:sz w:val="28"/>
          <w:szCs w:val="28"/>
        </w:rPr>
        <w:t>Снижение загрузки автомобильных и железных дорог</w:t>
      </w:r>
    </w:p>
    <w:p w14:paraId="6C462047" w14:textId="77777777" w:rsidR="00795307" w:rsidRDefault="00795307" w:rsidP="000C32F9">
      <w:pPr>
        <w:pStyle w:val="a3"/>
        <w:shd w:val="clear" w:color="auto" w:fill="FFFFFF"/>
        <w:spacing w:before="240" w:beforeAutospacing="0" w:after="120" w:afterAutospacing="0"/>
        <w:rPr>
          <w:sz w:val="28"/>
          <w:szCs w:val="28"/>
        </w:rPr>
      </w:pPr>
    </w:p>
    <w:p w14:paraId="4691637A" w14:textId="4144177E" w:rsidR="00D643D1" w:rsidRPr="00795307" w:rsidRDefault="000C32F9" w:rsidP="000C32F9">
      <w:pPr>
        <w:pStyle w:val="a3"/>
        <w:shd w:val="clear" w:color="auto" w:fill="FFFFFF"/>
        <w:spacing w:before="240" w:beforeAutospacing="0" w:after="120" w:afterAutospacing="0"/>
        <w:rPr>
          <w:color w:val="0070C0"/>
          <w:sz w:val="28"/>
          <w:szCs w:val="28"/>
        </w:rPr>
      </w:pPr>
      <w:r w:rsidRPr="00795307">
        <w:rPr>
          <w:color w:val="0070C0"/>
          <w:sz w:val="28"/>
          <w:szCs w:val="28"/>
        </w:rPr>
        <w:t>Н</w:t>
      </w:r>
      <w:r w:rsidR="00D643D1" w:rsidRPr="00795307">
        <w:rPr>
          <w:color w:val="0070C0"/>
          <w:sz w:val="28"/>
          <w:szCs w:val="28"/>
        </w:rPr>
        <w:t>едостатки:</w:t>
      </w:r>
    </w:p>
    <w:p w14:paraId="52A21A22" w14:textId="27E012CF" w:rsidR="00D643D1" w:rsidRPr="00D643D1" w:rsidRDefault="00D643D1" w:rsidP="000C32F9">
      <w:pPr>
        <w:numPr>
          <w:ilvl w:val="0"/>
          <w:numId w:val="30"/>
        </w:numPr>
        <w:shd w:val="clear" w:color="auto" w:fill="FFFFFF"/>
        <w:spacing w:before="120" w:after="120" w:line="240" w:lineRule="auto"/>
        <w:rPr>
          <w:rFonts w:ascii="Times New Roman" w:hAnsi="Times New Roman" w:cs="Times New Roman"/>
          <w:sz w:val="28"/>
          <w:szCs w:val="28"/>
        </w:rPr>
      </w:pPr>
      <w:r w:rsidRPr="00D643D1">
        <w:rPr>
          <w:rFonts w:ascii="Times New Roman" w:hAnsi="Times New Roman" w:cs="Times New Roman"/>
          <w:sz w:val="28"/>
          <w:szCs w:val="28"/>
        </w:rPr>
        <w:t xml:space="preserve">Развитие </w:t>
      </w:r>
      <w:r w:rsidR="00795307" w:rsidRPr="00D643D1">
        <w:rPr>
          <w:rFonts w:ascii="Times New Roman" w:hAnsi="Times New Roman" w:cs="Times New Roman"/>
          <w:sz w:val="28"/>
          <w:szCs w:val="28"/>
        </w:rPr>
        <w:t xml:space="preserve">производственных факторов </w:t>
      </w:r>
      <w:r w:rsidRPr="00D643D1">
        <w:rPr>
          <w:rFonts w:ascii="Times New Roman" w:hAnsi="Times New Roman" w:cs="Times New Roman"/>
          <w:sz w:val="28"/>
          <w:szCs w:val="28"/>
        </w:rPr>
        <w:t xml:space="preserve">региона может повлиять на качество жизни </w:t>
      </w:r>
      <w:r w:rsidR="00795307">
        <w:rPr>
          <w:rFonts w:ascii="Times New Roman" w:hAnsi="Times New Roman" w:cs="Times New Roman"/>
          <w:sz w:val="28"/>
          <w:szCs w:val="28"/>
        </w:rPr>
        <w:t>соседних</w:t>
      </w:r>
      <w:r w:rsidRPr="00D643D1">
        <w:rPr>
          <w:rFonts w:ascii="Times New Roman" w:hAnsi="Times New Roman" w:cs="Times New Roman"/>
          <w:sz w:val="28"/>
          <w:szCs w:val="28"/>
        </w:rPr>
        <w:t xml:space="preserve"> регионов</w:t>
      </w:r>
    </w:p>
    <w:p w14:paraId="2FD169E3" w14:textId="3C27B2A4" w:rsidR="00D643D1" w:rsidRPr="00D643D1" w:rsidRDefault="00D643D1" w:rsidP="000C32F9">
      <w:pPr>
        <w:numPr>
          <w:ilvl w:val="0"/>
          <w:numId w:val="30"/>
        </w:numPr>
        <w:shd w:val="clear" w:color="auto" w:fill="FFFFFF"/>
        <w:spacing w:before="120" w:after="120" w:line="240" w:lineRule="auto"/>
        <w:rPr>
          <w:rFonts w:ascii="Times New Roman" w:hAnsi="Times New Roman" w:cs="Times New Roman"/>
          <w:sz w:val="28"/>
          <w:szCs w:val="28"/>
        </w:rPr>
      </w:pPr>
      <w:r w:rsidRPr="00D643D1">
        <w:rPr>
          <w:rFonts w:ascii="Times New Roman" w:hAnsi="Times New Roman" w:cs="Times New Roman"/>
          <w:sz w:val="28"/>
          <w:szCs w:val="28"/>
        </w:rPr>
        <w:t xml:space="preserve">Создание </w:t>
      </w:r>
      <w:r w:rsidR="00795307">
        <w:rPr>
          <w:rFonts w:ascii="Times New Roman" w:hAnsi="Times New Roman" w:cs="Times New Roman"/>
          <w:sz w:val="28"/>
          <w:szCs w:val="28"/>
        </w:rPr>
        <w:t>сухих портов</w:t>
      </w:r>
      <w:r w:rsidRPr="00D643D1">
        <w:rPr>
          <w:rFonts w:ascii="Times New Roman" w:hAnsi="Times New Roman" w:cs="Times New Roman"/>
          <w:sz w:val="28"/>
          <w:szCs w:val="28"/>
        </w:rPr>
        <w:t xml:space="preserve"> требует больших начальных вложений, которые могут повысить уровень налогов.</w:t>
      </w:r>
    </w:p>
    <w:p w14:paraId="0FD7F3A6" w14:textId="48DC2A00" w:rsidR="00D643D1" w:rsidRPr="00D643D1" w:rsidRDefault="00795307" w:rsidP="000C32F9">
      <w:pPr>
        <w:numPr>
          <w:ilvl w:val="0"/>
          <w:numId w:val="30"/>
        </w:numPr>
        <w:shd w:val="clear" w:color="auto" w:fill="FFFFFF"/>
        <w:spacing w:before="120" w:after="120" w:line="240" w:lineRule="auto"/>
        <w:rPr>
          <w:rFonts w:ascii="Times New Roman" w:hAnsi="Times New Roman" w:cs="Times New Roman"/>
          <w:sz w:val="28"/>
          <w:szCs w:val="28"/>
        </w:rPr>
      </w:pPr>
      <w:r>
        <w:rPr>
          <w:rFonts w:ascii="Times New Roman" w:hAnsi="Times New Roman" w:cs="Times New Roman"/>
          <w:sz w:val="28"/>
          <w:szCs w:val="28"/>
        </w:rPr>
        <w:t>Деятельность сухого порта</w:t>
      </w:r>
      <w:r w:rsidR="00D643D1" w:rsidRPr="00D643D1">
        <w:rPr>
          <w:rFonts w:ascii="Times New Roman" w:hAnsi="Times New Roman" w:cs="Times New Roman"/>
          <w:sz w:val="28"/>
          <w:szCs w:val="28"/>
        </w:rPr>
        <w:t xml:space="preserve"> требует высокого уровня согласованности с наземным транспортом.</w:t>
      </w:r>
      <w:commentRangeEnd w:id="22"/>
      <w:r w:rsidR="004C1484">
        <w:rPr>
          <w:rStyle w:val="af"/>
        </w:rPr>
        <w:commentReference w:id="22"/>
      </w:r>
    </w:p>
    <w:p w14:paraId="0BACA19E" w14:textId="7BEA3D8D" w:rsidR="00D643D1" w:rsidRDefault="00D643D1">
      <w:pPr>
        <w:rPr>
          <w:rFonts w:ascii="Times New Roman" w:eastAsia="Times New Roman" w:hAnsi="Times New Roman" w:cs="Times New Roman"/>
          <w:b/>
          <w:bCs/>
          <w:color w:val="333333"/>
          <w:sz w:val="28"/>
          <w:szCs w:val="28"/>
          <w:lang w:eastAsia="ru-RU"/>
        </w:rPr>
      </w:pPr>
      <w:r>
        <w:rPr>
          <w:rFonts w:ascii="Times New Roman" w:eastAsia="Times New Roman" w:hAnsi="Times New Roman" w:cs="Times New Roman"/>
          <w:b/>
          <w:bCs/>
          <w:color w:val="333333"/>
          <w:sz w:val="28"/>
          <w:szCs w:val="28"/>
          <w:lang w:eastAsia="ru-RU"/>
        </w:rPr>
        <w:br w:type="page"/>
      </w:r>
      <w:bookmarkStart w:id="23" w:name="_GoBack"/>
      <w:bookmarkEnd w:id="23"/>
    </w:p>
    <w:p w14:paraId="59841695" w14:textId="00A9C30E" w:rsidR="00651331" w:rsidRPr="00497C39" w:rsidRDefault="00651331" w:rsidP="00651331">
      <w:pPr>
        <w:shd w:val="clear" w:color="auto" w:fill="FFFFFF"/>
        <w:spacing w:before="90" w:after="90" w:line="240" w:lineRule="auto"/>
        <w:ind w:right="675" w:firstLine="709"/>
        <w:rPr>
          <w:rFonts w:ascii="Times New Roman" w:eastAsia="Times New Roman" w:hAnsi="Times New Roman" w:cs="Times New Roman"/>
          <w:b/>
          <w:bCs/>
          <w:color w:val="333333"/>
          <w:sz w:val="28"/>
          <w:szCs w:val="28"/>
          <w:lang w:val="en-US" w:eastAsia="ru-RU"/>
        </w:rPr>
      </w:pPr>
      <w:r w:rsidRPr="00292F57">
        <w:rPr>
          <w:rFonts w:ascii="Times New Roman" w:eastAsia="Times New Roman" w:hAnsi="Times New Roman" w:cs="Times New Roman"/>
          <w:b/>
          <w:bCs/>
          <w:color w:val="333333"/>
          <w:sz w:val="28"/>
          <w:szCs w:val="28"/>
          <w:lang w:eastAsia="ru-RU"/>
        </w:rPr>
        <w:lastRenderedPageBreak/>
        <w:t>Литература</w:t>
      </w:r>
      <w:r w:rsidRPr="00497C39">
        <w:rPr>
          <w:rFonts w:ascii="Times New Roman" w:eastAsia="Times New Roman" w:hAnsi="Times New Roman" w:cs="Times New Roman"/>
          <w:b/>
          <w:bCs/>
          <w:color w:val="333333"/>
          <w:sz w:val="28"/>
          <w:szCs w:val="28"/>
          <w:lang w:val="en-US" w:eastAsia="ru-RU"/>
        </w:rPr>
        <w:t>:</w:t>
      </w:r>
    </w:p>
    <w:p w14:paraId="3B6330EA" w14:textId="77777777" w:rsidR="00FA344F" w:rsidRPr="00497C39" w:rsidRDefault="00FA344F" w:rsidP="00651331">
      <w:pPr>
        <w:shd w:val="clear" w:color="auto" w:fill="FFFFFF"/>
        <w:spacing w:before="90" w:after="90" w:line="240" w:lineRule="auto"/>
        <w:ind w:right="675" w:firstLine="709"/>
        <w:rPr>
          <w:rFonts w:ascii="Times New Roman" w:eastAsia="Times New Roman" w:hAnsi="Times New Roman" w:cs="Times New Roman"/>
          <w:b/>
          <w:bCs/>
          <w:color w:val="333333"/>
          <w:sz w:val="28"/>
          <w:szCs w:val="28"/>
          <w:lang w:val="en-US" w:eastAsia="ru-RU"/>
        </w:rPr>
      </w:pPr>
    </w:p>
    <w:p w14:paraId="6758523A" w14:textId="77777777" w:rsidR="00DB58C2" w:rsidRPr="00292F57" w:rsidRDefault="00651331" w:rsidP="00FA344F">
      <w:pPr>
        <w:pStyle w:val="ab"/>
        <w:numPr>
          <w:ilvl w:val="0"/>
          <w:numId w:val="1"/>
        </w:numPr>
        <w:shd w:val="clear" w:color="auto" w:fill="FFFFFF"/>
        <w:spacing w:before="90" w:after="90" w:line="240" w:lineRule="auto"/>
        <w:ind w:right="675"/>
        <w:rPr>
          <w:rFonts w:ascii="Times New Roman" w:hAnsi="Times New Roman" w:cs="Times New Roman"/>
          <w:sz w:val="28"/>
          <w:szCs w:val="28"/>
        </w:rPr>
      </w:pPr>
      <w:r w:rsidRPr="00292F57">
        <w:rPr>
          <w:rFonts w:ascii="Times New Roman" w:hAnsi="Times New Roman" w:cs="Times New Roman"/>
          <w:sz w:val="28"/>
          <w:szCs w:val="28"/>
        </w:rPr>
        <w:t xml:space="preserve">Распоряжение </w:t>
      </w:r>
      <w:r w:rsidR="00F37560" w:rsidRPr="00292F57">
        <w:rPr>
          <w:rFonts w:ascii="Times New Roman" w:hAnsi="Times New Roman" w:cs="Times New Roman"/>
          <w:sz w:val="28"/>
          <w:szCs w:val="28"/>
        </w:rPr>
        <w:t>Правительства РФ</w:t>
      </w:r>
      <w:r w:rsidRPr="00292F57">
        <w:rPr>
          <w:rFonts w:ascii="Times New Roman" w:hAnsi="Times New Roman" w:cs="Times New Roman"/>
          <w:sz w:val="28"/>
          <w:szCs w:val="28"/>
        </w:rPr>
        <w:t xml:space="preserve"> </w:t>
      </w:r>
      <w:r w:rsidR="00DB58C2" w:rsidRPr="00292F57">
        <w:rPr>
          <w:rFonts w:ascii="Times New Roman" w:hAnsi="Times New Roman" w:cs="Times New Roman"/>
          <w:sz w:val="28"/>
          <w:szCs w:val="28"/>
        </w:rPr>
        <w:t xml:space="preserve">от 1 декабря 2012 г. № 2231-р </w:t>
      </w:r>
      <w:r w:rsidRPr="00292F57">
        <w:rPr>
          <w:rFonts w:ascii="Times New Roman" w:hAnsi="Times New Roman" w:cs="Times New Roman"/>
          <w:sz w:val="28"/>
          <w:szCs w:val="28"/>
        </w:rPr>
        <w:t>«</w:t>
      </w:r>
      <w:r w:rsidR="00DB58C2" w:rsidRPr="00292F57">
        <w:rPr>
          <w:rFonts w:ascii="Times New Roman" w:hAnsi="Times New Roman" w:cs="Times New Roman"/>
          <w:sz w:val="28"/>
          <w:szCs w:val="28"/>
        </w:rPr>
        <w:t>О подписании Межправительственного соглашения о "сухих портах"</w:t>
      </w:r>
    </w:p>
    <w:p w14:paraId="42577760" w14:textId="77777777" w:rsidR="00651331" w:rsidRPr="00292F57" w:rsidRDefault="00651331" w:rsidP="00FA344F">
      <w:pPr>
        <w:pStyle w:val="ab"/>
        <w:numPr>
          <w:ilvl w:val="0"/>
          <w:numId w:val="1"/>
        </w:numPr>
        <w:rPr>
          <w:rFonts w:ascii="Times New Roman" w:hAnsi="Times New Roman" w:cs="Times New Roman"/>
          <w:sz w:val="28"/>
          <w:szCs w:val="28"/>
        </w:rPr>
      </w:pPr>
      <w:r w:rsidRPr="00292F57">
        <w:rPr>
          <w:rFonts w:ascii="Times New Roman" w:hAnsi="Times New Roman" w:cs="Times New Roman"/>
          <w:sz w:val="28"/>
          <w:szCs w:val="28"/>
        </w:rPr>
        <w:t xml:space="preserve">Распоряжение Правительства РФ от 24.09.2020 </w:t>
      </w:r>
      <w:r w:rsidR="009C53C8" w:rsidRPr="00292F57">
        <w:rPr>
          <w:rFonts w:ascii="Times New Roman" w:hAnsi="Times New Roman" w:cs="Times New Roman"/>
          <w:sz w:val="28"/>
          <w:szCs w:val="28"/>
        </w:rPr>
        <w:t>№</w:t>
      </w:r>
      <w:r w:rsidRPr="00292F57">
        <w:rPr>
          <w:rFonts w:ascii="Times New Roman" w:hAnsi="Times New Roman" w:cs="Times New Roman"/>
          <w:sz w:val="28"/>
          <w:szCs w:val="28"/>
        </w:rPr>
        <w:t xml:space="preserve"> 2464-р «Об утверждении Национальной программы социально-экономического развития Дальнего Востока на период до 2024 года и на перспективу до 2035 года»</w:t>
      </w:r>
    </w:p>
    <w:p w14:paraId="308B84D4" w14:textId="6C6A19F2" w:rsidR="00651331" w:rsidRDefault="00651331" w:rsidP="00FA344F">
      <w:pPr>
        <w:pStyle w:val="ab"/>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sidRPr="00292F57">
        <w:rPr>
          <w:rFonts w:ascii="Times New Roman" w:eastAsia="Times New Roman" w:hAnsi="Times New Roman" w:cs="Times New Roman"/>
          <w:sz w:val="28"/>
          <w:szCs w:val="28"/>
          <w:lang w:eastAsia="ru-RU"/>
        </w:rPr>
        <w:t>Стратегия развития морской портовой инфраструктуры России до 2030 года (одобрена Морской коллегией при Правительстве РФ 28.09.2012)</w:t>
      </w:r>
    </w:p>
    <w:p w14:paraId="356AC666" w14:textId="77777777" w:rsidR="00EF601D" w:rsidRDefault="00FF7612" w:rsidP="00EA4D88">
      <w:pPr>
        <w:pStyle w:val="ab"/>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А.В.Галин «Сухие порты как часть транспортной инфраструктуры. Направления развития». Вестник Государственного университета морского и речного флота имени адмирала С.О. Макарова</w:t>
      </w:r>
      <w:bookmarkStart w:id="24" w:name="bbib0013"/>
    </w:p>
    <w:p w14:paraId="73738284" w14:textId="056E0FC4" w:rsidR="00EA4D88" w:rsidRPr="002B27D8" w:rsidRDefault="00BD309A" w:rsidP="00EA4D88">
      <w:pPr>
        <w:pStyle w:val="ab"/>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Style w:val="ac"/>
          <w:rFonts w:ascii="Times New Roman" w:eastAsia="Times New Roman" w:hAnsi="Times New Roman" w:cs="Times New Roman"/>
          <w:color w:val="auto"/>
          <w:sz w:val="28"/>
          <w:szCs w:val="28"/>
          <w:u w:val="none"/>
          <w:lang w:val="en-US" w:eastAsia="ru-RU"/>
        </w:rPr>
      </w:pPr>
      <w:hyperlink r:id="rId42" w:history="1">
        <w:r w:rsidR="00EF601D" w:rsidRPr="002B27D8">
          <w:rPr>
            <w:rStyle w:val="ac"/>
            <w:rFonts w:ascii="Times New Roman" w:hAnsi="Times New Roman" w:cs="Times New Roman"/>
            <w:sz w:val="28"/>
            <w:szCs w:val="28"/>
            <w:lang w:val="en-US"/>
          </w:rPr>
          <w:t>https://www.sciencedirect.com/science/article/pii/S2666691X22000100 - bib0013</w:t>
        </w:r>
      </w:hyperlink>
      <w:bookmarkEnd w:id="24"/>
    </w:p>
    <w:p w14:paraId="6A5F8587" w14:textId="0AEBFB44" w:rsidR="002B27D8" w:rsidRDefault="00BD309A" w:rsidP="00EA4D88">
      <w:pPr>
        <w:pStyle w:val="ab"/>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val="en-US" w:eastAsia="ru-RU"/>
        </w:rPr>
      </w:pPr>
      <w:hyperlink r:id="rId43" w:history="1">
        <w:r w:rsidR="002B27D8" w:rsidRPr="002B27D8">
          <w:rPr>
            <w:rStyle w:val="ac"/>
            <w:rFonts w:ascii="Times New Roman" w:eastAsia="Times New Roman" w:hAnsi="Times New Roman" w:cs="Times New Roman"/>
            <w:sz w:val="28"/>
            <w:szCs w:val="28"/>
            <w:lang w:val="en-US" w:eastAsia="ru-RU"/>
          </w:rPr>
          <w:t>https://seanews.ru/2018/05/21/janino-poluchilo-licenziju-svh/</w:t>
        </w:r>
      </w:hyperlink>
      <w:r w:rsidR="002B27D8" w:rsidRPr="002B27D8">
        <w:rPr>
          <w:rFonts w:ascii="Times New Roman" w:eastAsia="Times New Roman" w:hAnsi="Times New Roman" w:cs="Times New Roman"/>
          <w:sz w:val="28"/>
          <w:szCs w:val="28"/>
          <w:lang w:val="en-US" w:eastAsia="ru-RU"/>
        </w:rPr>
        <w:t xml:space="preserve"> </w:t>
      </w:r>
    </w:p>
    <w:p w14:paraId="1A13295C" w14:textId="727EE89E" w:rsidR="007A7400" w:rsidRDefault="00BD309A" w:rsidP="00EA4D88">
      <w:pPr>
        <w:pStyle w:val="ab"/>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val="en-US" w:eastAsia="ru-RU"/>
        </w:rPr>
      </w:pPr>
      <w:hyperlink r:id="rId44" w:history="1">
        <w:r w:rsidR="007A7400" w:rsidRPr="004429EE">
          <w:rPr>
            <w:rStyle w:val="ac"/>
            <w:rFonts w:ascii="Times New Roman" w:eastAsia="Times New Roman" w:hAnsi="Times New Roman" w:cs="Times New Roman"/>
            <w:sz w:val="28"/>
            <w:szCs w:val="28"/>
            <w:lang w:val="en-US" w:eastAsia="ru-RU"/>
          </w:rPr>
          <w:t>https://www.wfb-bremen.de/</w:t>
        </w:r>
      </w:hyperlink>
      <w:r w:rsidR="007A7400" w:rsidRPr="007A7400">
        <w:rPr>
          <w:rFonts w:ascii="Times New Roman" w:eastAsia="Times New Roman" w:hAnsi="Times New Roman" w:cs="Times New Roman"/>
          <w:sz w:val="28"/>
          <w:szCs w:val="28"/>
          <w:lang w:val="en-US" w:eastAsia="ru-RU"/>
        </w:rPr>
        <w:t xml:space="preserve"> </w:t>
      </w:r>
    </w:p>
    <w:p w14:paraId="09AEE5DF" w14:textId="19370812" w:rsidR="00795307" w:rsidRDefault="00BD309A" w:rsidP="00EA4D88">
      <w:pPr>
        <w:pStyle w:val="ab"/>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val="en-US" w:eastAsia="ru-RU"/>
        </w:rPr>
      </w:pPr>
      <w:hyperlink r:id="rId45" w:history="1">
        <w:r w:rsidR="00795307" w:rsidRPr="00AF4D1B">
          <w:rPr>
            <w:rStyle w:val="ac"/>
            <w:rFonts w:ascii="Times New Roman" w:eastAsia="Times New Roman" w:hAnsi="Times New Roman" w:cs="Times New Roman"/>
            <w:sz w:val="28"/>
            <w:szCs w:val="28"/>
            <w:lang w:val="en-US" w:eastAsia="ru-RU"/>
          </w:rPr>
          <w:t>https://ru.economy-pedia.com/11033395-dry-port</w:t>
        </w:r>
      </w:hyperlink>
      <w:r w:rsidR="00795307" w:rsidRPr="00795307">
        <w:rPr>
          <w:rFonts w:ascii="Times New Roman" w:eastAsia="Times New Roman" w:hAnsi="Times New Roman" w:cs="Times New Roman"/>
          <w:sz w:val="28"/>
          <w:szCs w:val="28"/>
          <w:lang w:val="en-US" w:eastAsia="ru-RU"/>
        </w:rPr>
        <w:t xml:space="preserve"> </w:t>
      </w:r>
    </w:p>
    <w:p w14:paraId="1C224E63" w14:textId="3404ECBF" w:rsidR="001D7597" w:rsidRDefault="001D7597" w:rsidP="001D7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val="en-US" w:eastAsia="ru-RU"/>
        </w:rPr>
      </w:pPr>
    </w:p>
    <w:p w14:paraId="3BFB1921" w14:textId="2AFFD43E" w:rsidR="001D7597" w:rsidRDefault="001D7597" w:rsidP="001D7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val="en-US" w:eastAsia="ru-RU"/>
        </w:rPr>
      </w:pPr>
    </w:p>
    <w:p w14:paraId="337E0C6A" w14:textId="05AF19B3" w:rsidR="001D7597" w:rsidRDefault="001D7597" w:rsidP="001D7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val="en-US" w:eastAsia="ru-RU"/>
        </w:rPr>
      </w:pPr>
    </w:p>
    <w:p w14:paraId="29799DAD" w14:textId="0A1E1D88" w:rsidR="001D7597" w:rsidRDefault="001D7597">
      <w:pPr>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br w:type="page"/>
      </w:r>
    </w:p>
    <w:p w14:paraId="405FA12E" w14:textId="26FD8DFC" w:rsidR="001D7597" w:rsidRDefault="001D7597" w:rsidP="001D7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Контрольные вопросы:</w:t>
      </w:r>
    </w:p>
    <w:p w14:paraId="683CD1F7" w14:textId="004FCD45" w:rsidR="001D7597" w:rsidRDefault="001D7597" w:rsidP="001D7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p>
    <w:p w14:paraId="1082900F" w14:textId="71A70E94" w:rsidR="001D7597" w:rsidRDefault="00D95E42" w:rsidP="00D95E42">
      <w:pPr>
        <w:pStyle w:val="ab"/>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На какой вид транспорта приходится большая часть перевозимых грузов?</w:t>
      </w:r>
    </w:p>
    <w:p w14:paraId="30E72639" w14:textId="15829F59" w:rsidR="00D95E42" w:rsidRDefault="00D95E42" w:rsidP="00D95E42">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А) морской</w:t>
      </w:r>
    </w:p>
    <w:p w14:paraId="4F27D533" w14:textId="49C0899E" w:rsidR="00D95E42" w:rsidRDefault="00D95E42" w:rsidP="00D95E42">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Б) железнодорожный</w:t>
      </w:r>
    </w:p>
    <w:p w14:paraId="7A6C4A5C" w14:textId="66C51E22" w:rsidR="00D95E42" w:rsidRDefault="00D95E42" w:rsidP="00D95E42">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трубопроводный</w:t>
      </w:r>
    </w:p>
    <w:p w14:paraId="3321E54E" w14:textId="5A42CA4C" w:rsidR="00D95E42" w:rsidRDefault="00D95E42" w:rsidP="00D95E42">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Г) автомобильный</w:t>
      </w:r>
    </w:p>
    <w:p w14:paraId="4F579EC6" w14:textId="48C29D58" w:rsidR="00D95E42" w:rsidRDefault="00D95E42" w:rsidP="00D95E42">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Правильный ответ: А)</w:t>
      </w:r>
    </w:p>
    <w:p w14:paraId="6D1B150E" w14:textId="43039CFE" w:rsidR="00D95E42" w:rsidRDefault="00D95E42" w:rsidP="00D95E42">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p>
    <w:p w14:paraId="7CAA8D1E" w14:textId="1C2B8571" w:rsidR="00D95E42" w:rsidRPr="00D95E42" w:rsidRDefault="00D95E42" w:rsidP="00D95E42">
      <w:pPr>
        <w:pStyle w:val="ab"/>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hAnsi="Times New Roman" w:cs="Times New Roman"/>
          <w:sz w:val="28"/>
          <w:szCs w:val="28"/>
        </w:rPr>
        <w:t xml:space="preserve">Какое название носит </w:t>
      </w:r>
      <w:r w:rsidRPr="00292F57">
        <w:rPr>
          <w:rFonts w:ascii="Times New Roman" w:hAnsi="Times New Roman" w:cs="Times New Roman"/>
          <w:sz w:val="28"/>
          <w:szCs w:val="28"/>
        </w:rPr>
        <w:t>терминал, расположенный вне границ территории морского (речного) порта, который связан с портом единой технологией обработки грузов, за счет которой обеспечивается вывод с территории порта операций, не связанных с перевалкой грузов с/на водный транспорт</w:t>
      </w:r>
      <w:r>
        <w:rPr>
          <w:rFonts w:ascii="Times New Roman" w:hAnsi="Times New Roman" w:cs="Times New Roman"/>
          <w:sz w:val="28"/>
          <w:szCs w:val="28"/>
        </w:rPr>
        <w:t>?</w:t>
      </w:r>
    </w:p>
    <w:p w14:paraId="4CAAFAB8" w14:textId="49D349B9" w:rsidR="00D95E42" w:rsidRDefault="00D95E42" w:rsidP="00D95E42">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hAnsi="Times New Roman" w:cs="Times New Roman"/>
          <w:sz w:val="28"/>
          <w:szCs w:val="28"/>
        </w:rPr>
      </w:pPr>
      <w:r>
        <w:rPr>
          <w:rFonts w:ascii="Times New Roman" w:hAnsi="Times New Roman" w:cs="Times New Roman"/>
          <w:sz w:val="28"/>
          <w:szCs w:val="28"/>
        </w:rPr>
        <w:t>А) фронтальный</w:t>
      </w:r>
    </w:p>
    <w:p w14:paraId="49C0295B" w14:textId="28389352" w:rsidR="00D95E42" w:rsidRDefault="00D95E42" w:rsidP="00D95E42">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hAnsi="Times New Roman" w:cs="Times New Roman"/>
          <w:sz w:val="28"/>
          <w:szCs w:val="28"/>
        </w:rPr>
      </w:pPr>
      <w:r>
        <w:rPr>
          <w:rFonts w:ascii="Times New Roman" w:hAnsi="Times New Roman" w:cs="Times New Roman"/>
          <w:sz w:val="28"/>
          <w:szCs w:val="28"/>
        </w:rPr>
        <w:t>Б) кардонный</w:t>
      </w:r>
    </w:p>
    <w:p w14:paraId="1D78743A" w14:textId="18046C54" w:rsidR="00D95E42" w:rsidRDefault="00D95E42" w:rsidP="00D95E42">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hAnsi="Times New Roman" w:cs="Times New Roman"/>
          <w:sz w:val="28"/>
          <w:szCs w:val="28"/>
        </w:rPr>
      </w:pPr>
      <w:r>
        <w:rPr>
          <w:rFonts w:ascii="Times New Roman" w:hAnsi="Times New Roman" w:cs="Times New Roman"/>
          <w:sz w:val="28"/>
          <w:szCs w:val="28"/>
        </w:rPr>
        <w:t>В) тыловой</w:t>
      </w:r>
    </w:p>
    <w:p w14:paraId="7CBC7E7F" w14:textId="330A6A67" w:rsidR="00D95E42" w:rsidRDefault="00D95E42" w:rsidP="00D95E42">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hAnsi="Times New Roman" w:cs="Times New Roman"/>
          <w:sz w:val="28"/>
          <w:szCs w:val="28"/>
        </w:rPr>
      </w:pPr>
      <w:r>
        <w:rPr>
          <w:rFonts w:ascii="Times New Roman" w:hAnsi="Times New Roman" w:cs="Times New Roman"/>
          <w:sz w:val="28"/>
          <w:szCs w:val="28"/>
        </w:rPr>
        <w:t xml:space="preserve">Г) </w:t>
      </w:r>
      <w:r w:rsidR="00CC2A10">
        <w:rPr>
          <w:rFonts w:ascii="Times New Roman" w:hAnsi="Times New Roman" w:cs="Times New Roman"/>
          <w:sz w:val="28"/>
          <w:szCs w:val="28"/>
        </w:rPr>
        <w:t>контейнерный</w:t>
      </w:r>
    </w:p>
    <w:p w14:paraId="31A0B468" w14:textId="5C28A4EA" w:rsidR="00CC2A10" w:rsidRDefault="00CC2A10" w:rsidP="00D95E42">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hAnsi="Times New Roman" w:cs="Times New Roman"/>
          <w:sz w:val="28"/>
          <w:szCs w:val="28"/>
        </w:rPr>
      </w:pPr>
      <w:r>
        <w:rPr>
          <w:rFonts w:ascii="Times New Roman" w:hAnsi="Times New Roman" w:cs="Times New Roman"/>
          <w:sz w:val="28"/>
          <w:szCs w:val="28"/>
        </w:rPr>
        <w:t>Правильный ответ: В)</w:t>
      </w:r>
    </w:p>
    <w:p w14:paraId="1E4B87EA" w14:textId="52A9ECDB" w:rsidR="00CC2A10" w:rsidRDefault="00CC2A10" w:rsidP="00D95E42">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hAnsi="Times New Roman" w:cs="Times New Roman"/>
          <w:sz w:val="28"/>
          <w:szCs w:val="28"/>
        </w:rPr>
      </w:pPr>
    </w:p>
    <w:p w14:paraId="5BF06706" w14:textId="1BCD161D" w:rsidR="00CC2A10" w:rsidRDefault="001A0B79" w:rsidP="00CC2A10">
      <w:pPr>
        <w:pStyle w:val="ab"/>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Какие функции </w:t>
      </w:r>
      <w:r w:rsidR="00E60833">
        <w:rPr>
          <w:rFonts w:ascii="Times New Roman" w:eastAsia="Times New Roman" w:hAnsi="Times New Roman" w:cs="Times New Roman"/>
          <w:sz w:val="28"/>
          <w:szCs w:val="28"/>
          <w:lang w:eastAsia="ru-RU"/>
        </w:rPr>
        <w:t xml:space="preserve">(из перечисленных) </w:t>
      </w:r>
      <w:r>
        <w:rPr>
          <w:rFonts w:ascii="Times New Roman" w:eastAsia="Times New Roman" w:hAnsi="Times New Roman" w:cs="Times New Roman"/>
          <w:sz w:val="28"/>
          <w:szCs w:val="28"/>
          <w:lang w:eastAsia="ru-RU"/>
        </w:rPr>
        <w:t>выполняет сухой порт?</w:t>
      </w:r>
    </w:p>
    <w:p w14:paraId="24768CC9" w14:textId="19DE82EF" w:rsidR="001A0B79" w:rsidRPr="00DC3D2F" w:rsidRDefault="001A0B79" w:rsidP="001A0B79">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hAnsi="Times New Roman" w:cs="Times New Roman"/>
          <w:sz w:val="28"/>
          <w:szCs w:val="28"/>
        </w:rPr>
      </w:pPr>
      <w:r w:rsidRPr="00DC3D2F">
        <w:rPr>
          <w:rFonts w:ascii="Times New Roman" w:hAnsi="Times New Roman" w:cs="Times New Roman"/>
          <w:sz w:val="28"/>
          <w:szCs w:val="28"/>
        </w:rPr>
        <w:t xml:space="preserve">А) </w:t>
      </w:r>
      <w:r w:rsidR="00DC3D2F" w:rsidRPr="00DC3D2F">
        <w:rPr>
          <w:rFonts w:ascii="Times New Roman" w:hAnsi="Times New Roman" w:cs="Times New Roman"/>
          <w:sz w:val="28"/>
          <w:szCs w:val="28"/>
        </w:rPr>
        <w:t>обработка и хранение контейнеров и грузов</w:t>
      </w:r>
    </w:p>
    <w:p w14:paraId="0851C918" w14:textId="23E79BAD" w:rsidR="00DC3D2F" w:rsidRDefault="00DC3D2F" w:rsidP="001A0B79">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Б) погрузка на морские суда</w:t>
      </w:r>
    </w:p>
    <w:p w14:paraId="074C026F" w14:textId="44DBA146" w:rsidR="00DC3D2F" w:rsidRDefault="00DC3D2F" w:rsidP="001A0B79">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В) ремонт </w:t>
      </w:r>
      <w:r w:rsidR="00E60833">
        <w:rPr>
          <w:rFonts w:ascii="Times New Roman" w:eastAsia="Times New Roman" w:hAnsi="Times New Roman" w:cs="Times New Roman"/>
          <w:sz w:val="28"/>
          <w:szCs w:val="28"/>
          <w:lang w:eastAsia="ru-RU"/>
        </w:rPr>
        <w:t xml:space="preserve">морских </w:t>
      </w:r>
      <w:r>
        <w:rPr>
          <w:rFonts w:ascii="Times New Roman" w:eastAsia="Times New Roman" w:hAnsi="Times New Roman" w:cs="Times New Roman"/>
          <w:sz w:val="28"/>
          <w:szCs w:val="28"/>
          <w:lang w:eastAsia="ru-RU"/>
        </w:rPr>
        <w:t xml:space="preserve">судов и </w:t>
      </w:r>
      <w:r w:rsidR="00E60833">
        <w:rPr>
          <w:rFonts w:ascii="Times New Roman" w:eastAsia="Times New Roman" w:hAnsi="Times New Roman" w:cs="Times New Roman"/>
          <w:sz w:val="28"/>
          <w:szCs w:val="28"/>
          <w:lang w:eastAsia="ru-RU"/>
        </w:rPr>
        <w:t xml:space="preserve">железнодорожных </w:t>
      </w:r>
      <w:r>
        <w:rPr>
          <w:rFonts w:ascii="Times New Roman" w:eastAsia="Times New Roman" w:hAnsi="Times New Roman" w:cs="Times New Roman"/>
          <w:sz w:val="28"/>
          <w:szCs w:val="28"/>
          <w:lang w:eastAsia="ru-RU"/>
        </w:rPr>
        <w:t>вагонов</w:t>
      </w:r>
    </w:p>
    <w:p w14:paraId="38C6E427" w14:textId="25D614BA" w:rsidR="00E60833" w:rsidRDefault="00E60833" w:rsidP="001A0B79">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hAnsi="Times New Roman" w:cs="Times New Roman"/>
          <w:sz w:val="28"/>
          <w:szCs w:val="28"/>
        </w:rPr>
      </w:pPr>
      <w:r>
        <w:rPr>
          <w:rFonts w:ascii="Times New Roman" w:eastAsia="Times New Roman" w:hAnsi="Times New Roman" w:cs="Times New Roman"/>
          <w:sz w:val="28"/>
          <w:szCs w:val="28"/>
          <w:lang w:eastAsia="ru-RU"/>
        </w:rPr>
        <w:t xml:space="preserve">Г) </w:t>
      </w:r>
      <w:r w:rsidRPr="00E60833">
        <w:rPr>
          <w:rFonts w:ascii="Times New Roman" w:hAnsi="Times New Roman" w:cs="Times New Roman"/>
          <w:sz w:val="28"/>
          <w:szCs w:val="28"/>
        </w:rPr>
        <w:t>ремонт контейнеров и оборудования</w:t>
      </w:r>
    </w:p>
    <w:p w14:paraId="20E5F445" w14:textId="70D444E5" w:rsidR="00E60833" w:rsidRDefault="00E60833" w:rsidP="001A0B79">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Правильный ответ: </w:t>
      </w:r>
      <w:r w:rsidR="00B32DE3">
        <w:rPr>
          <w:rFonts w:ascii="Times New Roman" w:eastAsia="Times New Roman" w:hAnsi="Times New Roman" w:cs="Times New Roman"/>
          <w:sz w:val="28"/>
          <w:szCs w:val="28"/>
          <w:lang w:eastAsia="ru-RU"/>
        </w:rPr>
        <w:t>А), Г)</w:t>
      </w:r>
    </w:p>
    <w:p w14:paraId="1A63FA75" w14:textId="088C1853" w:rsidR="00B32DE3" w:rsidRDefault="00B32DE3" w:rsidP="001A0B79">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p>
    <w:p w14:paraId="38BF32BE" w14:textId="40010F00" w:rsidR="00FA22B2" w:rsidRDefault="00FA22B2" w:rsidP="00FA22B2">
      <w:pPr>
        <w:pStyle w:val="ab"/>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Какие виды прямых перегрузок </w:t>
      </w:r>
      <w:r w:rsidR="00C81340">
        <w:rPr>
          <w:rFonts w:ascii="Times New Roman" w:eastAsia="Times New Roman" w:hAnsi="Times New Roman" w:cs="Times New Roman"/>
          <w:sz w:val="28"/>
          <w:szCs w:val="28"/>
          <w:lang w:eastAsia="ru-RU"/>
        </w:rPr>
        <w:t>НЕ</w:t>
      </w:r>
      <w:r>
        <w:rPr>
          <w:rFonts w:ascii="Times New Roman" w:eastAsia="Times New Roman" w:hAnsi="Times New Roman" w:cs="Times New Roman"/>
          <w:sz w:val="28"/>
          <w:szCs w:val="28"/>
          <w:lang w:eastAsia="ru-RU"/>
        </w:rPr>
        <w:t xml:space="preserve"> применяют в сухом порту?</w:t>
      </w:r>
    </w:p>
    <w:p w14:paraId="1EB4AB83" w14:textId="77777777" w:rsidR="00C81340" w:rsidRPr="00C81340" w:rsidRDefault="00FA22B2" w:rsidP="00FA22B2">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А) </w:t>
      </w:r>
      <w:r w:rsidR="00C81340" w:rsidRPr="00C81340">
        <w:rPr>
          <w:rFonts w:ascii="Times New Roman" w:eastAsia="Times New Roman" w:hAnsi="Times New Roman" w:cs="Times New Roman"/>
          <w:sz w:val="28"/>
          <w:szCs w:val="28"/>
          <w:lang w:eastAsia="ru-RU"/>
        </w:rPr>
        <w:t>вагон – вагон</w:t>
      </w:r>
    </w:p>
    <w:p w14:paraId="424A8222" w14:textId="77777777" w:rsidR="00C81340" w:rsidRPr="00C81340" w:rsidRDefault="00C81340" w:rsidP="00FA22B2">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Б) </w:t>
      </w:r>
      <w:r w:rsidRPr="00C81340">
        <w:rPr>
          <w:rFonts w:ascii="Times New Roman" w:eastAsia="Times New Roman" w:hAnsi="Times New Roman" w:cs="Times New Roman"/>
          <w:sz w:val="28"/>
          <w:szCs w:val="28"/>
          <w:lang w:eastAsia="ru-RU"/>
        </w:rPr>
        <w:t>вагон – автомобиль</w:t>
      </w:r>
    </w:p>
    <w:p w14:paraId="6FB19C77" w14:textId="073451A1" w:rsidR="00FA22B2" w:rsidRPr="00C81340" w:rsidRDefault="00C81340" w:rsidP="00FA22B2">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В) </w:t>
      </w:r>
      <w:r w:rsidRPr="00C81340">
        <w:rPr>
          <w:rFonts w:ascii="Times New Roman" w:eastAsia="Times New Roman" w:hAnsi="Times New Roman" w:cs="Times New Roman"/>
          <w:sz w:val="28"/>
          <w:szCs w:val="28"/>
          <w:lang w:eastAsia="ru-RU"/>
        </w:rPr>
        <w:t>автомобиль – вагон</w:t>
      </w:r>
    </w:p>
    <w:p w14:paraId="7D2C3293" w14:textId="11C34168" w:rsidR="00C81340" w:rsidRDefault="00C81340" w:rsidP="00FA22B2">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Г) судно – судно</w:t>
      </w:r>
    </w:p>
    <w:p w14:paraId="37E68713" w14:textId="5985A64B" w:rsidR="00C81340" w:rsidRDefault="00C81340" w:rsidP="00FA22B2">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Правильный ответ: Г) </w:t>
      </w:r>
    </w:p>
    <w:p w14:paraId="77497890" w14:textId="58A32D0A" w:rsidR="00C81340" w:rsidRDefault="00C81340" w:rsidP="00FA22B2">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p>
    <w:p w14:paraId="0703B4E0" w14:textId="2F995BB9" w:rsidR="00C81340" w:rsidRDefault="00EE2EAA" w:rsidP="00C81340">
      <w:pPr>
        <w:pStyle w:val="ab"/>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Какие объект должен включать в себя сухой порт?</w:t>
      </w:r>
    </w:p>
    <w:p w14:paraId="29608B0B" w14:textId="0C547BBD" w:rsidR="00EE2EAA" w:rsidRPr="00EE2EAA" w:rsidRDefault="00EE2EAA" w:rsidP="00EE2EAA">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А) </w:t>
      </w:r>
      <w:r w:rsidRPr="00EE2EAA">
        <w:rPr>
          <w:rFonts w:ascii="Times New Roman" w:eastAsia="Times New Roman" w:hAnsi="Times New Roman" w:cs="Times New Roman"/>
          <w:sz w:val="28"/>
          <w:szCs w:val="28"/>
          <w:lang w:eastAsia="ru-RU"/>
        </w:rPr>
        <w:t>автомобильные и железнодорожные подъездные пути</w:t>
      </w:r>
    </w:p>
    <w:p w14:paraId="201BBFDA" w14:textId="257AB072" w:rsidR="00EE2EAA" w:rsidRDefault="00EE2EAA" w:rsidP="00EE2EAA">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Б) морские причалы и портальные краны</w:t>
      </w:r>
    </w:p>
    <w:p w14:paraId="09D31770" w14:textId="13B6DCE2" w:rsidR="00EE2EAA" w:rsidRPr="00EE2EAA" w:rsidRDefault="00EE2EAA" w:rsidP="00EE2EAA">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В) </w:t>
      </w:r>
      <w:r w:rsidRPr="00EE2EAA">
        <w:rPr>
          <w:rFonts w:ascii="Times New Roman" w:eastAsia="Times New Roman" w:hAnsi="Times New Roman" w:cs="Times New Roman"/>
          <w:sz w:val="28"/>
          <w:szCs w:val="28"/>
          <w:lang w:eastAsia="ru-RU"/>
        </w:rPr>
        <w:t>открытые площадки для хранения контейнеров</w:t>
      </w:r>
    </w:p>
    <w:p w14:paraId="694485E4" w14:textId="3A840311" w:rsidR="00EE2EAA" w:rsidRDefault="00EE2EAA" w:rsidP="00EE2EAA">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 </w:t>
      </w:r>
      <w:r w:rsidRPr="00EE2EAA">
        <w:rPr>
          <w:rFonts w:ascii="Times New Roman" w:eastAsia="Times New Roman" w:hAnsi="Times New Roman" w:cs="Times New Roman"/>
          <w:sz w:val="28"/>
          <w:szCs w:val="28"/>
          <w:lang w:eastAsia="ru-RU"/>
        </w:rPr>
        <w:t>площадка для таможенного оформления товаров</w:t>
      </w:r>
    </w:p>
    <w:p w14:paraId="75767CB6" w14:textId="5E933370" w:rsidR="00EE2EAA" w:rsidRDefault="00EE2EAA" w:rsidP="00EE2EAA">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Правильный ответ: А), В), Г)</w:t>
      </w:r>
    </w:p>
    <w:p w14:paraId="50293B82" w14:textId="58DCD2AD" w:rsidR="00EE2EAA" w:rsidRDefault="00EE2EAA" w:rsidP="00EE2EAA">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p>
    <w:p w14:paraId="2A8B18A1" w14:textId="307EC1FE" w:rsidR="00EE2EAA" w:rsidRDefault="00D022CF" w:rsidP="00EE2EAA">
      <w:pPr>
        <w:pStyle w:val="ab"/>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Что из перечисленного можно отнести к преимуществам внедрения сухого порта?</w:t>
      </w:r>
    </w:p>
    <w:p w14:paraId="73C01DF9" w14:textId="232714F2" w:rsidR="00D022CF" w:rsidRPr="00D643D1" w:rsidRDefault="00D022CF" w:rsidP="00D022CF">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А) </w:t>
      </w:r>
      <w:r w:rsidRPr="00D643D1">
        <w:rPr>
          <w:rFonts w:ascii="Times New Roman" w:eastAsia="Times New Roman" w:hAnsi="Times New Roman" w:cs="Times New Roman"/>
          <w:sz w:val="28"/>
          <w:szCs w:val="28"/>
          <w:lang w:eastAsia="ru-RU"/>
        </w:rPr>
        <w:t>снижение нагрузки на крупные морские порты</w:t>
      </w:r>
    </w:p>
    <w:p w14:paraId="6E3E3AAA" w14:textId="6C29F2B1" w:rsidR="00D643D1" w:rsidRPr="00D643D1" w:rsidRDefault="00D022CF" w:rsidP="00D643D1">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Б) </w:t>
      </w:r>
      <w:r w:rsidR="00D643D1" w:rsidRPr="00D643D1">
        <w:rPr>
          <w:rFonts w:ascii="Times New Roman" w:eastAsia="Times New Roman" w:hAnsi="Times New Roman" w:cs="Times New Roman"/>
          <w:sz w:val="28"/>
          <w:szCs w:val="28"/>
          <w:lang w:eastAsia="ru-RU"/>
        </w:rPr>
        <w:t>больши</w:t>
      </w:r>
      <w:r w:rsidR="00D643D1">
        <w:rPr>
          <w:rFonts w:ascii="Times New Roman" w:eastAsia="Times New Roman" w:hAnsi="Times New Roman" w:cs="Times New Roman"/>
          <w:sz w:val="28"/>
          <w:szCs w:val="28"/>
          <w:lang w:eastAsia="ru-RU"/>
        </w:rPr>
        <w:t>е</w:t>
      </w:r>
      <w:r w:rsidR="00D643D1" w:rsidRPr="00D643D1">
        <w:rPr>
          <w:rFonts w:ascii="Times New Roman" w:eastAsia="Times New Roman" w:hAnsi="Times New Roman" w:cs="Times New Roman"/>
          <w:sz w:val="28"/>
          <w:szCs w:val="28"/>
          <w:lang w:eastAsia="ru-RU"/>
        </w:rPr>
        <w:t xml:space="preserve"> начальны</w:t>
      </w:r>
      <w:r w:rsidR="00D643D1">
        <w:rPr>
          <w:rFonts w:ascii="Times New Roman" w:eastAsia="Times New Roman" w:hAnsi="Times New Roman" w:cs="Times New Roman"/>
          <w:sz w:val="28"/>
          <w:szCs w:val="28"/>
          <w:lang w:eastAsia="ru-RU"/>
        </w:rPr>
        <w:t>е</w:t>
      </w:r>
      <w:r w:rsidR="00D643D1" w:rsidRPr="00D643D1">
        <w:rPr>
          <w:rFonts w:ascii="Times New Roman" w:eastAsia="Times New Roman" w:hAnsi="Times New Roman" w:cs="Times New Roman"/>
          <w:sz w:val="28"/>
          <w:szCs w:val="28"/>
          <w:lang w:eastAsia="ru-RU"/>
        </w:rPr>
        <w:t xml:space="preserve"> вложени</w:t>
      </w:r>
      <w:r w:rsidR="00D643D1">
        <w:rPr>
          <w:rFonts w:ascii="Times New Roman" w:eastAsia="Times New Roman" w:hAnsi="Times New Roman" w:cs="Times New Roman"/>
          <w:sz w:val="28"/>
          <w:szCs w:val="28"/>
          <w:lang w:eastAsia="ru-RU"/>
        </w:rPr>
        <w:t>я</w:t>
      </w:r>
    </w:p>
    <w:p w14:paraId="645D72B5" w14:textId="72779DA8" w:rsidR="00D643D1" w:rsidRDefault="00D643D1" w:rsidP="00D643D1">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В) влияние производственных факторов на жизнь </w:t>
      </w:r>
      <w:r w:rsidR="006F1214">
        <w:rPr>
          <w:rFonts w:ascii="Times New Roman" w:eastAsia="Times New Roman" w:hAnsi="Times New Roman" w:cs="Times New Roman"/>
          <w:sz w:val="28"/>
          <w:szCs w:val="28"/>
          <w:lang w:eastAsia="ru-RU"/>
        </w:rPr>
        <w:t xml:space="preserve">соседних </w:t>
      </w:r>
      <w:r>
        <w:rPr>
          <w:rFonts w:ascii="Times New Roman" w:eastAsia="Times New Roman" w:hAnsi="Times New Roman" w:cs="Times New Roman"/>
          <w:sz w:val="28"/>
          <w:szCs w:val="28"/>
          <w:lang w:eastAsia="ru-RU"/>
        </w:rPr>
        <w:t>регион</w:t>
      </w:r>
      <w:r w:rsidR="006F1214">
        <w:rPr>
          <w:rFonts w:ascii="Times New Roman" w:eastAsia="Times New Roman" w:hAnsi="Times New Roman" w:cs="Times New Roman"/>
          <w:sz w:val="28"/>
          <w:szCs w:val="28"/>
          <w:lang w:eastAsia="ru-RU"/>
        </w:rPr>
        <w:t>ов</w:t>
      </w:r>
    </w:p>
    <w:p w14:paraId="4B3849F2" w14:textId="63FC4B36" w:rsidR="00D643D1" w:rsidRDefault="00D643D1" w:rsidP="00D643D1">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 </w:t>
      </w:r>
      <w:r w:rsidRPr="00D643D1">
        <w:rPr>
          <w:rFonts w:ascii="Times New Roman" w:eastAsia="Times New Roman" w:hAnsi="Times New Roman" w:cs="Times New Roman"/>
          <w:sz w:val="28"/>
          <w:szCs w:val="28"/>
          <w:lang w:eastAsia="ru-RU"/>
        </w:rPr>
        <w:t>снижение транспортных и эксплуатационных расходов</w:t>
      </w:r>
    </w:p>
    <w:p w14:paraId="60DE559E" w14:textId="0B8C235F" w:rsidR="00D643D1" w:rsidRDefault="00D643D1" w:rsidP="00D643D1">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Правильный ответ: А), Г) </w:t>
      </w:r>
    </w:p>
    <w:p w14:paraId="1A35A38B" w14:textId="16CFCF89" w:rsidR="00D643D1" w:rsidRDefault="00D643D1" w:rsidP="00D643D1">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p>
    <w:p w14:paraId="3D596B8C" w14:textId="290C88AF" w:rsidR="00D643D1" w:rsidRPr="00197FCA" w:rsidRDefault="00197FCA" w:rsidP="00D643D1">
      <w:pPr>
        <w:pStyle w:val="ab"/>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К какой категории сухих портов можно отнести </w:t>
      </w:r>
      <w:r w:rsidRPr="00626FE1">
        <w:rPr>
          <w:rFonts w:ascii="Times New Roman" w:hAnsi="Times New Roman" w:cs="Times New Roman"/>
          <w:sz w:val="28"/>
          <w:szCs w:val="28"/>
          <w:shd w:val="clear" w:color="auto" w:fill="FFFFFF"/>
          <w:lang w:eastAsia="ru-RU"/>
        </w:rPr>
        <w:t>«Логистический парк «Янино»</w:t>
      </w:r>
      <w:r>
        <w:rPr>
          <w:rFonts w:ascii="Times New Roman" w:hAnsi="Times New Roman" w:cs="Times New Roman"/>
          <w:sz w:val="28"/>
          <w:szCs w:val="28"/>
          <w:shd w:val="clear" w:color="auto" w:fill="FFFFFF"/>
          <w:lang w:eastAsia="ru-RU"/>
        </w:rPr>
        <w:t>?</w:t>
      </w:r>
    </w:p>
    <w:p w14:paraId="780F6C62" w14:textId="65AC2BD8" w:rsidR="00197FCA" w:rsidRPr="00197FCA" w:rsidRDefault="00197FCA" w:rsidP="00197FCA">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А) с</w:t>
      </w:r>
      <w:r w:rsidRPr="00197FCA">
        <w:rPr>
          <w:rFonts w:ascii="Times New Roman" w:eastAsia="Times New Roman" w:hAnsi="Times New Roman" w:cs="Times New Roman"/>
          <w:sz w:val="28"/>
          <w:szCs w:val="28"/>
          <w:lang w:eastAsia="ru-RU"/>
        </w:rPr>
        <w:t>путниковые терминалы</w:t>
      </w:r>
    </w:p>
    <w:p w14:paraId="3910ADD5" w14:textId="77ED8AB4" w:rsidR="00197FCA" w:rsidRPr="00197FCA" w:rsidRDefault="00197FCA" w:rsidP="00197FCA">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sidRPr="00197FCA">
        <w:rPr>
          <w:rFonts w:ascii="Times New Roman" w:eastAsia="Times New Roman" w:hAnsi="Times New Roman" w:cs="Times New Roman"/>
          <w:sz w:val="28"/>
          <w:szCs w:val="28"/>
          <w:lang w:eastAsia="ru-RU"/>
        </w:rPr>
        <w:t xml:space="preserve">Б) </w:t>
      </w:r>
      <w:r>
        <w:rPr>
          <w:rFonts w:ascii="Times New Roman" w:eastAsia="Times New Roman" w:hAnsi="Times New Roman" w:cs="Times New Roman"/>
          <w:sz w:val="28"/>
          <w:szCs w:val="28"/>
          <w:lang w:eastAsia="ru-RU"/>
        </w:rPr>
        <w:t>г</w:t>
      </w:r>
      <w:r w:rsidRPr="00197FCA">
        <w:rPr>
          <w:rFonts w:ascii="Times New Roman" w:eastAsia="Times New Roman" w:hAnsi="Times New Roman" w:cs="Times New Roman"/>
          <w:sz w:val="28"/>
          <w:szCs w:val="28"/>
          <w:lang w:eastAsia="ru-RU"/>
        </w:rPr>
        <w:t>рузовые центры</w:t>
      </w:r>
    </w:p>
    <w:p w14:paraId="3AEFF204" w14:textId="52AADAF2" w:rsidR="00197FCA" w:rsidRPr="00197FCA" w:rsidRDefault="00197FCA" w:rsidP="00197FCA">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п</w:t>
      </w:r>
      <w:r w:rsidRPr="00197FCA">
        <w:rPr>
          <w:rFonts w:ascii="Times New Roman" w:eastAsia="Times New Roman" w:hAnsi="Times New Roman" w:cs="Times New Roman"/>
          <w:sz w:val="28"/>
          <w:szCs w:val="28"/>
          <w:lang w:eastAsia="ru-RU"/>
        </w:rPr>
        <w:t xml:space="preserve">ерегрузочные центры </w:t>
      </w:r>
    </w:p>
    <w:p w14:paraId="70B3C094" w14:textId="4A54B7AC" w:rsidR="00197FCA" w:rsidRPr="00197FCA" w:rsidRDefault="00197FCA" w:rsidP="00197FCA">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sidRPr="00197FCA">
        <w:rPr>
          <w:rFonts w:ascii="Times New Roman" w:eastAsia="Times New Roman" w:hAnsi="Times New Roman" w:cs="Times New Roman"/>
          <w:sz w:val="28"/>
          <w:szCs w:val="28"/>
          <w:lang w:eastAsia="ru-RU"/>
        </w:rPr>
        <w:t>Г) все перечисленное</w:t>
      </w:r>
    </w:p>
    <w:p w14:paraId="65B343D7" w14:textId="4239DFAF" w:rsidR="00197FCA" w:rsidRDefault="00197FCA" w:rsidP="00197FCA">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Правильный ответ: А) </w:t>
      </w:r>
    </w:p>
    <w:p w14:paraId="60E457E5" w14:textId="267BAA4F" w:rsidR="00197FCA" w:rsidRDefault="00197FCA" w:rsidP="00197FCA">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p>
    <w:p w14:paraId="714154B7" w14:textId="1D320C58" w:rsidR="005D103D" w:rsidRPr="00D643D1" w:rsidRDefault="00BD7664" w:rsidP="005D103D">
      <w:pPr>
        <w:pStyle w:val="ab"/>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color w:val="333333"/>
          <w:sz w:val="28"/>
          <w:szCs w:val="28"/>
          <w:lang w:eastAsia="ru-RU"/>
        </w:rPr>
        <w:t>Какие существуют виды собственности</w:t>
      </w:r>
      <w:r w:rsidR="00755763" w:rsidRPr="00BD7664">
        <w:rPr>
          <w:rFonts w:ascii="Times New Roman" w:eastAsia="Times New Roman" w:hAnsi="Times New Roman" w:cs="Times New Roman"/>
          <w:color w:val="333333"/>
          <w:sz w:val="28"/>
          <w:szCs w:val="28"/>
          <w:lang w:eastAsia="ru-RU"/>
        </w:rPr>
        <w:t xml:space="preserve"> </w:t>
      </w:r>
      <w:r>
        <w:rPr>
          <w:rFonts w:ascii="Times New Roman" w:eastAsia="Times New Roman" w:hAnsi="Times New Roman" w:cs="Times New Roman"/>
          <w:color w:val="333333"/>
          <w:sz w:val="28"/>
          <w:szCs w:val="28"/>
          <w:lang w:eastAsia="ru-RU"/>
        </w:rPr>
        <w:t xml:space="preserve">на </w:t>
      </w:r>
      <w:r w:rsidR="00755763" w:rsidRPr="00BD7664">
        <w:rPr>
          <w:rFonts w:ascii="Times New Roman" w:eastAsia="Times New Roman" w:hAnsi="Times New Roman" w:cs="Times New Roman"/>
          <w:color w:val="333333"/>
          <w:sz w:val="28"/>
          <w:szCs w:val="28"/>
          <w:lang w:eastAsia="ru-RU"/>
        </w:rPr>
        <w:t>"сухи</w:t>
      </w:r>
      <w:r>
        <w:rPr>
          <w:rFonts w:ascii="Times New Roman" w:eastAsia="Times New Roman" w:hAnsi="Times New Roman" w:cs="Times New Roman"/>
          <w:color w:val="333333"/>
          <w:sz w:val="28"/>
          <w:szCs w:val="28"/>
          <w:lang w:eastAsia="ru-RU"/>
        </w:rPr>
        <w:t>е</w:t>
      </w:r>
      <w:r w:rsidR="00755763" w:rsidRPr="00BD7664">
        <w:rPr>
          <w:rFonts w:ascii="Times New Roman" w:eastAsia="Times New Roman" w:hAnsi="Times New Roman" w:cs="Times New Roman"/>
          <w:color w:val="333333"/>
          <w:sz w:val="28"/>
          <w:szCs w:val="28"/>
          <w:lang w:eastAsia="ru-RU"/>
        </w:rPr>
        <w:t xml:space="preserve"> порт</w:t>
      </w:r>
      <w:r>
        <w:rPr>
          <w:rFonts w:ascii="Times New Roman" w:eastAsia="Times New Roman" w:hAnsi="Times New Roman" w:cs="Times New Roman"/>
          <w:color w:val="333333"/>
          <w:sz w:val="28"/>
          <w:szCs w:val="28"/>
          <w:lang w:eastAsia="ru-RU"/>
        </w:rPr>
        <w:t>ы</w:t>
      </w:r>
      <w:r w:rsidR="00755763" w:rsidRPr="00BD7664">
        <w:rPr>
          <w:rFonts w:ascii="Times New Roman" w:eastAsia="Times New Roman" w:hAnsi="Times New Roman" w:cs="Times New Roman"/>
          <w:color w:val="333333"/>
          <w:sz w:val="28"/>
          <w:szCs w:val="28"/>
          <w:lang w:eastAsia="ru-RU"/>
        </w:rPr>
        <w:t>"</w:t>
      </w:r>
      <w:r>
        <w:rPr>
          <w:rFonts w:ascii="Times New Roman" w:eastAsia="Times New Roman" w:hAnsi="Times New Roman" w:cs="Times New Roman"/>
          <w:color w:val="333333"/>
          <w:sz w:val="28"/>
          <w:szCs w:val="28"/>
          <w:lang w:eastAsia="ru-RU"/>
        </w:rPr>
        <w:t>?</w:t>
      </w:r>
    </w:p>
    <w:p w14:paraId="2D5B583D" w14:textId="14E38ED3" w:rsidR="00D022CF" w:rsidRDefault="00A10B6C" w:rsidP="00D022CF">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А) государственная</w:t>
      </w:r>
    </w:p>
    <w:p w14:paraId="78EAF636" w14:textId="501607B7" w:rsidR="00A10B6C" w:rsidRDefault="00A10B6C" w:rsidP="00D022CF">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Б) частная</w:t>
      </w:r>
    </w:p>
    <w:p w14:paraId="7832CA6C" w14:textId="6721CA7F" w:rsidR="00A10B6C" w:rsidRDefault="00A10B6C" w:rsidP="00D022CF">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личная</w:t>
      </w:r>
    </w:p>
    <w:p w14:paraId="16626A0B" w14:textId="3709F08D" w:rsidR="00A10B6C" w:rsidRDefault="00A10B6C" w:rsidP="00D022CF">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Г) частно-государственное партнерство</w:t>
      </w:r>
    </w:p>
    <w:p w14:paraId="1D1FE813" w14:textId="5F5BDB90" w:rsidR="00A10B6C" w:rsidRDefault="00A10B6C" w:rsidP="00A10B6C">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Правильный ответ: А), Б), Г)</w:t>
      </w:r>
    </w:p>
    <w:p w14:paraId="38A6AE9E" w14:textId="6D85B897" w:rsidR="00755763" w:rsidRDefault="00755763" w:rsidP="00D022CF">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p>
    <w:p w14:paraId="3E0766DA" w14:textId="0D9A9A04" w:rsidR="00755763" w:rsidRPr="00755763" w:rsidRDefault="00755763" w:rsidP="00755763">
      <w:pPr>
        <w:pStyle w:val="ab"/>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какой срок (</w:t>
      </w:r>
      <w:r w:rsidRPr="003D2C04">
        <w:rPr>
          <w:rFonts w:ascii="Times New Roman" w:eastAsia="Times New Roman" w:hAnsi="Times New Roman" w:cs="Times New Roman"/>
          <w:color w:val="333333"/>
          <w:sz w:val="28"/>
          <w:szCs w:val="28"/>
          <w:lang w:eastAsia="ru-RU"/>
        </w:rPr>
        <w:t>до начала совещания рабочей группы</w:t>
      </w:r>
      <w:r>
        <w:rPr>
          <w:rFonts w:ascii="Times New Roman" w:eastAsia="Times New Roman" w:hAnsi="Times New Roman" w:cs="Times New Roman"/>
          <w:sz w:val="28"/>
          <w:szCs w:val="28"/>
          <w:lang w:eastAsia="ru-RU"/>
        </w:rPr>
        <w:t xml:space="preserve">) подается заявка на внесение изменений в перечень сухих портов </w:t>
      </w:r>
      <w:r>
        <w:rPr>
          <w:rFonts w:ascii="Times New Roman" w:eastAsia="Times New Roman" w:hAnsi="Times New Roman" w:cs="Times New Roman"/>
          <w:color w:val="333333"/>
          <w:sz w:val="28"/>
          <w:szCs w:val="28"/>
          <w:lang w:eastAsia="ru-RU"/>
        </w:rPr>
        <w:t>М</w:t>
      </w:r>
      <w:r w:rsidRPr="00755763">
        <w:rPr>
          <w:rFonts w:ascii="Times New Roman" w:eastAsia="Times New Roman" w:hAnsi="Times New Roman" w:cs="Times New Roman"/>
          <w:color w:val="333333"/>
          <w:sz w:val="28"/>
          <w:szCs w:val="28"/>
          <w:lang w:eastAsia="ru-RU"/>
        </w:rPr>
        <w:t>ежправительственного соглашения о "сухих портах"</w:t>
      </w:r>
      <w:r>
        <w:rPr>
          <w:rFonts w:ascii="Times New Roman" w:eastAsia="Times New Roman" w:hAnsi="Times New Roman" w:cs="Times New Roman"/>
          <w:color w:val="333333"/>
          <w:sz w:val="28"/>
          <w:szCs w:val="28"/>
          <w:lang w:eastAsia="ru-RU"/>
        </w:rPr>
        <w:t>?</w:t>
      </w:r>
    </w:p>
    <w:p w14:paraId="7168DD36" w14:textId="7F1350FC" w:rsidR="00755763" w:rsidRDefault="00755763" w:rsidP="00755763">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А) за 180 дней</w:t>
      </w:r>
    </w:p>
    <w:p w14:paraId="2316C2F8" w14:textId="2B2A1DAB" w:rsidR="00755763" w:rsidRDefault="00755763" w:rsidP="00755763">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Б) за 60 дней</w:t>
      </w:r>
    </w:p>
    <w:p w14:paraId="09C0FEC5" w14:textId="086961B5" w:rsidR="00755763" w:rsidRDefault="00755763" w:rsidP="00755763">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за 45 дней</w:t>
      </w:r>
    </w:p>
    <w:p w14:paraId="2B517D71" w14:textId="4DD61F84" w:rsidR="00755763" w:rsidRDefault="00755763" w:rsidP="00755763">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Г) за 30 дней</w:t>
      </w:r>
    </w:p>
    <w:p w14:paraId="2A83DEB9" w14:textId="6558A093" w:rsidR="00755763" w:rsidRDefault="00755763" w:rsidP="00755763">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Правильный ответ: В)</w:t>
      </w:r>
    </w:p>
    <w:p w14:paraId="1807325A" w14:textId="672356B9" w:rsidR="009B015A" w:rsidRDefault="009B015A" w:rsidP="00755763">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p>
    <w:p w14:paraId="51C2E19B" w14:textId="44A6E3EF" w:rsidR="009B015A" w:rsidRDefault="004F2BA0" w:rsidP="009B015A">
      <w:pPr>
        <w:pStyle w:val="ab"/>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В каком случае при выходе стран-участниц из соглашения, его действие приостанавливается?</w:t>
      </w:r>
    </w:p>
    <w:p w14:paraId="51831F1D" w14:textId="417E93AF" w:rsidR="004F2BA0" w:rsidRPr="00C62ED3" w:rsidRDefault="004F2BA0" w:rsidP="004F2BA0">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А) </w:t>
      </w:r>
      <w:r w:rsidRPr="00292F57">
        <w:rPr>
          <w:rFonts w:ascii="Times New Roman" w:eastAsia="Times New Roman" w:hAnsi="Times New Roman" w:cs="Times New Roman"/>
          <w:color w:val="333333"/>
          <w:sz w:val="28"/>
          <w:szCs w:val="28"/>
          <w:lang w:eastAsia="ru-RU"/>
        </w:rPr>
        <w:t xml:space="preserve">если число участвующих Сторон становится менее </w:t>
      </w:r>
      <w:r w:rsidRPr="00C62ED3">
        <w:rPr>
          <w:rFonts w:ascii="Times New Roman" w:eastAsia="Times New Roman" w:hAnsi="Times New Roman" w:cs="Times New Roman"/>
          <w:sz w:val="28"/>
          <w:szCs w:val="28"/>
          <w:lang w:eastAsia="ru-RU"/>
        </w:rPr>
        <w:t>5</w:t>
      </w:r>
    </w:p>
    <w:p w14:paraId="70EF89F3" w14:textId="537BA9FC" w:rsidR="004F2BA0" w:rsidRPr="00C62ED3" w:rsidRDefault="004F2BA0" w:rsidP="004F2BA0">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sidRPr="00C62ED3">
        <w:rPr>
          <w:rFonts w:ascii="Times New Roman" w:eastAsia="Times New Roman" w:hAnsi="Times New Roman" w:cs="Times New Roman"/>
          <w:sz w:val="28"/>
          <w:szCs w:val="28"/>
          <w:lang w:eastAsia="ru-RU"/>
        </w:rPr>
        <w:t>Б) если число участвующих Сторон становится менее 8</w:t>
      </w:r>
    </w:p>
    <w:p w14:paraId="35FD9346" w14:textId="3B644BAE" w:rsidR="004F2BA0" w:rsidRPr="00C62ED3" w:rsidRDefault="004F2BA0" w:rsidP="004F2BA0">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sidRPr="00C62ED3">
        <w:rPr>
          <w:rFonts w:ascii="Times New Roman" w:eastAsia="Times New Roman" w:hAnsi="Times New Roman" w:cs="Times New Roman"/>
          <w:sz w:val="28"/>
          <w:szCs w:val="28"/>
          <w:lang w:eastAsia="ru-RU"/>
        </w:rPr>
        <w:t>В) если число участвующих Сторон становится менее 10</w:t>
      </w:r>
    </w:p>
    <w:p w14:paraId="638E8DC3" w14:textId="11B81AD2" w:rsidR="004F2BA0" w:rsidRDefault="004F2BA0" w:rsidP="004F2BA0">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Г) приостановка соглашения не предусмотрена</w:t>
      </w:r>
    </w:p>
    <w:p w14:paraId="5EE99E23" w14:textId="335DC288" w:rsidR="004F2BA0" w:rsidRDefault="004F2BA0" w:rsidP="004F2BA0">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Правильный ответ: Б)</w:t>
      </w:r>
    </w:p>
    <w:p w14:paraId="2EFCBCD0" w14:textId="2D72C915" w:rsidR="00C62ED3" w:rsidRPr="00755763" w:rsidRDefault="00C62ED3" w:rsidP="004F2BA0">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p>
    <w:sectPr w:rsidR="00C62ED3" w:rsidRPr="00755763" w:rsidSect="005F66D2">
      <w:pgSz w:w="16838" w:h="11906" w:orient="landscape"/>
      <w:pgMar w:top="1701" w:right="1134" w:bottom="850"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Марина Терешенкова" w:date="2022-10-25T15:42:00Z" w:initials="МТ">
    <w:p w14:paraId="7F73525C" w14:textId="77777777" w:rsidR="00EC501D" w:rsidRDefault="00EC501D">
      <w:pPr>
        <w:pStyle w:val="af0"/>
      </w:pPr>
      <w:r>
        <w:rPr>
          <w:rStyle w:val="af"/>
        </w:rPr>
        <w:annotationRef/>
      </w:r>
      <w:r>
        <w:t>Я думаю рядом нужна картинка. Вот примерное что-то</w:t>
      </w:r>
    </w:p>
    <w:p w14:paraId="2CDD11DF" w14:textId="6A561FB8" w:rsidR="00EC501D" w:rsidRDefault="00BD309A">
      <w:pPr>
        <w:pStyle w:val="af0"/>
      </w:pPr>
      <w:hyperlink r:id="rId1" w:history="1">
        <w:r w:rsidR="00EC501D" w:rsidRPr="00D63793">
          <w:rPr>
            <w:rStyle w:val="ac"/>
          </w:rPr>
          <w:t>https://www.oka.fm/new/read/Zdes-i-sejchas/V-CHehove-postroyat-ogromnyj-suhoj-port/</w:t>
        </w:r>
      </w:hyperlink>
    </w:p>
    <w:p w14:paraId="63BB5919" w14:textId="4722264F" w:rsidR="00EC501D" w:rsidRDefault="00EC501D">
      <w:pPr>
        <w:pStyle w:val="af0"/>
      </w:pPr>
      <w:r>
        <w:t xml:space="preserve"> </w:t>
      </w:r>
      <w:r>
        <w:rPr>
          <w:noProof/>
          <w:lang w:eastAsia="ru-RU"/>
        </w:rPr>
        <w:drawing>
          <wp:inline distT="0" distB="0" distL="0" distR="0" wp14:anchorId="382252B7" wp14:editId="0424739A">
            <wp:extent cx="2541600" cy="1440000"/>
            <wp:effectExtent l="0" t="0" r="0" b="0"/>
            <wp:docPr id="2" name="Рисунок 2" descr="В Чехове построят огромный «сухой пор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В Чехове построят огромный «сухой порт»"/>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541600" cy="1440000"/>
                    </a:xfrm>
                    <a:prstGeom prst="rect">
                      <a:avLst/>
                    </a:prstGeom>
                    <a:noFill/>
                    <a:ln>
                      <a:noFill/>
                    </a:ln>
                  </pic:spPr>
                </pic:pic>
              </a:graphicData>
            </a:graphic>
          </wp:inline>
        </w:drawing>
      </w:r>
    </w:p>
  </w:comment>
  <w:comment w:id="2" w:author="Марина Терешенкова" w:date="2022-10-25T15:46:00Z" w:initials="МТ">
    <w:p w14:paraId="057398B1" w14:textId="270C8C56" w:rsidR="00EC501D" w:rsidRDefault="00EC501D">
      <w:pPr>
        <w:pStyle w:val="af0"/>
      </w:pPr>
      <w:r>
        <w:rPr>
          <w:rStyle w:val="af"/>
        </w:rPr>
        <w:annotationRef/>
      </w:r>
      <w:r>
        <w:t>Наташ, я думаю тут нужна схема по типу новой ромашки</w:t>
      </w:r>
    </w:p>
  </w:comment>
  <w:comment w:id="3" w:author="Марина Терешенкова" w:date="2022-10-25T15:47:00Z" w:initials="МТ">
    <w:p w14:paraId="10668110" w14:textId="1DEDADE3" w:rsidR="00EC501D" w:rsidRDefault="00EC501D">
      <w:pPr>
        <w:pStyle w:val="af0"/>
      </w:pPr>
      <w:r>
        <w:rPr>
          <w:rStyle w:val="af"/>
        </w:rPr>
        <w:annotationRef/>
      </w:r>
      <w:r>
        <w:t>Наташ, нужно переделать схему под наш формат</w:t>
      </w:r>
    </w:p>
  </w:comment>
  <w:comment w:id="4" w:author="Марина Терешенкова" w:date="2022-10-25T15:49:00Z" w:initials="МТ">
    <w:p w14:paraId="07E5EB5B" w14:textId="7F4B563F" w:rsidR="00EC501D" w:rsidRDefault="00EC501D">
      <w:pPr>
        <w:pStyle w:val="af0"/>
      </w:pPr>
      <w:r>
        <w:rPr>
          <w:rStyle w:val="af"/>
        </w:rPr>
        <w:annotationRef/>
      </w:r>
      <w:r>
        <w:t>Коль, рядом нужен значок преимущества</w:t>
      </w:r>
    </w:p>
  </w:comment>
  <w:comment w:id="5" w:author="Марина Терешенкова" w:date="2022-10-25T15:52:00Z" w:initials="МТ">
    <w:p w14:paraId="0838A61A" w14:textId="6B4DAAEE" w:rsidR="00EC501D" w:rsidRDefault="00EC501D">
      <w:pPr>
        <w:pStyle w:val="af0"/>
      </w:pPr>
      <w:r>
        <w:rPr>
          <w:rStyle w:val="af"/>
        </w:rPr>
        <w:annotationRef/>
      </w:r>
      <w:r>
        <w:t>Я думаю тут подойдет простенькая схема. По типу полуромашки</w:t>
      </w:r>
    </w:p>
  </w:comment>
  <w:comment w:id="6" w:author="Марина Терешенкова" w:date="2022-10-25T15:53:00Z" w:initials="МТ">
    <w:p w14:paraId="1DA3677F" w14:textId="74DAB294" w:rsidR="00EC501D" w:rsidRDefault="00EC501D">
      <w:pPr>
        <w:pStyle w:val="af0"/>
      </w:pPr>
      <w:r>
        <w:rPr>
          <w:rStyle w:val="af"/>
        </w:rPr>
        <w:annotationRef/>
      </w:r>
      <w:r>
        <w:t>Наташ, нужна простенькая замена схеме. * не убирай тогда</w:t>
      </w:r>
    </w:p>
  </w:comment>
  <w:comment w:id="7" w:author="Марина Терешенкова" w:date="2022-10-25T15:55:00Z" w:initials="МТ">
    <w:p w14:paraId="16B0AC75" w14:textId="7DEC660D" w:rsidR="00EC501D" w:rsidRDefault="00EC501D">
      <w:pPr>
        <w:pStyle w:val="af0"/>
      </w:pPr>
      <w:r>
        <w:rPr>
          <w:rStyle w:val="af"/>
        </w:rPr>
        <w:annotationRef/>
      </w:r>
      <w:r>
        <w:t>Коль, текст лучше тогда где-то сбоку</w:t>
      </w:r>
    </w:p>
  </w:comment>
  <w:comment w:id="8" w:author="Марина Терешенкова" w:date="2022-10-25T16:18:00Z" w:initials="МТ">
    <w:p w14:paraId="122BC8C3" w14:textId="7EE9261F" w:rsidR="00EC501D" w:rsidRDefault="00EC501D">
      <w:pPr>
        <w:pStyle w:val="af0"/>
      </w:pPr>
      <w:r>
        <w:rPr>
          <w:rStyle w:val="af"/>
        </w:rPr>
        <w:annotationRef/>
      </w:r>
      <w:r>
        <w:t>Коль, я думаю текст лучше соответственно возле картинок расположить</w:t>
      </w:r>
    </w:p>
  </w:comment>
  <w:comment w:id="9" w:author="Марина Терешенкова" w:date="2022-10-25T16:19:00Z" w:initials="МТ">
    <w:p w14:paraId="5109FC44" w14:textId="7D27A3E0" w:rsidR="00EC501D" w:rsidRDefault="00EC501D">
      <w:pPr>
        <w:pStyle w:val="af0"/>
      </w:pPr>
      <w:r>
        <w:rPr>
          <w:rStyle w:val="af"/>
        </w:rPr>
        <w:annotationRef/>
      </w:r>
      <w:r>
        <w:t>Коль, тут текст лучше рядом с картинкой поставить</w:t>
      </w:r>
    </w:p>
  </w:comment>
  <w:comment w:id="10" w:author="Марина Терешенкова" w:date="2022-10-25T16:21:00Z" w:initials="МТ">
    <w:p w14:paraId="551CC1CC" w14:textId="1AD17FB0" w:rsidR="00EC501D" w:rsidRDefault="00EC501D">
      <w:pPr>
        <w:pStyle w:val="af0"/>
      </w:pPr>
      <w:r>
        <w:rPr>
          <w:rStyle w:val="af"/>
        </w:rPr>
        <w:annotationRef/>
      </w:r>
      <w:r>
        <w:t>Наташа, нужны какие-то похожие подходящие значки</w:t>
      </w:r>
    </w:p>
  </w:comment>
  <w:comment w:id="11" w:author="Марина Терешенкова" w:date="2022-10-27T16:49:00Z" w:initials="МТ">
    <w:p w14:paraId="5588349A" w14:textId="4A0E0A78" w:rsidR="00EC501D" w:rsidRDefault="00EC501D">
      <w:pPr>
        <w:pStyle w:val="af0"/>
      </w:pPr>
      <w:r>
        <w:rPr>
          <w:rStyle w:val="af"/>
        </w:rPr>
        <w:annotationRef/>
      </w:r>
      <w:r>
        <w:t>Тут тоже картинка</w:t>
      </w:r>
    </w:p>
  </w:comment>
  <w:comment w:id="12" w:author="Марина Терешенкова" w:date="2022-10-27T16:49:00Z" w:initials="МТ">
    <w:p w14:paraId="0749552C" w14:textId="28F18BAD" w:rsidR="00EC501D" w:rsidRDefault="00EC501D">
      <w:pPr>
        <w:pStyle w:val="af0"/>
      </w:pPr>
      <w:r>
        <w:rPr>
          <w:rStyle w:val="af"/>
        </w:rPr>
        <w:annotationRef/>
      </w:r>
      <w:r>
        <w:t>Коль, выдели текст, пожалуйста</w:t>
      </w:r>
    </w:p>
  </w:comment>
  <w:comment w:id="13" w:author="Марина Терешенкова" w:date="2022-10-27T16:50:00Z" w:initials="МТ">
    <w:p w14:paraId="67B2A903" w14:textId="7930537A" w:rsidR="00EC501D" w:rsidRDefault="00EC501D">
      <w:pPr>
        <w:pStyle w:val="af0"/>
      </w:pPr>
      <w:r>
        <w:rPr>
          <w:rStyle w:val="af"/>
        </w:rPr>
        <w:annotationRef/>
      </w:r>
      <w:r>
        <w:t>Наташ, тут подойдет более схематичный вид. Мб  с картиками</w:t>
      </w:r>
    </w:p>
  </w:comment>
  <w:comment w:id="14" w:author="Марина Терешенкова" w:date="2022-10-31T12:20:00Z" w:initials="МТ">
    <w:p w14:paraId="4532AA41" w14:textId="636496C5" w:rsidR="00EC501D" w:rsidRDefault="00EC501D">
      <w:pPr>
        <w:pStyle w:val="af0"/>
      </w:pPr>
      <w:r>
        <w:rPr>
          <w:rStyle w:val="af"/>
        </w:rPr>
        <w:annotationRef/>
      </w:r>
      <w:r>
        <w:t>Коль, если это возможно, то предлагаю оставить с формате таблицы и создать на предыдущем слайде ссылку на «справочно» (как раньше)</w:t>
      </w:r>
    </w:p>
  </w:comment>
  <w:comment w:id="15" w:author="Марина Терешенкова" w:date="2022-10-31T12:57:00Z" w:initials="МТ">
    <w:p w14:paraId="3EF1F2CD" w14:textId="4F1674F2" w:rsidR="00EC501D" w:rsidRDefault="00EC501D">
      <w:pPr>
        <w:pStyle w:val="af0"/>
      </w:pPr>
      <w:r>
        <w:rPr>
          <w:rStyle w:val="af"/>
        </w:rPr>
        <w:annotationRef/>
      </w:r>
      <w:r>
        <w:t>Наташ, я думаю тут можно сделать схему. В центре функции, а по сторонам базовые и дополнительные. Пример ниже</w:t>
      </w:r>
      <w:r>
        <w:rPr>
          <w:noProof/>
          <w:lang w:eastAsia="ru-RU"/>
        </w:rPr>
        <w:drawing>
          <wp:inline distT="0" distB="0" distL="0" distR="0" wp14:anchorId="2B91456D" wp14:editId="44CB1D64">
            <wp:extent cx="2112797" cy="126472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2126728" cy="1273067"/>
                    </a:xfrm>
                    <a:prstGeom prst="rect">
                      <a:avLst/>
                    </a:prstGeom>
                  </pic:spPr>
                </pic:pic>
              </a:graphicData>
            </a:graphic>
          </wp:inline>
        </w:drawing>
      </w:r>
    </w:p>
  </w:comment>
  <w:comment w:id="16" w:author="Марина Терешенкова" w:date="2022-10-31T13:35:00Z" w:initials="МТ">
    <w:p w14:paraId="0621E88D" w14:textId="77777777" w:rsidR="003961EA" w:rsidRDefault="003961EA">
      <w:pPr>
        <w:pStyle w:val="af0"/>
      </w:pPr>
      <w:r>
        <w:rPr>
          <w:rStyle w:val="af"/>
        </w:rPr>
        <w:annotationRef/>
      </w:r>
      <w:r>
        <w:t>Наташ, нужна простенькая замена</w:t>
      </w:r>
    </w:p>
    <w:p w14:paraId="146A1C6F" w14:textId="0874DBD3" w:rsidR="003961EA" w:rsidRDefault="003961EA">
      <w:pPr>
        <w:pStyle w:val="af0"/>
      </w:pPr>
    </w:p>
  </w:comment>
  <w:comment w:id="17" w:author="Марина Терешенкова" w:date="2022-10-31T13:35:00Z" w:initials="МТ">
    <w:p w14:paraId="5DE313DB" w14:textId="3E20D97D" w:rsidR="003961EA" w:rsidRDefault="003961EA">
      <w:pPr>
        <w:pStyle w:val="af0"/>
      </w:pPr>
      <w:r>
        <w:rPr>
          <w:rStyle w:val="af"/>
        </w:rPr>
        <w:annotationRef/>
      </w:r>
      <w:r>
        <w:t>Наташ, тут тоже схема нужна</w:t>
      </w:r>
    </w:p>
  </w:comment>
  <w:comment w:id="18" w:author="Марина Терешенкова" w:date="2022-11-01T13:45:00Z" w:initials="МТ">
    <w:p w14:paraId="6078C5B2" w14:textId="7E1776C1" w:rsidR="004C1484" w:rsidRDefault="004C1484">
      <w:pPr>
        <w:pStyle w:val="af0"/>
      </w:pPr>
      <w:r>
        <w:rPr>
          <w:rStyle w:val="af"/>
        </w:rPr>
        <w:annotationRef/>
      </w:r>
      <w:r>
        <w:t>Наташ, я думаю тут нужна картинка со значением «инфраструктура»</w:t>
      </w:r>
    </w:p>
  </w:comment>
  <w:comment w:id="19" w:author="Марина Терешенкова" w:date="2022-11-01T13:46:00Z" w:initials="МТ">
    <w:p w14:paraId="6533BB54" w14:textId="79595D17" w:rsidR="004C1484" w:rsidRDefault="004C1484">
      <w:pPr>
        <w:pStyle w:val="af0"/>
      </w:pPr>
      <w:r>
        <w:rPr>
          <w:rStyle w:val="af"/>
        </w:rPr>
        <w:annotationRef/>
      </w:r>
      <w:r>
        <w:t>Наташ, тут подойдет схема новая ромашка</w:t>
      </w:r>
    </w:p>
  </w:comment>
  <w:comment w:id="21" w:author="Марина Терешенкова" w:date="2022-11-01T13:46:00Z" w:initials="МТ">
    <w:p w14:paraId="4093A065" w14:textId="0EE68F79" w:rsidR="004C1484" w:rsidRDefault="004C1484">
      <w:pPr>
        <w:pStyle w:val="af0"/>
      </w:pPr>
      <w:r>
        <w:rPr>
          <w:rStyle w:val="af"/>
        </w:rPr>
        <w:annotationRef/>
      </w:r>
      <w:r>
        <w:t>Наташ, сделай. Пожалуйста, подобную схему</w:t>
      </w:r>
    </w:p>
  </w:comment>
  <w:comment w:id="22" w:author="Марина Терешенкова" w:date="2022-11-01T13:47:00Z" w:initials="МТ">
    <w:p w14:paraId="3E1AD4B9" w14:textId="6BD5D034" w:rsidR="004C1484" w:rsidRDefault="004C1484">
      <w:pPr>
        <w:pStyle w:val="af0"/>
      </w:pPr>
      <w:r>
        <w:rPr>
          <w:rStyle w:val="af"/>
        </w:rPr>
        <w:annotationRef/>
      </w:r>
      <w:r>
        <w:t>Наташ, я думаю тут лучше сделать простенькую таблицу. Где с одной стороны «наличие сухих портов…», а с ругой «недостатки»</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3BB5919" w15:done="0"/>
  <w15:commentEx w15:paraId="057398B1" w15:done="0"/>
  <w15:commentEx w15:paraId="10668110" w15:done="0"/>
  <w15:commentEx w15:paraId="07E5EB5B" w15:done="0"/>
  <w15:commentEx w15:paraId="0838A61A" w15:done="0"/>
  <w15:commentEx w15:paraId="1DA3677F" w15:done="0"/>
  <w15:commentEx w15:paraId="16B0AC75" w15:done="0"/>
  <w15:commentEx w15:paraId="122BC8C3" w15:done="0"/>
  <w15:commentEx w15:paraId="5109FC44" w15:done="0"/>
  <w15:commentEx w15:paraId="551CC1CC" w15:done="0"/>
  <w15:commentEx w15:paraId="5588349A" w15:done="0"/>
  <w15:commentEx w15:paraId="0749552C" w15:done="0"/>
  <w15:commentEx w15:paraId="67B2A903" w15:done="0"/>
  <w15:commentEx w15:paraId="4532AA41" w15:done="0"/>
  <w15:commentEx w15:paraId="3EF1F2CD" w15:done="0"/>
  <w15:commentEx w15:paraId="146A1C6F" w15:done="0"/>
  <w15:commentEx w15:paraId="5DE313DB" w15:done="0"/>
  <w15:commentEx w15:paraId="6078C5B2" w15:done="0"/>
  <w15:commentEx w15:paraId="6533BB54" w15:done="0"/>
  <w15:commentEx w15:paraId="4093A065" w15:done="0"/>
  <w15:commentEx w15:paraId="3E1AD4B9"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0731C6" w14:textId="77777777" w:rsidR="00BD309A" w:rsidRDefault="00BD309A" w:rsidP="00724338">
      <w:pPr>
        <w:spacing w:after="0" w:line="240" w:lineRule="auto"/>
      </w:pPr>
      <w:r>
        <w:separator/>
      </w:r>
    </w:p>
  </w:endnote>
  <w:endnote w:type="continuationSeparator" w:id="0">
    <w:p w14:paraId="00283B0D" w14:textId="77777777" w:rsidR="00BD309A" w:rsidRDefault="00BD309A" w:rsidP="007243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CC"/>
    <w:family w:val="swiss"/>
    <w:pitch w:val="variable"/>
    <w:sig w:usb0="A00006FF" w:usb1="4000205B" w:usb2="00000010" w:usb3="00000000" w:csb0="0000019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Roboto">
    <w:altName w:val="Times New Roman"/>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CAC717" w14:textId="77777777" w:rsidR="00BD309A" w:rsidRDefault="00BD309A" w:rsidP="00724338">
      <w:pPr>
        <w:spacing w:after="0" w:line="240" w:lineRule="auto"/>
      </w:pPr>
      <w:r>
        <w:separator/>
      </w:r>
    </w:p>
  </w:footnote>
  <w:footnote w:type="continuationSeparator" w:id="0">
    <w:p w14:paraId="31C29DD9" w14:textId="77777777" w:rsidR="00BD309A" w:rsidRDefault="00BD309A" w:rsidP="007243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2528"/>
      </v:shape>
    </w:pict>
  </w:numPicBullet>
  <w:abstractNum w:abstractNumId="0" w15:restartNumberingAfterBreak="0">
    <w:nsid w:val="0A9A58C5"/>
    <w:multiLevelType w:val="hybridMultilevel"/>
    <w:tmpl w:val="95F2E714"/>
    <w:lvl w:ilvl="0" w:tplc="62A24568">
      <w:start w:val="1"/>
      <w:numFmt w:val="bullet"/>
      <w:lvlText w:val=""/>
      <w:lvlJc w:val="left"/>
      <w:pPr>
        <w:ind w:left="720" w:hanging="360"/>
      </w:pPr>
      <w:rPr>
        <w:rFonts w:ascii="Wingdings" w:hAnsi="Wingdings" w:hint="default"/>
        <w:color w:val="7F7F7F" w:themeColor="text1" w:themeTint="8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D6873CE"/>
    <w:multiLevelType w:val="hybridMultilevel"/>
    <w:tmpl w:val="C91CC6CC"/>
    <w:lvl w:ilvl="0" w:tplc="18DE5648">
      <w:start w:val="1"/>
      <w:numFmt w:val="bullet"/>
      <w:lvlText w:val="•"/>
      <w:lvlJc w:val="left"/>
      <w:pPr>
        <w:tabs>
          <w:tab w:val="num" w:pos="720"/>
        </w:tabs>
        <w:ind w:left="720" w:hanging="360"/>
      </w:pPr>
      <w:rPr>
        <w:rFonts w:ascii="Verdana" w:hAnsi="Verdana" w:hint="default"/>
      </w:rPr>
    </w:lvl>
    <w:lvl w:ilvl="1" w:tplc="7D2220AE" w:tentative="1">
      <w:start w:val="1"/>
      <w:numFmt w:val="bullet"/>
      <w:lvlText w:val="•"/>
      <w:lvlJc w:val="left"/>
      <w:pPr>
        <w:tabs>
          <w:tab w:val="num" w:pos="1440"/>
        </w:tabs>
        <w:ind w:left="1440" w:hanging="360"/>
      </w:pPr>
      <w:rPr>
        <w:rFonts w:ascii="Verdana" w:hAnsi="Verdana" w:hint="default"/>
      </w:rPr>
    </w:lvl>
    <w:lvl w:ilvl="2" w:tplc="3AA8C9AC" w:tentative="1">
      <w:start w:val="1"/>
      <w:numFmt w:val="bullet"/>
      <w:lvlText w:val="•"/>
      <w:lvlJc w:val="left"/>
      <w:pPr>
        <w:tabs>
          <w:tab w:val="num" w:pos="2160"/>
        </w:tabs>
        <w:ind w:left="2160" w:hanging="360"/>
      </w:pPr>
      <w:rPr>
        <w:rFonts w:ascii="Verdana" w:hAnsi="Verdana" w:hint="default"/>
      </w:rPr>
    </w:lvl>
    <w:lvl w:ilvl="3" w:tplc="500E7A36" w:tentative="1">
      <w:start w:val="1"/>
      <w:numFmt w:val="bullet"/>
      <w:lvlText w:val="•"/>
      <w:lvlJc w:val="left"/>
      <w:pPr>
        <w:tabs>
          <w:tab w:val="num" w:pos="2880"/>
        </w:tabs>
        <w:ind w:left="2880" w:hanging="360"/>
      </w:pPr>
      <w:rPr>
        <w:rFonts w:ascii="Verdana" w:hAnsi="Verdana" w:hint="default"/>
      </w:rPr>
    </w:lvl>
    <w:lvl w:ilvl="4" w:tplc="FE4C541E" w:tentative="1">
      <w:start w:val="1"/>
      <w:numFmt w:val="bullet"/>
      <w:lvlText w:val="•"/>
      <w:lvlJc w:val="left"/>
      <w:pPr>
        <w:tabs>
          <w:tab w:val="num" w:pos="3600"/>
        </w:tabs>
        <w:ind w:left="3600" w:hanging="360"/>
      </w:pPr>
      <w:rPr>
        <w:rFonts w:ascii="Verdana" w:hAnsi="Verdana" w:hint="default"/>
      </w:rPr>
    </w:lvl>
    <w:lvl w:ilvl="5" w:tplc="8368919C" w:tentative="1">
      <w:start w:val="1"/>
      <w:numFmt w:val="bullet"/>
      <w:lvlText w:val="•"/>
      <w:lvlJc w:val="left"/>
      <w:pPr>
        <w:tabs>
          <w:tab w:val="num" w:pos="4320"/>
        </w:tabs>
        <w:ind w:left="4320" w:hanging="360"/>
      </w:pPr>
      <w:rPr>
        <w:rFonts w:ascii="Verdana" w:hAnsi="Verdana" w:hint="default"/>
      </w:rPr>
    </w:lvl>
    <w:lvl w:ilvl="6" w:tplc="781C6A54" w:tentative="1">
      <w:start w:val="1"/>
      <w:numFmt w:val="bullet"/>
      <w:lvlText w:val="•"/>
      <w:lvlJc w:val="left"/>
      <w:pPr>
        <w:tabs>
          <w:tab w:val="num" w:pos="5040"/>
        </w:tabs>
        <w:ind w:left="5040" w:hanging="360"/>
      </w:pPr>
      <w:rPr>
        <w:rFonts w:ascii="Verdana" w:hAnsi="Verdana" w:hint="default"/>
      </w:rPr>
    </w:lvl>
    <w:lvl w:ilvl="7" w:tplc="9DF8CE2C" w:tentative="1">
      <w:start w:val="1"/>
      <w:numFmt w:val="bullet"/>
      <w:lvlText w:val="•"/>
      <w:lvlJc w:val="left"/>
      <w:pPr>
        <w:tabs>
          <w:tab w:val="num" w:pos="5760"/>
        </w:tabs>
        <w:ind w:left="5760" w:hanging="360"/>
      </w:pPr>
      <w:rPr>
        <w:rFonts w:ascii="Verdana" w:hAnsi="Verdana" w:hint="default"/>
      </w:rPr>
    </w:lvl>
    <w:lvl w:ilvl="8" w:tplc="1004B822" w:tentative="1">
      <w:start w:val="1"/>
      <w:numFmt w:val="bullet"/>
      <w:lvlText w:val="•"/>
      <w:lvlJc w:val="left"/>
      <w:pPr>
        <w:tabs>
          <w:tab w:val="num" w:pos="6480"/>
        </w:tabs>
        <w:ind w:left="6480" w:hanging="360"/>
      </w:pPr>
      <w:rPr>
        <w:rFonts w:ascii="Verdana" w:hAnsi="Verdana" w:hint="default"/>
      </w:rPr>
    </w:lvl>
  </w:abstractNum>
  <w:abstractNum w:abstractNumId="2" w15:restartNumberingAfterBreak="0">
    <w:nsid w:val="18B05FAC"/>
    <w:multiLevelType w:val="hybridMultilevel"/>
    <w:tmpl w:val="4C7ED054"/>
    <w:lvl w:ilvl="0" w:tplc="F8BE4964">
      <w:start w:val="1"/>
      <w:numFmt w:val="bullet"/>
      <w:lvlText w:val=""/>
      <w:lvlJc w:val="left"/>
      <w:pPr>
        <w:ind w:left="360" w:hanging="360"/>
      </w:pPr>
      <w:rPr>
        <w:rFonts w:ascii="Wingdings" w:hAnsi="Wingdings" w:hint="default"/>
        <w:color w:val="365F91" w:themeColor="accent1" w:themeShade="BF"/>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 w15:restartNumberingAfterBreak="0">
    <w:nsid w:val="1CE66BAA"/>
    <w:multiLevelType w:val="hybridMultilevel"/>
    <w:tmpl w:val="2B8A9E62"/>
    <w:lvl w:ilvl="0" w:tplc="F8BE4964">
      <w:start w:val="1"/>
      <w:numFmt w:val="bullet"/>
      <w:lvlText w:val=""/>
      <w:lvlJc w:val="left"/>
      <w:pPr>
        <w:ind w:left="714" w:hanging="360"/>
      </w:pPr>
      <w:rPr>
        <w:rFonts w:ascii="Wingdings" w:hAnsi="Wingdings" w:hint="default"/>
        <w:color w:val="365F91" w:themeColor="accent1" w:themeShade="BF"/>
      </w:rPr>
    </w:lvl>
    <w:lvl w:ilvl="1" w:tplc="04190003" w:tentative="1">
      <w:start w:val="1"/>
      <w:numFmt w:val="bullet"/>
      <w:lvlText w:val="o"/>
      <w:lvlJc w:val="left"/>
      <w:pPr>
        <w:ind w:left="1434" w:hanging="360"/>
      </w:pPr>
      <w:rPr>
        <w:rFonts w:ascii="Courier New" w:hAnsi="Courier New" w:cs="Courier New" w:hint="default"/>
      </w:rPr>
    </w:lvl>
    <w:lvl w:ilvl="2" w:tplc="04190005" w:tentative="1">
      <w:start w:val="1"/>
      <w:numFmt w:val="bullet"/>
      <w:lvlText w:val=""/>
      <w:lvlJc w:val="left"/>
      <w:pPr>
        <w:ind w:left="2154" w:hanging="360"/>
      </w:pPr>
      <w:rPr>
        <w:rFonts w:ascii="Wingdings" w:hAnsi="Wingdings" w:hint="default"/>
      </w:rPr>
    </w:lvl>
    <w:lvl w:ilvl="3" w:tplc="04190001" w:tentative="1">
      <w:start w:val="1"/>
      <w:numFmt w:val="bullet"/>
      <w:lvlText w:val=""/>
      <w:lvlJc w:val="left"/>
      <w:pPr>
        <w:ind w:left="2874" w:hanging="360"/>
      </w:pPr>
      <w:rPr>
        <w:rFonts w:ascii="Symbol" w:hAnsi="Symbol" w:hint="default"/>
      </w:rPr>
    </w:lvl>
    <w:lvl w:ilvl="4" w:tplc="04190003" w:tentative="1">
      <w:start w:val="1"/>
      <w:numFmt w:val="bullet"/>
      <w:lvlText w:val="o"/>
      <w:lvlJc w:val="left"/>
      <w:pPr>
        <w:ind w:left="3594" w:hanging="360"/>
      </w:pPr>
      <w:rPr>
        <w:rFonts w:ascii="Courier New" w:hAnsi="Courier New" w:cs="Courier New" w:hint="default"/>
      </w:rPr>
    </w:lvl>
    <w:lvl w:ilvl="5" w:tplc="04190005" w:tentative="1">
      <w:start w:val="1"/>
      <w:numFmt w:val="bullet"/>
      <w:lvlText w:val=""/>
      <w:lvlJc w:val="left"/>
      <w:pPr>
        <w:ind w:left="4314" w:hanging="360"/>
      </w:pPr>
      <w:rPr>
        <w:rFonts w:ascii="Wingdings" w:hAnsi="Wingdings" w:hint="default"/>
      </w:rPr>
    </w:lvl>
    <w:lvl w:ilvl="6" w:tplc="04190001" w:tentative="1">
      <w:start w:val="1"/>
      <w:numFmt w:val="bullet"/>
      <w:lvlText w:val=""/>
      <w:lvlJc w:val="left"/>
      <w:pPr>
        <w:ind w:left="5034" w:hanging="360"/>
      </w:pPr>
      <w:rPr>
        <w:rFonts w:ascii="Symbol" w:hAnsi="Symbol" w:hint="default"/>
      </w:rPr>
    </w:lvl>
    <w:lvl w:ilvl="7" w:tplc="04190003" w:tentative="1">
      <w:start w:val="1"/>
      <w:numFmt w:val="bullet"/>
      <w:lvlText w:val="o"/>
      <w:lvlJc w:val="left"/>
      <w:pPr>
        <w:ind w:left="5754" w:hanging="360"/>
      </w:pPr>
      <w:rPr>
        <w:rFonts w:ascii="Courier New" w:hAnsi="Courier New" w:cs="Courier New" w:hint="default"/>
      </w:rPr>
    </w:lvl>
    <w:lvl w:ilvl="8" w:tplc="04190005" w:tentative="1">
      <w:start w:val="1"/>
      <w:numFmt w:val="bullet"/>
      <w:lvlText w:val=""/>
      <w:lvlJc w:val="left"/>
      <w:pPr>
        <w:ind w:left="6474" w:hanging="360"/>
      </w:pPr>
      <w:rPr>
        <w:rFonts w:ascii="Wingdings" w:hAnsi="Wingdings" w:hint="default"/>
      </w:rPr>
    </w:lvl>
  </w:abstractNum>
  <w:abstractNum w:abstractNumId="4" w15:restartNumberingAfterBreak="0">
    <w:nsid w:val="1D7C62FC"/>
    <w:multiLevelType w:val="hybridMultilevel"/>
    <w:tmpl w:val="9A30A166"/>
    <w:lvl w:ilvl="0" w:tplc="3EB652A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1241878"/>
    <w:multiLevelType w:val="hybridMultilevel"/>
    <w:tmpl w:val="3F98007E"/>
    <w:lvl w:ilvl="0" w:tplc="917CDBE6">
      <w:start w:val="1"/>
      <w:numFmt w:val="bullet"/>
      <w:lvlText w:val=""/>
      <w:lvlJc w:val="left"/>
      <w:pPr>
        <w:ind w:left="714" w:hanging="360"/>
      </w:pPr>
      <w:rPr>
        <w:rFonts w:ascii="Wingdings" w:hAnsi="Wingdings" w:hint="default"/>
        <w:color w:val="7F7F7F" w:themeColor="text1" w:themeTint="80"/>
      </w:rPr>
    </w:lvl>
    <w:lvl w:ilvl="1" w:tplc="FFFFFFFF" w:tentative="1">
      <w:start w:val="1"/>
      <w:numFmt w:val="bullet"/>
      <w:lvlText w:val="o"/>
      <w:lvlJc w:val="left"/>
      <w:pPr>
        <w:ind w:left="1434" w:hanging="360"/>
      </w:pPr>
      <w:rPr>
        <w:rFonts w:ascii="Courier New" w:hAnsi="Courier New" w:cs="Courier New" w:hint="default"/>
      </w:rPr>
    </w:lvl>
    <w:lvl w:ilvl="2" w:tplc="FFFFFFFF" w:tentative="1">
      <w:start w:val="1"/>
      <w:numFmt w:val="bullet"/>
      <w:lvlText w:val=""/>
      <w:lvlJc w:val="left"/>
      <w:pPr>
        <w:ind w:left="2154" w:hanging="360"/>
      </w:pPr>
      <w:rPr>
        <w:rFonts w:ascii="Wingdings" w:hAnsi="Wingdings" w:hint="default"/>
      </w:rPr>
    </w:lvl>
    <w:lvl w:ilvl="3" w:tplc="FFFFFFFF" w:tentative="1">
      <w:start w:val="1"/>
      <w:numFmt w:val="bullet"/>
      <w:lvlText w:val=""/>
      <w:lvlJc w:val="left"/>
      <w:pPr>
        <w:ind w:left="2874" w:hanging="360"/>
      </w:pPr>
      <w:rPr>
        <w:rFonts w:ascii="Symbol" w:hAnsi="Symbol" w:hint="default"/>
      </w:rPr>
    </w:lvl>
    <w:lvl w:ilvl="4" w:tplc="FFFFFFFF" w:tentative="1">
      <w:start w:val="1"/>
      <w:numFmt w:val="bullet"/>
      <w:lvlText w:val="o"/>
      <w:lvlJc w:val="left"/>
      <w:pPr>
        <w:ind w:left="3594" w:hanging="360"/>
      </w:pPr>
      <w:rPr>
        <w:rFonts w:ascii="Courier New" w:hAnsi="Courier New" w:cs="Courier New" w:hint="default"/>
      </w:rPr>
    </w:lvl>
    <w:lvl w:ilvl="5" w:tplc="FFFFFFFF" w:tentative="1">
      <w:start w:val="1"/>
      <w:numFmt w:val="bullet"/>
      <w:lvlText w:val=""/>
      <w:lvlJc w:val="left"/>
      <w:pPr>
        <w:ind w:left="4314" w:hanging="360"/>
      </w:pPr>
      <w:rPr>
        <w:rFonts w:ascii="Wingdings" w:hAnsi="Wingdings" w:hint="default"/>
      </w:rPr>
    </w:lvl>
    <w:lvl w:ilvl="6" w:tplc="FFFFFFFF" w:tentative="1">
      <w:start w:val="1"/>
      <w:numFmt w:val="bullet"/>
      <w:lvlText w:val=""/>
      <w:lvlJc w:val="left"/>
      <w:pPr>
        <w:ind w:left="5034" w:hanging="360"/>
      </w:pPr>
      <w:rPr>
        <w:rFonts w:ascii="Symbol" w:hAnsi="Symbol" w:hint="default"/>
      </w:rPr>
    </w:lvl>
    <w:lvl w:ilvl="7" w:tplc="FFFFFFFF" w:tentative="1">
      <w:start w:val="1"/>
      <w:numFmt w:val="bullet"/>
      <w:lvlText w:val="o"/>
      <w:lvlJc w:val="left"/>
      <w:pPr>
        <w:ind w:left="5754" w:hanging="360"/>
      </w:pPr>
      <w:rPr>
        <w:rFonts w:ascii="Courier New" w:hAnsi="Courier New" w:cs="Courier New" w:hint="default"/>
      </w:rPr>
    </w:lvl>
    <w:lvl w:ilvl="8" w:tplc="FFFFFFFF" w:tentative="1">
      <w:start w:val="1"/>
      <w:numFmt w:val="bullet"/>
      <w:lvlText w:val=""/>
      <w:lvlJc w:val="left"/>
      <w:pPr>
        <w:ind w:left="6474" w:hanging="360"/>
      </w:pPr>
      <w:rPr>
        <w:rFonts w:ascii="Wingdings" w:hAnsi="Wingdings" w:hint="default"/>
      </w:rPr>
    </w:lvl>
  </w:abstractNum>
  <w:abstractNum w:abstractNumId="6" w15:restartNumberingAfterBreak="0">
    <w:nsid w:val="2DD863D7"/>
    <w:multiLevelType w:val="hybridMultilevel"/>
    <w:tmpl w:val="7878F63A"/>
    <w:lvl w:ilvl="0" w:tplc="CE18EFF6">
      <w:start w:val="1"/>
      <w:numFmt w:val="decimal"/>
      <w:lvlText w:val="%1."/>
      <w:lvlJc w:val="left"/>
      <w:pPr>
        <w:ind w:left="1035" w:hanging="360"/>
      </w:pPr>
      <w:rPr>
        <w:rFonts w:hint="default"/>
      </w:rPr>
    </w:lvl>
    <w:lvl w:ilvl="1" w:tplc="04190019" w:tentative="1">
      <w:start w:val="1"/>
      <w:numFmt w:val="lowerLetter"/>
      <w:lvlText w:val="%2."/>
      <w:lvlJc w:val="left"/>
      <w:pPr>
        <w:ind w:left="1755" w:hanging="360"/>
      </w:pPr>
    </w:lvl>
    <w:lvl w:ilvl="2" w:tplc="0419001B" w:tentative="1">
      <w:start w:val="1"/>
      <w:numFmt w:val="lowerRoman"/>
      <w:lvlText w:val="%3."/>
      <w:lvlJc w:val="right"/>
      <w:pPr>
        <w:ind w:left="2475" w:hanging="180"/>
      </w:pPr>
    </w:lvl>
    <w:lvl w:ilvl="3" w:tplc="0419000F" w:tentative="1">
      <w:start w:val="1"/>
      <w:numFmt w:val="decimal"/>
      <w:lvlText w:val="%4."/>
      <w:lvlJc w:val="left"/>
      <w:pPr>
        <w:ind w:left="3195" w:hanging="360"/>
      </w:pPr>
    </w:lvl>
    <w:lvl w:ilvl="4" w:tplc="04190019" w:tentative="1">
      <w:start w:val="1"/>
      <w:numFmt w:val="lowerLetter"/>
      <w:lvlText w:val="%5."/>
      <w:lvlJc w:val="left"/>
      <w:pPr>
        <w:ind w:left="3915" w:hanging="360"/>
      </w:pPr>
    </w:lvl>
    <w:lvl w:ilvl="5" w:tplc="0419001B" w:tentative="1">
      <w:start w:val="1"/>
      <w:numFmt w:val="lowerRoman"/>
      <w:lvlText w:val="%6."/>
      <w:lvlJc w:val="right"/>
      <w:pPr>
        <w:ind w:left="4635" w:hanging="180"/>
      </w:pPr>
    </w:lvl>
    <w:lvl w:ilvl="6" w:tplc="0419000F" w:tentative="1">
      <w:start w:val="1"/>
      <w:numFmt w:val="decimal"/>
      <w:lvlText w:val="%7."/>
      <w:lvlJc w:val="left"/>
      <w:pPr>
        <w:ind w:left="5355" w:hanging="360"/>
      </w:pPr>
    </w:lvl>
    <w:lvl w:ilvl="7" w:tplc="04190019" w:tentative="1">
      <w:start w:val="1"/>
      <w:numFmt w:val="lowerLetter"/>
      <w:lvlText w:val="%8."/>
      <w:lvlJc w:val="left"/>
      <w:pPr>
        <w:ind w:left="6075" w:hanging="360"/>
      </w:pPr>
    </w:lvl>
    <w:lvl w:ilvl="8" w:tplc="0419001B" w:tentative="1">
      <w:start w:val="1"/>
      <w:numFmt w:val="lowerRoman"/>
      <w:lvlText w:val="%9."/>
      <w:lvlJc w:val="right"/>
      <w:pPr>
        <w:ind w:left="6795" w:hanging="180"/>
      </w:pPr>
    </w:lvl>
  </w:abstractNum>
  <w:abstractNum w:abstractNumId="7" w15:restartNumberingAfterBreak="0">
    <w:nsid w:val="2E0F427C"/>
    <w:multiLevelType w:val="multilevel"/>
    <w:tmpl w:val="AD68FB30"/>
    <w:lvl w:ilvl="0">
      <w:start w:val="1"/>
      <w:numFmt w:val="bullet"/>
      <w:lvlText w:val=""/>
      <w:lvlJc w:val="left"/>
      <w:pPr>
        <w:tabs>
          <w:tab w:val="num" w:pos="720"/>
        </w:tabs>
        <w:ind w:left="720" w:hanging="360"/>
      </w:pPr>
      <w:rPr>
        <w:rFonts w:ascii="Wingdings" w:hAnsi="Wingdings" w:hint="default"/>
        <w:color w:val="76923C" w:themeColor="accent3" w:themeShade="BF"/>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E6239A"/>
    <w:multiLevelType w:val="multilevel"/>
    <w:tmpl w:val="2A2A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CB776D"/>
    <w:multiLevelType w:val="hybridMultilevel"/>
    <w:tmpl w:val="BC7EC5B8"/>
    <w:lvl w:ilvl="0" w:tplc="F8BE4964">
      <w:start w:val="1"/>
      <w:numFmt w:val="bullet"/>
      <w:lvlText w:val=""/>
      <w:lvlJc w:val="left"/>
      <w:pPr>
        <w:ind w:left="720" w:hanging="360"/>
      </w:pPr>
      <w:rPr>
        <w:rFonts w:ascii="Wingdings" w:hAnsi="Wingdings" w:hint="default"/>
        <w:color w:val="365F91" w:themeColor="accent1" w:themeShade="BF"/>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6423AB1"/>
    <w:multiLevelType w:val="hybridMultilevel"/>
    <w:tmpl w:val="8F228430"/>
    <w:lvl w:ilvl="0" w:tplc="04190007">
      <w:start w:val="1"/>
      <w:numFmt w:val="bullet"/>
      <w:lvlText w:val=""/>
      <w:lvlPicBulletId w:val="0"/>
      <w:lvlJc w:val="left"/>
      <w:pPr>
        <w:ind w:left="1434" w:hanging="360"/>
      </w:pPr>
      <w:rPr>
        <w:rFonts w:ascii="Symbol" w:hAnsi="Symbol" w:hint="default"/>
      </w:rPr>
    </w:lvl>
    <w:lvl w:ilvl="1" w:tplc="04190003" w:tentative="1">
      <w:start w:val="1"/>
      <w:numFmt w:val="bullet"/>
      <w:lvlText w:val="o"/>
      <w:lvlJc w:val="left"/>
      <w:pPr>
        <w:ind w:left="2154" w:hanging="360"/>
      </w:pPr>
      <w:rPr>
        <w:rFonts w:ascii="Courier New" w:hAnsi="Courier New" w:cs="Courier New" w:hint="default"/>
      </w:rPr>
    </w:lvl>
    <w:lvl w:ilvl="2" w:tplc="04190005" w:tentative="1">
      <w:start w:val="1"/>
      <w:numFmt w:val="bullet"/>
      <w:lvlText w:val=""/>
      <w:lvlJc w:val="left"/>
      <w:pPr>
        <w:ind w:left="2874" w:hanging="360"/>
      </w:pPr>
      <w:rPr>
        <w:rFonts w:ascii="Wingdings" w:hAnsi="Wingdings" w:hint="default"/>
      </w:rPr>
    </w:lvl>
    <w:lvl w:ilvl="3" w:tplc="04190001" w:tentative="1">
      <w:start w:val="1"/>
      <w:numFmt w:val="bullet"/>
      <w:lvlText w:val=""/>
      <w:lvlJc w:val="left"/>
      <w:pPr>
        <w:ind w:left="3594" w:hanging="360"/>
      </w:pPr>
      <w:rPr>
        <w:rFonts w:ascii="Symbol" w:hAnsi="Symbol" w:hint="default"/>
      </w:rPr>
    </w:lvl>
    <w:lvl w:ilvl="4" w:tplc="04190003" w:tentative="1">
      <w:start w:val="1"/>
      <w:numFmt w:val="bullet"/>
      <w:lvlText w:val="o"/>
      <w:lvlJc w:val="left"/>
      <w:pPr>
        <w:ind w:left="4314" w:hanging="360"/>
      </w:pPr>
      <w:rPr>
        <w:rFonts w:ascii="Courier New" w:hAnsi="Courier New" w:cs="Courier New" w:hint="default"/>
      </w:rPr>
    </w:lvl>
    <w:lvl w:ilvl="5" w:tplc="04190005" w:tentative="1">
      <w:start w:val="1"/>
      <w:numFmt w:val="bullet"/>
      <w:lvlText w:val=""/>
      <w:lvlJc w:val="left"/>
      <w:pPr>
        <w:ind w:left="5034" w:hanging="360"/>
      </w:pPr>
      <w:rPr>
        <w:rFonts w:ascii="Wingdings" w:hAnsi="Wingdings" w:hint="default"/>
      </w:rPr>
    </w:lvl>
    <w:lvl w:ilvl="6" w:tplc="04190001" w:tentative="1">
      <w:start w:val="1"/>
      <w:numFmt w:val="bullet"/>
      <w:lvlText w:val=""/>
      <w:lvlJc w:val="left"/>
      <w:pPr>
        <w:ind w:left="5754" w:hanging="360"/>
      </w:pPr>
      <w:rPr>
        <w:rFonts w:ascii="Symbol" w:hAnsi="Symbol" w:hint="default"/>
      </w:rPr>
    </w:lvl>
    <w:lvl w:ilvl="7" w:tplc="04190003" w:tentative="1">
      <w:start w:val="1"/>
      <w:numFmt w:val="bullet"/>
      <w:lvlText w:val="o"/>
      <w:lvlJc w:val="left"/>
      <w:pPr>
        <w:ind w:left="6474" w:hanging="360"/>
      </w:pPr>
      <w:rPr>
        <w:rFonts w:ascii="Courier New" w:hAnsi="Courier New" w:cs="Courier New" w:hint="default"/>
      </w:rPr>
    </w:lvl>
    <w:lvl w:ilvl="8" w:tplc="04190005" w:tentative="1">
      <w:start w:val="1"/>
      <w:numFmt w:val="bullet"/>
      <w:lvlText w:val=""/>
      <w:lvlJc w:val="left"/>
      <w:pPr>
        <w:ind w:left="7194" w:hanging="360"/>
      </w:pPr>
      <w:rPr>
        <w:rFonts w:ascii="Wingdings" w:hAnsi="Wingdings" w:hint="default"/>
      </w:rPr>
    </w:lvl>
  </w:abstractNum>
  <w:abstractNum w:abstractNumId="11" w15:restartNumberingAfterBreak="0">
    <w:nsid w:val="37545E38"/>
    <w:multiLevelType w:val="hybridMultilevel"/>
    <w:tmpl w:val="BAFE189C"/>
    <w:lvl w:ilvl="0" w:tplc="F7EE0FF4">
      <w:start w:val="1"/>
      <w:numFmt w:val="bullet"/>
      <w:lvlText w:val=""/>
      <w:lvlJc w:val="left"/>
      <w:pPr>
        <w:ind w:left="720" w:hanging="360"/>
      </w:pPr>
      <w:rPr>
        <w:rFonts w:ascii="Wingdings" w:hAnsi="Wingdings" w:hint="default"/>
        <w:color w:val="C0000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CAD02C8"/>
    <w:multiLevelType w:val="hybridMultilevel"/>
    <w:tmpl w:val="DE38B0C4"/>
    <w:lvl w:ilvl="0" w:tplc="917CDBE6">
      <w:start w:val="1"/>
      <w:numFmt w:val="bullet"/>
      <w:lvlText w:val=""/>
      <w:lvlJc w:val="left"/>
      <w:pPr>
        <w:ind w:left="360" w:hanging="360"/>
      </w:pPr>
      <w:rPr>
        <w:rFonts w:ascii="Wingdings" w:hAnsi="Wingdings" w:hint="default"/>
        <w:color w:val="7F7F7F" w:themeColor="text1" w:themeTint="80"/>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3" w15:restartNumberingAfterBreak="0">
    <w:nsid w:val="48791FF4"/>
    <w:multiLevelType w:val="hybridMultilevel"/>
    <w:tmpl w:val="1F6A6D7E"/>
    <w:lvl w:ilvl="0" w:tplc="F8BE4964">
      <w:start w:val="1"/>
      <w:numFmt w:val="bullet"/>
      <w:lvlText w:val=""/>
      <w:lvlJc w:val="left"/>
      <w:pPr>
        <w:ind w:left="720" w:hanging="360"/>
      </w:pPr>
      <w:rPr>
        <w:rFonts w:ascii="Wingdings" w:hAnsi="Wingdings" w:hint="default"/>
        <w:color w:val="365F91" w:themeColor="accent1" w:themeShade="BF"/>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B47285F"/>
    <w:multiLevelType w:val="hybridMultilevel"/>
    <w:tmpl w:val="11F06AB2"/>
    <w:lvl w:ilvl="0" w:tplc="0419000D">
      <w:start w:val="1"/>
      <w:numFmt w:val="bullet"/>
      <w:lvlText w:val=""/>
      <w:lvlJc w:val="left"/>
      <w:pPr>
        <w:ind w:left="720" w:hanging="360"/>
      </w:pPr>
      <w:rPr>
        <w:rFonts w:ascii="Wingdings" w:hAnsi="Wingdings" w:hint="default"/>
        <w:color w:val="365F91" w:themeColor="accent1" w:themeShade="BF"/>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15C0332"/>
    <w:multiLevelType w:val="multilevel"/>
    <w:tmpl w:val="82545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36749C"/>
    <w:multiLevelType w:val="multilevel"/>
    <w:tmpl w:val="0A20AAB2"/>
    <w:lvl w:ilvl="0">
      <w:start w:val="1"/>
      <w:numFmt w:val="bullet"/>
      <w:lvlText w:val=""/>
      <w:lvlJc w:val="left"/>
      <w:pPr>
        <w:tabs>
          <w:tab w:val="num" w:pos="720"/>
        </w:tabs>
        <w:ind w:left="720" w:hanging="360"/>
      </w:pPr>
      <w:rPr>
        <w:rFonts w:ascii="Wingdings" w:hAnsi="Wingdings" w:hint="default"/>
        <w:color w:val="C0000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993264"/>
    <w:multiLevelType w:val="multilevel"/>
    <w:tmpl w:val="B12A05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2578C8"/>
    <w:multiLevelType w:val="hybridMultilevel"/>
    <w:tmpl w:val="D1DEC06C"/>
    <w:lvl w:ilvl="0" w:tplc="98AA455E">
      <w:start w:val="1"/>
      <w:numFmt w:val="bullet"/>
      <w:lvlText w:val=""/>
      <w:lvlJc w:val="left"/>
      <w:pPr>
        <w:ind w:left="720" w:hanging="360"/>
      </w:pPr>
      <w:rPr>
        <w:rFonts w:ascii="Wingdings" w:hAnsi="Wingdings" w:hint="default"/>
        <w:color w:val="76923C" w:themeColor="accent3" w:themeShade="BF"/>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A885F9C"/>
    <w:multiLevelType w:val="hybridMultilevel"/>
    <w:tmpl w:val="F98AC64C"/>
    <w:lvl w:ilvl="0" w:tplc="04190009">
      <w:start w:val="1"/>
      <w:numFmt w:val="bullet"/>
      <w:lvlText w:val=""/>
      <w:lvlJc w:val="left"/>
      <w:pPr>
        <w:ind w:left="714" w:hanging="360"/>
      </w:pPr>
      <w:rPr>
        <w:rFonts w:ascii="Wingdings" w:hAnsi="Wingdings" w:hint="default"/>
        <w:color w:val="365F91" w:themeColor="accent1" w:themeShade="BF"/>
      </w:rPr>
    </w:lvl>
    <w:lvl w:ilvl="1" w:tplc="FFFFFFFF" w:tentative="1">
      <w:start w:val="1"/>
      <w:numFmt w:val="bullet"/>
      <w:lvlText w:val="o"/>
      <w:lvlJc w:val="left"/>
      <w:pPr>
        <w:ind w:left="1434" w:hanging="360"/>
      </w:pPr>
      <w:rPr>
        <w:rFonts w:ascii="Courier New" w:hAnsi="Courier New" w:cs="Courier New" w:hint="default"/>
      </w:rPr>
    </w:lvl>
    <w:lvl w:ilvl="2" w:tplc="FFFFFFFF" w:tentative="1">
      <w:start w:val="1"/>
      <w:numFmt w:val="bullet"/>
      <w:lvlText w:val=""/>
      <w:lvlJc w:val="left"/>
      <w:pPr>
        <w:ind w:left="2154" w:hanging="360"/>
      </w:pPr>
      <w:rPr>
        <w:rFonts w:ascii="Wingdings" w:hAnsi="Wingdings" w:hint="default"/>
      </w:rPr>
    </w:lvl>
    <w:lvl w:ilvl="3" w:tplc="FFFFFFFF" w:tentative="1">
      <w:start w:val="1"/>
      <w:numFmt w:val="bullet"/>
      <w:lvlText w:val=""/>
      <w:lvlJc w:val="left"/>
      <w:pPr>
        <w:ind w:left="2874" w:hanging="360"/>
      </w:pPr>
      <w:rPr>
        <w:rFonts w:ascii="Symbol" w:hAnsi="Symbol" w:hint="default"/>
      </w:rPr>
    </w:lvl>
    <w:lvl w:ilvl="4" w:tplc="FFFFFFFF" w:tentative="1">
      <w:start w:val="1"/>
      <w:numFmt w:val="bullet"/>
      <w:lvlText w:val="o"/>
      <w:lvlJc w:val="left"/>
      <w:pPr>
        <w:ind w:left="3594" w:hanging="360"/>
      </w:pPr>
      <w:rPr>
        <w:rFonts w:ascii="Courier New" w:hAnsi="Courier New" w:cs="Courier New" w:hint="default"/>
      </w:rPr>
    </w:lvl>
    <w:lvl w:ilvl="5" w:tplc="FFFFFFFF" w:tentative="1">
      <w:start w:val="1"/>
      <w:numFmt w:val="bullet"/>
      <w:lvlText w:val=""/>
      <w:lvlJc w:val="left"/>
      <w:pPr>
        <w:ind w:left="4314" w:hanging="360"/>
      </w:pPr>
      <w:rPr>
        <w:rFonts w:ascii="Wingdings" w:hAnsi="Wingdings" w:hint="default"/>
      </w:rPr>
    </w:lvl>
    <w:lvl w:ilvl="6" w:tplc="FFFFFFFF" w:tentative="1">
      <w:start w:val="1"/>
      <w:numFmt w:val="bullet"/>
      <w:lvlText w:val=""/>
      <w:lvlJc w:val="left"/>
      <w:pPr>
        <w:ind w:left="5034" w:hanging="360"/>
      </w:pPr>
      <w:rPr>
        <w:rFonts w:ascii="Symbol" w:hAnsi="Symbol" w:hint="default"/>
      </w:rPr>
    </w:lvl>
    <w:lvl w:ilvl="7" w:tplc="FFFFFFFF" w:tentative="1">
      <w:start w:val="1"/>
      <w:numFmt w:val="bullet"/>
      <w:lvlText w:val="o"/>
      <w:lvlJc w:val="left"/>
      <w:pPr>
        <w:ind w:left="5754" w:hanging="360"/>
      </w:pPr>
      <w:rPr>
        <w:rFonts w:ascii="Courier New" w:hAnsi="Courier New" w:cs="Courier New" w:hint="default"/>
      </w:rPr>
    </w:lvl>
    <w:lvl w:ilvl="8" w:tplc="FFFFFFFF" w:tentative="1">
      <w:start w:val="1"/>
      <w:numFmt w:val="bullet"/>
      <w:lvlText w:val=""/>
      <w:lvlJc w:val="left"/>
      <w:pPr>
        <w:ind w:left="6474" w:hanging="360"/>
      </w:pPr>
      <w:rPr>
        <w:rFonts w:ascii="Wingdings" w:hAnsi="Wingdings" w:hint="default"/>
      </w:rPr>
    </w:lvl>
  </w:abstractNum>
  <w:abstractNum w:abstractNumId="20" w15:restartNumberingAfterBreak="0">
    <w:nsid w:val="5E193D26"/>
    <w:multiLevelType w:val="hybridMultilevel"/>
    <w:tmpl w:val="4C6051B4"/>
    <w:lvl w:ilvl="0" w:tplc="917CDBE6">
      <w:start w:val="1"/>
      <w:numFmt w:val="bullet"/>
      <w:lvlText w:val=""/>
      <w:lvlJc w:val="left"/>
      <w:pPr>
        <w:ind w:left="360" w:hanging="360"/>
      </w:pPr>
      <w:rPr>
        <w:rFonts w:ascii="Wingdings" w:hAnsi="Wingdings" w:hint="default"/>
        <w:color w:val="7F7F7F" w:themeColor="text1" w:themeTint="80"/>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1" w15:restartNumberingAfterBreak="0">
    <w:nsid w:val="5F6B64E5"/>
    <w:multiLevelType w:val="hybridMultilevel"/>
    <w:tmpl w:val="D96EEC6A"/>
    <w:lvl w:ilvl="0" w:tplc="F8BE4964">
      <w:start w:val="1"/>
      <w:numFmt w:val="bullet"/>
      <w:lvlText w:val=""/>
      <w:lvlJc w:val="left"/>
      <w:pPr>
        <w:ind w:left="1395" w:hanging="360"/>
      </w:pPr>
      <w:rPr>
        <w:rFonts w:ascii="Wingdings" w:hAnsi="Wingdings" w:hint="default"/>
        <w:color w:val="365F91" w:themeColor="accent1" w:themeShade="BF"/>
      </w:rPr>
    </w:lvl>
    <w:lvl w:ilvl="1" w:tplc="04190003" w:tentative="1">
      <w:start w:val="1"/>
      <w:numFmt w:val="bullet"/>
      <w:lvlText w:val="o"/>
      <w:lvlJc w:val="left"/>
      <w:pPr>
        <w:ind w:left="2115" w:hanging="360"/>
      </w:pPr>
      <w:rPr>
        <w:rFonts w:ascii="Courier New" w:hAnsi="Courier New" w:cs="Courier New" w:hint="default"/>
      </w:rPr>
    </w:lvl>
    <w:lvl w:ilvl="2" w:tplc="04190005" w:tentative="1">
      <w:start w:val="1"/>
      <w:numFmt w:val="bullet"/>
      <w:lvlText w:val=""/>
      <w:lvlJc w:val="left"/>
      <w:pPr>
        <w:ind w:left="2835" w:hanging="360"/>
      </w:pPr>
      <w:rPr>
        <w:rFonts w:ascii="Wingdings" w:hAnsi="Wingdings" w:hint="default"/>
      </w:rPr>
    </w:lvl>
    <w:lvl w:ilvl="3" w:tplc="04190001" w:tentative="1">
      <w:start w:val="1"/>
      <w:numFmt w:val="bullet"/>
      <w:lvlText w:val=""/>
      <w:lvlJc w:val="left"/>
      <w:pPr>
        <w:ind w:left="3555" w:hanging="360"/>
      </w:pPr>
      <w:rPr>
        <w:rFonts w:ascii="Symbol" w:hAnsi="Symbol" w:hint="default"/>
      </w:rPr>
    </w:lvl>
    <w:lvl w:ilvl="4" w:tplc="04190003" w:tentative="1">
      <w:start w:val="1"/>
      <w:numFmt w:val="bullet"/>
      <w:lvlText w:val="o"/>
      <w:lvlJc w:val="left"/>
      <w:pPr>
        <w:ind w:left="4275" w:hanging="360"/>
      </w:pPr>
      <w:rPr>
        <w:rFonts w:ascii="Courier New" w:hAnsi="Courier New" w:cs="Courier New" w:hint="default"/>
      </w:rPr>
    </w:lvl>
    <w:lvl w:ilvl="5" w:tplc="04190005" w:tentative="1">
      <w:start w:val="1"/>
      <w:numFmt w:val="bullet"/>
      <w:lvlText w:val=""/>
      <w:lvlJc w:val="left"/>
      <w:pPr>
        <w:ind w:left="4995" w:hanging="360"/>
      </w:pPr>
      <w:rPr>
        <w:rFonts w:ascii="Wingdings" w:hAnsi="Wingdings" w:hint="default"/>
      </w:rPr>
    </w:lvl>
    <w:lvl w:ilvl="6" w:tplc="04190001" w:tentative="1">
      <w:start w:val="1"/>
      <w:numFmt w:val="bullet"/>
      <w:lvlText w:val=""/>
      <w:lvlJc w:val="left"/>
      <w:pPr>
        <w:ind w:left="5715" w:hanging="360"/>
      </w:pPr>
      <w:rPr>
        <w:rFonts w:ascii="Symbol" w:hAnsi="Symbol" w:hint="default"/>
      </w:rPr>
    </w:lvl>
    <w:lvl w:ilvl="7" w:tplc="04190003" w:tentative="1">
      <w:start w:val="1"/>
      <w:numFmt w:val="bullet"/>
      <w:lvlText w:val="o"/>
      <w:lvlJc w:val="left"/>
      <w:pPr>
        <w:ind w:left="6435" w:hanging="360"/>
      </w:pPr>
      <w:rPr>
        <w:rFonts w:ascii="Courier New" w:hAnsi="Courier New" w:cs="Courier New" w:hint="default"/>
      </w:rPr>
    </w:lvl>
    <w:lvl w:ilvl="8" w:tplc="04190005" w:tentative="1">
      <w:start w:val="1"/>
      <w:numFmt w:val="bullet"/>
      <w:lvlText w:val=""/>
      <w:lvlJc w:val="left"/>
      <w:pPr>
        <w:ind w:left="7155" w:hanging="360"/>
      </w:pPr>
      <w:rPr>
        <w:rFonts w:ascii="Wingdings" w:hAnsi="Wingdings" w:hint="default"/>
      </w:rPr>
    </w:lvl>
  </w:abstractNum>
  <w:abstractNum w:abstractNumId="22" w15:restartNumberingAfterBreak="0">
    <w:nsid w:val="64892F49"/>
    <w:multiLevelType w:val="hybridMultilevel"/>
    <w:tmpl w:val="8DEC38E0"/>
    <w:lvl w:ilvl="0" w:tplc="60F4C4FE">
      <w:start w:val="1"/>
      <w:numFmt w:val="bullet"/>
      <w:lvlText w:val=""/>
      <w:lvlJc w:val="left"/>
      <w:pPr>
        <w:ind w:left="360" w:hanging="360"/>
      </w:pPr>
      <w:rPr>
        <w:rFonts w:ascii="Wingdings" w:hAnsi="Wingdings" w:hint="default"/>
        <w:b/>
        <w:i w:val="0"/>
        <w:color w:val="0070C0"/>
        <w:sz w:val="32"/>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3" w15:restartNumberingAfterBreak="0">
    <w:nsid w:val="658F7E74"/>
    <w:multiLevelType w:val="multilevel"/>
    <w:tmpl w:val="F2149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8A309BE"/>
    <w:multiLevelType w:val="hybridMultilevel"/>
    <w:tmpl w:val="000E5430"/>
    <w:lvl w:ilvl="0" w:tplc="60F4C4FE">
      <w:start w:val="1"/>
      <w:numFmt w:val="bullet"/>
      <w:lvlText w:val=""/>
      <w:lvlJc w:val="left"/>
      <w:pPr>
        <w:ind w:left="1395" w:hanging="360"/>
      </w:pPr>
      <w:rPr>
        <w:rFonts w:ascii="Wingdings" w:hAnsi="Wingdings" w:hint="default"/>
        <w:b/>
        <w:i w:val="0"/>
        <w:color w:val="0070C0"/>
        <w:sz w:val="32"/>
      </w:rPr>
    </w:lvl>
    <w:lvl w:ilvl="1" w:tplc="04190003" w:tentative="1">
      <w:start w:val="1"/>
      <w:numFmt w:val="bullet"/>
      <w:lvlText w:val="o"/>
      <w:lvlJc w:val="left"/>
      <w:pPr>
        <w:ind w:left="2115" w:hanging="360"/>
      </w:pPr>
      <w:rPr>
        <w:rFonts w:ascii="Courier New" w:hAnsi="Courier New" w:cs="Courier New" w:hint="default"/>
      </w:rPr>
    </w:lvl>
    <w:lvl w:ilvl="2" w:tplc="04190005" w:tentative="1">
      <w:start w:val="1"/>
      <w:numFmt w:val="bullet"/>
      <w:lvlText w:val=""/>
      <w:lvlJc w:val="left"/>
      <w:pPr>
        <w:ind w:left="2835" w:hanging="360"/>
      </w:pPr>
      <w:rPr>
        <w:rFonts w:ascii="Wingdings" w:hAnsi="Wingdings" w:hint="default"/>
      </w:rPr>
    </w:lvl>
    <w:lvl w:ilvl="3" w:tplc="04190001" w:tentative="1">
      <w:start w:val="1"/>
      <w:numFmt w:val="bullet"/>
      <w:lvlText w:val=""/>
      <w:lvlJc w:val="left"/>
      <w:pPr>
        <w:ind w:left="3555" w:hanging="360"/>
      </w:pPr>
      <w:rPr>
        <w:rFonts w:ascii="Symbol" w:hAnsi="Symbol" w:hint="default"/>
      </w:rPr>
    </w:lvl>
    <w:lvl w:ilvl="4" w:tplc="04190003" w:tentative="1">
      <w:start w:val="1"/>
      <w:numFmt w:val="bullet"/>
      <w:lvlText w:val="o"/>
      <w:lvlJc w:val="left"/>
      <w:pPr>
        <w:ind w:left="4275" w:hanging="360"/>
      </w:pPr>
      <w:rPr>
        <w:rFonts w:ascii="Courier New" w:hAnsi="Courier New" w:cs="Courier New" w:hint="default"/>
      </w:rPr>
    </w:lvl>
    <w:lvl w:ilvl="5" w:tplc="04190005" w:tentative="1">
      <w:start w:val="1"/>
      <w:numFmt w:val="bullet"/>
      <w:lvlText w:val=""/>
      <w:lvlJc w:val="left"/>
      <w:pPr>
        <w:ind w:left="4995" w:hanging="360"/>
      </w:pPr>
      <w:rPr>
        <w:rFonts w:ascii="Wingdings" w:hAnsi="Wingdings" w:hint="default"/>
      </w:rPr>
    </w:lvl>
    <w:lvl w:ilvl="6" w:tplc="04190001" w:tentative="1">
      <w:start w:val="1"/>
      <w:numFmt w:val="bullet"/>
      <w:lvlText w:val=""/>
      <w:lvlJc w:val="left"/>
      <w:pPr>
        <w:ind w:left="5715" w:hanging="360"/>
      </w:pPr>
      <w:rPr>
        <w:rFonts w:ascii="Symbol" w:hAnsi="Symbol" w:hint="default"/>
      </w:rPr>
    </w:lvl>
    <w:lvl w:ilvl="7" w:tplc="04190003" w:tentative="1">
      <w:start w:val="1"/>
      <w:numFmt w:val="bullet"/>
      <w:lvlText w:val="o"/>
      <w:lvlJc w:val="left"/>
      <w:pPr>
        <w:ind w:left="6435" w:hanging="360"/>
      </w:pPr>
      <w:rPr>
        <w:rFonts w:ascii="Courier New" w:hAnsi="Courier New" w:cs="Courier New" w:hint="default"/>
      </w:rPr>
    </w:lvl>
    <w:lvl w:ilvl="8" w:tplc="04190005" w:tentative="1">
      <w:start w:val="1"/>
      <w:numFmt w:val="bullet"/>
      <w:lvlText w:val=""/>
      <w:lvlJc w:val="left"/>
      <w:pPr>
        <w:ind w:left="7155" w:hanging="360"/>
      </w:pPr>
      <w:rPr>
        <w:rFonts w:ascii="Wingdings" w:hAnsi="Wingdings" w:hint="default"/>
      </w:rPr>
    </w:lvl>
  </w:abstractNum>
  <w:abstractNum w:abstractNumId="25" w15:restartNumberingAfterBreak="0">
    <w:nsid w:val="6B6263B8"/>
    <w:multiLevelType w:val="hybridMultilevel"/>
    <w:tmpl w:val="8AC8AF2A"/>
    <w:lvl w:ilvl="0" w:tplc="04190007">
      <w:start w:val="1"/>
      <w:numFmt w:val="bullet"/>
      <w:lvlText w:val=""/>
      <w:lvlPicBulletId w:val="0"/>
      <w:lvlJc w:val="left"/>
      <w:pPr>
        <w:ind w:left="1395" w:hanging="360"/>
      </w:pPr>
      <w:rPr>
        <w:rFonts w:ascii="Symbol" w:hAnsi="Symbol" w:hint="default"/>
      </w:rPr>
    </w:lvl>
    <w:lvl w:ilvl="1" w:tplc="04190003" w:tentative="1">
      <w:start w:val="1"/>
      <w:numFmt w:val="bullet"/>
      <w:lvlText w:val="o"/>
      <w:lvlJc w:val="left"/>
      <w:pPr>
        <w:ind w:left="2115" w:hanging="360"/>
      </w:pPr>
      <w:rPr>
        <w:rFonts w:ascii="Courier New" w:hAnsi="Courier New" w:cs="Courier New" w:hint="default"/>
      </w:rPr>
    </w:lvl>
    <w:lvl w:ilvl="2" w:tplc="04190005" w:tentative="1">
      <w:start w:val="1"/>
      <w:numFmt w:val="bullet"/>
      <w:lvlText w:val=""/>
      <w:lvlJc w:val="left"/>
      <w:pPr>
        <w:ind w:left="2835" w:hanging="360"/>
      </w:pPr>
      <w:rPr>
        <w:rFonts w:ascii="Wingdings" w:hAnsi="Wingdings" w:hint="default"/>
      </w:rPr>
    </w:lvl>
    <w:lvl w:ilvl="3" w:tplc="04190001" w:tentative="1">
      <w:start w:val="1"/>
      <w:numFmt w:val="bullet"/>
      <w:lvlText w:val=""/>
      <w:lvlJc w:val="left"/>
      <w:pPr>
        <w:ind w:left="3555" w:hanging="360"/>
      </w:pPr>
      <w:rPr>
        <w:rFonts w:ascii="Symbol" w:hAnsi="Symbol" w:hint="default"/>
      </w:rPr>
    </w:lvl>
    <w:lvl w:ilvl="4" w:tplc="04190003" w:tentative="1">
      <w:start w:val="1"/>
      <w:numFmt w:val="bullet"/>
      <w:lvlText w:val="o"/>
      <w:lvlJc w:val="left"/>
      <w:pPr>
        <w:ind w:left="4275" w:hanging="360"/>
      </w:pPr>
      <w:rPr>
        <w:rFonts w:ascii="Courier New" w:hAnsi="Courier New" w:cs="Courier New" w:hint="default"/>
      </w:rPr>
    </w:lvl>
    <w:lvl w:ilvl="5" w:tplc="04190005" w:tentative="1">
      <w:start w:val="1"/>
      <w:numFmt w:val="bullet"/>
      <w:lvlText w:val=""/>
      <w:lvlJc w:val="left"/>
      <w:pPr>
        <w:ind w:left="4995" w:hanging="360"/>
      </w:pPr>
      <w:rPr>
        <w:rFonts w:ascii="Wingdings" w:hAnsi="Wingdings" w:hint="default"/>
      </w:rPr>
    </w:lvl>
    <w:lvl w:ilvl="6" w:tplc="04190001" w:tentative="1">
      <w:start w:val="1"/>
      <w:numFmt w:val="bullet"/>
      <w:lvlText w:val=""/>
      <w:lvlJc w:val="left"/>
      <w:pPr>
        <w:ind w:left="5715" w:hanging="360"/>
      </w:pPr>
      <w:rPr>
        <w:rFonts w:ascii="Symbol" w:hAnsi="Symbol" w:hint="default"/>
      </w:rPr>
    </w:lvl>
    <w:lvl w:ilvl="7" w:tplc="04190003" w:tentative="1">
      <w:start w:val="1"/>
      <w:numFmt w:val="bullet"/>
      <w:lvlText w:val="o"/>
      <w:lvlJc w:val="left"/>
      <w:pPr>
        <w:ind w:left="6435" w:hanging="360"/>
      </w:pPr>
      <w:rPr>
        <w:rFonts w:ascii="Courier New" w:hAnsi="Courier New" w:cs="Courier New" w:hint="default"/>
      </w:rPr>
    </w:lvl>
    <w:lvl w:ilvl="8" w:tplc="04190005" w:tentative="1">
      <w:start w:val="1"/>
      <w:numFmt w:val="bullet"/>
      <w:lvlText w:val=""/>
      <w:lvlJc w:val="left"/>
      <w:pPr>
        <w:ind w:left="7155" w:hanging="360"/>
      </w:pPr>
      <w:rPr>
        <w:rFonts w:ascii="Wingdings" w:hAnsi="Wingdings" w:hint="default"/>
      </w:rPr>
    </w:lvl>
  </w:abstractNum>
  <w:abstractNum w:abstractNumId="26" w15:restartNumberingAfterBreak="0">
    <w:nsid w:val="716A42FA"/>
    <w:multiLevelType w:val="hybridMultilevel"/>
    <w:tmpl w:val="763A33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75550822"/>
    <w:multiLevelType w:val="hybridMultilevel"/>
    <w:tmpl w:val="C0DE8506"/>
    <w:lvl w:ilvl="0" w:tplc="F8BE4964">
      <w:start w:val="1"/>
      <w:numFmt w:val="bullet"/>
      <w:lvlText w:val=""/>
      <w:lvlJc w:val="left"/>
      <w:pPr>
        <w:ind w:left="1468" w:hanging="360"/>
      </w:pPr>
      <w:rPr>
        <w:rFonts w:ascii="Wingdings" w:hAnsi="Wingdings" w:hint="default"/>
        <w:color w:val="365F91" w:themeColor="accent1" w:themeShade="BF"/>
      </w:rPr>
    </w:lvl>
    <w:lvl w:ilvl="1" w:tplc="04190003" w:tentative="1">
      <w:start w:val="1"/>
      <w:numFmt w:val="bullet"/>
      <w:lvlText w:val="o"/>
      <w:lvlJc w:val="left"/>
      <w:pPr>
        <w:ind w:left="2188" w:hanging="360"/>
      </w:pPr>
      <w:rPr>
        <w:rFonts w:ascii="Courier New" w:hAnsi="Courier New" w:cs="Courier New" w:hint="default"/>
      </w:rPr>
    </w:lvl>
    <w:lvl w:ilvl="2" w:tplc="04190005" w:tentative="1">
      <w:start w:val="1"/>
      <w:numFmt w:val="bullet"/>
      <w:lvlText w:val=""/>
      <w:lvlJc w:val="left"/>
      <w:pPr>
        <w:ind w:left="2908" w:hanging="360"/>
      </w:pPr>
      <w:rPr>
        <w:rFonts w:ascii="Wingdings" w:hAnsi="Wingdings" w:hint="default"/>
      </w:rPr>
    </w:lvl>
    <w:lvl w:ilvl="3" w:tplc="04190001" w:tentative="1">
      <w:start w:val="1"/>
      <w:numFmt w:val="bullet"/>
      <w:lvlText w:val=""/>
      <w:lvlJc w:val="left"/>
      <w:pPr>
        <w:ind w:left="3628" w:hanging="360"/>
      </w:pPr>
      <w:rPr>
        <w:rFonts w:ascii="Symbol" w:hAnsi="Symbol" w:hint="default"/>
      </w:rPr>
    </w:lvl>
    <w:lvl w:ilvl="4" w:tplc="04190003" w:tentative="1">
      <w:start w:val="1"/>
      <w:numFmt w:val="bullet"/>
      <w:lvlText w:val="o"/>
      <w:lvlJc w:val="left"/>
      <w:pPr>
        <w:ind w:left="4348" w:hanging="360"/>
      </w:pPr>
      <w:rPr>
        <w:rFonts w:ascii="Courier New" w:hAnsi="Courier New" w:cs="Courier New" w:hint="default"/>
      </w:rPr>
    </w:lvl>
    <w:lvl w:ilvl="5" w:tplc="04190005" w:tentative="1">
      <w:start w:val="1"/>
      <w:numFmt w:val="bullet"/>
      <w:lvlText w:val=""/>
      <w:lvlJc w:val="left"/>
      <w:pPr>
        <w:ind w:left="5068" w:hanging="360"/>
      </w:pPr>
      <w:rPr>
        <w:rFonts w:ascii="Wingdings" w:hAnsi="Wingdings" w:hint="default"/>
      </w:rPr>
    </w:lvl>
    <w:lvl w:ilvl="6" w:tplc="04190001" w:tentative="1">
      <w:start w:val="1"/>
      <w:numFmt w:val="bullet"/>
      <w:lvlText w:val=""/>
      <w:lvlJc w:val="left"/>
      <w:pPr>
        <w:ind w:left="5788" w:hanging="360"/>
      </w:pPr>
      <w:rPr>
        <w:rFonts w:ascii="Symbol" w:hAnsi="Symbol" w:hint="default"/>
      </w:rPr>
    </w:lvl>
    <w:lvl w:ilvl="7" w:tplc="04190003" w:tentative="1">
      <w:start w:val="1"/>
      <w:numFmt w:val="bullet"/>
      <w:lvlText w:val="o"/>
      <w:lvlJc w:val="left"/>
      <w:pPr>
        <w:ind w:left="6508" w:hanging="360"/>
      </w:pPr>
      <w:rPr>
        <w:rFonts w:ascii="Courier New" w:hAnsi="Courier New" w:cs="Courier New" w:hint="default"/>
      </w:rPr>
    </w:lvl>
    <w:lvl w:ilvl="8" w:tplc="04190005" w:tentative="1">
      <w:start w:val="1"/>
      <w:numFmt w:val="bullet"/>
      <w:lvlText w:val=""/>
      <w:lvlJc w:val="left"/>
      <w:pPr>
        <w:ind w:left="7228" w:hanging="360"/>
      </w:pPr>
      <w:rPr>
        <w:rFonts w:ascii="Wingdings" w:hAnsi="Wingdings" w:hint="default"/>
      </w:rPr>
    </w:lvl>
  </w:abstractNum>
  <w:abstractNum w:abstractNumId="28" w15:restartNumberingAfterBreak="0">
    <w:nsid w:val="77CB7644"/>
    <w:multiLevelType w:val="hybridMultilevel"/>
    <w:tmpl w:val="9EC0A3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79410E7C"/>
    <w:multiLevelType w:val="hybridMultilevel"/>
    <w:tmpl w:val="C5BC38A2"/>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29"/>
  </w:num>
  <w:num w:numId="2">
    <w:abstractNumId w:val="28"/>
  </w:num>
  <w:num w:numId="3">
    <w:abstractNumId w:val="22"/>
  </w:num>
  <w:num w:numId="4">
    <w:abstractNumId w:val="24"/>
  </w:num>
  <w:num w:numId="5">
    <w:abstractNumId w:val="26"/>
  </w:num>
  <w:num w:numId="6">
    <w:abstractNumId w:val="13"/>
  </w:num>
  <w:num w:numId="7">
    <w:abstractNumId w:val="9"/>
  </w:num>
  <w:num w:numId="8">
    <w:abstractNumId w:val="27"/>
  </w:num>
  <w:num w:numId="9">
    <w:abstractNumId w:val="21"/>
  </w:num>
  <w:num w:numId="10">
    <w:abstractNumId w:val="14"/>
  </w:num>
  <w:num w:numId="11">
    <w:abstractNumId w:val="18"/>
  </w:num>
  <w:num w:numId="12">
    <w:abstractNumId w:val="11"/>
  </w:num>
  <w:num w:numId="13">
    <w:abstractNumId w:val="0"/>
  </w:num>
  <w:num w:numId="14">
    <w:abstractNumId w:val="2"/>
  </w:num>
  <w:num w:numId="15">
    <w:abstractNumId w:val="3"/>
  </w:num>
  <w:num w:numId="16">
    <w:abstractNumId w:val="6"/>
  </w:num>
  <w:num w:numId="17">
    <w:abstractNumId w:val="19"/>
  </w:num>
  <w:num w:numId="18">
    <w:abstractNumId w:val="5"/>
  </w:num>
  <w:num w:numId="19">
    <w:abstractNumId w:val="10"/>
  </w:num>
  <w:num w:numId="20">
    <w:abstractNumId w:val="25"/>
  </w:num>
  <w:num w:numId="21">
    <w:abstractNumId w:val="20"/>
  </w:num>
  <w:num w:numId="22">
    <w:abstractNumId w:val="12"/>
  </w:num>
  <w:num w:numId="23">
    <w:abstractNumId w:val="8"/>
  </w:num>
  <w:num w:numId="24">
    <w:abstractNumId w:val="1"/>
  </w:num>
  <w:num w:numId="25">
    <w:abstractNumId w:val="4"/>
  </w:num>
  <w:num w:numId="26">
    <w:abstractNumId w:val="15"/>
    <w:lvlOverride w:ilvl="0">
      <w:lvl w:ilvl="0">
        <w:numFmt w:val="bullet"/>
        <w:lvlText w:val="o"/>
        <w:lvlJc w:val="left"/>
        <w:pPr>
          <w:tabs>
            <w:tab w:val="num" w:pos="720"/>
          </w:tabs>
          <w:ind w:left="720" w:hanging="360"/>
        </w:pPr>
        <w:rPr>
          <w:rFonts w:ascii="Courier New" w:hAnsi="Courier New" w:hint="default"/>
          <w:sz w:val="20"/>
        </w:rPr>
      </w:lvl>
    </w:lvlOverride>
  </w:num>
  <w:num w:numId="27">
    <w:abstractNumId w:val="17"/>
    <w:lvlOverride w:ilvl="0">
      <w:lvl w:ilvl="0">
        <w:numFmt w:val="bullet"/>
        <w:lvlText w:val="o"/>
        <w:lvlJc w:val="left"/>
        <w:pPr>
          <w:tabs>
            <w:tab w:val="num" w:pos="720"/>
          </w:tabs>
          <w:ind w:left="720" w:hanging="360"/>
        </w:pPr>
        <w:rPr>
          <w:rFonts w:ascii="Courier New" w:hAnsi="Courier New" w:hint="default"/>
          <w:sz w:val="20"/>
        </w:rPr>
      </w:lvl>
    </w:lvlOverride>
  </w:num>
  <w:num w:numId="28">
    <w:abstractNumId w:val="23"/>
    <w:lvlOverride w:ilvl="0">
      <w:lvl w:ilvl="0">
        <w:numFmt w:val="bullet"/>
        <w:lvlText w:val="o"/>
        <w:lvlJc w:val="left"/>
        <w:pPr>
          <w:tabs>
            <w:tab w:val="num" w:pos="720"/>
          </w:tabs>
          <w:ind w:left="720" w:hanging="360"/>
        </w:pPr>
        <w:rPr>
          <w:rFonts w:ascii="Courier New" w:hAnsi="Courier New" w:hint="default"/>
          <w:sz w:val="20"/>
        </w:rPr>
      </w:lvl>
    </w:lvlOverride>
  </w:num>
  <w:num w:numId="29">
    <w:abstractNumId w:val="7"/>
  </w:num>
  <w:num w:numId="30">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Марина Терешенкова">
    <w15:presenceInfo w15:providerId="None" w15:userId="Марина Терешенкова"/>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5F66D2"/>
    <w:rsid w:val="000242DC"/>
    <w:rsid w:val="000326AD"/>
    <w:rsid w:val="00045155"/>
    <w:rsid w:val="000631DC"/>
    <w:rsid w:val="00063F69"/>
    <w:rsid w:val="000A1CCF"/>
    <w:rsid w:val="000A5CA4"/>
    <w:rsid w:val="000A7464"/>
    <w:rsid w:val="000B28B3"/>
    <w:rsid w:val="000C32F9"/>
    <w:rsid w:val="000C60BA"/>
    <w:rsid w:val="000F12F4"/>
    <w:rsid w:val="001066B8"/>
    <w:rsid w:val="0010743E"/>
    <w:rsid w:val="00114154"/>
    <w:rsid w:val="00134E64"/>
    <w:rsid w:val="001452C4"/>
    <w:rsid w:val="001766DF"/>
    <w:rsid w:val="00181DBB"/>
    <w:rsid w:val="00197FCA"/>
    <w:rsid w:val="001A0B79"/>
    <w:rsid w:val="001A78AD"/>
    <w:rsid w:val="001D2239"/>
    <w:rsid w:val="001D7597"/>
    <w:rsid w:val="0020479A"/>
    <w:rsid w:val="002168D4"/>
    <w:rsid w:val="00235ED7"/>
    <w:rsid w:val="002375D5"/>
    <w:rsid w:val="00276988"/>
    <w:rsid w:val="00280E54"/>
    <w:rsid w:val="0028584D"/>
    <w:rsid w:val="002918F6"/>
    <w:rsid w:val="00292F57"/>
    <w:rsid w:val="002B27D8"/>
    <w:rsid w:val="002E2E0F"/>
    <w:rsid w:val="002F2C8F"/>
    <w:rsid w:val="002F7C0B"/>
    <w:rsid w:val="002F7FDD"/>
    <w:rsid w:val="00310A95"/>
    <w:rsid w:val="00311471"/>
    <w:rsid w:val="00330EB0"/>
    <w:rsid w:val="00347BC7"/>
    <w:rsid w:val="003517C6"/>
    <w:rsid w:val="003631BC"/>
    <w:rsid w:val="003712BB"/>
    <w:rsid w:val="00374951"/>
    <w:rsid w:val="003961EA"/>
    <w:rsid w:val="003D2C04"/>
    <w:rsid w:val="003D4C72"/>
    <w:rsid w:val="00407527"/>
    <w:rsid w:val="004434B6"/>
    <w:rsid w:val="0046265C"/>
    <w:rsid w:val="004714E5"/>
    <w:rsid w:val="00471F5A"/>
    <w:rsid w:val="00490557"/>
    <w:rsid w:val="004909AA"/>
    <w:rsid w:val="00497C39"/>
    <w:rsid w:val="004A56B0"/>
    <w:rsid w:val="004C01FD"/>
    <w:rsid w:val="004C1484"/>
    <w:rsid w:val="004D0D86"/>
    <w:rsid w:val="004D77C9"/>
    <w:rsid w:val="004E2192"/>
    <w:rsid w:val="004F0687"/>
    <w:rsid w:val="004F2BA0"/>
    <w:rsid w:val="00512555"/>
    <w:rsid w:val="0053644B"/>
    <w:rsid w:val="00543705"/>
    <w:rsid w:val="005545EC"/>
    <w:rsid w:val="005546D0"/>
    <w:rsid w:val="00554A9B"/>
    <w:rsid w:val="00560CE6"/>
    <w:rsid w:val="00577383"/>
    <w:rsid w:val="005A19D5"/>
    <w:rsid w:val="005B0872"/>
    <w:rsid w:val="005D103D"/>
    <w:rsid w:val="005F66D2"/>
    <w:rsid w:val="005F6AD8"/>
    <w:rsid w:val="00607902"/>
    <w:rsid w:val="00611EDE"/>
    <w:rsid w:val="00612FC3"/>
    <w:rsid w:val="00626FE1"/>
    <w:rsid w:val="00651331"/>
    <w:rsid w:val="00654168"/>
    <w:rsid w:val="00655BD6"/>
    <w:rsid w:val="006B6D86"/>
    <w:rsid w:val="006F1214"/>
    <w:rsid w:val="00724338"/>
    <w:rsid w:val="00732796"/>
    <w:rsid w:val="00744F40"/>
    <w:rsid w:val="00755763"/>
    <w:rsid w:val="0078311A"/>
    <w:rsid w:val="00792939"/>
    <w:rsid w:val="00795307"/>
    <w:rsid w:val="007A7400"/>
    <w:rsid w:val="007B5366"/>
    <w:rsid w:val="00840023"/>
    <w:rsid w:val="0088158C"/>
    <w:rsid w:val="00882D06"/>
    <w:rsid w:val="008A2390"/>
    <w:rsid w:val="008A26AD"/>
    <w:rsid w:val="008D3156"/>
    <w:rsid w:val="008E0137"/>
    <w:rsid w:val="009359A2"/>
    <w:rsid w:val="00944D4C"/>
    <w:rsid w:val="00954DC8"/>
    <w:rsid w:val="00957149"/>
    <w:rsid w:val="009A230A"/>
    <w:rsid w:val="009A4F74"/>
    <w:rsid w:val="009B015A"/>
    <w:rsid w:val="009C53C8"/>
    <w:rsid w:val="009D6ABD"/>
    <w:rsid w:val="009F470D"/>
    <w:rsid w:val="00A01D29"/>
    <w:rsid w:val="00A07DF1"/>
    <w:rsid w:val="00A10B6C"/>
    <w:rsid w:val="00AE2D54"/>
    <w:rsid w:val="00B14E2D"/>
    <w:rsid w:val="00B32DE3"/>
    <w:rsid w:val="00B57534"/>
    <w:rsid w:val="00B64A4F"/>
    <w:rsid w:val="00B85ED3"/>
    <w:rsid w:val="00B938DE"/>
    <w:rsid w:val="00BA6799"/>
    <w:rsid w:val="00BC6DBA"/>
    <w:rsid w:val="00BD309A"/>
    <w:rsid w:val="00BD7664"/>
    <w:rsid w:val="00C001A4"/>
    <w:rsid w:val="00C034D7"/>
    <w:rsid w:val="00C06AC1"/>
    <w:rsid w:val="00C362C4"/>
    <w:rsid w:val="00C55004"/>
    <w:rsid w:val="00C5680C"/>
    <w:rsid w:val="00C62ED3"/>
    <w:rsid w:val="00C634A1"/>
    <w:rsid w:val="00C81340"/>
    <w:rsid w:val="00C9096B"/>
    <w:rsid w:val="00CC2A10"/>
    <w:rsid w:val="00CD17B1"/>
    <w:rsid w:val="00CE4ABF"/>
    <w:rsid w:val="00CF7A92"/>
    <w:rsid w:val="00D022CF"/>
    <w:rsid w:val="00D10342"/>
    <w:rsid w:val="00D109A9"/>
    <w:rsid w:val="00D214C6"/>
    <w:rsid w:val="00D25B99"/>
    <w:rsid w:val="00D2712F"/>
    <w:rsid w:val="00D4121D"/>
    <w:rsid w:val="00D643D1"/>
    <w:rsid w:val="00D70C88"/>
    <w:rsid w:val="00D75D60"/>
    <w:rsid w:val="00D95E42"/>
    <w:rsid w:val="00DA1769"/>
    <w:rsid w:val="00DA3A07"/>
    <w:rsid w:val="00DA40A1"/>
    <w:rsid w:val="00DA7F85"/>
    <w:rsid w:val="00DB58C2"/>
    <w:rsid w:val="00DB73CC"/>
    <w:rsid w:val="00DC3D2F"/>
    <w:rsid w:val="00DD1CB3"/>
    <w:rsid w:val="00E04D5A"/>
    <w:rsid w:val="00E34474"/>
    <w:rsid w:val="00E60833"/>
    <w:rsid w:val="00E802DA"/>
    <w:rsid w:val="00EA4D88"/>
    <w:rsid w:val="00EC501D"/>
    <w:rsid w:val="00EC78BB"/>
    <w:rsid w:val="00EE2EAA"/>
    <w:rsid w:val="00EE6AB6"/>
    <w:rsid w:val="00EF0DC8"/>
    <w:rsid w:val="00EF601D"/>
    <w:rsid w:val="00F0636B"/>
    <w:rsid w:val="00F2179D"/>
    <w:rsid w:val="00F21B64"/>
    <w:rsid w:val="00F374F7"/>
    <w:rsid w:val="00F37560"/>
    <w:rsid w:val="00F42E7C"/>
    <w:rsid w:val="00F51938"/>
    <w:rsid w:val="00F6152E"/>
    <w:rsid w:val="00F829A1"/>
    <w:rsid w:val="00F9739A"/>
    <w:rsid w:val="00FA22B2"/>
    <w:rsid w:val="00FA344F"/>
    <w:rsid w:val="00FD1390"/>
    <w:rsid w:val="00FF761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5366A4"/>
  <w15:docId w15:val="{EAFFCCC9-2CFC-42D7-B152-414D88EEA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2179D"/>
  </w:style>
  <w:style w:type="paragraph" w:styleId="1">
    <w:name w:val="heading 1"/>
    <w:basedOn w:val="a"/>
    <w:next w:val="a"/>
    <w:link w:val="10"/>
    <w:uiPriority w:val="9"/>
    <w:qFormat/>
    <w:rsid w:val="00292F57"/>
    <w:pPr>
      <w:keepNext/>
      <w:keepLines/>
      <w:spacing w:before="240" w:after="0" w:line="360" w:lineRule="auto"/>
      <w:jc w:val="both"/>
      <w:outlineLvl w:val="0"/>
    </w:pPr>
    <w:rPr>
      <w:rFonts w:ascii="Cambria" w:eastAsia="Times New Roman" w:hAnsi="Cambria" w:cs="Times New Roman"/>
      <w:color w:val="365F91"/>
      <w:sz w:val="32"/>
      <w:szCs w:val="32"/>
    </w:rPr>
  </w:style>
  <w:style w:type="paragraph" w:styleId="2">
    <w:name w:val="heading 2"/>
    <w:basedOn w:val="a"/>
    <w:next w:val="a"/>
    <w:link w:val="20"/>
    <w:uiPriority w:val="9"/>
    <w:semiHidden/>
    <w:unhideWhenUsed/>
    <w:qFormat/>
    <w:rsid w:val="0053644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5F66D2"/>
    <w:pPr>
      <w:spacing w:before="100" w:beforeAutospacing="1" w:after="100" w:afterAutospacing="1" w:line="240" w:lineRule="auto"/>
    </w:pPr>
    <w:rPr>
      <w:rFonts w:ascii="Times New Roman" w:hAnsi="Times New Roman" w:cs="Times New Roman"/>
      <w:sz w:val="24"/>
      <w:szCs w:val="24"/>
      <w:lang w:eastAsia="ru-RU"/>
    </w:rPr>
  </w:style>
  <w:style w:type="paragraph" w:styleId="HTML">
    <w:name w:val="HTML Preformatted"/>
    <w:basedOn w:val="a"/>
    <w:link w:val="HTML0"/>
    <w:uiPriority w:val="99"/>
    <w:semiHidden/>
    <w:unhideWhenUsed/>
    <w:rsid w:val="00EA4D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EA4D88"/>
    <w:rPr>
      <w:rFonts w:ascii="Courier New" w:eastAsia="Times New Roman" w:hAnsi="Courier New" w:cs="Courier New"/>
      <w:sz w:val="20"/>
      <w:szCs w:val="20"/>
      <w:lang w:eastAsia="ru-RU"/>
    </w:rPr>
  </w:style>
  <w:style w:type="paragraph" w:styleId="a4">
    <w:name w:val="Balloon Text"/>
    <w:basedOn w:val="a"/>
    <w:link w:val="a5"/>
    <w:uiPriority w:val="99"/>
    <w:semiHidden/>
    <w:unhideWhenUsed/>
    <w:rsid w:val="001452C4"/>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1452C4"/>
    <w:rPr>
      <w:rFonts w:ascii="Tahoma" w:hAnsi="Tahoma" w:cs="Tahoma"/>
      <w:sz w:val="16"/>
      <w:szCs w:val="16"/>
    </w:rPr>
  </w:style>
  <w:style w:type="table" w:styleId="a6">
    <w:name w:val="Table Grid"/>
    <w:basedOn w:val="a1"/>
    <w:uiPriority w:val="59"/>
    <w:rsid w:val="00DB58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Светлая заливка - Акцент 11"/>
    <w:basedOn w:val="a1"/>
    <w:uiPriority w:val="60"/>
    <w:rsid w:val="00DB58C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1-4">
    <w:name w:val="Medium Shading 1 Accent 4"/>
    <w:basedOn w:val="a1"/>
    <w:uiPriority w:val="63"/>
    <w:rsid w:val="00DB58C2"/>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paragraph" w:styleId="a7">
    <w:name w:val="header"/>
    <w:basedOn w:val="a"/>
    <w:link w:val="a8"/>
    <w:uiPriority w:val="99"/>
    <w:unhideWhenUsed/>
    <w:rsid w:val="00724338"/>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724338"/>
  </w:style>
  <w:style w:type="paragraph" w:styleId="a9">
    <w:name w:val="footer"/>
    <w:basedOn w:val="a"/>
    <w:link w:val="aa"/>
    <w:uiPriority w:val="99"/>
    <w:unhideWhenUsed/>
    <w:rsid w:val="00724338"/>
    <w:pPr>
      <w:tabs>
        <w:tab w:val="center" w:pos="4677"/>
        <w:tab w:val="right" w:pos="9355"/>
      </w:tabs>
      <w:spacing w:after="0" w:line="240" w:lineRule="auto"/>
    </w:pPr>
  </w:style>
  <w:style w:type="character" w:customStyle="1" w:styleId="aa">
    <w:name w:val="Нижний колонтитул Знак"/>
    <w:basedOn w:val="a0"/>
    <w:link w:val="a9"/>
    <w:uiPriority w:val="99"/>
    <w:rsid w:val="00724338"/>
  </w:style>
  <w:style w:type="paragraph" w:styleId="ab">
    <w:name w:val="List Paragraph"/>
    <w:basedOn w:val="a"/>
    <w:uiPriority w:val="34"/>
    <w:qFormat/>
    <w:rsid w:val="00FA344F"/>
    <w:pPr>
      <w:ind w:left="720"/>
      <w:contextualSpacing/>
    </w:pPr>
  </w:style>
  <w:style w:type="character" w:customStyle="1" w:styleId="10">
    <w:name w:val="Заголовок 1 Знак"/>
    <w:basedOn w:val="a0"/>
    <w:link w:val="1"/>
    <w:uiPriority w:val="9"/>
    <w:rsid w:val="00292F57"/>
    <w:rPr>
      <w:rFonts w:ascii="Cambria" w:eastAsia="Times New Roman" w:hAnsi="Cambria" w:cs="Times New Roman"/>
      <w:color w:val="365F91"/>
      <w:sz w:val="32"/>
      <w:szCs w:val="32"/>
    </w:rPr>
  </w:style>
  <w:style w:type="character" w:styleId="ac">
    <w:name w:val="Hyperlink"/>
    <w:basedOn w:val="a0"/>
    <w:uiPriority w:val="99"/>
    <w:unhideWhenUsed/>
    <w:rsid w:val="00497C39"/>
    <w:rPr>
      <w:color w:val="0000FF"/>
      <w:u w:val="single"/>
    </w:rPr>
  </w:style>
  <w:style w:type="character" w:customStyle="1" w:styleId="UnresolvedMention">
    <w:name w:val="Unresolved Mention"/>
    <w:basedOn w:val="a0"/>
    <w:uiPriority w:val="99"/>
    <w:semiHidden/>
    <w:unhideWhenUsed/>
    <w:rPr>
      <w:color w:val="605E5C"/>
      <w:shd w:val="clear" w:color="auto" w:fill="E1DFDD"/>
    </w:rPr>
  </w:style>
  <w:style w:type="character" w:customStyle="1" w:styleId="20">
    <w:name w:val="Заголовок 2 Знак"/>
    <w:basedOn w:val="a0"/>
    <w:link w:val="2"/>
    <w:uiPriority w:val="9"/>
    <w:semiHidden/>
    <w:rsid w:val="0053644B"/>
    <w:rPr>
      <w:rFonts w:asciiTheme="majorHAnsi" w:eastAsiaTheme="majorEastAsia" w:hAnsiTheme="majorHAnsi" w:cstheme="majorBidi"/>
      <w:color w:val="365F91" w:themeColor="accent1" w:themeShade="BF"/>
      <w:sz w:val="26"/>
      <w:szCs w:val="26"/>
    </w:rPr>
  </w:style>
  <w:style w:type="character" w:styleId="ad">
    <w:name w:val="Strong"/>
    <w:basedOn w:val="a0"/>
    <w:uiPriority w:val="22"/>
    <w:qFormat/>
    <w:rsid w:val="0053644B"/>
    <w:rPr>
      <w:b/>
      <w:bCs/>
    </w:rPr>
  </w:style>
  <w:style w:type="table" w:styleId="ae">
    <w:name w:val="Grid Table Light"/>
    <w:basedOn w:val="a1"/>
    <w:uiPriority w:val="40"/>
    <w:rsid w:val="0079293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
    <w:name w:val="annotation reference"/>
    <w:basedOn w:val="a0"/>
    <w:uiPriority w:val="99"/>
    <w:semiHidden/>
    <w:unhideWhenUsed/>
    <w:rsid w:val="00D214C6"/>
    <w:rPr>
      <w:sz w:val="16"/>
      <w:szCs w:val="16"/>
    </w:rPr>
  </w:style>
  <w:style w:type="paragraph" w:styleId="af0">
    <w:name w:val="annotation text"/>
    <w:basedOn w:val="a"/>
    <w:link w:val="af1"/>
    <w:uiPriority w:val="99"/>
    <w:semiHidden/>
    <w:unhideWhenUsed/>
    <w:rsid w:val="00D214C6"/>
    <w:pPr>
      <w:spacing w:line="240" w:lineRule="auto"/>
    </w:pPr>
    <w:rPr>
      <w:sz w:val="20"/>
      <w:szCs w:val="20"/>
    </w:rPr>
  </w:style>
  <w:style w:type="character" w:customStyle="1" w:styleId="af1">
    <w:name w:val="Текст примечания Знак"/>
    <w:basedOn w:val="a0"/>
    <w:link w:val="af0"/>
    <w:uiPriority w:val="99"/>
    <w:semiHidden/>
    <w:rsid w:val="00D214C6"/>
    <w:rPr>
      <w:sz w:val="20"/>
      <w:szCs w:val="20"/>
    </w:rPr>
  </w:style>
  <w:style w:type="paragraph" w:styleId="af2">
    <w:name w:val="annotation subject"/>
    <w:basedOn w:val="af0"/>
    <w:next w:val="af0"/>
    <w:link w:val="af3"/>
    <w:uiPriority w:val="99"/>
    <w:semiHidden/>
    <w:unhideWhenUsed/>
    <w:rsid w:val="00D214C6"/>
    <w:rPr>
      <w:b/>
      <w:bCs/>
    </w:rPr>
  </w:style>
  <w:style w:type="character" w:customStyle="1" w:styleId="af3">
    <w:name w:val="Тема примечания Знак"/>
    <w:basedOn w:val="af1"/>
    <w:link w:val="af2"/>
    <w:uiPriority w:val="99"/>
    <w:semiHidden/>
    <w:rsid w:val="00D214C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5892">
      <w:bodyDiv w:val="1"/>
      <w:marLeft w:val="0"/>
      <w:marRight w:val="0"/>
      <w:marTop w:val="0"/>
      <w:marBottom w:val="0"/>
      <w:divBdr>
        <w:top w:val="none" w:sz="0" w:space="0" w:color="auto"/>
        <w:left w:val="none" w:sz="0" w:space="0" w:color="auto"/>
        <w:bottom w:val="none" w:sz="0" w:space="0" w:color="auto"/>
        <w:right w:val="none" w:sz="0" w:space="0" w:color="auto"/>
      </w:divBdr>
      <w:divsChild>
        <w:div w:id="709306825">
          <w:marLeft w:val="547"/>
          <w:marRight w:val="0"/>
          <w:marTop w:val="0"/>
          <w:marBottom w:val="0"/>
          <w:divBdr>
            <w:top w:val="none" w:sz="0" w:space="0" w:color="auto"/>
            <w:left w:val="none" w:sz="0" w:space="0" w:color="auto"/>
            <w:bottom w:val="none" w:sz="0" w:space="0" w:color="auto"/>
            <w:right w:val="none" w:sz="0" w:space="0" w:color="auto"/>
          </w:divBdr>
        </w:div>
        <w:div w:id="597106598">
          <w:marLeft w:val="547"/>
          <w:marRight w:val="0"/>
          <w:marTop w:val="0"/>
          <w:marBottom w:val="0"/>
          <w:divBdr>
            <w:top w:val="none" w:sz="0" w:space="0" w:color="auto"/>
            <w:left w:val="none" w:sz="0" w:space="0" w:color="auto"/>
            <w:bottom w:val="none" w:sz="0" w:space="0" w:color="auto"/>
            <w:right w:val="none" w:sz="0" w:space="0" w:color="auto"/>
          </w:divBdr>
        </w:div>
        <w:div w:id="989137270">
          <w:marLeft w:val="547"/>
          <w:marRight w:val="0"/>
          <w:marTop w:val="0"/>
          <w:marBottom w:val="0"/>
          <w:divBdr>
            <w:top w:val="none" w:sz="0" w:space="0" w:color="auto"/>
            <w:left w:val="none" w:sz="0" w:space="0" w:color="auto"/>
            <w:bottom w:val="none" w:sz="0" w:space="0" w:color="auto"/>
            <w:right w:val="none" w:sz="0" w:space="0" w:color="auto"/>
          </w:divBdr>
        </w:div>
      </w:divsChild>
    </w:div>
    <w:div w:id="743724697">
      <w:bodyDiv w:val="1"/>
      <w:marLeft w:val="0"/>
      <w:marRight w:val="0"/>
      <w:marTop w:val="0"/>
      <w:marBottom w:val="0"/>
      <w:divBdr>
        <w:top w:val="none" w:sz="0" w:space="0" w:color="auto"/>
        <w:left w:val="none" w:sz="0" w:space="0" w:color="auto"/>
        <w:bottom w:val="none" w:sz="0" w:space="0" w:color="auto"/>
        <w:right w:val="none" w:sz="0" w:space="0" w:color="auto"/>
      </w:divBdr>
    </w:div>
    <w:div w:id="1204907043">
      <w:bodyDiv w:val="1"/>
      <w:marLeft w:val="0"/>
      <w:marRight w:val="0"/>
      <w:marTop w:val="0"/>
      <w:marBottom w:val="0"/>
      <w:divBdr>
        <w:top w:val="none" w:sz="0" w:space="0" w:color="auto"/>
        <w:left w:val="none" w:sz="0" w:space="0" w:color="auto"/>
        <w:bottom w:val="none" w:sz="0" w:space="0" w:color="auto"/>
        <w:right w:val="none" w:sz="0" w:space="0" w:color="auto"/>
      </w:divBdr>
      <w:divsChild>
        <w:div w:id="1460756199">
          <w:marLeft w:val="0"/>
          <w:marRight w:val="0"/>
          <w:marTop w:val="0"/>
          <w:marBottom w:val="0"/>
          <w:divBdr>
            <w:top w:val="none" w:sz="0" w:space="0" w:color="auto"/>
            <w:left w:val="none" w:sz="0" w:space="0" w:color="auto"/>
            <w:bottom w:val="none" w:sz="0" w:space="0" w:color="auto"/>
            <w:right w:val="none" w:sz="0" w:space="0" w:color="auto"/>
          </w:divBdr>
          <w:divsChild>
            <w:div w:id="478965970">
              <w:marLeft w:val="0"/>
              <w:marRight w:val="0"/>
              <w:marTop w:val="0"/>
              <w:marBottom w:val="0"/>
              <w:divBdr>
                <w:top w:val="single" w:sz="12" w:space="0" w:color="auto"/>
                <w:left w:val="single" w:sz="12" w:space="8" w:color="auto"/>
                <w:bottom w:val="single" w:sz="12" w:space="0" w:color="auto"/>
                <w:right w:val="single" w:sz="12" w:space="8" w:color="auto"/>
              </w:divBdr>
            </w:div>
          </w:divsChild>
        </w:div>
      </w:divsChild>
    </w:div>
    <w:div w:id="1229656764">
      <w:bodyDiv w:val="1"/>
      <w:marLeft w:val="0"/>
      <w:marRight w:val="0"/>
      <w:marTop w:val="0"/>
      <w:marBottom w:val="0"/>
      <w:divBdr>
        <w:top w:val="none" w:sz="0" w:space="0" w:color="auto"/>
        <w:left w:val="none" w:sz="0" w:space="0" w:color="auto"/>
        <w:bottom w:val="none" w:sz="0" w:space="0" w:color="auto"/>
        <w:right w:val="none" w:sz="0" w:space="0" w:color="auto"/>
      </w:divBdr>
    </w:div>
    <w:div w:id="1253708462">
      <w:bodyDiv w:val="1"/>
      <w:marLeft w:val="0"/>
      <w:marRight w:val="0"/>
      <w:marTop w:val="0"/>
      <w:marBottom w:val="0"/>
      <w:divBdr>
        <w:top w:val="none" w:sz="0" w:space="0" w:color="auto"/>
        <w:left w:val="none" w:sz="0" w:space="0" w:color="auto"/>
        <w:bottom w:val="none" w:sz="0" w:space="0" w:color="auto"/>
        <w:right w:val="none" w:sz="0" w:space="0" w:color="auto"/>
      </w:divBdr>
    </w:div>
    <w:div w:id="1365642916">
      <w:bodyDiv w:val="1"/>
      <w:marLeft w:val="0"/>
      <w:marRight w:val="0"/>
      <w:marTop w:val="0"/>
      <w:marBottom w:val="0"/>
      <w:divBdr>
        <w:top w:val="none" w:sz="0" w:space="0" w:color="auto"/>
        <w:left w:val="none" w:sz="0" w:space="0" w:color="auto"/>
        <w:bottom w:val="none" w:sz="0" w:space="0" w:color="auto"/>
        <w:right w:val="none" w:sz="0" w:space="0" w:color="auto"/>
      </w:divBdr>
    </w:div>
    <w:div w:id="1432243257">
      <w:bodyDiv w:val="1"/>
      <w:marLeft w:val="0"/>
      <w:marRight w:val="0"/>
      <w:marTop w:val="0"/>
      <w:marBottom w:val="0"/>
      <w:divBdr>
        <w:top w:val="none" w:sz="0" w:space="0" w:color="auto"/>
        <w:left w:val="none" w:sz="0" w:space="0" w:color="auto"/>
        <w:bottom w:val="none" w:sz="0" w:space="0" w:color="auto"/>
        <w:right w:val="none" w:sz="0" w:space="0" w:color="auto"/>
      </w:divBdr>
      <w:divsChild>
        <w:div w:id="882909799">
          <w:marLeft w:val="-15"/>
          <w:marRight w:val="-15"/>
          <w:marTop w:val="0"/>
          <w:marBottom w:val="0"/>
          <w:divBdr>
            <w:top w:val="none" w:sz="0" w:space="0" w:color="auto"/>
            <w:left w:val="none" w:sz="0" w:space="0" w:color="auto"/>
            <w:bottom w:val="none" w:sz="0" w:space="0" w:color="auto"/>
            <w:right w:val="none" w:sz="0" w:space="0" w:color="auto"/>
          </w:divBdr>
        </w:div>
      </w:divsChild>
    </w:div>
    <w:div w:id="1492255519">
      <w:bodyDiv w:val="1"/>
      <w:marLeft w:val="0"/>
      <w:marRight w:val="0"/>
      <w:marTop w:val="0"/>
      <w:marBottom w:val="0"/>
      <w:divBdr>
        <w:top w:val="none" w:sz="0" w:space="0" w:color="auto"/>
        <w:left w:val="none" w:sz="0" w:space="0" w:color="auto"/>
        <w:bottom w:val="none" w:sz="0" w:space="0" w:color="auto"/>
        <w:right w:val="none" w:sz="0" w:space="0" w:color="auto"/>
      </w:divBdr>
    </w:div>
    <w:div w:id="1735349907">
      <w:bodyDiv w:val="1"/>
      <w:marLeft w:val="0"/>
      <w:marRight w:val="0"/>
      <w:marTop w:val="0"/>
      <w:marBottom w:val="0"/>
      <w:divBdr>
        <w:top w:val="none" w:sz="0" w:space="0" w:color="auto"/>
        <w:left w:val="none" w:sz="0" w:space="0" w:color="auto"/>
        <w:bottom w:val="none" w:sz="0" w:space="0" w:color="auto"/>
        <w:right w:val="none" w:sz="0" w:space="0" w:color="auto"/>
      </w:divBdr>
    </w:div>
    <w:div w:id="1767117126">
      <w:bodyDiv w:val="1"/>
      <w:marLeft w:val="0"/>
      <w:marRight w:val="0"/>
      <w:marTop w:val="0"/>
      <w:marBottom w:val="0"/>
      <w:divBdr>
        <w:top w:val="none" w:sz="0" w:space="0" w:color="auto"/>
        <w:left w:val="none" w:sz="0" w:space="0" w:color="auto"/>
        <w:bottom w:val="none" w:sz="0" w:space="0" w:color="auto"/>
        <w:right w:val="none" w:sz="0" w:space="0" w:color="auto"/>
      </w:divBdr>
    </w:div>
    <w:div w:id="1790050677">
      <w:bodyDiv w:val="1"/>
      <w:marLeft w:val="0"/>
      <w:marRight w:val="0"/>
      <w:marTop w:val="0"/>
      <w:marBottom w:val="0"/>
      <w:divBdr>
        <w:top w:val="none" w:sz="0" w:space="0" w:color="auto"/>
        <w:left w:val="none" w:sz="0" w:space="0" w:color="auto"/>
        <w:bottom w:val="none" w:sz="0" w:space="0" w:color="auto"/>
        <w:right w:val="none" w:sz="0" w:space="0" w:color="auto"/>
      </w:divBdr>
    </w:div>
    <w:div w:id="2021463076">
      <w:bodyDiv w:val="1"/>
      <w:marLeft w:val="0"/>
      <w:marRight w:val="0"/>
      <w:marTop w:val="0"/>
      <w:marBottom w:val="0"/>
      <w:divBdr>
        <w:top w:val="none" w:sz="0" w:space="0" w:color="auto"/>
        <w:left w:val="none" w:sz="0" w:space="0" w:color="auto"/>
        <w:bottom w:val="none" w:sz="0" w:space="0" w:color="auto"/>
        <w:right w:val="none" w:sz="0" w:space="0" w:color="auto"/>
      </w:divBdr>
    </w:div>
    <w:div w:id="2074497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omments.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2.jpeg"/><Relationship Id="rId1" Type="http://schemas.openxmlformats.org/officeDocument/2006/relationships/hyperlink" Target="https://www.oka.fm/new/read/Zdes-i-sejchas/V-CHehove-postroyat-ogromnyj-suhoj-port/" TargetMode="External"/></Relationship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6.jpeg"/><Relationship Id="rId26" Type="http://schemas.openxmlformats.org/officeDocument/2006/relationships/image" Target="media/image11.svg"/><Relationship Id="rId39" Type="http://schemas.openxmlformats.org/officeDocument/2006/relationships/diagramQuickStyle" Target="diagrams/quickStyle4.xml"/><Relationship Id="rId21" Type="http://schemas.openxmlformats.org/officeDocument/2006/relationships/image" Target="media/image9.png"/><Relationship Id="rId34" Type="http://schemas.openxmlformats.org/officeDocument/2006/relationships/diagramQuickStyle" Target="diagrams/quickStyle3.xml"/><Relationship Id="rId42" Type="http://schemas.openxmlformats.org/officeDocument/2006/relationships/hyperlink" Target="https://www.sciencedirect.com/science/article/pii/S2666691X22000100%20-%20bib0013" TargetMode="External"/><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diagramQuickStyle" Target="diagrams/quickStyle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diagramData" Target="diagrams/data3.xml"/><Relationship Id="rId37" Type="http://schemas.openxmlformats.org/officeDocument/2006/relationships/diagramData" Target="diagrams/data4.xml"/><Relationship Id="rId40" Type="http://schemas.openxmlformats.org/officeDocument/2006/relationships/diagramColors" Target="diagrams/colors4.xml"/><Relationship Id="rId45" Type="http://schemas.openxmlformats.org/officeDocument/2006/relationships/hyperlink" Target="https://ru.economy-pedia.com/11033395-dry-port" TargetMode="Externa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10.png"/><Relationship Id="rId28" Type="http://schemas.openxmlformats.org/officeDocument/2006/relationships/diagramLayout" Target="diagrams/layout2.xml"/><Relationship Id="rId36" Type="http://schemas.microsoft.com/office/2007/relationships/diagramDrawing" Target="diagrams/drawing3.xml"/><Relationship Id="rId10" Type="http://schemas.openxmlformats.org/officeDocument/2006/relationships/image" Target="media/image3.png"/><Relationship Id="rId19" Type="http://schemas.openxmlformats.org/officeDocument/2006/relationships/image" Target="media/image7.jpeg"/><Relationship Id="rId31" Type="http://schemas.microsoft.com/office/2007/relationships/diagramDrawing" Target="diagrams/drawing2.xml"/><Relationship Id="rId44" Type="http://schemas.openxmlformats.org/officeDocument/2006/relationships/hyperlink" Target="https://www.wfb-bremen.de/"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diagramQuickStyle" Target="diagrams/quickStyle1.xml"/><Relationship Id="rId22" Type="http://schemas.openxmlformats.org/officeDocument/2006/relationships/image" Target="media/image9.svg"/><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diagramColors" Target="diagrams/colors3.xml"/><Relationship Id="rId43" Type="http://schemas.openxmlformats.org/officeDocument/2006/relationships/hyperlink" Target="https://seanews.ru/2018/05/21/janino-poluchilo-licenziju-svh/" TargetMode="External"/><Relationship Id="rId48"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5.jpeg"/><Relationship Id="rId25" Type="http://schemas.openxmlformats.org/officeDocument/2006/relationships/image" Target="media/image12.png"/><Relationship Id="rId33" Type="http://schemas.openxmlformats.org/officeDocument/2006/relationships/diagramLayout" Target="diagrams/layout3.xml"/><Relationship Id="rId38" Type="http://schemas.openxmlformats.org/officeDocument/2006/relationships/diagramLayout" Target="diagrams/layout4.xml"/><Relationship Id="rId46" Type="http://schemas.openxmlformats.org/officeDocument/2006/relationships/fontTable" Target="fontTable.xml"/><Relationship Id="rId20" Type="http://schemas.openxmlformats.org/officeDocument/2006/relationships/image" Target="media/image8.jpeg"/><Relationship Id="rId41" Type="http://schemas.microsoft.com/office/2007/relationships/diagramDrawing" Target="diagrams/drawing4.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9B7615A-86A6-41CC-9D75-7C06F030E32F}" type="doc">
      <dgm:prSet loTypeId="urn:microsoft.com/office/officeart/2005/8/layout/orgChart1" loCatId="hierarchy" qsTypeId="urn:microsoft.com/office/officeart/2005/8/quickstyle/simple1" qsCatId="simple" csTypeId="urn:microsoft.com/office/officeart/2005/8/colors/accent1_1" csCatId="accent1" phldr="1"/>
      <dgm:spPr/>
      <dgm:t>
        <a:bodyPr/>
        <a:lstStyle/>
        <a:p>
          <a:endParaRPr lang="ru-RU"/>
        </a:p>
      </dgm:t>
    </dgm:pt>
    <dgm:pt modelId="{4D91F9B7-FCBA-44D4-B906-90299C5B28FC}">
      <dgm:prSet phldrT="[Текст]" custT="1"/>
      <dgm:spPr/>
      <dgm:t>
        <a:bodyPr/>
        <a:lstStyle/>
        <a:p>
          <a:r>
            <a:rPr lang="ru-RU" sz="1200">
              <a:latin typeface="Verdana" panose="020B0604030504040204" pitchFamily="34" charset="0"/>
              <a:ea typeface="Verdana" panose="020B0604030504040204" pitchFamily="34" charset="0"/>
            </a:rPr>
            <a:t>Классификация сухих портов по функциям*</a:t>
          </a:r>
        </a:p>
      </dgm:t>
    </dgm:pt>
    <dgm:pt modelId="{FE1A224D-FFF9-45AB-B828-8FD711373ABA}" type="parTrans" cxnId="{234D5E44-F3E4-4F7A-9419-C9716AB59A6F}">
      <dgm:prSet/>
      <dgm:spPr/>
      <dgm:t>
        <a:bodyPr/>
        <a:lstStyle/>
        <a:p>
          <a:endParaRPr lang="ru-RU" sz="1200">
            <a:latin typeface="Verdana" panose="020B0604030504040204" pitchFamily="34" charset="0"/>
            <a:ea typeface="Verdana" panose="020B0604030504040204" pitchFamily="34" charset="0"/>
          </a:endParaRPr>
        </a:p>
      </dgm:t>
    </dgm:pt>
    <dgm:pt modelId="{BA1EF947-D835-4014-A50E-E7F669691E98}" type="sibTrans" cxnId="{234D5E44-F3E4-4F7A-9419-C9716AB59A6F}">
      <dgm:prSet/>
      <dgm:spPr/>
      <dgm:t>
        <a:bodyPr/>
        <a:lstStyle/>
        <a:p>
          <a:endParaRPr lang="ru-RU" sz="1200">
            <a:latin typeface="Verdana" panose="020B0604030504040204" pitchFamily="34" charset="0"/>
            <a:ea typeface="Verdana" panose="020B0604030504040204" pitchFamily="34" charset="0"/>
          </a:endParaRPr>
        </a:p>
      </dgm:t>
    </dgm:pt>
    <dgm:pt modelId="{C792804E-692E-416E-BA18-EEE99432ABCE}">
      <dgm:prSet phldrT="[Текст]" custT="1"/>
      <dgm:spPr/>
      <dgm:t>
        <a:bodyPr/>
        <a:lstStyle/>
        <a:p>
          <a:r>
            <a:rPr lang="ru-RU" sz="1200">
              <a:latin typeface="Verdana" panose="020B0604030504040204" pitchFamily="34" charset="0"/>
              <a:ea typeface="Verdana" panose="020B0604030504040204" pitchFamily="34" charset="0"/>
            </a:rPr>
            <a:t>спутниковые терминалы</a:t>
          </a:r>
        </a:p>
      </dgm:t>
    </dgm:pt>
    <dgm:pt modelId="{AA377E1F-9C91-40D2-9DFE-189C3B2DE043}" type="parTrans" cxnId="{1667C576-08F7-4EEC-8D14-5E7B85B77966}">
      <dgm:prSet/>
      <dgm:spPr/>
      <dgm:t>
        <a:bodyPr/>
        <a:lstStyle/>
        <a:p>
          <a:endParaRPr lang="ru-RU" sz="1200">
            <a:latin typeface="Verdana" panose="020B0604030504040204" pitchFamily="34" charset="0"/>
            <a:ea typeface="Verdana" panose="020B0604030504040204" pitchFamily="34" charset="0"/>
          </a:endParaRPr>
        </a:p>
      </dgm:t>
    </dgm:pt>
    <dgm:pt modelId="{A4A0569A-B627-4B2C-8EDC-0A00BC69C830}" type="sibTrans" cxnId="{1667C576-08F7-4EEC-8D14-5E7B85B77966}">
      <dgm:prSet/>
      <dgm:spPr/>
      <dgm:t>
        <a:bodyPr/>
        <a:lstStyle/>
        <a:p>
          <a:endParaRPr lang="ru-RU" sz="1200">
            <a:latin typeface="Verdana" panose="020B0604030504040204" pitchFamily="34" charset="0"/>
            <a:ea typeface="Verdana" panose="020B0604030504040204" pitchFamily="34" charset="0"/>
          </a:endParaRPr>
        </a:p>
      </dgm:t>
    </dgm:pt>
    <dgm:pt modelId="{8B3F56E6-58CE-4B7C-AD3F-8D800DC44EFA}">
      <dgm:prSet phldrT="[Текст]" custT="1"/>
      <dgm:spPr/>
      <dgm:t>
        <a:bodyPr/>
        <a:lstStyle/>
        <a:p>
          <a:r>
            <a:rPr lang="ru-RU" sz="1200">
              <a:latin typeface="Verdana" panose="020B0604030504040204" pitchFamily="34" charset="0"/>
              <a:ea typeface="Verdana" panose="020B0604030504040204" pitchFamily="34" charset="0"/>
            </a:rPr>
            <a:t>грузовые центры</a:t>
          </a:r>
        </a:p>
      </dgm:t>
    </dgm:pt>
    <dgm:pt modelId="{636BAE99-8A0B-4F86-9E9E-8B20ECF2DD7E}" type="parTrans" cxnId="{A4898EB9-02C1-4DF4-9FB1-EAC035CDC2A3}">
      <dgm:prSet/>
      <dgm:spPr/>
      <dgm:t>
        <a:bodyPr/>
        <a:lstStyle/>
        <a:p>
          <a:endParaRPr lang="ru-RU" sz="1200">
            <a:latin typeface="Verdana" panose="020B0604030504040204" pitchFamily="34" charset="0"/>
            <a:ea typeface="Verdana" panose="020B0604030504040204" pitchFamily="34" charset="0"/>
          </a:endParaRPr>
        </a:p>
      </dgm:t>
    </dgm:pt>
    <dgm:pt modelId="{B543F43D-9B94-403A-AACA-AD6936FDA861}" type="sibTrans" cxnId="{A4898EB9-02C1-4DF4-9FB1-EAC035CDC2A3}">
      <dgm:prSet/>
      <dgm:spPr/>
      <dgm:t>
        <a:bodyPr/>
        <a:lstStyle/>
        <a:p>
          <a:endParaRPr lang="ru-RU" sz="1200">
            <a:latin typeface="Verdana" panose="020B0604030504040204" pitchFamily="34" charset="0"/>
            <a:ea typeface="Verdana" panose="020B0604030504040204" pitchFamily="34" charset="0"/>
          </a:endParaRPr>
        </a:p>
      </dgm:t>
    </dgm:pt>
    <dgm:pt modelId="{1A64805B-1817-43A7-98A9-73E0CDC4C2DF}">
      <dgm:prSet phldrT="[Текст]" custT="1"/>
      <dgm:spPr/>
      <dgm:t>
        <a:bodyPr/>
        <a:lstStyle/>
        <a:p>
          <a:r>
            <a:rPr lang="ru-RU" sz="1200">
              <a:latin typeface="Verdana" panose="020B0604030504040204" pitchFamily="34" charset="0"/>
              <a:ea typeface="Verdana" panose="020B0604030504040204" pitchFamily="34" charset="0"/>
            </a:rPr>
            <a:t>перегрузочные центры</a:t>
          </a:r>
        </a:p>
      </dgm:t>
    </dgm:pt>
    <dgm:pt modelId="{9B9914EE-7466-46D4-B344-F4B5857948DF}" type="parTrans" cxnId="{FFFEFF66-F93D-4E90-9CCF-015539984849}">
      <dgm:prSet/>
      <dgm:spPr/>
      <dgm:t>
        <a:bodyPr/>
        <a:lstStyle/>
        <a:p>
          <a:endParaRPr lang="ru-RU" sz="1200">
            <a:latin typeface="Verdana" panose="020B0604030504040204" pitchFamily="34" charset="0"/>
            <a:ea typeface="Verdana" panose="020B0604030504040204" pitchFamily="34" charset="0"/>
          </a:endParaRPr>
        </a:p>
      </dgm:t>
    </dgm:pt>
    <dgm:pt modelId="{7B8332CC-58FA-4CF9-906E-9BA1A4E09070}" type="sibTrans" cxnId="{FFFEFF66-F93D-4E90-9CCF-015539984849}">
      <dgm:prSet/>
      <dgm:spPr/>
      <dgm:t>
        <a:bodyPr/>
        <a:lstStyle/>
        <a:p>
          <a:endParaRPr lang="ru-RU" sz="1200">
            <a:latin typeface="Verdana" panose="020B0604030504040204" pitchFamily="34" charset="0"/>
            <a:ea typeface="Verdana" panose="020B0604030504040204" pitchFamily="34" charset="0"/>
          </a:endParaRPr>
        </a:p>
      </dgm:t>
    </dgm:pt>
    <dgm:pt modelId="{3F75636A-ABE8-48DE-BB59-112F10492B93}" type="pres">
      <dgm:prSet presAssocID="{A9B7615A-86A6-41CC-9D75-7C06F030E32F}" presName="hierChild1" presStyleCnt="0">
        <dgm:presLayoutVars>
          <dgm:orgChart val="1"/>
          <dgm:chPref val="1"/>
          <dgm:dir/>
          <dgm:animOne val="branch"/>
          <dgm:animLvl val="lvl"/>
          <dgm:resizeHandles/>
        </dgm:presLayoutVars>
      </dgm:prSet>
      <dgm:spPr/>
      <dgm:t>
        <a:bodyPr/>
        <a:lstStyle/>
        <a:p>
          <a:endParaRPr lang="ru-RU"/>
        </a:p>
      </dgm:t>
    </dgm:pt>
    <dgm:pt modelId="{4F1B8D52-7705-4FC4-8ACD-3CFDB9959A76}" type="pres">
      <dgm:prSet presAssocID="{4D91F9B7-FCBA-44D4-B906-90299C5B28FC}" presName="hierRoot1" presStyleCnt="0">
        <dgm:presLayoutVars>
          <dgm:hierBranch val="init"/>
        </dgm:presLayoutVars>
      </dgm:prSet>
      <dgm:spPr/>
    </dgm:pt>
    <dgm:pt modelId="{63A0D2EF-C4DA-4692-BBFF-5A47763C8D83}" type="pres">
      <dgm:prSet presAssocID="{4D91F9B7-FCBA-44D4-B906-90299C5B28FC}" presName="rootComposite1" presStyleCnt="0"/>
      <dgm:spPr/>
    </dgm:pt>
    <dgm:pt modelId="{9A4F4E43-4053-4326-8D95-75069C5E341F}" type="pres">
      <dgm:prSet presAssocID="{4D91F9B7-FCBA-44D4-B906-90299C5B28FC}" presName="rootText1" presStyleLbl="node0" presStyleIdx="0" presStyleCnt="1" custScaleX="462589" custScaleY="38170">
        <dgm:presLayoutVars>
          <dgm:chPref val="3"/>
        </dgm:presLayoutVars>
      </dgm:prSet>
      <dgm:spPr/>
      <dgm:t>
        <a:bodyPr/>
        <a:lstStyle/>
        <a:p>
          <a:endParaRPr lang="ru-RU"/>
        </a:p>
      </dgm:t>
    </dgm:pt>
    <dgm:pt modelId="{6F08DA83-7230-4145-8EDC-14B31D0693EB}" type="pres">
      <dgm:prSet presAssocID="{4D91F9B7-FCBA-44D4-B906-90299C5B28FC}" presName="rootConnector1" presStyleLbl="node1" presStyleIdx="0" presStyleCnt="0"/>
      <dgm:spPr/>
      <dgm:t>
        <a:bodyPr/>
        <a:lstStyle/>
        <a:p>
          <a:endParaRPr lang="ru-RU"/>
        </a:p>
      </dgm:t>
    </dgm:pt>
    <dgm:pt modelId="{D8C26011-8686-4B53-8734-78CA4B00C18A}" type="pres">
      <dgm:prSet presAssocID="{4D91F9B7-FCBA-44D4-B906-90299C5B28FC}" presName="hierChild2" presStyleCnt="0"/>
      <dgm:spPr/>
    </dgm:pt>
    <dgm:pt modelId="{58947F96-A3E4-4078-9DF5-7969DAF38614}" type="pres">
      <dgm:prSet presAssocID="{AA377E1F-9C91-40D2-9DFE-189C3B2DE043}" presName="Name37" presStyleLbl="parChTrans1D2" presStyleIdx="0" presStyleCnt="3"/>
      <dgm:spPr/>
      <dgm:t>
        <a:bodyPr/>
        <a:lstStyle/>
        <a:p>
          <a:endParaRPr lang="ru-RU"/>
        </a:p>
      </dgm:t>
    </dgm:pt>
    <dgm:pt modelId="{1C96F971-B8D9-41C6-B032-677855E42540}" type="pres">
      <dgm:prSet presAssocID="{C792804E-692E-416E-BA18-EEE99432ABCE}" presName="hierRoot2" presStyleCnt="0">
        <dgm:presLayoutVars>
          <dgm:hierBranch val="init"/>
        </dgm:presLayoutVars>
      </dgm:prSet>
      <dgm:spPr/>
    </dgm:pt>
    <dgm:pt modelId="{A2A67C14-5CE5-419A-A383-07C85FB9B0F8}" type="pres">
      <dgm:prSet presAssocID="{C792804E-692E-416E-BA18-EEE99432ABCE}" presName="rootComposite" presStyleCnt="0"/>
      <dgm:spPr/>
    </dgm:pt>
    <dgm:pt modelId="{208834BB-D4B0-4ED0-9521-75AD54C1DD94}" type="pres">
      <dgm:prSet presAssocID="{C792804E-692E-416E-BA18-EEE99432ABCE}" presName="rootText" presStyleLbl="node2" presStyleIdx="0" presStyleCnt="3" custScaleX="211770" custScaleY="45535">
        <dgm:presLayoutVars>
          <dgm:chPref val="3"/>
        </dgm:presLayoutVars>
      </dgm:prSet>
      <dgm:spPr/>
      <dgm:t>
        <a:bodyPr/>
        <a:lstStyle/>
        <a:p>
          <a:endParaRPr lang="ru-RU"/>
        </a:p>
      </dgm:t>
    </dgm:pt>
    <dgm:pt modelId="{AD436396-5EFB-4FBE-8BBF-E243A7968862}" type="pres">
      <dgm:prSet presAssocID="{C792804E-692E-416E-BA18-EEE99432ABCE}" presName="rootConnector" presStyleLbl="node2" presStyleIdx="0" presStyleCnt="3"/>
      <dgm:spPr/>
      <dgm:t>
        <a:bodyPr/>
        <a:lstStyle/>
        <a:p>
          <a:endParaRPr lang="ru-RU"/>
        </a:p>
      </dgm:t>
    </dgm:pt>
    <dgm:pt modelId="{564CDF79-8CBF-4BC2-AD1A-4C3363B55E80}" type="pres">
      <dgm:prSet presAssocID="{C792804E-692E-416E-BA18-EEE99432ABCE}" presName="hierChild4" presStyleCnt="0"/>
      <dgm:spPr/>
    </dgm:pt>
    <dgm:pt modelId="{74F25347-E3F0-4AD7-8055-90F669B9A3FC}" type="pres">
      <dgm:prSet presAssocID="{C792804E-692E-416E-BA18-EEE99432ABCE}" presName="hierChild5" presStyleCnt="0"/>
      <dgm:spPr/>
    </dgm:pt>
    <dgm:pt modelId="{F410F690-94F1-477D-8A38-BDAA4D73B31F}" type="pres">
      <dgm:prSet presAssocID="{636BAE99-8A0B-4F86-9E9E-8B20ECF2DD7E}" presName="Name37" presStyleLbl="parChTrans1D2" presStyleIdx="1" presStyleCnt="3"/>
      <dgm:spPr/>
      <dgm:t>
        <a:bodyPr/>
        <a:lstStyle/>
        <a:p>
          <a:endParaRPr lang="ru-RU"/>
        </a:p>
      </dgm:t>
    </dgm:pt>
    <dgm:pt modelId="{50D685AD-2DAF-4689-8979-C2D8A4ADC4B9}" type="pres">
      <dgm:prSet presAssocID="{8B3F56E6-58CE-4B7C-AD3F-8D800DC44EFA}" presName="hierRoot2" presStyleCnt="0">
        <dgm:presLayoutVars>
          <dgm:hierBranch val="init"/>
        </dgm:presLayoutVars>
      </dgm:prSet>
      <dgm:spPr/>
    </dgm:pt>
    <dgm:pt modelId="{5B26A028-B73F-4F25-A565-CC64A7F387DE}" type="pres">
      <dgm:prSet presAssocID="{8B3F56E6-58CE-4B7C-AD3F-8D800DC44EFA}" presName="rootComposite" presStyleCnt="0"/>
      <dgm:spPr/>
    </dgm:pt>
    <dgm:pt modelId="{775EEA99-6217-4268-81AD-521C39644C3C}" type="pres">
      <dgm:prSet presAssocID="{8B3F56E6-58CE-4B7C-AD3F-8D800DC44EFA}" presName="rootText" presStyleLbl="node2" presStyleIdx="1" presStyleCnt="3" custScaleX="211770" custScaleY="45535">
        <dgm:presLayoutVars>
          <dgm:chPref val="3"/>
        </dgm:presLayoutVars>
      </dgm:prSet>
      <dgm:spPr/>
      <dgm:t>
        <a:bodyPr/>
        <a:lstStyle/>
        <a:p>
          <a:endParaRPr lang="ru-RU"/>
        </a:p>
      </dgm:t>
    </dgm:pt>
    <dgm:pt modelId="{D3F80D14-782D-4CD3-B01E-DE821DBC5F5C}" type="pres">
      <dgm:prSet presAssocID="{8B3F56E6-58CE-4B7C-AD3F-8D800DC44EFA}" presName="rootConnector" presStyleLbl="node2" presStyleIdx="1" presStyleCnt="3"/>
      <dgm:spPr/>
      <dgm:t>
        <a:bodyPr/>
        <a:lstStyle/>
        <a:p>
          <a:endParaRPr lang="ru-RU"/>
        </a:p>
      </dgm:t>
    </dgm:pt>
    <dgm:pt modelId="{B26D3576-A88D-496C-9F48-A31F7F7DC4A3}" type="pres">
      <dgm:prSet presAssocID="{8B3F56E6-58CE-4B7C-AD3F-8D800DC44EFA}" presName="hierChild4" presStyleCnt="0"/>
      <dgm:spPr/>
    </dgm:pt>
    <dgm:pt modelId="{2F44D8F9-C37B-4500-B34D-1E39ED974BB3}" type="pres">
      <dgm:prSet presAssocID="{8B3F56E6-58CE-4B7C-AD3F-8D800DC44EFA}" presName="hierChild5" presStyleCnt="0"/>
      <dgm:spPr/>
    </dgm:pt>
    <dgm:pt modelId="{FD5F91D1-58BF-4D7D-9A1A-51375BAEFA4F}" type="pres">
      <dgm:prSet presAssocID="{9B9914EE-7466-46D4-B344-F4B5857948DF}" presName="Name37" presStyleLbl="parChTrans1D2" presStyleIdx="2" presStyleCnt="3"/>
      <dgm:spPr/>
      <dgm:t>
        <a:bodyPr/>
        <a:lstStyle/>
        <a:p>
          <a:endParaRPr lang="ru-RU"/>
        </a:p>
      </dgm:t>
    </dgm:pt>
    <dgm:pt modelId="{4E05CBAC-569A-4D7D-BCC6-04840A301F53}" type="pres">
      <dgm:prSet presAssocID="{1A64805B-1817-43A7-98A9-73E0CDC4C2DF}" presName="hierRoot2" presStyleCnt="0">
        <dgm:presLayoutVars>
          <dgm:hierBranch val="init"/>
        </dgm:presLayoutVars>
      </dgm:prSet>
      <dgm:spPr/>
    </dgm:pt>
    <dgm:pt modelId="{A1BAB667-301B-437E-BF25-60F0BC4EDDAE}" type="pres">
      <dgm:prSet presAssocID="{1A64805B-1817-43A7-98A9-73E0CDC4C2DF}" presName="rootComposite" presStyleCnt="0"/>
      <dgm:spPr/>
    </dgm:pt>
    <dgm:pt modelId="{C45D86CD-408B-4CB3-B610-8C6A77C179E0}" type="pres">
      <dgm:prSet presAssocID="{1A64805B-1817-43A7-98A9-73E0CDC4C2DF}" presName="rootText" presStyleLbl="node2" presStyleIdx="2" presStyleCnt="3" custScaleX="211770" custScaleY="45535">
        <dgm:presLayoutVars>
          <dgm:chPref val="3"/>
        </dgm:presLayoutVars>
      </dgm:prSet>
      <dgm:spPr/>
      <dgm:t>
        <a:bodyPr/>
        <a:lstStyle/>
        <a:p>
          <a:endParaRPr lang="ru-RU"/>
        </a:p>
      </dgm:t>
    </dgm:pt>
    <dgm:pt modelId="{D4E9CF74-4141-46D1-ACB6-A1084FA8EF69}" type="pres">
      <dgm:prSet presAssocID="{1A64805B-1817-43A7-98A9-73E0CDC4C2DF}" presName="rootConnector" presStyleLbl="node2" presStyleIdx="2" presStyleCnt="3"/>
      <dgm:spPr/>
      <dgm:t>
        <a:bodyPr/>
        <a:lstStyle/>
        <a:p>
          <a:endParaRPr lang="ru-RU"/>
        </a:p>
      </dgm:t>
    </dgm:pt>
    <dgm:pt modelId="{80E24221-82C2-4862-8070-770D7733CF08}" type="pres">
      <dgm:prSet presAssocID="{1A64805B-1817-43A7-98A9-73E0CDC4C2DF}" presName="hierChild4" presStyleCnt="0"/>
      <dgm:spPr/>
    </dgm:pt>
    <dgm:pt modelId="{456204D6-C5F5-4574-8D23-F1A0ED640906}" type="pres">
      <dgm:prSet presAssocID="{1A64805B-1817-43A7-98A9-73E0CDC4C2DF}" presName="hierChild5" presStyleCnt="0"/>
      <dgm:spPr/>
    </dgm:pt>
    <dgm:pt modelId="{0EAF0AF9-A964-4C30-B57C-A8757B4F7039}" type="pres">
      <dgm:prSet presAssocID="{4D91F9B7-FCBA-44D4-B906-90299C5B28FC}" presName="hierChild3" presStyleCnt="0"/>
      <dgm:spPr/>
    </dgm:pt>
  </dgm:ptLst>
  <dgm:cxnLst>
    <dgm:cxn modelId="{29F9042D-FCF9-4ACB-9066-7845919D07E4}" type="presOf" srcId="{A9B7615A-86A6-41CC-9D75-7C06F030E32F}" destId="{3F75636A-ABE8-48DE-BB59-112F10492B93}" srcOrd="0" destOrd="0" presId="urn:microsoft.com/office/officeart/2005/8/layout/orgChart1"/>
    <dgm:cxn modelId="{7C492185-9544-44D7-AF65-AC5017343931}" type="presOf" srcId="{636BAE99-8A0B-4F86-9E9E-8B20ECF2DD7E}" destId="{F410F690-94F1-477D-8A38-BDAA4D73B31F}" srcOrd="0" destOrd="0" presId="urn:microsoft.com/office/officeart/2005/8/layout/orgChart1"/>
    <dgm:cxn modelId="{1667C576-08F7-4EEC-8D14-5E7B85B77966}" srcId="{4D91F9B7-FCBA-44D4-B906-90299C5B28FC}" destId="{C792804E-692E-416E-BA18-EEE99432ABCE}" srcOrd="0" destOrd="0" parTransId="{AA377E1F-9C91-40D2-9DFE-189C3B2DE043}" sibTransId="{A4A0569A-B627-4B2C-8EDC-0A00BC69C830}"/>
    <dgm:cxn modelId="{24135954-AA2C-402A-A8BE-CD0D9FB538D1}" type="presOf" srcId="{4D91F9B7-FCBA-44D4-B906-90299C5B28FC}" destId="{6F08DA83-7230-4145-8EDC-14B31D0693EB}" srcOrd="1" destOrd="0" presId="urn:microsoft.com/office/officeart/2005/8/layout/orgChart1"/>
    <dgm:cxn modelId="{92F69D28-3662-4B7E-9F74-4BCCE6CE0405}" type="presOf" srcId="{C792804E-692E-416E-BA18-EEE99432ABCE}" destId="{208834BB-D4B0-4ED0-9521-75AD54C1DD94}" srcOrd="0" destOrd="0" presId="urn:microsoft.com/office/officeart/2005/8/layout/orgChart1"/>
    <dgm:cxn modelId="{A4898EB9-02C1-4DF4-9FB1-EAC035CDC2A3}" srcId="{4D91F9B7-FCBA-44D4-B906-90299C5B28FC}" destId="{8B3F56E6-58CE-4B7C-AD3F-8D800DC44EFA}" srcOrd="1" destOrd="0" parTransId="{636BAE99-8A0B-4F86-9E9E-8B20ECF2DD7E}" sibTransId="{B543F43D-9B94-403A-AACA-AD6936FDA861}"/>
    <dgm:cxn modelId="{B6964697-BA5E-49E3-86A2-E3306E8D7C47}" type="presOf" srcId="{8B3F56E6-58CE-4B7C-AD3F-8D800DC44EFA}" destId="{D3F80D14-782D-4CD3-B01E-DE821DBC5F5C}" srcOrd="1" destOrd="0" presId="urn:microsoft.com/office/officeart/2005/8/layout/orgChart1"/>
    <dgm:cxn modelId="{F8E9D2D1-6BE9-4212-9CDC-18FC653298B5}" type="presOf" srcId="{C792804E-692E-416E-BA18-EEE99432ABCE}" destId="{AD436396-5EFB-4FBE-8BBF-E243A7968862}" srcOrd="1" destOrd="0" presId="urn:microsoft.com/office/officeart/2005/8/layout/orgChart1"/>
    <dgm:cxn modelId="{C0D9E7C5-265B-49E0-B255-6656F117DCF3}" type="presOf" srcId="{8B3F56E6-58CE-4B7C-AD3F-8D800DC44EFA}" destId="{775EEA99-6217-4268-81AD-521C39644C3C}" srcOrd="0" destOrd="0" presId="urn:microsoft.com/office/officeart/2005/8/layout/orgChart1"/>
    <dgm:cxn modelId="{3561F65D-64C3-45B6-88E1-135D025C3B33}" type="presOf" srcId="{1A64805B-1817-43A7-98A9-73E0CDC4C2DF}" destId="{D4E9CF74-4141-46D1-ACB6-A1084FA8EF69}" srcOrd="1" destOrd="0" presId="urn:microsoft.com/office/officeart/2005/8/layout/orgChart1"/>
    <dgm:cxn modelId="{A173600C-8E09-4E55-B4DD-086ECF3AE8B6}" type="presOf" srcId="{1A64805B-1817-43A7-98A9-73E0CDC4C2DF}" destId="{C45D86CD-408B-4CB3-B610-8C6A77C179E0}" srcOrd="0" destOrd="0" presId="urn:microsoft.com/office/officeart/2005/8/layout/orgChart1"/>
    <dgm:cxn modelId="{234D5E44-F3E4-4F7A-9419-C9716AB59A6F}" srcId="{A9B7615A-86A6-41CC-9D75-7C06F030E32F}" destId="{4D91F9B7-FCBA-44D4-B906-90299C5B28FC}" srcOrd="0" destOrd="0" parTransId="{FE1A224D-FFF9-45AB-B828-8FD711373ABA}" sibTransId="{BA1EF947-D835-4014-A50E-E7F669691E98}"/>
    <dgm:cxn modelId="{DAF04349-3453-498E-B476-C0ABD5E3352B}" type="presOf" srcId="{9B9914EE-7466-46D4-B344-F4B5857948DF}" destId="{FD5F91D1-58BF-4D7D-9A1A-51375BAEFA4F}" srcOrd="0" destOrd="0" presId="urn:microsoft.com/office/officeart/2005/8/layout/orgChart1"/>
    <dgm:cxn modelId="{6E4F1C77-F044-4ED3-A53D-3A1B514B4D94}" type="presOf" srcId="{AA377E1F-9C91-40D2-9DFE-189C3B2DE043}" destId="{58947F96-A3E4-4078-9DF5-7969DAF38614}" srcOrd="0" destOrd="0" presId="urn:microsoft.com/office/officeart/2005/8/layout/orgChart1"/>
    <dgm:cxn modelId="{F34FF692-26E8-4808-B990-A6CB6FBA670A}" type="presOf" srcId="{4D91F9B7-FCBA-44D4-B906-90299C5B28FC}" destId="{9A4F4E43-4053-4326-8D95-75069C5E341F}" srcOrd="0" destOrd="0" presId="urn:microsoft.com/office/officeart/2005/8/layout/orgChart1"/>
    <dgm:cxn modelId="{FFFEFF66-F93D-4E90-9CCF-015539984849}" srcId="{4D91F9B7-FCBA-44D4-B906-90299C5B28FC}" destId="{1A64805B-1817-43A7-98A9-73E0CDC4C2DF}" srcOrd="2" destOrd="0" parTransId="{9B9914EE-7466-46D4-B344-F4B5857948DF}" sibTransId="{7B8332CC-58FA-4CF9-906E-9BA1A4E09070}"/>
    <dgm:cxn modelId="{07E6E1FE-9B35-4022-B0CD-547E7D220A81}" type="presParOf" srcId="{3F75636A-ABE8-48DE-BB59-112F10492B93}" destId="{4F1B8D52-7705-4FC4-8ACD-3CFDB9959A76}" srcOrd="0" destOrd="0" presId="urn:microsoft.com/office/officeart/2005/8/layout/orgChart1"/>
    <dgm:cxn modelId="{33F50D7E-F8CB-4626-8487-7EC65E47EF1D}" type="presParOf" srcId="{4F1B8D52-7705-4FC4-8ACD-3CFDB9959A76}" destId="{63A0D2EF-C4DA-4692-BBFF-5A47763C8D83}" srcOrd="0" destOrd="0" presId="urn:microsoft.com/office/officeart/2005/8/layout/orgChart1"/>
    <dgm:cxn modelId="{CC762C32-8633-4128-8827-8006A6B38833}" type="presParOf" srcId="{63A0D2EF-C4DA-4692-BBFF-5A47763C8D83}" destId="{9A4F4E43-4053-4326-8D95-75069C5E341F}" srcOrd="0" destOrd="0" presId="urn:microsoft.com/office/officeart/2005/8/layout/orgChart1"/>
    <dgm:cxn modelId="{D83F1474-49BB-407F-A372-67D22C7F0111}" type="presParOf" srcId="{63A0D2EF-C4DA-4692-BBFF-5A47763C8D83}" destId="{6F08DA83-7230-4145-8EDC-14B31D0693EB}" srcOrd="1" destOrd="0" presId="urn:microsoft.com/office/officeart/2005/8/layout/orgChart1"/>
    <dgm:cxn modelId="{210AF8FB-5F7C-4FD1-8B0B-D6BD2728827E}" type="presParOf" srcId="{4F1B8D52-7705-4FC4-8ACD-3CFDB9959A76}" destId="{D8C26011-8686-4B53-8734-78CA4B00C18A}" srcOrd="1" destOrd="0" presId="urn:microsoft.com/office/officeart/2005/8/layout/orgChart1"/>
    <dgm:cxn modelId="{6FC22144-D8D1-4DAC-9A98-64F04A49E63A}" type="presParOf" srcId="{D8C26011-8686-4B53-8734-78CA4B00C18A}" destId="{58947F96-A3E4-4078-9DF5-7969DAF38614}" srcOrd="0" destOrd="0" presId="urn:microsoft.com/office/officeart/2005/8/layout/orgChart1"/>
    <dgm:cxn modelId="{CE6A77F7-6B41-4E61-90DF-F4386A0EA603}" type="presParOf" srcId="{D8C26011-8686-4B53-8734-78CA4B00C18A}" destId="{1C96F971-B8D9-41C6-B032-677855E42540}" srcOrd="1" destOrd="0" presId="urn:microsoft.com/office/officeart/2005/8/layout/orgChart1"/>
    <dgm:cxn modelId="{F485C56F-0763-4E09-A6DC-5C80DA370927}" type="presParOf" srcId="{1C96F971-B8D9-41C6-B032-677855E42540}" destId="{A2A67C14-5CE5-419A-A383-07C85FB9B0F8}" srcOrd="0" destOrd="0" presId="urn:microsoft.com/office/officeart/2005/8/layout/orgChart1"/>
    <dgm:cxn modelId="{16D9C8E7-F796-468B-97FB-EC2E83CD1DA1}" type="presParOf" srcId="{A2A67C14-5CE5-419A-A383-07C85FB9B0F8}" destId="{208834BB-D4B0-4ED0-9521-75AD54C1DD94}" srcOrd="0" destOrd="0" presId="urn:microsoft.com/office/officeart/2005/8/layout/orgChart1"/>
    <dgm:cxn modelId="{E09C3655-8578-4372-A508-C6E0AB7BE774}" type="presParOf" srcId="{A2A67C14-5CE5-419A-A383-07C85FB9B0F8}" destId="{AD436396-5EFB-4FBE-8BBF-E243A7968862}" srcOrd="1" destOrd="0" presId="urn:microsoft.com/office/officeart/2005/8/layout/orgChart1"/>
    <dgm:cxn modelId="{092D2A5B-104A-44BD-89F7-8936F26F03E0}" type="presParOf" srcId="{1C96F971-B8D9-41C6-B032-677855E42540}" destId="{564CDF79-8CBF-4BC2-AD1A-4C3363B55E80}" srcOrd="1" destOrd="0" presId="urn:microsoft.com/office/officeart/2005/8/layout/orgChart1"/>
    <dgm:cxn modelId="{FED1F3E9-729B-4B0C-AF4C-8BE4A1AC2874}" type="presParOf" srcId="{1C96F971-B8D9-41C6-B032-677855E42540}" destId="{74F25347-E3F0-4AD7-8055-90F669B9A3FC}" srcOrd="2" destOrd="0" presId="urn:microsoft.com/office/officeart/2005/8/layout/orgChart1"/>
    <dgm:cxn modelId="{8B3056ED-65F9-4276-9D83-6BFD078CE682}" type="presParOf" srcId="{D8C26011-8686-4B53-8734-78CA4B00C18A}" destId="{F410F690-94F1-477D-8A38-BDAA4D73B31F}" srcOrd="2" destOrd="0" presId="urn:microsoft.com/office/officeart/2005/8/layout/orgChart1"/>
    <dgm:cxn modelId="{4DE6C55E-E85D-4DBD-AAEE-43E5F6157E19}" type="presParOf" srcId="{D8C26011-8686-4B53-8734-78CA4B00C18A}" destId="{50D685AD-2DAF-4689-8979-C2D8A4ADC4B9}" srcOrd="3" destOrd="0" presId="urn:microsoft.com/office/officeart/2005/8/layout/orgChart1"/>
    <dgm:cxn modelId="{0F102502-321B-4718-AD7B-22779DEE7071}" type="presParOf" srcId="{50D685AD-2DAF-4689-8979-C2D8A4ADC4B9}" destId="{5B26A028-B73F-4F25-A565-CC64A7F387DE}" srcOrd="0" destOrd="0" presId="urn:microsoft.com/office/officeart/2005/8/layout/orgChart1"/>
    <dgm:cxn modelId="{501433E3-3605-488B-A554-28FA2C8478C5}" type="presParOf" srcId="{5B26A028-B73F-4F25-A565-CC64A7F387DE}" destId="{775EEA99-6217-4268-81AD-521C39644C3C}" srcOrd="0" destOrd="0" presId="urn:microsoft.com/office/officeart/2005/8/layout/orgChart1"/>
    <dgm:cxn modelId="{6E817DD2-BCB3-49FD-A951-57921255D078}" type="presParOf" srcId="{5B26A028-B73F-4F25-A565-CC64A7F387DE}" destId="{D3F80D14-782D-4CD3-B01E-DE821DBC5F5C}" srcOrd="1" destOrd="0" presId="urn:microsoft.com/office/officeart/2005/8/layout/orgChart1"/>
    <dgm:cxn modelId="{5A2BEC48-4251-4D99-9504-45BBAD4F2EE9}" type="presParOf" srcId="{50D685AD-2DAF-4689-8979-C2D8A4ADC4B9}" destId="{B26D3576-A88D-496C-9F48-A31F7F7DC4A3}" srcOrd="1" destOrd="0" presId="urn:microsoft.com/office/officeart/2005/8/layout/orgChart1"/>
    <dgm:cxn modelId="{BF75AD65-0C7A-43F9-BB3F-FC7483D679D9}" type="presParOf" srcId="{50D685AD-2DAF-4689-8979-C2D8A4ADC4B9}" destId="{2F44D8F9-C37B-4500-B34D-1E39ED974BB3}" srcOrd="2" destOrd="0" presId="urn:microsoft.com/office/officeart/2005/8/layout/orgChart1"/>
    <dgm:cxn modelId="{1B0787AD-B378-4CFA-877D-9170B6B06C3D}" type="presParOf" srcId="{D8C26011-8686-4B53-8734-78CA4B00C18A}" destId="{FD5F91D1-58BF-4D7D-9A1A-51375BAEFA4F}" srcOrd="4" destOrd="0" presId="urn:microsoft.com/office/officeart/2005/8/layout/orgChart1"/>
    <dgm:cxn modelId="{7991FCBE-C1FF-478D-9492-B8640C42F800}" type="presParOf" srcId="{D8C26011-8686-4B53-8734-78CA4B00C18A}" destId="{4E05CBAC-569A-4D7D-BCC6-04840A301F53}" srcOrd="5" destOrd="0" presId="urn:microsoft.com/office/officeart/2005/8/layout/orgChart1"/>
    <dgm:cxn modelId="{36BA4286-389D-4AE1-B497-DC4281031238}" type="presParOf" srcId="{4E05CBAC-569A-4D7D-BCC6-04840A301F53}" destId="{A1BAB667-301B-437E-BF25-60F0BC4EDDAE}" srcOrd="0" destOrd="0" presId="urn:microsoft.com/office/officeart/2005/8/layout/orgChart1"/>
    <dgm:cxn modelId="{69FC1DAB-CF6B-404E-9510-F7ECC30A68FA}" type="presParOf" srcId="{A1BAB667-301B-437E-BF25-60F0BC4EDDAE}" destId="{C45D86CD-408B-4CB3-B610-8C6A77C179E0}" srcOrd="0" destOrd="0" presId="urn:microsoft.com/office/officeart/2005/8/layout/orgChart1"/>
    <dgm:cxn modelId="{55B460B7-C936-4415-82F1-3EBBDE0AC3A6}" type="presParOf" srcId="{A1BAB667-301B-437E-BF25-60F0BC4EDDAE}" destId="{D4E9CF74-4141-46D1-ACB6-A1084FA8EF69}" srcOrd="1" destOrd="0" presId="urn:microsoft.com/office/officeart/2005/8/layout/orgChart1"/>
    <dgm:cxn modelId="{0685384F-5A42-48BB-BB87-3F441AFCF142}" type="presParOf" srcId="{4E05CBAC-569A-4D7D-BCC6-04840A301F53}" destId="{80E24221-82C2-4862-8070-770D7733CF08}" srcOrd="1" destOrd="0" presId="urn:microsoft.com/office/officeart/2005/8/layout/orgChart1"/>
    <dgm:cxn modelId="{2A7E83E0-931B-47EC-A547-AE27AFD3E67C}" type="presParOf" srcId="{4E05CBAC-569A-4D7D-BCC6-04840A301F53}" destId="{456204D6-C5F5-4574-8D23-F1A0ED640906}" srcOrd="2" destOrd="0" presId="urn:microsoft.com/office/officeart/2005/8/layout/orgChart1"/>
    <dgm:cxn modelId="{BAD90A99-9886-4D0D-A224-7B762B9F7DDC}" type="presParOf" srcId="{4F1B8D52-7705-4FC4-8ACD-3CFDB9959A76}" destId="{0EAF0AF9-A964-4C30-B57C-A8757B4F7039}"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BABFDAF-1396-4614-BA73-21EC15BAA47B}" type="doc">
      <dgm:prSet loTypeId="urn:microsoft.com/office/officeart/2005/8/layout/orgChart1" loCatId="hierarchy" qsTypeId="urn:microsoft.com/office/officeart/2005/8/quickstyle/simple1" qsCatId="simple" csTypeId="urn:microsoft.com/office/officeart/2005/8/colors/accent1_1" csCatId="accent1" phldr="1"/>
      <dgm:spPr/>
      <dgm:t>
        <a:bodyPr/>
        <a:lstStyle/>
        <a:p>
          <a:endParaRPr lang="ru-RU"/>
        </a:p>
      </dgm:t>
    </dgm:pt>
    <dgm:pt modelId="{8175FAE2-0527-42A3-915A-58FBE15E6809}">
      <dgm:prSet phldrT="[Текст]" custT="1"/>
      <dgm:spPr/>
      <dgm:t>
        <a:bodyPr/>
        <a:lstStyle/>
        <a:p>
          <a:pPr marL="72000" algn="ctr"/>
          <a:r>
            <a:rPr lang="ru-RU" sz="1400">
              <a:latin typeface="Times New Roman" pitchFamily="18" charset="0"/>
              <a:cs typeface="Times New Roman" pitchFamily="18" charset="0"/>
            </a:rPr>
            <a:t>Собственность </a:t>
          </a:r>
        </a:p>
        <a:p>
          <a:pPr marL="72000" algn="ctr"/>
          <a:r>
            <a:rPr lang="ru-RU" sz="1400">
              <a:latin typeface="Times New Roman" pitchFamily="18" charset="0"/>
              <a:cs typeface="Times New Roman" pitchFamily="18" charset="0"/>
            </a:rPr>
            <a:t>на "Сухие порты"</a:t>
          </a:r>
        </a:p>
      </dgm:t>
    </dgm:pt>
    <dgm:pt modelId="{45FA602A-1A81-44F0-95AC-31746E9BD401}" type="parTrans" cxnId="{AF694FBA-A8F2-41D0-9E7E-FBE47EC157EA}">
      <dgm:prSet/>
      <dgm:spPr/>
      <dgm:t>
        <a:bodyPr/>
        <a:lstStyle/>
        <a:p>
          <a:endParaRPr lang="ru-RU" sz="1400">
            <a:latin typeface="Times New Roman" pitchFamily="18" charset="0"/>
            <a:cs typeface="Times New Roman" pitchFamily="18" charset="0"/>
          </a:endParaRPr>
        </a:p>
      </dgm:t>
    </dgm:pt>
    <dgm:pt modelId="{C949B552-C793-4CC9-A6E9-D24623AC18D9}" type="sibTrans" cxnId="{AF694FBA-A8F2-41D0-9E7E-FBE47EC157EA}">
      <dgm:prSet/>
      <dgm:spPr/>
      <dgm:t>
        <a:bodyPr/>
        <a:lstStyle/>
        <a:p>
          <a:endParaRPr lang="ru-RU" sz="1400">
            <a:latin typeface="Times New Roman" pitchFamily="18" charset="0"/>
            <a:cs typeface="Times New Roman" pitchFamily="18" charset="0"/>
          </a:endParaRPr>
        </a:p>
      </dgm:t>
    </dgm:pt>
    <dgm:pt modelId="{3AA1A962-E6A4-4B5F-B76B-C8D3DDBDD615}">
      <dgm:prSet phldrT="[Текст]" custT="1"/>
      <dgm:spPr/>
      <dgm:t>
        <a:bodyPr/>
        <a:lstStyle/>
        <a:p>
          <a:pPr marL="72000" algn="l"/>
          <a:r>
            <a:rPr lang="ru-RU" sz="1400">
              <a:latin typeface="Times New Roman" pitchFamily="18" charset="0"/>
              <a:cs typeface="Times New Roman" pitchFamily="18" charset="0"/>
            </a:rPr>
            <a:t>государственная</a:t>
          </a:r>
        </a:p>
      </dgm:t>
    </dgm:pt>
    <dgm:pt modelId="{4166144B-C337-4851-A73E-44CA375ED687}" type="parTrans" cxnId="{7F0DF326-E84C-429F-A62E-85F188499E66}">
      <dgm:prSet/>
      <dgm:spPr/>
      <dgm:t>
        <a:bodyPr/>
        <a:lstStyle/>
        <a:p>
          <a:endParaRPr lang="ru-RU" sz="1400">
            <a:latin typeface="Times New Roman" pitchFamily="18" charset="0"/>
            <a:cs typeface="Times New Roman" pitchFamily="18" charset="0"/>
          </a:endParaRPr>
        </a:p>
      </dgm:t>
    </dgm:pt>
    <dgm:pt modelId="{50596511-F33A-4F3B-A263-BBC10F39F831}" type="sibTrans" cxnId="{7F0DF326-E84C-429F-A62E-85F188499E66}">
      <dgm:prSet/>
      <dgm:spPr/>
      <dgm:t>
        <a:bodyPr/>
        <a:lstStyle/>
        <a:p>
          <a:endParaRPr lang="ru-RU" sz="1400">
            <a:latin typeface="Times New Roman" pitchFamily="18" charset="0"/>
            <a:cs typeface="Times New Roman" pitchFamily="18" charset="0"/>
          </a:endParaRPr>
        </a:p>
      </dgm:t>
    </dgm:pt>
    <dgm:pt modelId="{FE5A85E3-9E68-4E83-9220-3A2065BE1AE6}">
      <dgm:prSet phldrT="[Текст]" custT="1"/>
      <dgm:spPr/>
      <dgm:t>
        <a:bodyPr/>
        <a:lstStyle/>
        <a:p>
          <a:pPr marL="72000" algn="l"/>
          <a:r>
            <a:rPr lang="ru-RU" sz="1400">
              <a:latin typeface="Times New Roman" pitchFamily="18" charset="0"/>
              <a:cs typeface="Times New Roman" pitchFamily="18" charset="0"/>
            </a:rPr>
            <a:t>частная</a:t>
          </a:r>
        </a:p>
      </dgm:t>
    </dgm:pt>
    <dgm:pt modelId="{D39F43DA-B85F-40CA-8A7B-8B1AC0DC0427}" type="parTrans" cxnId="{34FFFF30-7796-4964-A315-BF96326397C0}">
      <dgm:prSet/>
      <dgm:spPr/>
      <dgm:t>
        <a:bodyPr/>
        <a:lstStyle/>
        <a:p>
          <a:endParaRPr lang="ru-RU" sz="1400">
            <a:latin typeface="Times New Roman" pitchFamily="18" charset="0"/>
            <a:cs typeface="Times New Roman" pitchFamily="18" charset="0"/>
          </a:endParaRPr>
        </a:p>
      </dgm:t>
    </dgm:pt>
    <dgm:pt modelId="{4FFE683E-3BF7-4F89-ACE8-17396FF0F7A2}" type="sibTrans" cxnId="{34FFFF30-7796-4964-A315-BF96326397C0}">
      <dgm:prSet/>
      <dgm:spPr/>
      <dgm:t>
        <a:bodyPr/>
        <a:lstStyle/>
        <a:p>
          <a:endParaRPr lang="ru-RU" sz="1400">
            <a:latin typeface="Times New Roman" pitchFamily="18" charset="0"/>
            <a:cs typeface="Times New Roman" pitchFamily="18" charset="0"/>
          </a:endParaRPr>
        </a:p>
      </dgm:t>
    </dgm:pt>
    <dgm:pt modelId="{19E50062-7CCF-46A9-B592-A15F8AA4964A}">
      <dgm:prSet phldrT="[Текст]" custT="1"/>
      <dgm:spPr/>
      <dgm:t>
        <a:bodyPr/>
        <a:lstStyle/>
        <a:p>
          <a:pPr marL="72000" algn="l"/>
          <a:r>
            <a:rPr lang="ru-RU" sz="1400">
              <a:latin typeface="Times New Roman" pitchFamily="18" charset="0"/>
              <a:cs typeface="Times New Roman" pitchFamily="18" charset="0"/>
            </a:rPr>
            <a:t>на условиях государственно-частного партнерства</a:t>
          </a:r>
        </a:p>
      </dgm:t>
    </dgm:pt>
    <dgm:pt modelId="{A062C082-D81F-45A7-9B1A-7EB6107B40E3}" type="parTrans" cxnId="{89A5BC1E-0F5F-417E-8A13-F123256439EF}">
      <dgm:prSet/>
      <dgm:spPr/>
      <dgm:t>
        <a:bodyPr/>
        <a:lstStyle/>
        <a:p>
          <a:endParaRPr lang="ru-RU" sz="1400">
            <a:latin typeface="Times New Roman" pitchFamily="18" charset="0"/>
            <a:cs typeface="Times New Roman" pitchFamily="18" charset="0"/>
          </a:endParaRPr>
        </a:p>
      </dgm:t>
    </dgm:pt>
    <dgm:pt modelId="{D45C49AB-7A03-45B4-B42E-89BC7D00DCE1}" type="sibTrans" cxnId="{89A5BC1E-0F5F-417E-8A13-F123256439EF}">
      <dgm:prSet/>
      <dgm:spPr/>
      <dgm:t>
        <a:bodyPr/>
        <a:lstStyle/>
        <a:p>
          <a:endParaRPr lang="ru-RU" sz="1400">
            <a:latin typeface="Times New Roman" pitchFamily="18" charset="0"/>
            <a:cs typeface="Times New Roman" pitchFamily="18" charset="0"/>
          </a:endParaRPr>
        </a:p>
      </dgm:t>
    </dgm:pt>
    <dgm:pt modelId="{B9AD18E4-4190-4110-B697-D2E3CEFCE1D6}" type="pres">
      <dgm:prSet presAssocID="{9BABFDAF-1396-4614-BA73-21EC15BAA47B}" presName="hierChild1" presStyleCnt="0">
        <dgm:presLayoutVars>
          <dgm:orgChart val="1"/>
          <dgm:chPref val="1"/>
          <dgm:dir/>
          <dgm:animOne val="branch"/>
          <dgm:animLvl val="lvl"/>
          <dgm:resizeHandles/>
        </dgm:presLayoutVars>
      </dgm:prSet>
      <dgm:spPr/>
      <dgm:t>
        <a:bodyPr/>
        <a:lstStyle/>
        <a:p>
          <a:endParaRPr lang="ru-RU"/>
        </a:p>
      </dgm:t>
    </dgm:pt>
    <dgm:pt modelId="{5B0D23AE-DD54-4A4E-8AFB-1F349AF5B13D}" type="pres">
      <dgm:prSet presAssocID="{8175FAE2-0527-42A3-915A-58FBE15E6809}" presName="hierRoot1" presStyleCnt="0">
        <dgm:presLayoutVars>
          <dgm:hierBranch val="init"/>
        </dgm:presLayoutVars>
      </dgm:prSet>
      <dgm:spPr/>
    </dgm:pt>
    <dgm:pt modelId="{BBEEF76A-D3CF-4813-84A8-B745E7AC7FBD}" type="pres">
      <dgm:prSet presAssocID="{8175FAE2-0527-42A3-915A-58FBE15E6809}" presName="rootComposite1" presStyleCnt="0"/>
      <dgm:spPr/>
    </dgm:pt>
    <dgm:pt modelId="{633F0595-5706-441D-8C55-1FABCB7E7F81}" type="pres">
      <dgm:prSet presAssocID="{8175FAE2-0527-42A3-915A-58FBE15E6809}" presName="rootText1" presStyleLbl="node0" presStyleIdx="0" presStyleCnt="1" custScaleY="50840">
        <dgm:presLayoutVars>
          <dgm:chPref val="3"/>
        </dgm:presLayoutVars>
      </dgm:prSet>
      <dgm:spPr/>
      <dgm:t>
        <a:bodyPr/>
        <a:lstStyle/>
        <a:p>
          <a:endParaRPr lang="ru-RU"/>
        </a:p>
      </dgm:t>
    </dgm:pt>
    <dgm:pt modelId="{99B82B2E-193D-4A9B-B4F8-3ED24BBBE141}" type="pres">
      <dgm:prSet presAssocID="{8175FAE2-0527-42A3-915A-58FBE15E6809}" presName="rootConnector1" presStyleLbl="node1" presStyleIdx="0" presStyleCnt="0"/>
      <dgm:spPr/>
      <dgm:t>
        <a:bodyPr/>
        <a:lstStyle/>
        <a:p>
          <a:endParaRPr lang="ru-RU"/>
        </a:p>
      </dgm:t>
    </dgm:pt>
    <dgm:pt modelId="{86BB41F8-A657-460C-9032-9C9F6E5F46E7}" type="pres">
      <dgm:prSet presAssocID="{8175FAE2-0527-42A3-915A-58FBE15E6809}" presName="hierChild2" presStyleCnt="0"/>
      <dgm:spPr/>
    </dgm:pt>
    <dgm:pt modelId="{6DDCF0F6-C18A-4DB3-8963-B1420527444E}" type="pres">
      <dgm:prSet presAssocID="{4166144B-C337-4851-A73E-44CA375ED687}" presName="Name37" presStyleLbl="parChTrans1D2" presStyleIdx="0" presStyleCnt="3"/>
      <dgm:spPr/>
      <dgm:t>
        <a:bodyPr/>
        <a:lstStyle/>
        <a:p>
          <a:endParaRPr lang="ru-RU"/>
        </a:p>
      </dgm:t>
    </dgm:pt>
    <dgm:pt modelId="{E2BB8C59-D8CC-4FF4-A948-9C77C6B85CFB}" type="pres">
      <dgm:prSet presAssocID="{3AA1A962-E6A4-4B5F-B76B-C8D3DDBDD615}" presName="hierRoot2" presStyleCnt="0">
        <dgm:presLayoutVars>
          <dgm:hierBranch val="init"/>
        </dgm:presLayoutVars>
      </dgm:prSet>
      <dgm:spPr/>
    </dgm:pt>
    <dgm:pt modelId="{0FBD49D6-DC72-4959-8D18-BC021B9C0FCE}" type="pres">
      <dgm:prSet presAssocID="{3AA1A962-E6A4-4B5F-B76B-C8D3DDBDD615}" presName="rootComposite" presStyleCnt="0"/>
      <dgm:spPr/>
    </dgm:pt>
    <dgm:pt modelId="{21E4091D-F1E6-4214-8AF8-78AB4DCF603E}" type="pres">
      <dgm:prSet presAssocID="{3AA1A962-E6A4-4B5F-B76B-C8D3DDBDD615}" presName="rootText" presStyleLbl="node2" presStyleIdx="0" presStyleCnt="3" custScaleY="50840">
        <dgm:presLayoutVars>
          <dgm:chPref val="3"/>
        </dgm:presLayoutVars>
      </dgm:prSet>
      <dgm:spPr/>
      <dgm:t>
        <a:bodyPr/>
        <a:lstStyle/>
        <a:p>
          <a:endParaRPr lang="ru-RU"/>
        </a:p>
      </dgm:t>
    </dgm:pt>
    <dgm:pt modelId="{5ED7191C-EFAA-4498-8F30-2AF4023DC109}" type="pres">
      <dgm:prSet presAssocID="{3AA1A962-E6A4-4B5F-B76B-C8D3DDBDD615}" presName="rootConnector" presStyleLbl="node2" presStyleIdx="0" presStyleCnt="3"/>
      <dgm:spPr/>
      <dgm:t>
        <a:bodyPr/>
        <a:lstStyle/>
        <a:p>
          <a:endParaRPr lang="ru-RU"/>
        </a:p>
      </dgm:t>
    </dgm:pt>
    <dgm:pt modelId="{BE8854E8-BE93-43B4-91EF-43DF85D6C021}" type="pres">
      <dgm:prSet presAssocID="{3AA1A962-E6A4-4B5F-B76B-C8D3DDBDD615}" presName="hierChild4" presStyleCnt="0"/>
      <dgm:spPr/>
    </dgm:pt>
    <dgm:pt modelId="{3021E635-5F17-43B5-8F47-6591FD5C7513}" type="pres">
      <dgm:prSet presAssocID="{3AA1A962-E6A4-4B5F-B76B-C8D3DDBDD615}" presName="hierChild5" presStyleCnt="0"/>
      <dgm:spPr/>
    </dgm:pt>
    <dgm:pt modelId="{871D5393-B251-4F4D-A188-107F11D12018}" type="pres">
      <dgm:prSet presAssocID="{D39F43DA-B85F-40CA-8A7B-8B1AC0DC0427}" presName="Name37" presStyleLbl="parChTrans1D2" presStyleIdx="1" presStyleCnt="3"/>
      <dgm:spPr/>
      <dgm:t>
        <a:bodyPr/>
        <a:lstStyle/>
        <a:p>
          <a:endParaRPr lang="ru-RU"/>
        </a:p>
      </dgm:t>
    </dgm:pt>
    <dgm:pt modelId="{A57912B5-70B4-4D0E-95B8-729F5ED7503A}" type="pres">
      <dgm:prSet presAssocID="{FE5A85E3-9E68-4E83-9220-3A2065BE1AE6}" presName="hierRoot2" presStyleCnt="0">
        <dgm:presLayoutVars>
          <dgm:hierBranch val="init"/>
        </dgm:presLayoutVars>
      </dgm:prSet>
      <dgm:spPr/>
    </dgm:pt>
    <dgm:pt modelId="{A49AF9FA-74BE-4498-80F3-ABF5477EF07D}" type="pres">
      <dgm:prSet presAssocID="{FE5A85E3-9E68-4E83-9220-3A2065BE1AE6}" presName="rootComposite" presStyleCnt="0"/>
      <dgm:spPr/>
    </dgm:pt>
    <dgm:pt modelId="{50E566AB-AD5A-40BA-B64E-2502C7B1C1D7}" type="pres">
      <dgm:prSet presAssocID="{FE5A85E3-9E68-4E83-9220-3A2065BE1AE6}" presName="rootText" presStyleLbl="node2" presStyleIdx="1" presStyleCnt="3" custScaleY="50840">
        <dgm:presLayoutVars>
          <dgm:chPref val="3"/>
        </dgm:presLayoutVars>
      </dgm:prSet>
      <dgm:spPr/>
      <dgm:t>
        <a:bodyPr/>
        <a:lstStyle/>
        <a:p>
          <a:endParaRPr lang="ru-RU"/>
        </a:p>
      </dgm:t>
    </dgm:pt>
    <dgm:pt modelId="{17204B18-4250-42F7-A8E3-B3452BC44D44}" type="pres">
      <dgm:prSet presAssocID="{FE5A85E3-9E68-4E83-9220-3A2065BE1AE6}" presName="rootConnector" presStyleLbl="node2" presStyleIdx="1" presStyleCnt="3"/>
      <dgm:spPr/>
      <dgm:t>
        <a:bodyPr/>
        <a:lstStyle/>
        <a:p>
          <a:endParaRPr lang="ru-RU"/>
        </a:p>
      </dgm:t>
    </dgm:pt>
    <dgm:pt modelId="{6DDCB4C0-F7FA-4450-A4C0-D9521075C4A3}" type="pres">
      <dgm:prSet presAssocID="{FE5A85E3-9E68-4E83-9220-3A2065BE1AE6}" presName="hierChild4" presStyleCnt="0"/>
      <dgm:spPr/>
    </dgm:pt>
    <dgm:pt modelId="{1307012E-2E99-429D-9584-396F1A7F3BCC}" type="pres">
      <dgm:prSet presAssocID="{FE5A85E3-9E68-4E83-9220-3A2065BE1AE6}" presName="hierChild5" presStyleCnt="0"/>
      <dgm:spPr/>
    </dgm:pt>
    <dgm:pt modelId="{AB394996-FDEE-45E4-9DD1-E940DBAC2BF0}" type="pres">
      <dgm:prSet presAssocID="{A062C082-D81F-45A7-9B1A-7EB6107B40E3}" presName="Name37" presStyleLbl="parChTrans1D2" presStyleIdx="2" presStyleCnt="3"/>
      <dgm:spPr/>
      <dgm:t>
        <a:bodyPr/>
        <a:lstStyle/>
        <a:p>
          <a:endParaRPr lang="ru-RU"/>
        </a:p>
      </dgm:t>
    </dgm:pt>
    <dgm:pt modelId="{5C7086C2-E3A2-41CC-AC1C-1922EE3EE816}" type="pres">
      <dgm:prSet presAssocID="{19E50062-7CCF-46A9-B592-A15F8AA4964A}" presName="hierRoot2" presStyleCnt="0">
        <dgm:presLayoutVars>
          <dgm:hierBranch val="init"/>
        </dgm:presLayoutVars>
      </dgm:prSet>
      <dgm:spPr/>
    </dgm:pt>
    <dgm:pt modelId="{8EB42A09-F4B0-4ECC-BD6D-580E13B70E92}" type="pres">
      <dgm:prSet presAssocID="{19E50062-7CCF-46A9-B592-A15F8AA4964A}" presName="rootComposite" presStyleCnt="0"/>
      <dgm:spPr/>
    </dgm:pt>
    <dgm:pt modelId="{086798A2-40E4-470C-810B-D8B913560353}" type="pres">
      <dgm:prSet presAssocID="{19E50062-7CCF-46A9-B592-A15F8AA4964A}" presName="rootText" presStyleLbl="node2" presStyleIdx="2" presStyleCnt="3" custScaleY="50840">
        <dgm:presLayoutVars>
          <dgm:chPref val="3"/>
        </dgm:presLayoutVars>
      </dgm:prSet>
      <dgm:spPr/>
      <dgm:t>
        <a:bodyPr/>
        <a:lstStyle/>
        <a:p>
          <a:endParaRPr lang="ru-RU"/>
        </a:p>
      </dgm:t>
    </dgm:pt>
    <dgm:pt modelId="{56B52886-86F5-489C-A8F2-9992FC5130E9}" type="pres">
      <dgm:prSet presAssocID="{19E50062-7CCF-46A9-B592-A15F8AA4964A}" presName="rootConnector" presStyleLbl="node2" presStyleIdx="2" presStyleCnt="3"/>
      <dgm:spPr/>
      <dgm:t>
        <a:bodyPr/>
        <a:lstStyle/>
        <a:p>
          <a:endParaRPr lang="ru-RU"/>
        </a:p>
      </dgm:t>
    </dgm:pt>
    <dgm:pt modelId="{B396CEA8-0C51-4E5E-AE7B-210E22AB2405}" type="pres">
      <dgm:prSet presAssocID="{19E50062-7CCF-46A9-B592-A15F8AA4964A}" presName="hierChild4" presStyleCnt="0"/>
      <dgm:spPr/>
    </dgm:pt>
    <dgm:pt modelId="{6BE8F5E0-AD22-418C-AFED-6F9CF86AD1C8}" type="pres">
      <dgm:prSet presAssocID="{19E50062-7CCF-46A9-B592-A15F8AA4964A}" presName="hierChild5" presStyleCnt="0"/>
      <dgm:spPr/>
    </dgm:pt>
    <dgm:pt modelId="{1DC1E5AE-E08A-475E-B620-6545CA10849F}" type="pres">
      <dgm:prSet presAssocID="{8175FAE2-0527-42A3-915A-58FBE15E6809}" presName="hierChild3" presStyleCnt="0"/>
      <dgm:spPr/>
    </dgm:pt>
  </dgm:ptLst>
  <dgm:cxnLst>
    <dgm:cxn modelId="{7F0DF326-E84C-429F-A62E-85F188499E66}" srcId="{8175FAE2-0527-42A3-915A-58FBE15E6809}" destId="{3AA1A962-E6A4-4B5F-B76B-C8D3DDBDD615}" srcOrd="0" destOrd="0" parTransId="{4166144B-C337-4851-A73E-44CA375ED687}" sibTransId="{50596511-F33A-4F3B-A263-BBC10F39F831}"/>
    <dgm:cxn modelId="{6F3CD7FE-41B8-420C-8563-07B79B3AF85D}" type="presOf" srcId="{3AA1A962-E6A4-4B5F-B76B-C8D3DDBDD615}" destId="{21E4091D-F1E6-4214-8AF8-78AB4DCF603E}" srcOrd="0" destOrd="0" presId="urn:microsoft.com/office/officeart/2005/8/layout/orgChart1"/>
    <dgm:cxn modelId="{317D90B4-8E68-45CD-9D74-0952D70BDEC0}" type="presOf" srcId="{D39F43DA-B85F-40CA-8A7B-8B1AC0DC0427}" destId="{871D5393-B251-4F4D-A188-107F11D12018}" srcOrd="0" destOrd="0" presId="urn:microsoft.com/office/officeart/2005/8/layout/orgChart1"/>
    <dgm:cxn modelId="{BB07922A-2147-44D8-9124-99CF9C65DCBF}" type="presOf" srcId="{A062C082-D81F-45A7-9B1A-7EB6107B40E3}" destId="{AB394996-FDEE-45E4-9DD1-E940DBAC2BF0}" srcOrd="0" destOrd="0" presId="urn:microsoft.com/office/officeart/2005/8/layout/orgChart1"/>
    <dgm:cxn modelId="{6AD9B699-0BB4-4B52-A02D-300A57312D09}" type="presOf" srcId="{FE5A85E3-9E68-4E83-9220-3A2065BE1AE6}" destId="{17204B18-4250-42F7-A8E3-B3452BC44D44}" srcOrd="1" destOrd="0" presId="urn:microsoft.com/office/officeart/2005/8/layout/orgChart1"/>
    <dgm:cxn modelId="{89A5BC1E-0F5F-417E-8A13-F123256439EF}" srcId="{8175FAE2-0527-42A3-915A-58FBE15E6809}" destId="{19E50062-7CCF-46A9-B592-A15F8AA4964A}" srcOrd="2" destOrd="0" parTransId="{A062C082-D81F-45A7-9B1A-7EB6107B40E3}" sibTransId="{D45C49AB-7A03-45B4-B42E-89BC7D00DCE1}"/>
    <dgm:cxn modelId="{EE9570BE-05A9-4E12-8D23-F7386BD67D49}" type="presOf" srcId="{8175FAE2-0527-42A3-915A-58FBE15E6809}" destId="{633F0595-5706-441D-8C55-1FABCB7E7F81}" srcOrd="0" destOrd="0" presId="urn:microsoft.com/office/officeart/2005/8/layout/orgChart1"/>
    <dgm:cxn modelId="{8B7217D1-77CB-4BDA-B16C-F7E2283114E6}" type="presOf" srcId="{FE5A85E3-9E68-4E83-9220-3A2065BE1AE6}" destId="{50E566AB-AD5A-40BA-B64E-2502C7B1C1D7}" srcOrd="0" destOrd="0" presId="urn:microsoft.com/office/officeart/2005/8/layout/orgChart1"/>
    <dgm:cxn modelId="{34FFFF30-7796-4964-A315-BF96326397C0}" srcId="{8175FAE2-0527-42A3-915A-58FBE15E6809}" destId="{FE5A85E3-9E68-4E83-9220-3A2065BE1AE6}" srcOrd="1" destOrd="0" parTransId="{D39F43DA-B85F-40CA-8A7B-8B1AC0DC0427}" sibTransId="{4FFE683E-3BF7-4F89-ACE8-17396FF0F7A2}"/>
    <dgm:cxn modelId="{4B24403F-FCED-4ED1-877B-288C0ED7B2B5}" type="presOf" srcId="{19E50062-7CCF-46A9-B592-A15F8AA4964A}" destId="{086798A2-40E4-470C-810B-D8B913560353}" srcOrd="0" destOrd="0" presId="urn:microsoft.com/office/officeart/2005/8/layout/orgChart1"/>
    <dgm:cxn modelId="{3D5A0D90-433E-4B67-8842-C2E7973FB3E8}" type="presOf" srcId="{19E50062-7CCF-46A9-B592-A15F8AA4964A}" destId="{56B52886-86F5-489C-A8F2-9992FC5130E9}" srcOrd="1" destOrd="0" presId="urn:microsoft.com/office/officeart/2005/8/layout/orgChart1"/>
    <dgm:cxn modelId="{8AC80BC6-EFF9-47B8-816F-66AF4C034F76}" type="presOf" srcId="{4166144B-C337-4851-A73E-44CA375ED687}" destId="{6DDCF0F6-C18A-4DB3-8963-B1420527444E}" srcOrd="0" destOrd="0" presId="urn:microsoft.com/office/officeart/2005/8/layout/orgChart1"/>
    <dgm:cxn modelId="{CD5DCBA4-00C9-4C6B-925F-824AFBE77527}" type="presOf" srcId="{3AA1A962-E6A4-4B5F-B76B-C8D3DDBDD615}" destId="{5ED7191C-EFAA-4498-8F30-2AF4023DC109}" srcOrd="1" destOrd="0" presId="urn:microsoft.com/office/officeart/2005/8/layout/orgChart1"/>
    <dgm:cxn modelId="{E3895359-C86F-40A4-9BE4-5A0C80A227DA}" type="presOf" srcId="{8175FAE2-0527-42A3-915A-58FBE15E6809}" destId="{99B82B2E-193D-4A9B-B4F8-3ED24BBBE141}" srcOrd="1" destOrd="0" presId="urn:microsoft.com/office/officeart/2005/8/layout/orgChart1"/>
    <dgm:cxn modelId="{AF694FBA-A8F2-41D0-9E7E-FBE47EC157EA}" srcId="{9BABFDAF-1396-4614-BA73-21EC15BAA47B}" destId="{8175FAE2-0527-42A3-915A-58FBE15E6809}" srcOrd="0" destOrd="0" parTransId="{45FA602A-1A81-44F0-95AC-31746E9BD401}" sibTransId="{C949B552-C793-4CC9-A6E9-D24623AC18D9}"/>
    <dgm:cxn modelId="{200AD98E-9800-4E9C-A19D-79CF7A75DB82}" type="presOf" srcId="{9BABFDAF-1396-4614-BA73-21EC15BAA47B}" destId="{B9AD18E4-4190-4110-B697-D2E3CEFCE1D6}" srcOrd="0" destOrd="0" presId="urn:microsoft.com/office/officeart/2005/8/layout/orgChart1"/>
    <dgm:cxn modelId="{6FA615E9-6182-4670-A086-8CDDFEC7F64E}" type="presParOf" srcId="{B9AD18E4-4190-4110-B697-D2E3CEFCE1D6}" destId="{5B0D23AE-DD54-4A4E-8AFB-1F349AF5B13D}" srcOrd="0" destOrd="0" presId="urn:microsoft.com/office/officeart/2005/8/layout/orgChart1"/>
    <dgm:cxn modelId="{56CA425A-DAE6-483A-A4BB-E06E1922CDAC}" type="presParOf" srcId="{5B0D23AE-DD54-4A4E-8AFB-1F349AF5B13D}" destId="{BBEEF76A-D3CF-4813-84A8-B745E7AC7FBD}" srcOrd="0" destOrd="0" presId="urn:microsoft.com/office/officeart/2005/8/layout/orgChart1"/>
    <dgm:cxn modelId="{46926410-7438-4708-AA34-09CDC0DE30AE}" type="presParOf" srcId="{BBEEF76A-D3CF-4813-84A8-B745E7AC7FBD}" destId="{633F0595-5706-441D-8C55-1FABCB7E7F81}" srcOrd="0" destOrd="0" presId="urn:microsoft.com/office/officeart/2005/8/layout/orgChart1"/>
    <dgm:cxn modelId="{6711EF4B-3F16-445C-873C-55E7982D0F8A}" type="presParOf" srcId="{BBEEF76A-D3CF-4813-84A8-B745E7AC7FBD}" destId="{99B82B2E-193D-4A9B-B4F8-3ED24BBBE141}" srcOrd="1" destOrd="0" presId="urn:microsoft.com/office/officeart/2005/8/layout/orgChart1"/>
    <dgm:cxn modelId="{DEC41D65-8825-44EA-A666-734FAD7BF7DC}" type="presParOf" srcId="{5B0D23AE-DD54-4A4E-8AFB-1F349AF5B13D}" destId="{86BB41F8-A657-460C-9032-9C9F6E5F46E7}" srcOrd="1" destOrd="0" presId="urn:microsoft.com/office/officeart/2005/8/layout/orgChart1"/>
    <dgm:cxn modelId="{9B4132E3-3288-43B9-BF97-51D4BAD6CE74}" type="presParOf" srcId="{86BB41F8-A657-460C-9032-9C9F6E5F46E7}" destId="{6DDCF0F6-C18A-4DB3-8963-B1420527444E}" srcOrd="0" destOrd="0" presId="urn:microsoft.com/office/officeart/2005/8/layout/orgChart1"/>
    <dgm:cxn modelId="{D3827E11-AE8A-4AFB-8DB2-6354236E5CCE}" type="presParOf" srcId="{86BB41F8-A657-460C-9032-9C9F6E5F46E7}" destId="{E2BB8C59-D8CC-4FF4-A948-9C77C6B85CFB}" srcOrd="1" destOrd="0" presId="urn:microsoft.com/office/officeart/2005/8/layout/orgChart1"/>
    <dgm:cxn modelId="{182FE98C-3A20-459C-A973-A3C643DD6967}" type="presParOf" srcId="{E2BB8C59-D8CC-4FF4-A948-9C77C6B85CFB}" destId="{0FBD49D6-DC72-4959-8D18-BC021B9C0FCE}" srcOrd="0" destOrd="0" presId="urn:microsoft.com/office/officeart/2005/8/layout/orgChart1"/>
    <dgm:cxn modelId="{2EF1E349-0792-4880-B384-79139D57D11D}" type="presParOf" srcId="{0FBD49D6-DC72-4959-8D18-BC021B9C0FCE}" destId="{21E4091D-F1E6-4214-8AF8-78AB4DCF603E}" srcOrd="0" destOrd="0" presId="urn:microsoft.com/office/officeart/2005/8/layout/orgChart1"/>
    <dgm:cxn modelId="{7310BB24-8371-49F2-B5DD-71A4FAF1A404}" type="presParOf" srcId="{0FBD49D6-DC72-4959-8D18-BC021B9C0FCE}" destId="{5ED7191C-EFAA-4498-8F30-2AF4023DC109}" srcOrd="1" destOrd="0" presId="urn:microsoft.com/office/officeart/2005/8/layout/orgChart1"/>
    <dgm:cxn modelId="{38C59C25-E8F5-4247-A2E1-7285B8E53BA5}" type="presParOf" srcId="{E2BB8C59-D8CC-4FF4-A948-9C77C6B85CFB}" destId="{BE8854E8-BE93-43B4-91EF-43DF85D6C021}" srcOrd="1" destOrd="0" presId="urn:microsoft.com/office/officeart/2005/8/layout/orgChart1"/>
    <dgm:cxn modelId="{A37D7824-B926-4206-B24F-8560DF71A0FE}" type="presParOf" srcId="{E2BB8C59-D8CC-4FF4-A948-9C77C6B85CFB}" destId="{3021E635-5F17-43B5-8F47-6591FD5C7513}" srcOrd="2" destOrd="0" presId="urn:microsoft.com/office/officeart/2005/8/layout/orgChart1"/>
    <dgm:cxn modelId="{25AA5AD4-D7CE-4F4E-A64F-564B9E3E304F}" type="presParOf" srcId="{86BB41F8-A657-460C-9032-9C9F6E5F46E7}" destId="{871D5393-B251-4F4D-A188-107F11D12018}" srcOrd="2" destOrd="0" presId="urn:microsoft.com/office/officeart/2005/8/layout/orgChart1"/>
    <dgm:cxn modelId="{2BC9DCBB-A011-4428-B41D-AC66FC9CBC02}" type="presParOf" srcId="{86BB41F8-A657-460C-9032-9C9F6E5F46E7}" destId="{A57912B5-70B4-4D0E-95B8-729F5ED7503A}" srcOrd="3" destOrd="0" presId="urn:microsoft.com/office/officeart/2005/8/layout/orgChart1"/>
    <dgm:cxn modelId="{1F61BC01-FD63-4859-8701-2D09CD44FE6B}" type="presParOf" srcId="{A57912B5-70B4-4D0E-95B8-729F5ED7503A}" destId="{A49AF9FA-74BE-4498-80F3-ABF5477EF07D}" srcOrd="0" destOrd="0" presId="urn:microsoft.com/office/officeart/2005/8/layout/orgChart1"/>
    <dgm:cxn modelId="{D53798F4-78BC-4B64-84BD-AE76C9F89A29}" type="presParOf" srcId="{A49AF9FA-74BE-4498-80F3-ABF5477EF07D}" destId="{50E566AB-AD5A-40BA-B64E-2502C7B1C1D7}" srcOrd="0" destOrd="0" presId="urn:microsoft.com/office/officeart/2005/8/layout/orgChart1"/>
    <dgm:cxn modelId="{34174BE3-5856-4162-A7B0-65B6FDF48254}" type="presParOf" srcId="{A49AF9FA-74BE-4498-80F3-ABF5477EF07D}" destId="{17204B18-4250-42F7-A8E3-B3452BC44D44}" srcOrd="1" destOrd="0" presId="urn:microsoft.com/office/officeart/2005/8/layout/orgChart1"/>
    <dgm:cxn modelId="{B69861D7-109D-43E4-80D5-42D87146BF5B}" type="presParOf" srcId="{A57912B5-70B4-4D0E-95B8-729F5ED7503A}" destId="{6DDCB4C0-F7FA-4450-A4C0-D9521075C4A3}" srcOrd="1" destOrd="0" presId="urn:microsoft.com/office/officeart/2005/8/layout/orgChart1"/>
    <dgm:cxn modelId="{ECDDC6CD-4861-4D7E-8992-AF2DEA8A25A4}" type="presParOf" srcId="{A57912B5-70B4-4D0E-95B8-729F5ED7503A}" destId="{1307012E-2E99-429D-9584-396F1A7F3BCC}" srcOrd="2" destOrd="0" presId="urn:microsoft.com/office/officeart/2005/8/layout/orgChart1"/>
    <dgm:cxn modelId="{5664986D-556C-4C7E-972C-50B9C4B1B364}" type="presParOf" srcId="{86BB41F8-A657-460C-9032-9C9F6E5F46E7}" destId="{AB394996-FDEE-45E4-9DD1-E940DBAC2BF0}" srcOrd="4" destOrd="0" presId="urn:microsoft.com/office/officeart/2005/8/layout/orgChart1"/>
    <dgm:cxn modelId="{08A1D3D9-CDD1-4F58-B2C2-37DBC058DB54}" type="presParOf" srcId="{86BB41F8-A657-460C-9032-9C9F6E5F46E7}" destId="{5C7086C2-E3A2-41CC-AC1C-1922EE3EE816}" srcOrd="5" destOrd="0" presId="urn:microsoft.com/office/officeart/2005/8/layout/orgChart1"/>
    <dgm:cxn modelId="{13B93255-0CC3-4881-90B0-6282A34C603C}" type="presParOf" srcId="{5C7086C2-E3A2-41CC-AC1C-1922EE3EE816}" destId="{8EB42A09-F4B0-4ECC-BD6D-580E13B70E92}" srcOrd="0" destOrd="0" presId="urn:microsoft.com/office/officeart/2005/8/layout/orgChart1"/>
    <dgm:cxn modelId="{BECFBD15-AFB0-4010-B8F9-95A6663EBAB2}" type="presParOf" srcId="{8EB42A09-F4B0-4ECC-BD6D-580E13B70E92}" destId="{086798A2-40E4-470C-810B-D8B913560353}" srcOrd="0" destOrd="0" presId="urn:microsoft.com/office/officeart/2005/8/layout/orgChart1"/>
    <dgm:cxn modelId="{E4852E82-B0D8-4C6F-8C2A-86A1C4A22435}" type="presParOf" srcId="{8EB42A09-F4B0-4ECC-BD6D-580E13B70E92}" destId="{56B52886-86F5-489C-A8F2-9992FC5130E9}" srcOrd="1" destOrd="0" presId="urn:microsoft.com/office/officeart/2005/8/layout/orgChart1"/>
    <dgm:cxn modelId="{F65F4149-FF69-46A7-942B-3F21E3AD3CF1}" type="presParOf" srcId="{5C7086C2-E3A2-41CC-AC1C-1922EE3EE816}" destId="{B396CEA8-0C51-4E5E-AE7B-210E22AB2405}" srcOrd="1" destOrd="0" presId="urn:microsoft.com/office/officeart/2005/8/layout/orgChart1"/>
    <dgm:cxn modelId="{A781A769-A5A4-4F6B-AC9B-5C70686C0102}" type="presParOf" srcId="{5C7086C2-E3A2-41CC-AC1C-1922EE3EE816}" destId="{6BE8F5E0-AD22-418C-AFED-6F9CF86AD1C8}" srcOrd="2" destOrd="0" presId="urn:microsoft.com/office/officeart/2005/8/layout/orgChart1"/>
    <dgm:cxn modelId="{0F1C1D8A-BFEE-4EB1-863E-3DAD3D68A2AF}" type="presParOf" srcId="{5B0D23AE-DD54-4A4E-8AFB-1F349AF5B13D}" destId="{1DC1E5AE-E08A-475E-B620-6545CA10849F}" srcOrd="2" destOrd="0" presId="urn:microsoft.com/office/officeart/2005/8/layout/orgChart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6B4D8E7-E689-48C0-924F-E587CFFE5FC2}" type="doc">
      <dgm:prSet loTypeId="urn:microsoft.com/office/officeart/2005/8/layout/hierarchy2" loCatId="hierarchy" qsTypeId="urn:microsoft.com/office/officeart/2005/8/quickstyle/simple1" qsCatId="simple" csTypeId="urn:microsoft.com/office/officeart/2005/8/colors/accent1_1" csCatId="accent1" phldr="1"/>
      <dgm:spPr/>
      <dgm:t>
        <a:bodyPr/>
        <a:lstStyle/>
        <a:p>
          <a:endParaRPr lang="ru-RU"/>
        </a:p>
      </dgm:t>
    </dgm:pt>
    <dgm:pt modelId="{838C1490-0052-4B01-BD99-F3749A7AC13D}">
      <dgm:prSet phldrT="[Текст]" custT="1"/>
      <dgm:spPr/>
      <dgm:t>
        <a:bodyPr/>
        <a:lstStyle/>
        <a:p>
          <a:pPr marL="72000" algn="l">
            <a:lnSpc>
              <a:spcPct val="100000"/>
            </a:lnSpc>
            <a:spcAft>
              <a:spcPts val="0"/>
            </a:spcAft>
          </a:pPr>
          <a:r>
            <a:rPr lang="ru-RU" sz="1400">
              <a:latin typeface="Times New Roman" panose="02020603050405020304" pitchFamily="18" charset="0"/>
              <a:cs typeface="Times New Roman" panose="02020603050405020304" pitchFamily="18" charset="0"/>
            </a:rPr>
            <a:t>Требования к пропускной способности и инфраструктуре "сухих портов"</a:t>
          </a:r>
        </a:p>
      </dgm:t>
    </dgm:pt>
    <dgm:pt modelId="{DE5292CA-A3A4-410E-99B8-1DE72E3E5AC1}" type="parTrans" cxnId="{71B6DBA6-EABA-4672-9D42-772B75B7A5DB}">
      <dgm:prSet/>
      <dgm:spPr/>
      <dgm:t>
        <a:bodyPr/>
        <a:lstStyle/>
        <a:p>
          <a:endParaRPr lang="ru-RU" sz="1400"/>
        </a:p>
      </dgm:t>
    </dgm:pt>
    <dgm:pt modelId="{0D136648-C630-43EC-9C42-2218D8776E9A}" type="sibTrans" cxnId="{71B6DBA6-EABA-4672-9D42-772B75B7A5DB}">
      <dgm:prSet/>
      <dgm:spPr/>
      <dgm:t>
        <a:bodyPr/>
        <a:lstStyle/>
        <a:p>
          <a:endParaRPr lang="ru-RU" sz="1400"/>
        </a:p>
      </dgm:t>
    </dgm:pt>
    <dgm:pt modelId="{BDAFC45D-9874-487F-875B-51AF8F32BEC0}">
      <dgm:prSet phldrT="[Текст]" custT="1"/>
      <dgm:spPr/>
      <dgm:t>
        <a:bodyPr/>
        <a:lstStyle/>
        <a:p>
          <a:pPr marL="72000" algn="l">
            <a:lnSpc>
              <a:spcPct val="100000"/>
            </a:lnSpc>
            <a:spcAft>
              <a:spcPts val="0"/>
            </a:spcAft>
          </a:pPr>
          <a:r>
            <a:rPr lang="ru-RU" sz="1400">
              <a:latin typeface="Times New Roman" panose="02020603050405020304" pitchFamily="18" charset="0"/>
              <a:cs typeface="Times New Roman" panose="02020603050405020304" pitchFamily="18" charset="0"/>
            </a:rPr>
            <a:t>обеспечение безопасного и беспрепятственного движения контейнеров, грузов и транспортных средств </a:t>
          </a:r>
        </a:p>
        <a:p>
          <a:pPr marL="72000" algn="l">
            <a:lnSpc>
              <a:spcPct val="100000"/>
            </a:lnSpc>
            <a:spcAft>
              <a:spcPts val="0"/>
            </a:spcAft>
          </a:pPr>
          <a:r>
            <a:rPr lang="ru-RU" sz="1400">
              <a:latin typeface="Times New Roman" panose="02020603050405020304" pitchFamily="18" charset="0"/>
              <a:cs typeface="Times New Roman" panose="02020603050405020304" pitchFamily="18" charset="0"/>
            </a:rPr>
            <a:t>как внутри "сухого порта" и через него</a:t>
          </a:r>
        </a:p>
      </dgm:t>
    </dgm:pt>
    <dgm:pt modelId="{D639FBD5-F988-454D-B824-C2D2EE6408F8}" type="parTrans" cxnId="{3A4FF16C-DB87-4E85-8886-0546BB5C8FED}">
      <dgm:prSet custT="1"/>
      <dgm:spPr/>
      <dgm:t>
        <a:bodyPr/>
        <a:lstStyle/>
        <a:p>
          <a:endParaRPr lang="ru-RU" sz="1400"/>
        </a:p>
      </dgm:t>
    </dgm:pt>
    <dgm:pt modelId="{F4E0D2B6-4148-4229-ACD8-BC2C4E266661}" type="sibTrans" cxnId="{3A4FF16C-DB87-4E85-8886-0546BB5C8FED}">
      <dgm:prSet/>
      <dgm:spPr/>
      <dgm:t>
        <a:bodyPr/>
        <a:lstStyle/>
        <a:p>
          <a:endParaRPr lang="ru-RU" sz="1400"/>
        </a:p>
      </dgm:t>
    </dgm:pt>
    <dgm:pt modelId="{7FE9E120-1816-407D-AFC1-9C360BA803ED}">
      <dgm:prSet custT="1"/>
      <dgm:spPr/>
      <dgm:t>
        <a:bodyPr/>
        <a:lstStyle/>
        <a:p>
          <a:pPr marL="72000" algn="l">
            <a:lnSpc>
              <a:spcPct val="100000"/>
            </a:lnSpc>
            <a:spcAft>
              <a:spcPts val="0"/>
            </a:spcAft>
          </a:pPr>
          <a:r>
            <a:rPr lang="ru-RU" sz="1400">
              <a:latin typeface="Times New Roman" panose="02020603050405020304" pitchFamily="18" charset="0"/>
              <a:cs typeface="Times New Roman" panose="02020603050405020304" pitchFamily="18" charset="0"/>
            </a:rPr>
            <a:t>обеспечение возможности увеличения пропускной способности при необходимости с учетом обслуживаемых видов транспорта и будущих объемов контейнеров и грузов</a:t>
          </a:r>
        </a:p>
      </dgm:t>
    </dgm:pt>
    <dgm:pt modelId="{12FDD168-2652-43DB-A5C4-8110B98BEEE7}" type="parTrans" cxnId="{5E5CA7DE-CC26-41D2-8A03-036213E076AA}">
      <dgm:prSet custT="1"/>
      <dgm:spPr/>
      <dgm:t>
        <a:bodyPr/>
        <a:lstStyle/>
        <a:p>
          <a:endParaRPr lang="ru-RU" sz="1400"/>
        </a:p>
      </dgm:t>
    </dgm:pt>
    <dgm:pt modelId="{C9B6777C-1B9E-46E2-9237-CE6E81E7FF62}" type="sibTrans" cxnId="{5E5CA7DE-CC26-41D2-8A03-036213E076AA}">
      <dgm:prSet/>
      <dgm:spPr/>
      <dgm:t>
        <a:bodyPr/>
        <a:lstStyle/>
        <a:p>
          <a:endParaRPr lang="ru-RU" sz="1400"/>
        </a:p>
      </dgm:t>
    </dgm:pt>
    <dgm:pt modelId="{52813611-6DCE-4185-A041-AB43A61DB888}" type="pres">
      <dgm:prSet presAssocID="{06B4D8E7-E689-48C0-924F-E587CFFE5FC2}" presName="diagram" presStyleCnt="0">
        <dgm:presLayoutVars>
          <dgm:chPref val="1"/>
          <dgm:dir/>
          <dgm:animOne val="branch"/>
          <dgm:animLvl val="lvl"/>
          <dgm:resizeHandles val="exact"/>
        </dgm:presLayoutVars>
      </dgm:prSet>
      <dgm:spPr/>
      <dgm:t>
        <a:bodyPr/>
        <a:lstStyle/>
        <a:p>
          <a:endParaRPr lang="ru-RU"/>
        </a:p>
      </dgm:t>
    </dgm:pt>
    <dgm:pt modelId="{44676DE0-63ED-4ABC-82C5-534D98D77996}" type="pres">
      <dgm:prSet presAssocID="{838C1490-0052-4B01-BD99-F3749A7AC13D}" presName="root1" presStyleCnt="0"/>
      <dgm:spPr/>
    </dgm:pt>
    <dgm:pt modelId="{11E55CA8-CABE-4265-B880-2407CCEE24CA}" type="pres">
      <dgm:prSet presAssocID="{838C1490-0052-4B01-BD99-F3749A7AC13D}" presName="LevelOneTextNode" presStyleLbl="node0" presStyleIdx="0" presStyleCnt="1">
        <dgm:presLayoutVars>
          <dgm:chPref val="3"/>
        </dgm:presLayoutVars>
      </dgm:prSet>
      <dgm:spPr/>
      <dgm:t>
        <a:bodyPr/>
        <a:lstStyle/>
        <a:p>
          <a:endParaRPr lang="ru-RU"/>
        </a:p>
      </dgm:t>
    </dgm:pt>
    <dgm:pt modelId="{1457ADAF-77AC-4C75-B88A-E2C3D9259338}" type="pres">
      <dgm:prSet presAssocID="{838C1490-0052-4B01-BD99-F3749A7AC13D}" presName="level2hierChild" presStyleCnt="0"/>
      <dgm:spPr/>
    </dgm:pt>
    <dgm:pt modelId="{D1D54F6C-EE96-4C3A-9168-15FCF923345B}" type="pres">
      <dgm:prSet presAssocID="{D639FBD5-F988-454D-B824-C2D2EE6408F8}" presName="conn2-1" presStyleLbl="parChTrans1D2" presStyleIdx="0" presStyleCnt="2"/>
      <dgm:spPr/>
      <dgm:t>
        <a:bodyPr/>
        <a:lstStyle/>
        <a:p>
          <a:endParaRPr lang="ru-RU"/>
        </a:p>
      </dgm:t>
    </dgm:pt>
    <dgm:pt modelId="{C1BDA6DB-B16E-4629-9879-94969BB6B35C}" type="pres">
      <dgm:prSet presAssocID="{D639FBD5-F988-454D-B824-C2D2EE6408F8}" presName="connTx" presStyleLbl="parChTrans1D2" presStyleIdx="0" presStyleCnt="2"/>
      <dgm:spPr/>
      <dgm:t>
        <a:bodyPr/>
        <a:lstStyle/>
        <a:p>
          <a:endParaRPr lang="ru-RU"/>
        </a:p>
      </dgm:t>
    </dgm:pt>
    <dgm:pt modelId="{AD0533B1-07B8-4118-A07E-E7BA28605045}" type="pres">
      <dgm:prSet presAssocID="{BDAFC45D-9874-487F-875B-51AF8F32BEC0}" presName="root2" presStyleCnt="0"/>
      <dgm:spPr/>
    </dgm:pt>
    <dgm:pt modelId="{821259B3-6EB3-437A-8F96-DFAE988733EA}" type="pres">
      <dgm:prSet presAssocID="{BDAFC45D-9874-487F-875B-51AF8F32BEC0}" presName="LevelTwoTextNode" presStyleLbl="node2" presStyleIdx="0" presStyleCnt="2" custScaleX="249447">
        <dgm:presLayoutVars>
          <dgm:chPref val="3"/>
        </dgm:presLayoutVars>
      </dgm:prSet>
      <dgm:spPr/>
      <dgm:t>
        <a:bodyPr/>
        <a:lstStyle/>
        <a:p>
          <a:endParaRPr lang="ru-RU"/>
        </a:p>
      </dgm:t>
    </dgm:pt>
    <dgm:pt modelId="{89EDEA02-262E-44BB-9468-1958391D47C6}" type="pres">
      <dgm:prSet presAssocID="{BDAFC45D-9874-487F-875B-51AF8F32BEC0}" presName="level3hierChild" presStyleCnt="0"/>
      <dgm:spPr/>
    </dgm:pt>
    <dgm:pt modelId="{A54B0C19-198B-4960-9DAB-9654B76D9A64}" type="pres">
      <dgm:prSet presAssocID="{12FDD168-2652-43DB-A5C4-8110B98BEEE7}" presName="conn2-1" presStyleLbl="parChTrans1D2" presStyleIdx="1" presStyleCnt="2"/>
      <dgm:spPr/>
      <dgm:t>
        <a:bodyPr/>
        <a:lstStyle/>
        <a:p>
          <a:endParaRPr lang="ru-RU"/>
        </a:p>
      </dgm:t>
    </dgm:pt>
    <dgm:pt modelId="{54542DCF-F64D-4840-95C8-AFA43D4F2FC2}" type="pres">
      <dgm:prSet presAssocID="{12FDD168-2652-43DB-A5C4-8110B98BEEE7}" presName="connTx" presStyleLbl="parChTrans1D2" presStyleIdx="1" presStyleCnt="2"/>
      <dgm:spPr/>
      <dgm:t>
        <a:bodyPr/>
        <a:lstStyle/>
        <a:p>
          <a:endParaRPr lang="ru-RU"/>
        </a:p>
      </dgm:t>
    </dgm:pt>
    <dgm:pt modelId="{BA6ADCAF-D724-4F8D-BB4C-17C7B5490F32}" type="pres">
      <dgm:prSet presAssocID="{7FE9E120-1816-407D-AFC1-9C360BA803ED}" presName="root2" presStyleCnt="0"/>
      <dgm:spPr/>
    </dgm:pt>
    <dgm:pt modelId="{46C40FA0-D290-494A-8565-9B8E6B289E27}" type="pres">
      <dgm:prSet presAssocID="{7FE9E120-1816-407D-AFC1-9C360BA803ED}" presName="LevelTwoTextNode" presStyleLbl="node2" presStyleIdx="1" presStyleCnt="2" custScaleX="249447">
        <dgm:presLayoutVars>
          <dgm:chPref val="3"/>
        </dgm:presLayoutVars>
      </dgm:prSet>
      <dgm:spPr/>
      <dgm:t>
        <a:bodyPr/>
        <a:lstStyle/>
        <a:p>
          <a:endParaRPr lang="ru-RU"/>
        </a:p>
      </dgm:t>
    </dgm:pt>
    <dgm:pt modelId="{D2F9E5E9-4FDB-4081-80A0-147A090A7709}" type="pres">
      <dgm:prSet presAssocID="{7FE9E120-1816-407D-AFC1-9C360BA803ED}" presName="level3hierChild" presStyleCnt="0"/>
      <dgm:spPr/>
    </dgm:pt>
  </dgm:ptLst>
  <dgm:cxnLst>
    <dgm:cxn modelId="{0EE445FE-4A55-411B-B8C5-DB465AFD4444}" type="presOf" srcId="{06B4D8E7-E689-48C0-924F-E587CFFE5FC2}" destId="{52813611-6DCE-4185-A041-AB43A61DB888}" srcOrd="0" destOrd="0" presId="urn:microsoft.com/office/officeart/2005/8/layout/hierarchy2"/>
    <dgm:cxn modelId="{5E5CA7DE-CC26-41D2-8A03-036213E076AA}" srcId="{838C1490-0052-4B01-BD99-F3749A7AC13D}" destId="{7FE9E120-1816-407D-AFC1-9C360BA803ED}" srcOrd="1" destOrd="0" parTransId="{12FDD168-2652-43DB-A5C4-8110B98BEEE7}" sibTransId="{C9B6777C-1B9E-46E2-9237-CE6E81E7FF62}"/>
    <dgm:cxn modelId="{22DE1A66-BD1F-4DBB-952F-734DEE161E18}" type="presOf" srcId="{D639FBD5-F988-454D-B824-C2D2EE6408F8}" destId="{D1D54F6C-EE96-4C3A-9168-15FCF923345B}" srcOrd="0" destOrd="0" presId="urn:microsoft.com/office/officeart/2005/8/layout/hierarchy2"/>
    <dgm:cxn modelId="{2E23FE1B-6B3F-46C6-9514-F9F94933A832}" type="presOf" srcId="{838C1490-0052-4B01-BD99-F3749A7AC13D}" destId="{11E55CA8-CABE-4265-B880-2407CCEE24CA}" srcOrd="0" destOrd="0" presId="urn:microsoft.com/office/officeart/2005/8/layout/hierarchy2"/>
    <dgm:cxn modelId="{056829F6-E524-4C4A-9A0E-F0A72B95BC9B}" type="presOf" srcId="{D639FBD5-F988-454D-B824-C2D2EE6408F8}" destId="{C1BDA6DB-B16E-4629-9879-94969BB6B35C}" srcOrd="1" destOrd="0" presId="urn:microsoft.com/office/officeart/2005/8/layout/hierarchy2"/>
    <dgm:cxn modelId="{F4483372-E3CB-4F8C-85FC-4827C6277F62}" type="presOf" srcId="{12FDD168-2652-43DB-A5C4-8110B98BEEE7}" destId="{54542DCF-F64D-4840-95C8-AFA43D4F2FC2}" srcOrd="1" destOrd="0" presId="urn:microsoft.com/office/officeart/2005/8/layout/hierarchy2"/>
    <dgm:cxn modelId="{71B6DBA6-EABA-4672-9D42-772B75B7A5DB}" srcId="{06B4D8E7-E689-48C0-924F-E587CFFE5FC2}" destId="{838C1490-0052-4B01-BD99-F3749A7AC13D}" srcOrd="0" destOrd="0" parTransId="{DE5292CA-A3A4-410E-99B8-1DE72E3E5AC1}" sibTransId="{0D136648-C630-43EC-9C42-2218D8776E9A}"/>
    <dgm:cxn modelId="{9EE17B7B-93C6-4F80-AAAA-4DE99082CCE8}" type="presOf" srcId="{12FDD168-2652-43DB-A5C4-8110B98BEEE7}" destId="{A54B0C19-198B-4960-9DAB-9654B76D9A64}" srcOrd="0" destOrd="0" presId="urn:microsoft.com/office/officeart/2005/8/layout/hierarchy2"/>
    <dgm:cxn modelId="{1C02D673-EF46-488C-A671-04E92207904C}" type="presOf" srcId="{7FE9E120-1816-407D-AFC1-9C360BA803ED}" destId="{46C40FA0-D290-494A-8565-9B8E6B289E27}" srcOrd="0" destOrd="0" presId="urn:microsoft.com/office/officeart/2005/8/layout/hierarchy2"/>
    <dgm:cxn modelId="{3A4FF16C-DB87-4E85-8886-0546BB5C8FED}" srcId="{838C1490-0052-4B01-BD99-F3749A7AC13D}" destId="{BDAFC45D-9874-487F-875B-51AF8F32BEC0}" srcOrd="0" destOrd="0" parTransId="{D639FBD5-F988-454D-B824-C2D2EE6408F8}" sibTransId="{F4E0D2B6-4148-4229-ACD8-BC2C4E266661}"/>
    <dgm:cxn modelId="{3B17DF06-A0CB-4D30-8584-7435C32FF093}" type="presOf" srcId="{BDAFC45D-9874-487F-875B-51AF8F32BEC0}" destId="{821259B3-6EB3-437A-8F96-DFAE988733EA}" srcOrd="0" destOrd="0" presId="urn:microsoft.com/office/officeart/2005/8/layout/hierarchy2"/>
    <dgm:cxn modelId="{52777991-46D8-440F-A7B2-C07F0297DA94}" type="presParOf" srcId="{52813611-6DCE-4185-A041-AB43A61DB888}" destId="{44676DE0-63ED-4ABC-82C5-534D98D77996}" srcOrd="0" destOrd="0" presId="urn:microsoft.com/office/officeart/2005/8/layout/hierarchy2"/>
    <dgm:cxn modelId="{A0D5766B-0340-4649-8BCE-F2E4B83658D0}" type="presParOf" srcId="{44676DE0-63ED-4ABC-82C5-534D98D77996}" destId="{11E55CA8-CABE-4265-B880-2407CCEE24CA}" srcOrd="0" destOrd="0" presId="urn:microsoft.com/office/officeart/2005/8/layout/hierarchy2"/>
    <dgm:cxn modelId="{CAF64198-FBA3-435B-8868-04534E03FAA6}" type="presParOf" srcId="{44676DE0-63ED-4ABC-82C5-534D98D77996}" destId="{1457ADAF-77AC-4C75-B88A-E2C3D9259338}" srcOrd="1" destOrd="0" presId="urn:microsoft.com/office/officeart/2005/8/layout/hierarchy2"/>
    <dgm:cxn modelId="{47C1FDD4-C765-4606-BF55-2C031C8B25E9}" type="presParOf" srcId="{1457ADAF-77AC-4C75-B88A-E2C3D9259338}" destId="{D1D54F6C-EE96-4C3A-9168-15FCF923345B}" srcOrd="0" destOrd="0" presId="urn:microsoft.com/office/officeart/2005/8/layout/hierarchy2"/>
    <dgm:cxn modelId="{6C1AD7DE-DB3D-4EA9-A252-9687B9EA14F9}" type="presParOf" srcId="{D1D54F6C-EE96-4C3A-9168-15FCF923345B}" destId="{C1BDA6DB-B16E-4629-9879-94969BB6B35C}" srcOrd="0" destOrd="0" presId="urn:microsoft.com/office/officeart/2005/8/layout/hierarchy2"/>
    <dgm:cxn modelId="{D335F776-281B-4476-8936-AC1F6B40E5D5}" type="presParOf" srcId="{1457ADAF-77AC-4C75-B88A-E2C3D9259338}" destId="{AD0533B1-07B8-4118-A07E-E7BA28605045}" srcOrd="1" destOrd="0" presId="urn:microsoft.com/office/officeart/2005/8/layout/hierarchy2"/>
    <dgm:cxn modelId="{8317A29E-0602-4500-8A57-251BF638DB5A}" type="presParOf" srcId="{AD0533B1-07B8-4118-A07E-E7BA28605045}" destId="{821259B3-6EB3-437A-8F96-DFAE988733EA}" srcOrd="0" destOrd="0" presId="urn:microsoft.com/office/officeart/2005/8/layout/hierarchy2"/>
    <dgm:cxn modelId="{F537F67D-7178-4BA7-BF18-08242E2CEF37}" type="presParOf" srcId="{AD0533B1-07B8-4118-A07E-E7BA28605045}" destId="{89EDEA02-262E-44BB-9468-1958391D47C6}" srcOrd="1" destOrd="0" presId="urn:microsoft.com/office/officeart/2005/8/layout/hierarchy2"/>
    <dgm:cxn modelId="{BC1195B5-E729-41C6-BCAA-9C09434FC6D9}" type="presParOf" srcId="{1457ADAF-77AC-4C75-B88A-E2C3D9259338}" destId="{A54B0C19-198B-4960-9DAB-9654B76D9A64}" srcOrd="2" destOrd="0" presId="urn:microsoft.com/office/officeart/2005/8/layout/hierarchy2"/>
    <dgm:cxn modelId="{AC696832-B7C2-4560-A417-A519CABA4533}" type="presParOf" srcId="{A54B0C19-198B-4960-9DAB-9654B76D9A64}" destId="{54542DCF-F64D-4840-95C8-AFA43D4F2FC2}" srcOrd="0" destOrd="0" presId="urn:microsoft.com/office/officeart/2005/8/layout/hierarchy2"/>
    <dgm:cxn modelId="{51304DE7-A676-4879-8157-490274933E64}" type="presParOf" srcId="{1457ADAF-77AC-4C75-B88A-E2C3D9259338}" destId="{BA6ADCAF-D724-4F8D-BB4C-17C7B5490F32}" srcOrd="3" destOrd="0" presId="urn:microsoft.com/office/officeart/2005/8/layout/hierarchy2"/>
    <dgm:cxn modelId="{6EFAD489-F65A-4016-AF6D-6488EE0D2611}" type="presParOf" srcId="{BA6ADCAF-D724-4F8D-BB4C-17C7B5490F32}" destId="{46C40FA0-D290-494A-8565-9B8E6B289E27}" srcOrd="0" destOrd="0" presId="urn:microsoft.com/office/officeart/2005/8/layout/hierarchy2"/>
    <dgm:cxn modelId="{653512A4-FAF5-4716-B388-81D092E01AAE}" type="presParOf" srcId="{BA6ADCAF-D724-4F8D-BB4C-17C7B5490F32}" destId="{D2F9E5E9-4FDB-4081-80A0-147A090A7709}" srcOrd="1" destOrd="0" presId="urn:microsoft.com/office/officeart/2005/8/layout/hierarchy2"/>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5FC96B8-8569-4076-9910-4CB05A8FFEE3}" type="doc">
      <dgm:prSet loTypeId="urn:microsoft.com/office/officeart/2005/8/layout/process1" loCatId="process" qsTypeId="urn:microsoft.com/office/officeart/2005/8/quickstyle/simple1" qsCatId="simple" csTypeId="urn:microsoft.com/office/officeart/2005/8/colors/accent1_1" csCatId="accent1" phldr="1"/>
      <dgm:spPr/>
    </dgm:pt>
    <dgm:pt modelId="{3DE36085-168D-4098-9167-0F6A55959D6A}">
      <dgm:prSet phldrT="[Текст]"/>
      <dgm:spPr/>
      <dgm:t>
        <a:bodyPr/>
        <a:lstStyle/>
        <a:p>
          <a:pPr marL="72000" algn="l">
            <a:lnSpc>
              <a:spcPct val="100000"/>
            </a:lnSpc>
            <a:spcAft>
              <a:spcPts val="0"/>
            </a:spcAft>
          </a:pPr>
          <a:r>
            <a:rPr lang="ru-RU"/>
            <a:t>Моской порт</a:t>
          </a:r>
        </a:p>
      </dgm:t>
    </dgm:pt>
    <dgm:pt modelId="{FEC0DA83-3056-446F-8477-126FC8BDA9D0}" type="parTrans" cxnId="{5281FD55-25D5-404A-9C30-E9619FA217DC}">
      <dgm:prSet/>
      <dgm:spPr/>
      <dgm:t>
        <a:bodyPr/>
        <a:lstStyle/>
        <a:p>
          <a:endParaRPr lang="ru-RU"/>
        </a:p>
      </dgm:t>
    </dgm:pt>
    <dgm:pt modelId="{00F60FFB-82D7-45F5-BDF0-57B5AE82D977}" type="sibTrans" cxnId="{5281FD55-25D5-404A-9C30-E9619FA217DC}">
      <dgm:prSet/>
      <dgm:spPr>
        <a:solidFill>
          <a:srgbClr val="FFC000"/>
        </a:solidFill>
      </dgm:spPr>
      <dgm:t>
        <a:bodyPr/>
        <a:lstStyle/>
        <a:p>
          <a:endParaRPr lang="ru-RU"/>
        </a:p>
      </dgm:t>
    </dgm:pt>
    <dgm:pt modelId="{84F7AC20-5EC9-4A3A-A81D-50FDE703F5B6}">
      <dgm:prSet phldrT="[Текст]"/>
      <dgm:spPr>
        <a:ln>
          <a:solidFill>
            <a:srgbClr val="C00000"/>
          </a:solidFill>
        </a:ln>
      </dgm:spPr>
      <dgm:t>
        <a:bodyPr/>
        <a:lstStyle/>
        <a:p>
          <a:pPr marL="72000" algn="l">
            <a:lnSpc>
              <a:spcPct val="100000"/>
            </a:lnSpc>
            <a:spcAft>
              <a:spcPts val="0"/>
            </a:spcAft>
          </a:pPr>
          <a:r>
            <a:rPr lang="ru-RU">
              <a:solidFill>
                <a:srgbClr val="C00000"/>
              </a:solidFill>
            </a:rPr>
            <a:t>Сухой порт</a:t>
          </a:r>
        </a:p>
      </dgm:t>
    </dgm:pt>
    <dgm:pt modelId="{6D4F3C70-7D44-480D-96E4-7168EF39B1A6}" type="parTrans" cxnId="{A7CC6DFD-C762-420E-921F-8976BD6E6AEB}">
      <dgm:prSet/>
      <dgm:spPr/>
      <dgm:t>
        <a:bodyPr/>
        <a:lstStyle/>
        <a:p>
          <a:endParaRPr lang="ru-RU"/>
        </a:p>
      </dgm:t>
    </dgm:pt>
    <dgm:pt modelId="{FA4FBB1F-A91B-445B-92EA-5A6A15DE415C}" type="sibTrans" cxnId="{A7CC6DFD-C762-420E-921F-8976BD6E6AEB}">
      <dgm:prSet/>
      <dgm:spPr>
        <a:solidFill>
          <a:srgbClr val="FFC000"/>
        </a:solidFill>
      </dgm:spPr>
      <dgm:t>
        <a:bodyPr/>
        <a:lstStyle/>
        <a:p>
          <a:endParaRPr lang="ru-RU"/>
        </a:p>
      </dgm:t>
    </dgm:pt>
    <dgm:pt modelId="{A61143D4-3DA3-4C1D-8C48-A0F8870BEB1F}">
      <dgm:prSet phldrT="[Текст]"/>
      <dgm:spPr/>
      <dgm:t>
        <a:bodyPr/>
        <a:lstStyle/>
        <a:p>
          <a:pPr marL="72000" algn="l">
            <a:lnSpc>
              <a:spcPct val="100000"/>
            </a:lnSpc>
            <a:spcAft>
              <a:spcPts val="0"/>
            </a:spcAft>
          </a:pPr>
          <a:r>
            <a:rPr lang="ru-RU"/>
            <a:t>Место назначения</a:t>
          </a:r>
        </a:p>
      </dgm:t>
    </dgm:pt>
    <dgm:pt modelId="{22DCDCAC-025D-477F-980D-2BCD12C6B0D1}" type="parTrans" cxnId="{217D7DE3-4A1B-446B-8558-A1FBAB7EC292}">
      <dgm:prSet/>
      <dgm:spPr/>
      <dgm:t>
        <a:bodyPr/>
        <a:lstStyle/>
        <a:p>
          <a:endParaRPr lang="ru-RU"/>
        </a:p>
      </dgm:t>
    </dgm:pt>
    <dgm:pt modelId="{398B9E26-4717-4C5E-A646-F896AD345083}" type="sibTrans" cxnId="{217D7DE3-4A1B-446B-8558-A1FBAB7EC292}">
      <dgm:prSet/>
      <dgm:spPr/>
      <dgm:t>
        <a:bodyPr/>
        <a:lstStyle/>
        <a:p>
          <a:endParaRPr lang="ru-RU"/>
        </a:p>
      </dgm:t>
    </dgm:pt>
    <dgm:pt modelId="{1256E4E3-4F48-47B2-AEFD-E8DE2F9432BA}" type="pres">
      <dgm:prSet presAssocID="{65FC96B8-8569-4076-9910-4CB05A8FFEE3}" presName="Name0" presStyleCnt="0">
        <dgm:presLayoutVars>
          <dgm:dir/>
          <dgm:resizeHandles val="exact"/>
        </dgm:presLayoutVars>
      </dgm:prSet>
      <dgm:spPr/>
    </dgm:pt>
    <dgm:pt modelId="{8762D1D1-14CB-4B60-BF52-BE6EF52AFA23}" type="pres">
      <dgm:prSet presAssocID="{3DE36085-168D-4098-9167-0F6A55959D6A}" presName="node" presStyleLbl="node1" presStyleIdx="0" presStyleCnt="3">
        <dgm:presLayoutVars>
          <dgm:bulletEnabled val="1"/>
        </dgm:presLayoutVars>
      </dgm:prSet>
      <dgm:spPr/>
      <dgm:t>
        <a:bodyPr/>
        <a:lstStyle/>
        <a:p>
          <a:endParaRPr lang="ru-RU"/>
        </a:p>
      </dgm:t>
    </dgm:pt>
    <dgm:pt modelId="{EEC2B71D-3F41-4E5E-81F6-0ABA6900FD0D}" type="pres">
      <dgm:prSet presAssocID="{00F60FFB-82D7-45F5-BDF0-57B5AE82D977}" presName="sibTrans" presStyleLbl="sibTrans2D1" presStyleIdx="0" presStyleCnt="2"/>
      <dgm:spPr/>
      <dgm:t>
        <a:bodyPr/>
        <a:lstStyle/>
        <a:p>
          <a:endParaRPr lang="ru-RU"/>
        </a:p>
      </dgm:t>
    </dgm:pt>
    <dgm:pt modelId="{0A3DD94F-EB09-4435-B614-2A8A9A3D85A5}" type="pres">
      <dgm:prSet presAssocID="{00F60FFB-82D7-45F5-BDF0-57B5AE82D977}" presName="connectorText" presStyleLbl="sibTrans2D1" presStyleIdx="0" presStyleCnt="2"/>
      <dgm:spPr/>
      <dgm:t>
        <a:bodyPr/>
        <a:lstStyle/>
        <a:p>
          <a:endParaRPr lang="ru-RU"/>
        </a:p>
      </dgm:t>
    </dgm:pt>
    <dgm:pt modelId="{59ACB9DC-9A60-4A93-8F0E-85420D7AFA3A}" type="pres">
      <dgm:prSet presAssocID="{84F7AC20-5EC9-4A3A-A81D-50FDE703F5B6}" presName="node" presStyleLbl="node1" presStyleIdx="1" presStyleCnt="3">
        <dgm:presLayoutVars>
          <dgm:bulletEnabled val="1"/>
        </dgm:presLayoutVars>
      </dgm:prSet>
      <dgm:spPr/>
      <dgm:t>
        <a:bodyPr/>
        <a:lstStyle/>
        <a:p>
          <a:endParaRPr lang="ru-RU"/>
        </a:p>
      </dgm:t>
    </dgm:pt>
    <dgm:pt modelId="{40EA03DA-B495-47DA-86A3-D942C5F83618}" type="pres">
      <dgm:prSet presAssocID="{FA4FBB1F-A91B-445B-92EA-5A6A15DE415C}" presName="sibTrans" presStyleLbl="sibTrans2D1" presStyleIdx="1" presStyleCnt="2"/>
      <dgm:spPr/>
      <dgm:t>
        <a:bodyPr/>
        <a:lstStyle/>
        <a:p>
          <a:endParaRPr lang="ru-RU"/>
        </a:p>
      </dgm:t>
    </dgm:pt>
    <dgm:pt modelId="{33F92482-5C95-4546-83A7-F3172DEE2755}" type="pres">
      <dgm:prSet presAssocID="{FA4FBB1F-A91B-445B-92EA-5A6A15DE415C}" presName="connectorText" presStyleLbl="sibTrans2D1" presStyleIdx="1" presStyleCnt="2"/>
      <dgm:spPr/>
      <dgm:t>
        <a:bodyPr/>
        <a:lstStyle/>
        <a:p>
          <a:endParaRPr lang="ru-RU"/>
        </a:p>
      </dgm:t>
    </dgm:pt>
    <dgm:pt modelId="{4FDEA7BE-564C-4825-BB9A-C96995C009B2}" type="pres">
      <dgm:prSet presAssocID="{A61143D4-3DA3-4C1D-8C48-A0F8870BEB1F}" presName="node" presStyleLbl="node1" presStyleIdx="2" presStyleCnt="3">
        <dgm:presLayoutVars>
          <dgm:bulletEnabled val="1"/>
        </dgm:presLayoutVars>
      </dgm:prSet>
      <dgm:spPr/>
      <dgm:t>
        <a:bodyPr/>
        <a:lstStyle/>
        <a:p>
          <a:endParaRPr lang="ru-RU"/>
        </a:p>
      </dgm:t>
    </dgm:pt>
  </dgm:ptLst>
  <dgm:cxnLst>
    <dgm:cxn modelId="{2E3D56DB-6E37-4383-8C66-04FE3A1D5E1F}" type="presOf" srcId="{65FC96B8-8569-4076-9910-4CB05A8FFEE3}" destId="{1256E4E3-4F48-47B2-AEFD-E8DE2F9432BA}" srcOrd="0" destOrd="0" presId="urn:microsoft.com/office/officeart/2005/8/layout/process1"/>
    <dgm:cxn modelId="{095290AD-2885-4BD0-9186-C37A3E0FC627}" type="presOf" srcId="{84F7AC20-5EC9-4A3A-A81D-50FDE703F5B6}" destId="{59ACB9DC-9A60-4A93-8F0E-85420D7AFA3A}" srcOrd="0" destOrd="0" presId="urn:microsoft.com/office/officeart/2005/8/layout/process1"/>
    <dgm:cxn modelId="{5281FD55-25D5-404A-9C30-E9619FA217DC}" srcId="{65FC96B8-8569-4076-9910-4CB05A8FFEE3}" destId="{3DE36085-168D-4098-9167-0F6A55959D6A}" srcOrd="0" destOrd="0" parTransId="{FEC0DA83-3056-446F-8477-126FC8BDA9D0}" sibTransId="{00F60FFB-82D7-45F5-BDF0-57B5AE82D977}"/>
    <dgm:cxn modelId="{CCE2BDD1-EC7E-4C19-B391-95A1BD4BBDDA}" type="presOf" srcId="{FA4FBB1F-A91B-445B-92EA-5A6A15DE415C}" destId="{33F92482-5C95-4546-83A7-F3172DEE2755}" srcOrd="1" destOrd="0" presId="urn:microsoft.com/office/officeart/2005/8/layout/process1"/>
    <dgm:cxn modelId="{459856BC-EB6D-48EB-8F7D-ED450B046AAC}" type="presOf" srcId="{FA4FBB1F-A91B-445B-92EA-5A6A15DE415C}" destId="{40EA03DA-B495-47DA-86A3-D942C5F83618}" srcOrd="0" destOrd="0" presId="urn:microsoft.com/office/officeart/2005/8/layout/process1"/>
    <dgm:cxn modelId="{4F035454-9881-48A7-BFA0-BF000C2C6259}" type="presOf" srcId="{00F60FFB-82D7-45F5-BDF0-57B5AE82D977}" destId="{0A3DD94F-EB09-4435-B614-2A8A9A3D85A5}" srcOrd="1" destOrd="0" presId="urn:microsoft.com/office/officeart/2005/8/layout/process1"/>
    <dgm:cxn modelId="{217D7DE3-4A1B-446B-8558-A1FBAB7EC292}" srcId="{65FC96B8-8569-4076-9910-4CB05A8FFEE3}" destId="{A61143D4-3DA3-4C1D-8C48-A0F8870BEB1F}" srcOrd="2" destOrd="0" parTransId="{22DCDCAC-025D-477F-980D-2BCD12C6B0D1}" sibTransId="{398B9E26-4717-4C5E-A646-F896AD345083}"/>
    <dgm:cxn modelId="{7FAEF5F6-D760-418A-BB95-91F72B5E7B6A}" type="presOf" srcId="{A61143D4-3DA3-4C1D-8C48-A0F8870BEB1F}" destId="{4FDEA7BE-564C-4825-BB9A-C96995C009B2}" srcOrd="0" destOrd="0" presId="urn:microsoft.com/office/officeart/2005/8/layout/process1"/>
    <dgm:cxn modelId="{D26D52EF-52CA-4AFE-B78F-602BB40711F1}" type="presOf" srcId="{00F60FFB-82D7-45F5-BDF0-57B5AE82D977}" destId="{EEC2B71D-3F41-4E5E-81F6-0ABA6900FD0D}" srcOrd="0" destOrd="0" presId="urn:microsoft.com/office/officeart/2005/8/layout/process1"/>
    <dgm:cxn modelId="{0309FB9D-52F9-4DD8-90A6-89DF33FBB96B}" type="presOf" srcId="{3DE36085-168D-4098-9167-0F6A55959D6A}" destId="{8762D1D1-14CB-4B60-BF52-BE6EF52AFA23}" srcOrd="0" destOrd="0" presId="urn:microsoft.com/office/officeart/2005/8/layout/process1"/>
    <dgm:cxn modelId="{A7CC6DFD-C762-420E-921F-8976BD6E6AEB}" srcId="{65FC96B8-8569-4076-9910-4CB05A8FFEE3}" destId="{84F7AC20-5EC9-4A3A-A81D-50FDE703F5B6}" srcOrd="1" destOrd="0" parTransId="{6D4F3C70-7D44-480D-96E4-7168EF39B1A6}" sibTransId="{FA4FBB1F-A91B-445B-92EA-5A6A15DE415C}"/>
    <dgm:cxn modelId="{AD28B6B1-0993-4830-9F0B-302628107F95}" type="presParOf" srcId="{1256E4E3-4F48-47B2-AEFD-E8DE2F9432BA}" destId="{8762D1D1-14CB-4B60-BF52-BE6EF52AFA23}" srcOrd="0" destOrd="0" presId="urn:microsoft.com/office/officeart/2005/8/layout/process1"/>
    <dgm:cxn modelId="{6188F7C0-CB88-4623-A866-5525A828FD0F}" type="presParOf" srcId="{1256E4E3-4F48-47B2-AEFD-E8DE2F9432BA}" destId="{EEC2B71D-3F41-4E5E-81F6-0ABA6900FD0D}" srcOrd="1" destOrd="0" presId="urn:microsoft.com/office/officeart/2005/8/layout/process1"/>
    <dgm:cxn modelId="{3938FF9A-F609-4434-A54A-373C29EE184B}" type="presParOf" srcId="{EEC2B71D-3F41-4E5E-81F6-0ABA6900FD0D}" destId="{0A3DD94F-EB09-4435-B614-2A8A9A3D85A5}" srcOrd="0" destOrd="0" presId="urn:microsoft.com/office/officeart/2005/8/layout/process1"/>
    <dgm:cxn modelId="{1ADA804F-579E-4440-BF8D-9B8BEC83A3A6}" type="presParOf" srcId="{1256E4E3-4F48-47B2-AEFD-E8DE2F9432BA}" destId="{59ACB9DC-9A60-4A93-8F0E-85420D7AFA3A}" srcOrd="2" destOrd="0" presId="urn:microsoft.com/office/officeart/2005/8/layout/process1"/>
    <dgm:cxn modelId="{717ABD93-E7D0-46A5-987C-858F827EDA4E}" type="presParOf" srcId="{1256E4E3-4F48-47B2-AEFD-E8DE2F9432BA}" destId="{40EA03DA-B495-47DA-86A3-D942C5F83618}" srcOrd="3" destOrd="0" presId="urn:microsoft.com/office/officeart/2005/8/layout/process1"/>
    <dgm:cxn modelId="{E290F7E1-AAA6-4111-A5EA-F33BAFE45DD3}" type="presParOf" srcId="{40EA03DA-B495-47DA-86A3-D942C5F83618}" destId="{33F92482-5C95-4546-83A7-F3172DEE2755}" srcOrd="0" destOrd="0" presId="urn:microsoft.com/office/officeart/2005/8/layout/process1"/>
    <dgm:cxn modelId="{202198D5-9178-452D-A2D0-6C2F56A470A0}" type="presParOf" srcId="{1256E4E3-4F48-47B2-AEFD-E8DE2F9432BA}" destId="{4FDEA7BE-564C-4825-BB9A-C96995C009B2}" srcOrd="4" destOrd="0" presId="urn:microsoft.com/office/officeart/2005/8/layout/process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D5F91D1-58BF-4D7D-9A1A-51375BAEFA4F}">
      <dsp:nvSpPr>
        <dsp:cNvPr id="0" name=""/>
        <dsp:cNvSpPr/>
      </dsp:nvSpPr>
      <dsp:spPr>
        <a:xfrm>
          <a:off x="4443412" y="376335"/>
          <a:ext cx="3052250" cy="275367"/>
        </a:xfrm>
        <a:custGeom>
          <a:avLst/>
          <a:gdLst/>
          <a:ahLst/>
          <a:cxnLst/>
          <a:rect l="0" t="0" r="0" b="0"/>
          <a:pathLst>
            <a:path>
              <a:moveTo>
                <a:pt x="0" y="0"/>
              </a:moveTo>
              <a:lnTo>
                <a:pt x="0" y="137683"/>
              </a:lnTo>
              <a:lnTo>
                <a:pt x="3052250" y="137683"/>
              </a:lnTo>
              <a:lnTo>
                <a:pt x="3052250" y="27536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410F690-94F1-477D-8A38-BDAA4D73B31F}">
      <dsp:nvSpPr>
        <dsp:cNvPr id="0" name=""/>
        <dsp:cNvSpPr/>
      </dsp:nvSpPr>
      <dsp:spPr>
        <a:xfrm>
          <a:off x="4397692" y="376335"/>
          <a:ext cx="91440" cy="275367"/>
        </a:xfrm>
        <a:custGeom>
          <a:avLst/>
          <a:gdLst/>
          <a:ahLst/>
          <a:cxnLst/>
          <a:rect l="0" t="0" r="0" b="0"/>
          <a:pathLst>
            <a:path>
              <a:moveTo>
                <a:pt x="45720" y="0"/>
              </a:moveTo>
              <a:lnTo>
                <a:pt x="45720" y="27536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947F96-A3E4-4078-9DF5-7969DAF38614}">
      <dsp:nvSpPr>
        <dsp:cNvPr id="0" name=""/>
        <dsp:cNvSpPr/>
      </dsp:nvSpPr>
      <dsp:spPr>
        <a:xfrm>
          <a:off x="1391161" y="376335"/>
          <a:ext cx="3052250" cy="275367"/>
        </a:xfrm>
        <a:custGeom>
          <a:avLst/>
          <a:gdLst/>
          <a:ahLst/>
          <a:cxnLst/>
          <a:rect l="0" t="0" r="0" b="0"/>
          <a:pathLst>
            <a:path>
              <a:moveTo>
                <a:pt x="3052250" y="0"/>
              </a:moveTo>
              <a:lnTo>
                <a:pt x="3052250" y="137683"/>
              </a:lnTo>
              <a:lnTo>
                <a:pt x="0" y="137683"/>
              </a:lnTo>
              <a:lnTo>
                <a:pt x="0" y="27536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A4F4E43-4053-4326-8D95-75069C5E341F}">
      <dsp:nvSpPr>
        <dsp:cNvPr id="0" name=""/>
        <dsp:cNvSpPr/>
      </dsp:nvSpPr>
      <dsp:spPr>
        <a:xfrm>
          <a:off x="1410509" y="126078"/>
          <a:ext cx="6065805" cy="250256"/>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latin typeface="Verdana" panose="020B0604030504040204" pitchFamily="34" charset="0"/>
              <a:ea typeface="Verdana" panose="020B0604030504040204" pitchFamily="34" charset="0"/>
            </a:rPr>
            <a:t>Классификация сухих портов по функциям*</a:t>
          </a:r>
        </a:p>
      </dsp:txBody>
      <dsp:txXfrm>
        <a:off x="1410509" y="126078"/>
        <a:ext cx="6065805" cy="250256"/>
      </dsp:txXfrm>
    </dsp:sp>
    <dsp:sp modelId="{208834BB-D4B0-4ED0-9521-75AD54C1DD94}">
      <dsp:nvSpPr>
        <dsp:cNvPr id="0" name=""/>
        <dsp:cNvSpPr/>
      </dsp:nvSpPr>
      <dsp:spPr>
        <a:xfrm>
          <a:off x="2720" y="651702"/>
          <a:ext cx="2776883" cy="298544"/>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latin typeface="Verdana" panose="020B0604030504040204" pitchFamily="34" charset="0"/>
              <a:ea typeface="Verdana" panose="020B0604030504040204" pitchFamily="34" charset="0"/>
            </a:rPr>
            <a:t>спутниковые терминалы</a:t>
          </a:r>
        </a:p>
      </dsp:txBody>
      <dsp:txXfrm>
        <a:off x="2720" y="651702"/>
        <a:ext cx="2776883" cy="298544"/>
      </dsp:txXfrm>
    </dsp:sp>
    <dsp:sp modelId="{775EEA99-6217-4268-81AD-521C39644C3C}">
      <dsp:nvSpPr>
        <dsp:cNvPr id="0" name=""/>
        <dsp:cNvSpPr/>
      </dsp:nvSpPr>
      <dsp:spPr>
        <a:xfrm>
          <a:off x="3054970" y="651702"/>
          <a:ext cx="2776883" cy="298544"/>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latin typeface="Verdana" panose="020B0604030504040204" pitchFamily="34" charset="0"/>
              <a:ea typeface="Verdana" panose="020B0604030504040204" pitchFamily="34" charset="0"/>
            </a:rPr>
            <a:t>грузовые центры</a:t>
          </a:r>
        </a:p>
      </dsp:txBody>
      <dsp:txXfrm>
        <a:off x="3054970" y="651702"/>
        <a:ext cx="2776883" cy="298544"/>
      </dsp:txXfrm>
    </dsp:sp>
    <dsp:sp modelId="{C45D86CD-408B-4CB3-B610-8C6A77C179E0}">
      <dsp:nvSpPr>
        <dsp:cNvPr id="0" name=""/>
        <dsp:cNvSpPr/>
      </dsp:nvSpPr>
      <dsp:spPr>
        <a:xfrm>
          <a:off x="6107221" y="651702"/>
          <a:ext cx="2776883" cy="298544"/>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latin typeface="Verdana" panose="020B0604030504040204" pitchFamily="34" charset="0"/>
              <a:ea typeface="Verdana" panose="020B0604030504040204" pitchFamily="34" charset="0"/>
            </a:rPr>
            <a:t>перегрузочные центры</a:t>
          </a:r>
        </a:p>
      </dsp:txBody>
      <dsp:txXfrm>
        <a:off x="6107221" y="651702"/>
        <a:ext cx="2776883" cy="29854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B394996-FDEE-45E4-9DD1-E940DBAC2BF0}">
      <dsp:nvSpPr>
        <dsp:cNvPr id="0" name=""/>
        <dsp:cNvSpPr/>
      </dsp:nvSpPr>
      <dsp:spPr>
        <a:xfrm>
          <a:off x="4368860" y="757383"/>
          <a:ext cx="3091000" cy="536454"/>
        </a:xfrm>
        <a:custGeom>
          <a:avLst/>
          <a:gdLst/>
          <a:ahLst/>
          <a:cxnLst/>
          <a:rect l="0" t="0" r="0" b="0"/>
          <a:pathLst>
            <a:path>
              <a:moveTo>
                <a:pt x="0" y="0"/>
              </a:moveTo>
              <a:lnTo>
                <a:pt x="0" y="268227"/>
              </a:lnTo>
              <a:lnTo>
                <a:pt x="3091000" y="268227"/>
              </a:lnTo>
              <a:lnTo>
                <a:pt x="3091000" y="53645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1D5393-B251-4F4D-A188-107F11D12018}">
      <dsp:nvSpPr>
        <dsp:cNvPr id="0" name=""/>
        <dsp:cNvSpPr/>
      </dsp:nvSpPr>
      <dsp:spPr>
        <a:xfrm>
          <a:off x="4323140" y="757383"/>
          <a:ext cx="91440" cy="536454"/>
        </a:xfrm>
        <a:custGeom>
          <a:avLst/>
          <a:gdLst/>
          <a:ahLst/>
          <a:cxnLst/>
          <a:rect l="0" t="0" r="0" b="0"/>
          <a:pathLst>
            <a:path>
              <a:moveTo>
                <a:pt x="45720" y="0"/>
              </a:moveTo>
              <a:lnTo>
                <a:pt x="45720" y="53645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DDCF0F6-C18A-4DB3-8963-B1420527444E}">
      <dsp:nvSpPr>
        <dsp:cNvPr id="0" name=""/>
        <dsp:cNvSpPr/>
      </dsp:nvSpPr>
      <dsp:spPr>
        <a:xfrm>
          <a:off x="1277859" y="757383"/>
          <a:ext cx="3091000" cy="536454"/>
        </a:xfrm>
        <a:custGeom>
          <a:avLst/>
          <a:gdLst/>
          <a:ahLst/>
          <a:cxnLst/>
          <a:rect l="0" t="0" r="0" b="0"/>
          <a:pathLst>
            <a:path>
              <a:moveTo>
                <a:pt x="3091000" y="0"/>
              </a:moveTo>
              <a:lnTo>
                <a:pt x="3091000" y="268227"/>
              </a:lnTo>
              <a:lnTo>
                <a:pt x="0" y="268227"/>
              </a:lnTo>
              <a:lnTo>
                <a:pt x="0" y="53645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33F0595-5706-441D-8C55-1FABCB7E7F81}">
      <dsp:nvSpPr>
        <dsp:cNvPr id="0" name=""/>
        <dsp:cNvSpPr/>
      </dsp:nvSpPr>
      <dsp:spPr>
        <a:xfrm>
          <a:off x="3091587" y="108018"/>
          <a:ext cx="2554546" cy="649365"/>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ctr" defTabSz="622300">
            <a:lnSpc>
              <a:spcPct val="90000"/>
            </a:lnSpc>
            <a:spcBef>
              <a:spcPct val="0"/>
            </a:spcBef>
            <a:spcAft>
              <a:spcPct val="35000"/>
            </a:spcAft>
          </a:pPr>
          <a:r>
            <a:rPr lang="ru-RU" sz="1400" kern="1200">
              <a:latin typeface="Times New Roman" pitchFamily="18" charset="0"/>
              <a:cs typeface="Times New Roman" pitchFamily="18" charset="0"/>
            </a:rPr>
            <a:t>Собственность </a:t>
          </a:r>
        </a:p>
        <a:p>
          <a:pPr marL="72000" lvl="0" algn="ctr" defTabSz="622300">
            <a:lnSpc>
              <a:spcPct val="90000"/>
            </a:lnSpc>
            <a:spcBef>
              <a:spcPct val="0"/>
            </a:spcBef>
            <a:spcAft>
              <a:spcPct val="35000"/>
            </a:spcAft>
          </a:pPr>
          <a:r>
            <a:rPr lang="ru-RU" sz="1400" kern="1200">
              <a:latin typeface="Times New Roman" pitchFamily="18" charset="0"/>
              <a:cs typeface="Times New Roman" pitchFamily="18" charset="0"/>
            </a:rPr>
            <a:t>на "Сухие порты"</a:t>
          </a:r>
        </a:p>
      </dsp:txBody>
      <dsp:txXfrm>
        <a:off x="3091587" y="108018"/>
        <a:ext cx="2554546" cy="649365"/>
      </dsp:txXfrm>
    </dsp:sp>
    <dsp:sp modelId="{21E4091D-F1E6-4214-8AF8-78AB4DCF603E}">
      <dsp:nvSpPr>
        <dsp:cNvPr id="0" name=""/>
        <dsp:cNvSpPr/>
      </dsp:nvSpPr>
      <dsp:spPr>
        <a:xfrm>
          <a:off x="586" y="1293838"/>
          <a:ext cx="2554546" cy="649365"/>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90000"/>
            </a:lnSpc>
            <a:spcBef>
              <a:spcPct val="0"/>
            </a:spcBef>
            <a:spcAft>
              <a:spcPct val="35000"/>
            </a:spcAft>
          </a:pPr>
          <a:r>
            <a:rPr lang="ru-RU" sz="1400" kern="1200">
              <a:latin typeface="Times New Roman" pitchFamily="18" charset="0"/>
              <a:cs typeface="Times New Roman" pitchFamily="18" charset="0"/>
            </a:rPr>
            <a:t>государственная</a:t>
          </a:r>
        </a:p>
      </dsp:txBody>
      <dsp:txXfrm>
        <a:off x="586" y="1293838"/>
        <a:ext cx="2554546" cy="649365"/>
      </dsp:txXfrm>
    </dsp:sp>
    <dsp:sp modelId="{50E566AB-AD5A-40BA-B64E-2502C7B1C1D7}">
      <dsp:nvSpPr>
        <dsp:cNvPr id="0" name=""/>
        <dsp:cNvSpPr/>
      </dsp:nvSpPr>
      <dsp:spPr>
        <a:xfrm>
          <a:off x="3091587" y="1293838"/>
          <a:ext cx="2554546" cy="649365"/>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90000"/>
            </a:lnSpc>
            <a:spcBef>
              <a:spcPct val="0"/>
            </a:spcBef>
            <a:spcAft>
              <a:spcPct val="35000"/>
            </a:spcAft>
          </a:pPr>
          <a:r>
            <a:rPr lang="ru-RU" sz="1400" kern="1200">
              <a:latin typeface="Times New Roman" pitchFamily="18" charset="0"/>
              <a:cs typeface="Times New Roman" pitchFamily="18" charset="0"/>
            </a:rPr>
            <a:t>частная</a:t>
          </a:r>
        </a:p>
      </dsp:txBody>
      <dsp:txXfrm>
        <a:off x="3091587" y="1293838"/>
        <a:ext cx="2554546" cy="649365"/>
      </dsp:txXfrm>
    </dsp:sp>
    <dsp:sp modelId="{086798A2-40E4-470C-810B-D8B913560353}">
      <dsp:nvSpPr>
        <dsp:cNvPr id="0" name=""/>
        <dsp:cNvSpPr/>
      </dsp:nvSpPr>
      <dsp:spPr>
        <a:xfrm>
          <a:off x="6182588" y="1293838"/>
          <a:ext cx="2554546" cy="649365"/>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90000"/>
            </a:lnSpc>
            <a:spcBef>
              <a:spcPct val="0"/>
            </a:spcBef>
            <a:spcAft>
              <a:spcPct val="35000"/>
            </a:spcAft>
          </a:pPr>
          <a:r>
            <a:rPr lang="ru-RU" sz="1400" kern="1200">
              <a:latin typeface="Times New Roman" pitchFamily="18" charset="0"/>
              <a:cs typeface="Times New Roman" pitchFamily="18" charset="0"/>
            </a:rPr>
            <a:t>на условиях государственно-частного партнерства</a:t>
          </a:r>
        </a:p>
      </dsp:txBody>
      <dsp:txXfrm>
        <a:off x="6182588" y="1293838"/>
        <a:ext cx="2554546" cy="64936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1E55CA8-CABE-4265-B880-2407CCEE24CA}">
      <dsp:nvSpPr>
        <dsp:cNvPr id="0" name=""/>
        <dsp:cNvSpPr/>
      </dsp:nvSpPr>
      <dsp:spPr>
        <a:xfrm>
          <a:off x="65878" y="643463"/>
          <a:ext cx="2231608" cy="1115804"/>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100000"/>
            </a:lnSpc>
            <a:spcBef>
              <a:spcPct val="0"/>
            </a:spcBef>
            <a:spcAft>
              <a:spcPts val="0"/>
            </a:spcAft>
          </a:pPr>
          <a:r>
            <a:rPr lang="ru-RU" sz="1400" kern="1200">
              <a:latin typeface="Times New Roman" panose="02020603050405020304" pitchFamily="18" charset="0"/>
              <a:cs typeface="Times New Roman" panose="02020603050405020304" pitchFamily="18" charset="0"/>
            </a:rPr>
            <a:t>Требования к пропускной способности и инфраструктуре "сухих портов"</a:t>
          </a:r>
        </a:p>
      </dsp:txBody>
      <dsp:txXfrm>
        <a:off x="98559" y="676144"/>
        <a:ext cx="2166246" cy="1050442"/>
      </dsp:txXfrm>
    </dsp:sp>
    <dsp:sp modelId="{D1D54F6C-EE96-4C3A-9168-15FCF923345B}">
      <dsp:nvSpPr>
        <dsp:cNvPr id="0" name=""/>
        <dsp:cNvSpPr/>
      </dsp:nvSpPr>
      <dsp:spPr>
        <a:xfrm rot="19457599">
          <a:off x="2194162" y="838777"/>
          <a:ext cx="1099293" cy="83590"/>
        </a:xfrm>
        <a:custGeom>
          <a:avLst/>
          <a:gdLst/>
          <a:ahLst/>
          <a:cxnLst/>
          <a:rect l="0" t="0" r="0" b="0"/>
          <a:pathLst>
            <a:path>
              <a:moveTo>
                <a:pt x="0" y="41795"/>
              </a:moveTo>
              <a:lnTo>
                <a:pt x="1099293" y="417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ru-RU" sz="1400" kern="1200"/>
        </a:p>
      </dsp:txBody>
      <dsp:txXfrm>
        <a:off x="2716326" y="853089"/>
        <a:ext cx="54964" cy="54964"/>
      </dsp:txXfrm>
    </dsp:sp>
    <dsp:sp modelId="{821259B3-6EB3-437A-8F96-DFAE988733EA}">
      <dsp:nvSpPr>
        <dsp:cNvPr id="0" name=""/>
        <dsp:cNvSpPr/>
      </dsp:nvSpPr>
      <dsp:spPr>
        <a:xfrm>
          <a:off x="3190130" y="1876"/>
          <a:ext cx="5566680" cy="1115804"/>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100000"/>
            </a:lnSpc>
            <a:spcBef>
              <a:spcPct val="0"/>
            </a:spcBef>
            <a:spcAft>
              <a:spcPts val="0"/>
            </a:spcAft>
          </a:pPr>
          <a:r>
            <a:rPr lang="ru-RU" sz="1400" kern="1200">
              <a:latin typeface="Times New Roman" panose="02020603050405020304" pitchFamily="18" charset="0"/>
              <a:cs typeface="Times New Roman" panose="02020603050405020304" pitchFamily="18" charset="0"/>
            </a:rPr>
            <a:t>обеспечение безопасного и беспрепятственного движения контейнеров, грузов и транспортных средств </a:t>
          </a:r>
        </a:p>
        <a:p>
          <a:pPr marL="72000" lvl="0" algn="l" defTabSz="622300">
            <a:lnSpc>
              <a:spcPct val="100000"/>
            </a:lnSpc>
            <a:spcBef>
              <a:spcPct val="0"/>
            </a:spcBef>
            <a:spcAft>
              <a:spcPts val="0"/>
            </a:spcAft>
          </a:pPr>
          <a:r>
            <a:rPr lang="ru-RU" sz="1400" kern="1200">
              <a:latin typeface="Times New Roman" panose="02020603050405020304" pitchFamily="18" charset="0"/>
              <a:cs typeface="Times New Roman" panose="02020603050405020304" pitchFamily="18" charset="0"/>
            </a:rPr>
            <a:t>как внутри "сухого порта" и через него</a:t>
          </a:r>
        </a:p>
      </dsp:txBody>
      <dsp:txXfrm>
        <a:off x="3222811" y="34557"/>
        <a:ext cx="5501318" cy="1050442"/>
      </dsp:txXfrm>
    </dsp:sp>
    <dsp:sp modelId="{A54B0C19-198B-4960-9DAB-9654B76D9A64}">
      <dsp:nvSpPr>
        <dsp:cNvPr id="0" name=""/>
        <dsp:cNvSpPr/>
      </dsp:nvSpPr>
      <dsp:spPr>
        <a:xfrm rot="2142401">
          <a:off x="2194162" y="1480364"/>
          <a:ext cx="1099293" cy="83590"/>
        </a:xfrm>
        <a:custGeom>
          <a:avLst/>
          <a:gdLst/>
          <a:ahLst/>
          <a:cxnLst/>
          <a:rect l="0" t="0" r="0" b="0"/>
          <a:pathLst>
            <a:path>
              <a:moveTo>
                <a:pt x="0" y="41795"/>
              </a:moveTo>
              <a:lnTo>
                <a:pt x="1099293" y="417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ru-RU" sz="1400" kern="1200"/>
        </a:p>
      </dsp:txBody>
      <dsp:txXfrm>
        <a:off x="2716326" y="1494677"/>
        <a:ext cx="54964" cy="54964"/>
      </dsp:txXfrm>
    </dsp:sp>
    <dsp:sp modelId="{46C40FA0-D290-494A-8565-9B8E6B289E27}">
      <dsp:nvSpPr>
        <dsp:cNvPr id="0" name=""/>
        <dsp:cNvSpPr/>
      </dsp:nvSpPr>
      <dsp:spPr>
        <a:xfrm>
          <a:off x="3190130" y="1285051"/>
          <a:ext cx="5566680" cy="1115804"/>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100000"/>
            </a:lnSpc>
            <a:spcBef>
              <a:spcPct val="0"/>
            </a:spcBef>
            <a:spcAft>
              <a:spcPts val="0"/>
            </a:spcAft>
          </a:pPr>
          <a:r>
            <a:rPr lang="ru-RU" sz="1400" kern="1200">
              <a:latin typeface="Times New Roman" panose="02020603050405020304" pitchFamily="18" charset="0"/>
              <a:cs typeface="Times New Roman" panose="02020603050405020304" pitchFamily="18" charset="0"/>
            </a:rPr>
            <a:t>обеспечение возможности увеличения пропускной способности при необходимости с учетом обслуживаемых видов транспорта и будущих объемов контейнеров и грузов</a:t>
          </a:r>
        </a:p>
      </dsp:txBody>
      <dsp:txXfrm>
        <a:off x="3222811" y="1317732"/>
        <a:ext cx="5501318" cy="105044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62D1D1-14CB-4B60-BF52-BE6EF52AFA23}">
      <dsp:nvSpPr>
        <dsp:cNvPr id="0" name=""/>
        <dsp:cNvSpPr/>
      </dsp:nvSpPr>
      <dsp:spPr>
        <a:xfrm>
          <a:off x="7124" y="0"/>
          <a:ext cx="2129349" cy="461318"/>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72000" lvl="0" algn="l" defTabSz="800100">
            <a:lnSpc>
              <a:spcPct val="100000"/>
            </a:lnSpc>
            <a:spcBef>
              <a:spcPct val="0"/>
            </a:spcBef>
            <a:spcAft>
              <a:spcPts val="0"/>
            </a:spcAft>
          </a:pPr>
          <a:r>
            <a:rPr lang="ru-RU" sz="1800" kern="1200"/>
            <a:t>Моской порт</a:t>
          </a:r>
        </a:p>
      </dsp:txBody>
      <dsp:txXfrm>
        <a:off x="20636" y="13512"/>
        <a:ext cx="2102325" cy="434294"/>
      </dsp:txXfrm>
    </dsp:sp>
    <dsp:sp modelId="{EEC2B71D-3F41-4E5E-81F6-0ABA6900FD0D}">
      <dsp:nvSpPr>
        <dsp:cNvPr id="0" name=""/>
        <dsp:cNvSpPr/>
      </dsp:nvSpPr>
      <dsp:spPr>
        <a:xfrm>
          <a:off x="2349408" y="0"/>
          <a:ext cx="451422" cy="461318"/>
        </a:xfrm>
        <a:prstGeom prst="rightArrow">
          <a:avLst>
            <a:gd name="adj1" fmla="val 60000"/>
            <a:gd name="adj2" fmla="val 50000"/>
          </a:avLst>
        </a:prstGeom>
        <a:solidFill>
          <a:srgbClr val="FFC000"/>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ru-RU" sz="1400" kern="1200"/>
        </a:p>
      </dsp:txBody>
      <dsp:txXfrm>
        <a:off x="2349408" y="92264"/>
        <a:ext cx="315995" cy="276790"/>
      </dsp:txXfrm>
    </dsp:sp>
    <dsp:sp modelId="{59ACB9DC-9A60-4A93-8F0E-85420D7AFA3A}">
      <dsp:nvSpPr>
        <dsp:cNvPr id="0" name=""/>
        <dsp:cNvSpPr/>
      </dsp:nvSpPr>
      <dsp:spPr>
        <a:xfrm>
          <a:off x="2988212" y="0"/>
          <a:ext cx="2129349" cy="461318"/>
        </a:xfrm>
        <a:prstGeom prst="roundRect">
          <a:avLst>
            <a:gd name="adj" fmla="val 10000"/>
          </a:avLst>
        </a:prstGeom>
        <a:solidFill>
          <a:schemeClr val="lt1">
            <a:hueOff val="0"/>
            <a:satOff val="0"/>
            <a:lumOff val="0"/>
            <a:alphaOff val="0"/>
          </a:schemeClr>
        </a:solidFill>
        <a:ln w="25400" cap="flat" cmpd="sng" algn="ctr">
          <a:solidFill>
            <a:srgbClr val="C0000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72000" lvl="0" algn="l" defTabSz="800100">
            <a:lnSpc>
              <a:spcPct val="100000"/>
            </a:lnSpc>
            <a:spcBef>
              <a:spcPct val="0"/>
            </a:spcBef>
            <a:spcAft>
              <a:spcPts val="0"/>
            </a:spcAft>
          </a:pPr>
          <a:r>
            <a:rPr lang="ru-RU" sz="1800" kern="1200">
              <a:solidFill>
                <a:srgbClr val="C00000"/>
              </a:solidFill>
            </a:rPr>
            <a:t>Сухой порт</a:t>
          </a:r>
        </a:p>
      </dsp:txBody>
      <dsp:txXfrm>
        <a:off x="3001724" y="13512"/>
        <a:ext cx="2102325" cy="434294"/>
      </dsp:txXfrm>
    </dsp:sp>
    <dsp:sp modelId="{40EA03DA-B495-47DA-86A3-D942C5F83618}">
      <dsp:nvSpPr>
        <dsp:cNvPr id="0" name=""/>
        <dsp:cNvSpPr/>
      </dsp:nvSpPr>
      <dsp:spPr>
        <a:xfrm>
          <a:off x="5330496" y="0"/>
          <a:ext cx="451422" cy="461318"/>
        </a:xfrm>
        <a:prstGeom prst="rightArrow">
          <a:avLst>
            <a:gd name="adj1" fmla="val 60000"/>
            <a:gd name="adj2" fmla="val 50000"/>
          </a:avLst>
        </a:prstGeom>
        <a:solidFill>
          <a:srgbClr val="FFC000"/>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ru-RU" sz="1400" kern="1200"/>
        </a:p>
      </dsp:txBody>
      <dsp:txXfrm>
        <a:off x="5330496" y="92264"/>
        <a:ext cx="315995" cy="276790"/>
      </dsp:txXfrm>
    </dsp:sp>
    <dsp:sp modelId="{4FDEA7BE-564C-4825-BB9A-C96995C009B2}">
      <dsp:nvSpPr>
        <dsp:cNvPr id="0" name=""/>
        <dsp:cNvSpPr/>
      </dsp:nvSpPr>
      <dsp:spPr>
        <a:xfrm>
          <a:off x="5969301" y="0"/>
          <a:ext cx="2129349" cy="461318"/>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72000" lvl="0" algn="l" defTabSz="800100">
            <a:lnSpc>
              <a:spcPct val="100000"/>
            </a:lnSpc>
            <a:spcBef>
              <a:spcPct val="0"/>
            </a:spcBef>
            <a:spcAft>
              <a:spcPts val="0"/>
            </a:spcAft>
          </a:pPr>
          <a:r>
            <a:rPr lang="ru-RU" sz="1800" kern="1200"/>
            <a:t>Место назначения</a:t>
          </a:r>
        </a:p>
      </dsp:txBody>
      <dsp:txXfrm>
        <a:off x="5982813" y="13512"/>
        <a:ext cx="2102325" cy="43429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3D6CAB0-4FF8-4C36-BD7A-AFDBE4F87A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TotalTime>
  <Pages>35</Pages>
  <Words>5167</Words>
  <Characters>29456</Characters>
  <Application>Microsoft Office Word</Application>
  <DocSecurity>0</DocSecurity>
  <Lines>245</Lines>
  <Paragraphs>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АлександроваСИ</dc:creator>
  <cp:lastModifiedBy>Марина Терешенкова</cp:lastModifiedBy>
  <cp:revision>63</cp:revision>
  <dcterms:created xsi:type="dcterms:W3CDTF">2022-06-20T12:37:00Z</dcterms:created>
  <dcterms:modified xsi:type="dcterms:W3CDTF">2022-11-01T10:48:00Z</dcterms:modified>
</cp:coreProperties>
</file>