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7AA8" w:rsidRPr="00087AA8" w:rsidRDefault="00087AA8">
      <w:pPr>
        <w:rPr>
          <w:b/>
          <w:sz w:val="28"/>
        </w:rPr>
      </w:pPr>
      <w:r w:rsidRPr="00087AA8">
        <w:rPr>
          <w:b/>
          <w:sz w:val="28"/>
        </w:rPr>
        <w:t>Outer Thumbnail Content</w:t>
      </w:r>
    </w:p>
    <w:p w:rsidR="005F1AF9" w:rsidRDefault="00087AA8">
      <w:proofErr w:type="gramStart"/>
      <w:r w:rsidRPr="00087AA8">
        <w:t>the</w:t>
      </w:r>
      <w:proofErr w:type="gramEnd"/>
      <w:r w:rsidRPr="00087AA8">
        <w:t xml:space="preserve"> aim is to bring all its students' artwork and projects together, regardless of geographical locations, with the aim to unite young communities around the world and support them in creating their own network of learning and collaboration through the COVID era.</w:t>
      </w:r>
    </w:p>
    <w:p w:rsidR="00087AA8" w:rsidRDefault="00087AA8"/>
    <w:p w:rsidR="00087AA8" w:rsidRPr="00087AA8" w:rsidRDefault="00087AA8">
      <w:pPr>
        <w:rPr>
          <w:b/>
          <w:sz w:val="28"/>
        </w:rPr>
      </w:pPr>
      <w:r w:rsidRPr="00087AA8">
        <w:rPr>
          <w:b/>
          <w:sz w:val="28"/>
        </w:rPr>
        <w:t>Pointers</w:t>
      </w:r>
    </w:p>
    <w:p w:rsidR="00087AA8" w:rsidRDefault="00087AA8"/>
    <w:p w:rsidR="00087AA8" w:rsidRPr="00087AA8" w:rsidRDefault="00087AA8" w:rsidP="00087AA8">
      <w:pPr>
        <w:pStyle w:val="ListParagraph"/>
        <w:numPr>
          <w:ilvl w:val="0"/>
          <w:numId w:val="1"/>
        </w:numPr>
        <w:rPr>
          <w:rStyle w:val="jsgrdq"/>
        </w:rPr>
      </w:pPr>
      <w:r>
        <w:t xml:space="preserve">3 state-of-the-art themes were developed, allowing </w:t>
      </w:r>
      <w:r w:rsidRPr="00087AA8">
        <w:rPr>
          <w:rStyle w:val="jsgrdq"/>
          <w:color w:val="000000" w:themeColor="text1"/>
        </w:rPr>
        <w:t>students from schools in UAE, Oman, Philippines, Malaysia, and Pakistan.</w:t>
      </w:r>
      <w:bookmarkStart w:id="0" w:name="_GoBack"/>
      <w:bookmarkEnd w:id="0"/>
    </w:p>
    <w:p w:rsidR="00087AA8" w:rsidRDefault="00087AA8" w:rsidP="00087AA8">
      <w:pPr>
        <w:pStyle w:val="ListParagraph"/>
        <w:numPr>
          <w:ilvl w:val="0"/>
          <w:numId w:val="1"/>
        </w:numPr>
      </w:pPr>
      <w:r w:rsidRPr="00087AA8">
        <w:t>An initiative to bring national as well as international students, which allows them to create their own networks of learning and collaboration.</w:t>
      </w:r>
    </w:p>
    <w:p w:rsidR="00087AA8" w:rsidRDefault="00087AA8" w:rsidP="00087AA8">
      <w:pPr>
        <w:pStyle w:val="ListParagraph"/>
        <w:numPr>
          <w:ilvl w:val="0"/>
          <w:numId w:val="1"/>
        </w:numPr>
      </w:pPr>
      <w:r>
        <w:t>More than 80+ schools participated in our UNITY 3D digitized platform to showcase their brilliant talent.</w:t>
      </w:r>
    </w:p>
    <w:sectPr w:rsidR="00087A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D936ED"/>
    <w:multiLevelType w:val="hybridMultilevel"/>
    <w:tmpl w:val="0CEAB092"/>
    <w:lvl w:ilvl="0" w:tplc="6CF8053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AA8"/>
    <w:rsid w:val="00087AA8"/>
    <w:rsid w:val="00230EEC"/>
    <w:rsid w:val="00543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C58DA8-7E76-4070-BA12-B8B0AA3DA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7AA8"/>
    <w:pPr>
      <w:ind w:left="720"/>
      <w:contextualSpacing/>
    </w:pPr>
  </w:style>
  <w:style w:type="character" w:customStyle="1" w:styleId="jsgrdq">
    <w:name w:val="jsgrdq"/>
    <w:basedOn w:val="DefaultParagraphFont"/>
    <w:rsid w:val="00087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waqas</dc:creator>
  <cp:keywords/>
  <dc:description/>
  <cp:lastModifiedBy>waqas</cp:lastModifiedBy>
  <cp:revision>1</cp:revision>
  <dcterms:created xsi:type="dcterms:W3CDTF">2022-09-29T16:07:00Z</dcterms:created>
  <dcterms:modified xsi:type="dcterms:W3CDTF">2022-09-29T16:15:00Z</dcterms:modified>
</cp:coreProperties>
</file>