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AF9" w:rsidRPr="00DA50C9" w:rsidRDefault="00DA50C9">
      <w:pPr>
        <w:rPr>
          <w:b/>
          <w:sz w:val="28"/>
        </w:rPr>
      </w:pPr>
      <w:r w:rsidRPr="00DA50C9">
        <w:rPr>
          <w:b/>
          <w:sz w:val="28"/>
        </w:rPr>
        <w:t xml:space="preserve">Thumbnail content </w:t>
      </w:r>
    </w:p>
    <w:p w:rsidR="00DA50C9" w:rsidRDefault="00DA50C9"/>
    <w:p w:rsidR="00DA50C9" w:rsidRDefault="00DA50C9">
      <w:r w:rsidRPr="00DA50C9">
        <w:t>A combination of marketplace and social media Platform for lawyers and people of Pakistan.</w:t>
      </w:r>
    </w:p>
    <w:p w:rsidR="00DA50C9" w:rsidRDefault="00DA50C9"/>
    <w:p w:rsidR="00DA50C9" w:rsidRDefault="00DA50C9"/>
    <w:p w:rsidR="00DA50C9" w:rsidRDefault="005E7666">
      <w:r>
        <w:t>Inside Pointers</w:t>
      </w:r>
      <w:bookmarkStart w:id="0" w:name="_GoBack"/>
      <w:bookmarkEnd w:id="0"/>
    </w:p>
    <w:p w:rsidR="00DA50C9" w:rsidRPr="00DA50C9" w:rsidRDefault="00DA50C9" w:rsidP="00DA50C9">
      <w:pPr>
        <w:pStyle w:val="ListParagraph"/>
        <w:numPr>
          <w:ilvl w:val="0"/>
          <w:numId w:val="1"/>
        </w:numPr>
        <w:rPr>
          <w:rStyle w:val="jsgrdq"/>
        </w:rPr>
      </w:pPr>
      <w:r>
        <w:rPr>
          <w:rStyle w:val="jsgrdq"/>
          <w:color w:val="2B2B2B"/>
        </w:rPr>
        <w:t xml:space="preserve">The system registered 300+ </w:t>
      </w:r>
      <w:proofErr w:type="spellStart"/>
      <w:r>
        <w:rPr>
          <w:rStyle w:val="jsgrdq"/>
          <w:color w:val="2B2B2B"/>
        </w:rPr>
        <w:t>probono</w:t>
      </w:r>
      <w:proofErr w:type="spellEnd"/>
      <w:r>
        <w:rPr>
          <w:rStyle w:val="jsgrdq"/>
          <w:color w:val="2B2B2B"/>
        </w:rPr>
        <w:t xml:space="preserve"> cases since the day it was launched.</w:t>
      </w:r>
    </w:p>
    <w:p w:rsidR="00DA50C9" w:rsidRPr="00DA50C9" w:rsidRDefault="00DA50C9" w:rsidP="00DA50C9">
      <w:pPr>
        <w:pStyle w:val="ListParagraph"/>
        <w:numPr>
          <w:ilvl w:val="0"/>
          <w:numId w:val="1"/>
        </w:numPr>
        <w:rPr>
          <w:rStyle w:val="jsgrdq"/>
        </w:rPr>
      </w:pPr>
      <w:r>
        <w:rPr>
          <w:rStyle w:val="jsgrdq"/>
          <w:color w:val="2B2B2B"/>
        </w:rPr>
        <w:t>Backed by 30,000 people including l</w:t>
      </w:r>
      <w:r w:rsidRPr="00DA50C9">
        <w:rPr>
          <w:rStyle w:val="jsgrdq"/>
          <w:color w:val="2B2B2B"/>
        </w:rPr>
        <w:t>awyers, legal experts, social workers, and the general public</w:t>
      </w:r>
      <w:r>
        <w:rPr>
          <w:rStyle w:val="jsgrdq"/>
          <w:color w:val="2B2B2B"/>
        </w:rPr>
        <w:t>.</w:t>
      </w:r>
    </w:p>
    <w:p w:rsidR="00DA50C9" w:rsidRPr="00DA50C9" w:rsidRDefault="00DA50C9" w:rsidP="00DA50C9">
      <w:pPr>
        <w:pStyle w:val="ListParagraph"/>
        <w:numPr>
          <w:ilvl w:val="0"/>
          <w:numId w:val="1"/>
        </w:numPr>
        <w:rPr>
          <w:rStyle w:val="jsgrdq"/>
        </w:rPr>
      </w:pPr>
      <w:proofErr w:type="spellStart"/>
      <w:r>
        <w:rPr>
          <w:rStyle w:val="jsgrdq"/>
          <w:color w:val="000000"/>
        </w:rPr>
        <w:t>Frizhub</w:t>
      </w:r>
      <w:proofErr w:type="spellEnd"/>
      <w:r>
        <w:rPr>
          <w:rStyle w:val="jsgrdq"/>
          <w:color w:val="000000"/>
        </w:rPr>
        <w:t xml:space="preserve"> worked as Justice Project Pakistan's engineering partner and helped them build a modern-day platform where lawyers can advance the conventional modes of client building</w:t>
      </w:r>
      <w:r>
        <w:rPr>
          <w:rStyle w:val="jsgrdq"/>
          <w:color w:val="000000"/>
        </w:rPr>
        <w:t>.</w:t>
      </w:r>
    </w:p>
    <w:p w:rsidR="00DA50C9" w:rsidRPr="005E7666" w:rsidRDefault="00DA50C9" w:rsidP="00DA50C9">
      <w:pPr>
        <w:pStyle w:val="ListParagraph"/>
        <w:numPr>
          <w:ilvl w:val="0"/>
          <w:numId w:val="1"/>
        </w:numPr>
        <w:rPr>
          <w:rStyle w:val="jsgrdq"/>
        </w:rPr>
      </w:pPr>
      <w:r>
        <w:rPr>
          <w:rStyle w:val="jsgrdq"/>
          <w:color w:val="000000"/>
        </w:rPr>
        <w:t>A</w:t>
      </w:r>
      <w:r>
        <w:rPr>
          <w:rStyle w:val="jsgrdq"/>
          <w:color w:val="000000"/>
        </w:rPr>
        <w:t>llowing lawyers to freely accept a case of an accused person who cannot afford financially to fight for it.</w:t>
      </w:r>
    </w:p>
    <w:p w:rsidR="005E7666" w:rsidRDefault="005E7666" w:rsidP="00DA50C9">
      <w:pPr>
        <w:pStyle w:val="ListParagraph"/>
        <w:numPr>
          <w:ilvl w:val="0"/>
          <w:numId w:val="1"/>
        </w:numPr>
      </w:pPr>
      <w:r>
        <w:rPr>
          <w:rStyle w:val="jsgrdq"/>
          <w:color w:val="191919"/>
        </w:rPr>
        <w:t>A</w:t>
      </w:r>
      <w:r>
        <w:rPr>
          <w:rStyle w:val="jsgrdq"/>
          <w:color w:val="191919"/>
        </w:rPr>
        <w:t>llows Clients to Search and selects the best suitable lawyer for their associated case.</w:t>
      </w:r>
    </w:p>
    <w:sectPr w:rsidR="005E7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D26749"/>
    <w:multiLevelType w:val="hybridMultilevel"/>
    <w:tmpl w:val="7BD8A944"/>
    <w:lvl w:ilvl="0" w:tplc="CD0E0A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0C9"/>
    <w:rsid w:val="00230EEC"/>
    <w:rsid w:val="00543F09"/>
    <w:rsid w:val="005E7666"/>
    <w:rsid w:val="00DA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98C7A-087F-497F-B117-012E20DC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0C9"/>
    <w:pPr>
      <w:ind w:left="720"/>
      <w:contextualSpacing/>
    </w:pPr>
  </w:style>
  <w:style w:type="character" w:customStyle="1" w:styleId="jsgrdq">
    <w:name w:val="jsgrdq"/>
    <w:basedOn w:val="DefaultParagraphFont"/>
    <w:rsid w:val="00DA5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1</cp:revision>
  <dcterms:created xsi:type="dcterms:W3CDTF">2022-10-04T11:56:00Z</dcterms:created>
  <dcterms:modified xsi:type="dcterms:W3CDTF">2022-10-04T12:07:00Z</dcterms:modified>
</cp:coreProperties>
</file>