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3.wmf" ContentType="image/x-wmf"/>
  <Override PartName="/word/media/image2.emf" ContentType="image/x-emf"/>
  <Override PartName="/word/media/image4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 xml:space="preserve">Completed on </w:t>
      </w:r>
      <w:r>
        <w:rPr/>
        <w:t>30</w:t>
      </w:r>
      <w:r>
        <w:rPr/>
        <w:t>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lift_wing.m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LP1: a/c w/o pusher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minus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LP3: a/c w/o pusher w/o wing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= Wing only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2"/>
        </w:numPr>
        <w:rPr>
          <w:rFonts w:ascii="0" w:hAnsi="0"/>
          <w:color w:val="000000"/>
          <w:sz w:val="20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4084955" cy="30657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In quad mode, drag is mostly constant with angle of attack</w:t>
      </w:r>
    </w:p>
    <w:p>
      <w:pPr>
        <w:pStyle w:val="TextBody"/>
        <w:rPr/>
      </w:pPr>
      <w:r>
        <w:rPr/>
        <w:t>-1N at 8 m/s, -2.5N at 15 m/s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drag quadratic with angle of attack, becoming positive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up to 15 N</w:t>
      </w:r>
    </w:p>
    <w:p>
      <w:pPr>
        <w:pStyle w:val="Normal"/>
        <w:rPr/>
      </w:pPr>
      <w:r>
        <w:rPr/>
        <w:drawing>
          <wp:inline distT="0" distB="0" distL="0" distR="0">
            <wp:extent cx="3477260" cy="26098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41495" cy="31286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 can be seen that k2 and k3 follow a square sinus form while k1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Fx0 = (k1+k2*alpha+k3*alpha^2)             *(k4*sin(skew)^2+k5)*V^2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   +         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(k1*(1+k5*skew)+(k2*alpha+k3*alpha^2))*(sin(skew)^2+k4)*V^2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((k1+k2*alpha+k3*alpha^2)             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((k1+k2*alpha+k3*alpha^2)             *(sin(skew)^2)+k4)*V^2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((k1+k2*alpha+k3*alpha^2)             *(sin(skew)^2+k4)+k5)*V^2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Fx6 = (k1+k5*sin(skew))+(k2*alpha+k3*alpha^2))*(sin(skew)^2+k4)*V^2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5"/>
        <w:gridCol w:w="2065"/>
        <w:gridCol w:w="2062"/>
        <w:gridCol w:w="2170"/>
        <w:gridCol w:w="2518"/>
      </w:tblGrid>
      <w:tr>
        <w:trPr/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Fit on Fixed Airspeed (11m/s)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</w:t>
            </w:r>
          </w:p>
        </w:tc>
      </w:tr>
      <w:tr>
        <w:trPr/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0.4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0.5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</w:t>
            </w:r>
            <w:r>
              <w:rPr/>
              <w:t>38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</w:t>
            </w:r>
            <w:r>
              <w:rPr/>
              <w:t>49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</w:t>
            </w: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37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34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4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37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0.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37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0.4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0.51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39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49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</w:t>
            </w: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3</w:t>
            </w: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7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2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34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39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</w:t>
            </w: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3</w:t>
            </w: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7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32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35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6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0.3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6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0.3</w:t>
            </w:r>
            <w:r>
              <w:rPr/>
              <w:t>0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0.3</w:t>
            </w:r>
            <w:r>
              <w:rPr/>
              <w:t>2</w:t>
            </w: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</w:t>
            </w:r>
            <w:r>
              <w:rPr/>
              <w:t>32</w:t>
            </w:r>
          </w:p>
        </w:tc>
      </w:tr>
    </w:tbl>
    <w:p>
      <w:pPr>
        <w:pStyle w:val="TextBody"/>
        <w:spacing w:before="0" w:after="140"/>
        <w:rPr/>
      </w:pPr>
      <w:r>
        <w:rPr/>
        <w:t xml:space="preserve">Selected method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6</w:t>
      </w:r>
      <w:r>
        <w:rPr/>
        <w:t>, with a fit on a fixed airspeed of 11m/s:</w:t>
      </w:r>
    </w:p>
    <w:p>
      <w:pPr>
        <w:pStyle w:val="TextBody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Fx6 = (k1+k5*sin(skew))+(k2*alpha+k3*alpha^2))*(sin(skew)^2+k4)*V^2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s_skew_6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-0.006428638953316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0.167195264490172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0.594410370645878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0.003983889380919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0.003532085496834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795520" cy="3476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wmf"/><Relationship Id="rId5" Type="http://schemas.openxmlformats.org/officeDocument/2006/relationships/image" Target="media/image4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LibreOffice/6.4.7.2$Linux_X86_64 LibreOffice_project/40$Build-2</Application>
  <Pages>4</Pages>
  <Words>318</Words>
  <Characters>1718</Characters>
  <CharactersWithSpaces>2023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2023-03-30T17:32:37Z</dcterms:modified>
  <cp:revision>20</cp:revision>
  <dc:subject/>
  <dc:title/>
</cp:coreProperties>
</file>