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E2F" w:rsidRPr="00E2004B" w:rsidRDefault="00426E2F" w:rsidP="00426E2F">
      <w:pPr>
        <w:jc w:val="center"/>
        <w:rPr>
          <w:rFonts w:ascii="Arial" w:hAnsi="Arial" w:cs="Arial"/>
          <w:color w:val="7F7F7F" w:themeColor="text1" w:themeTint="80"/>
        </w:rPr>
      </w:pPr>
      <w:r w:rsidRPr="00E2004B">
        <w:rPr>
          <w:rFonts w:ascii="Arial" w:hAnsi="Arial" w:cs="Arial"/>
          <w:color w:val="7F7F7F" w:themeColor="text1" w:themeTint="80"/>
        </w:rPr>
        <w:t>L1000CDS</w:t>
      </w:r>
      <w:r w:rsidRPr="00E2004B">
        <w:rPr>
          <w:rFonts w:ascii="Arial" w:hAnsi="Arial" w:cs="Arial"/>
          <w:color w:val="7F7F7F" w:themeColor="text1" w:themeTint="80"/>
          <w:vertAlign w:val="superscript"/>
        </w:rPr>
        <w:t>2</w:t>
      </w:r>
      <w:r w:rsidR="009674EC" w:rsidRPr="00E2004B">
        <w:rPr>
          <w:rFonts w:ascii="Arial" w:hAnsi="Arial" w:cs="Arial" w:hint="eastAsia"/>
          <w:color w:val="7F7F7F" w:themeColor="text1" w:themeTint="80"/>
        </w:rPr>
        <w:t xml:space="preserve"> Help Page</w:t>
      </w:r>
    </w:p>
    <w:p w:rsidR="00EB492B" w:rsidRPr="00E2004B" w:rsidRDefault="00EB492B" w:rsidP="00F85399">
      <w:pPr>
        <w:rPr>
          <w:rFonts w:ascii="Arial" w:hAnsi="Arial" w:cs="Arial"/>
          <w:color w:val="7F7F7F" w:themeColor="text1" w:themeTint="80"/>
        </w:rPr>
      </w:pPr>
      <w:r w:rsidRPr="00E2004B">
        <w:rPr>
          <w:rFonts w:ascii="Arial" w:hAnsi="Arial" w:cs="Arial"/>
          <w:color w:val="7F7F7F" w:themeColor="text1" w:themeTint="80"/>
        </w:rPr>
        <w:t>Summary</w:t>
      </w:r>
    </w:p>
    <w:p w:rsidR="004B581B" w:rsidRPr="00E2004B" w:rsidRDefault="00413439" w:rsidP="00F85399">
      <w:pPr>
        <w:rPr>
          <w:rFonts w:ascii="Arial" w:hAnsi="Arial" w:cs="Arial"/>
          <w:color w:val="7F7F7F" w:themeColor="text1" w:themeTint="80"/>
        </w:rPr>
      </w:pPr>
      <w:r w:rsidRPr="00E2004B">
        <w:rPr>
          <w:rFonts w:ascii="Arial" w:hAnsi="Arial" w:cs="Arial"/>
          <w:color w:val="7F7F7F" w:themeColor="text1" w:themeTint="80"/>
        </w:rPr>
        <w:t>L1000 Data</w:t>
      </w:r>
    </w:p>
    <w:p w:rsidR="006D2013" w:rsidRPr="00E2004B" w:rsidRDefault="006D2013" w:rsidP="00F85399">
      <w:pPr>
        <w:rPr>
          <w:rFonts w:ascii="Arial" w:hAnsi="Arial" w:cs="Arial"/>
          <w:color w:val="7F7F7F" w:themeColor="text1" w:themeTint="80"/>
        </w:rPr>
      </w:pPr>
      <w:r w:rsidRPr="00E2004B">
        <w:rPr>
          <w:rFonts w:ascii="Arial" w:hAnsi="Arial" w:cs="Arial"/>
          <w:color w:val="7F7F7F" w:themeColor="text1" w:themeTint="80"/>
        </w:rPr>
        <w:t>Signature Download</w:t>
      </w:r>
    </w:p>
    <w:p w:rsidR="00BA653F" w:rsidRPr="00E2004B" w:rsidRDefault="00413439" w:rsidP="00F85399">
      <w:pPr>
        <w:rPr>
          <w:rFonts w:ascii="Arial" w:hAnsi="Arial" w:cs="Arial"/>
          <w:color w:val="7F7F7F" w:themeColor="text1" w:themeTint="80"/>
        </w:rPr>
      </w:pPr>
      <w:r w:rsidRPr="00E2004B">
        <w:rPr>
          <w:rFonts w:ascii="Arial" w:hAnsi="Arial" w:cs="Arial"/>
          <w:color w:val="7F7F7F" w:themeColor="text1" w:themeTint="80"/>
        </w:rPr>
        <w:t>Tutorial</w:t>
      </w:r>
    </w:p>
    <w:p w:rsidR="00BA653F" w:rsidRPr="00E2004B" w:rsidRDefault="00BA653F" w:rsidP="00F85399">
      <w:pPr>
        <w:rPr>
          <w:rFonts w:ascii="Arial" w:hAnsi="Arial" w:cs="Arial"/>
          <w:b/>
          <w:i/>
          <w:color w:val="7F7F7F" w:themeColor="text1" w:themeTint="80"/>
        </w:rPr>
      </w:pPr>
      <w:r w:rsidRPr="00E2004B">
        <w:rPr>
          <w:rFonts w:ascii="Arial" w:hAnsi="Arial" w:cs="Arial"/>
          <w:color w:val="7F7F7F" w:themeColor="text1" w:themeTint="80"/>
        </w:rPr>
        <w:tab/>
      </w:r>
      <w:r w:rsidRPr="00E2004B">
        <w:rPr>
          <w:rFonts w:ascii="Arial" w:hAnsi="Arial" w:cs="Arial"/>
          <w:b/>
          <w:i/>
          <w:color w:val="7F7F7F" w:themeColor="text1" w:themeTint="80"/>
        </w:rPr>
        <w:t>Input</w:t>
      </w:r>
    </w:p>
    <w:p w:rsidR="00413439" w:rsidRPr="00E2004B" w:rsidRDefault="00413439" w:rsidP="00F85399">
      <w:pPr>
        <w:rPr>
          <w:rFonts w:ascii="Arial" w:hAnsi="Arial" w:cs="Arial"/>
          <w:color w:val="7F7F7F" w:themeColor="text1" w:themeTint="80"/>
        </w:rPr>
      </w:pPr>
      <w:r w:rsidRPr="00E2004B">
        <w:rPr>
          <w:rFonts w:ascii="Arial" w:hAnsi="Arial" w:cs="Arial"/>
          <w:color w:val="7F7F7F" w:themeColor="text1" w:themeTint="80"/>
        </w:rPr>
        <w:tab/>
        <w:t>Search</w:t>
      </w:r>
    </w:p>
    <w:p w:rsidR="00413439" w:rsidRPr="00E2004B" w:rsidRDefault="00BA653F" w:rsidP="00413439">
      <w:pPr>
        <w:ind w:firstLine="720"/>
        <w:rPr>
          <w:rFonts w:ascii="Arial" w:hAnsi="Arial" w:cs="Arial"/>
          <w:color w:val="7F7F7F" w:themeColor="text1" w:themeTint="80"/>
        </w:rPr>
      </w:pPr>
      <w:r w:rsidRPr="00E2004B">
        <w:rPr>
          <w:rFonts w:ascii="Arial" w:hAnsi="Arial" w:cs="Arial"/>
          <w:color w:val="7F7F7F" w:themeColor="text1" w:themeTint="80"/>
        </w:rPr>
        <w:t>Examples and Signatures</w:t>
      </w:r>
    </w:p>
    <w:p w:rsidR="00413439" w:rsidRPr="00E2004B" w:rsidRDefault="00BA653F" w:rsidP="00F85399">
      <w:pPr>
        <w:rPr>
          <w:rFonts w:ascii="Arial" w:hAnsi="Arial" w:cs="Arial"/>
          <w:color w:val="7F7F7F" w:themeColor="text1" w:themeTint="80"/>
        </w:rPr>
      </w:pPr>
      <w:r w:rsidRPr="00E2004B">
        <w:rPr>
          <w:rFonts w:ascii="Arial" w:hAnsi="Arial" w:cs="Arial"/>
          <w:color w:val="7F7F7F" w:themeColor="text1" w:themeTint="80"/>
        </w:rPr>
        <w:tab/>
        <w:t>Configuration</w:t>
      </w:r>
    </w:p>
    <w:p w:rsidR="00BA653F" w:rsidRPr="00E2004B" w:rsidRDefault="00BA653F" w:rsidP="00F85399">
      <w:pPr>
        <w:rPr>
          <w:rFonts w:ascii="Arial" w:hAnsi="Arial" w:cs="Arial"/>
          <w:color w:val="7F7F7F" w:themeColor="text1" w:themeTint="80"/>
        </w:rPr>
      </w:pPr>
      <w:r w:rsidRPr="00E2004B">
        <w:rPr>
          <w:rFonts w:ascii="Arial" w:hAnsi="Arial" w:cs="Arial"/>
          <w:color w:val="7F7F7F" w:themeColor="text1" w:themeTint="80"/>
        </w:rPr>
        <w:tab/>
        <w:t>Metadata</w:t>
      </w:r>
    </w:p>
    <w:p w:rsidR="00BA653F" w:rsidRPr="00E2004B" w:rsidRDefault="00BA653F" w:rsidP="00F85399">
      <w:pPr>
        <w:rPr>
          <w:rFonts w:ascii="Arial" w:hAnsi="Arial" w:cs="Arial"/>
          <w:color w:val="7F7F7F" w:themeColor="text1" w:themeTint="80"/>
        </w:rPr>
      </w:pPr>
      <w:r w:rsidRPr="00E2004B">
        <w:rPr>
          <w:rFonts w:ascii="Arial" w:hAnsi="Arial" w:cs="Arial"/>
          <w:color w:val="7F7F7F" w:themeColor="text1" w:themeTint="80"/>
        </w:rPr>
        <w:tab/>
        <w:t>Recent Searches</w:t>
      </w:r>
    </w:p>
    <w:p w:rsidR="00BA653F" w:rsidRPr="00E2004B" w:rsidRDefault="00BA653F" w:rsidP="00F85399">
      <w:pPr>
        <w:rPr>
          <w:rFonts w:ascii="Arial" w:hAnsi="Arial" w:cs="Arial"/>
          <w:b/>
          <w:color w:val="7F7F7F" w:themeColor="text1" w:themeTint="80"/>
        </w:rPr>
      </w:pPr>
      <w:r w:rsidRPr="00E2004B">
        <w:rPr>
          <w:rFonts w:ascii="Arial" w:hAnsi="Arial" w:cs="Arial"/>
          <w:b/>
          <w:i/>
          <w:color w:val="7F7F7F" w:themeColor="text1" w:themeTint="80"/>
        </w:rPr>
        <w:tab/>
        <w:t>Result</w:t>
      </w:r>
    </w:p>
    <w:p w:rsidR="00413439" w:rsidRPr="00E2004B" w:rsidRDefault="00413439" w:rsidP="00F85399">
      <w:pPr>
        <w:rPr>
          <w:rFonts w:ascii="Arial" w:hAnsi="Arial" w:cs="Arial"/>
          <w:color w:val="7F7F7F" w:themeColor="text1" w:themeTint="80"/>
        </w:rPr>
      </w:pPr>
      <w:r w:rsidRPr="00E2004B">
        <w:rPr>
          <w:rFonts w:ascii="Arial" w:hAnsi="Arial" w:cs="Arial"/>
          <w:color w:val="7F7F7F" w:themeColor="text1" w:themeTint="80"/>
        </w:rPr>
        <w:tab/>
        <w:t>Table</w:t>
      </w:r>
    </w:p>
    <w:p w:rsidR="00BF5C3A" w:rsidRPr="00E2004B" w:rsidRDefault="002435AC" w:rsidP="00F85399">
      <w:pPr>
        <w:rPr>
          <w:rFonts w:ascii="Arial" w:hAnsi="Arial" w:cs="Arial"/>
          <w:color w:val="7F7F7F" w:themeColor="text1" w:themeTint="80"/>
        </w:rPr>
      </w:pPr>
      <w:r w:rsidRPr="00E2004B">
        <w:rPr>
          <w:rFonts w:ascii="Arial" w:hAnsi="Arial" w:cs="Arial"/>
          <w:color w:val="7F7F7F" w:themeColor="text1" w:themeTint="80"/>
        </w:rPr>
        <w:tab/>
      </w:r>
      <w:r w:rsidR="00035A3E" w:rsidRPr="00E2004B">
        <w:rPr>
          <w:rFonts w:ascii="Arial" w:hAnsi="Arial" w:cs="Arial"/>
          <w:color w:val="7F7F7F" w:themeColor="text1" w:themeTint="80"/>
        </w:rPr>
        <w:t>H</w:t>
      </w:r>
      <w:r w:rsidR="00035A3E" w:rsidRPr="00E2004B">
        <w:rPr>
          <w:rFonts w:ascii="Arial" w:hAnsi="Arial" w:cs="Arial" w:hint="eastAsia"/>
          <w:color w:val="7F7F7F" w:themeColor="text1" w:themeTint="80"/>
        </w:rPr>
        <w:t>eader</w:t>
      </w:r>
    </w:p>
    <w:p w:rsidR="009C0CD3" w:rsidRPr="00E2004B" w:rsidRDefault="009C0CD3" w:rsidP="00F85399">
      <w:pPr>
        <w:rPr>
          <w:rFonts w:ascii="Arial" w:hAnsi="Arial" w:cs="Arial"/>
          <w:color w:val="7F7F7F" w:themeColor="text1" w:themeTint="80"/>
        </w:rPr>
      </w:pPr>
      <w:r w:rsidRPr="00E2004B">
        <w:rPr>
          <w:rFonts w:ascii="Arial" w:hAnsi="Arial" w:cs="Arial"/>
          <w:color w:val="7F7F7F" w:themeColor="text1" w:themeTint="80"/>
        </w:rPr>
        <w:tab/>
      </w:r>
      <w:r w:rsidR="00055DC8" w:rsidRPr="00E2004B">
        <w:rPr>
          <w:rFonts w:ascii="Arial" w:hAnsi="Arial" w:cs="Arial"/>
          <w:color w:val="7F7F7F" w:themeColor="text1" w:themeTint="80"/>
        </w:rPr>
        <w:t>Table of Combinations</w:t>
      </w:r>
    </w:p>
    <w:p w:rsidR="00844AD4" w:rsidRPr="00E2004B" w:rsidRDefault="00844AD4" w:rsidP="00F85399">
      <w:pPr>
        <w:rPr>
          <w:rFonts w:ascii="Arial" w:hAnsi="Arial" w:cs="Arial"/>
          <w:color w:val="7F7F7F" w:themeColor="text1" w:themeTint="80"/>
        </w:rPr>
      </w:pPr>
      <w:r w:rsidRPr="00E2004B">
        <w:rPr>
          <w:rFonts w:ascii="Arial" w:hAnsi="Arial" w:cs="Arial"/>
          <w:color w:val="7F7F7F" w:themeColor="text1" w:themeTint="80"/>
        </w:rPr>
        <w:tab/>
      </w:r>
      <w:r w:rsidR="004F7579" w:rsidRPr="00E2004B">
        <w:rPr>
          <w:rFonts w:ascii="Arial" w:hAnsi="Arial" w:cs="Arial"/>
          <w:color w:val="7F7F7F" w:themeColor="text1" w:themeTint="80"/>
        </w:rPr>
        <w:t>Substructure</w:t>
      </w:r>
      <w:r w:rsidR="002C3771" w:rsidRPr="00E2004B">
        <w:rPr>
          <w:rFonts w:ascii="Arial" w:hAnsi="Arial" w:cs="Arial"/>
          <w:color w:val="7F7F7F" w:themeColor="text1" w:themeTint="80"/>
        </w:rPr>
        <w:t xml:space="preserve"> Enrichment</w:t>
      </w:r>
      <w:r w:rsidR="00A87552" w:rsidRPr="00E2004B">
        <w:rPr>
          <w:rFonts w:ascii="Arial" w:hAnsi="Arial" w:cs="Arial"/>
          <w:color w:val="7F7F7F" w:themeColor="text1" w:themeTint="80"/>
        </w:rPr>
        <w:t xml:space="preserve"> Analysis</w:t>
      </w:r>
    </w:p>
    <w:p w:rsidR="00413439" w:rsidRPr="00E2004B" w:rsidRDefault="00413439" w:rsidP="00F85399">
      <w:pPr>
        <w:rPr>
          <w:rFonts w:ascii="Arial" w:hAnsi="Arial" w:cs="Arial"/>
          <w:color w:val="7F7F7F" w:themeColor="text1" w:themeTint="80"/>
        </w:rPr>
      </w:pPr>
      <w:r w:rsidRPr="00E2004B">
        <w:rPr>
          <w:rFonts w:ascii="Arial" w:hAnsi="Arial" w:cs="Arial"/>
          <w:color w:val="7F7F7F" w:themeColor="text1" w:themeTint="80"/>
        </w:rPr>
        <w:t>API</w:t>
      </w:r>
    </w:p>
    <w:p w:rsidR="00413439" w:rsidRPr="00E2004B" w:rsidRDefault="00AD4E23" w:rsidP="00F85399">
      <w:pPr>
        <w:rPr>
          <w:rFonts w:ascii="Arial" w:hAnsi="Arial" w:cs="Arial"/>
          <w:color w:val="7F7F7F" w:themeColor="text1" w:themeTint="80"/>
        </w:rPr>
      </w:pPr>
      <w:r w:rsidRPr="00E2004B">
        <w:rPr>
          <w:rFonts w:ascii="Arial" w:hAnsi="Arial" w:cs="Arial"/>
          <w:color w:val="7F7F7F" w:themeColor="text1" w:themeTint="80"/>
        </w:rPr>
        <w:t>Contact</w:t>
      </w:r>
    </w:p>
    <w:p w:rsidR="004C1ABD" w:rsidRPr="00E2004B" w:rsidRDefault="004C1ABD" w:rsidP="00F85399">
      <w:pPr>
        <w:rPr>
          <w:rFonts w:ascii="Arial" w:hAnsi="Arial" w:cs="Arial"/>
          <w:color w:val="7F7F7F" w:themeColor="text1" w:themeTint="80"/>
        </w:rPr>
      </w:pPr>
    </w:p>
    <w:p w:rsidR="00426E2F" w:rsidRPr="00E2004B" w:rsidRDefault="00426E2F" w:rsidP="00F85399">
      <w:pPr>
        <w:rPr>
          <w:rFonts w:ascii="Arial" w:hAnsi="Arial" w:cs="Arial"/>
          <w:b/>
          <w:color w:val="7F7F7F" w:themeColor="text1" w:themeTint="80"/>
        </w:rPr>
      </w:pPr>
      <w:r w:rsidRPr="00E2004B">
        <w:rPr>
          <w:rFonts w:ascii="Arial" w:hAnsi="Arial" w:cs="Arial"/>
          <w:b/>
          <w:color w:val="7F7F7F" w:themeColor="text1" w:themeTint="80"/>
        </w:rPr>
        <w:t>Summary</w:t>
      </w:r>
    </w:p>
    <w:p w:rsidR="006D4EF7" w:rsidRPr="00E2004B" w:rsidRDefault="00CB3994" w:rsidP="00F85399">
      <w:pPr>
        <w:rPr>
          <w:rFonts w:ascii="Arial" w:hAnsi="Arial" w:cs="Arial"/>
          <w:b/>
          <w:strike/>
          <w:color w:val="7F7F7F" w:themeColor="text1" w:themeTint="80"/>
        </w:rPr>
      </w:pPr>
      <w:r w:rsidRPr="00E2004B">
        <w:rPr>
          <w:rFonts w:ascii="Arial" w:hAnsi="Arial" w:cs="Arial"/>
          <w:color w:val="7F7F7F" w:themeColor="text1" w:themeTint="80"/>
        </w:rPr>
        <w:t xml:space="preserve">L1000CDS² is a LINCS L1000 characteristic direction signature search engine to find consensus signatures that match users’ </w:t>
      </w:r>
      <w:r w:rsidR="00706B49" w:rsidRPr="00E2004B">
        <w:rPr>
          <w:rFonts w:ascii="Arial" w:hAnsi="Arial" w:cs="Arial"/>
          <w:color w:val="7F7F7F" w:themeColor="text1" w:themeTint="80"/>
        </w:rPr>
        <w:t xml:space="preserve">up and down </w:t>
      </w:r>
      <w:r w:rsidRPr="00E2004B">
        <w:rPr>
          <w:rFonts w:ascii="Arial" w:hAnsi="Arial" w:cs="Arial"/>
          <w:color w:val="7F7F7F" w:themeColor="text1" w:themeTint="80"/>
        </w:rPr>
        <w:t>input gene lists or input signature</w:t>
      </w:r>
      <w:r w:rsidR="00706B49" w:rsidRPr="00E2004B">
        <w:rPr>
          <w:rFonts w:ascii="Arial" w:hAnsi="Arial" w:cs="Arial"/>
          <w:color w:val="7F7F7F" w:themeColor="text1" w:themeTint="80"/>
        </w:rPr>
        <w:t xml:space="preserve"> vector</w:t>
      </w:r>
      <w:r w:rsidRPr="00E2004B">
        <w:rPr>
          <w:rFonts w:ascii="Arial" w:hAnsi="Arial" w:cs="Arial"/>
          <w:color w:val="7F7F7F" w:themeColor="text1" w:themeTint="80"/>
        </w:rPr>
        <w:t xml:space="preserve">s. The underlying dataset is </w:t>
      </w:r>
      <w:r w:rsidR="00706B49" w:rsidRPr="00E2004B">
        <w:rPr>
          <w:rFonts w:ascii="Arial" w:hAnsi="Arial" w:cs="Arial"/>
          <w:color w:val="7F7F7F" w:themeColor="text1" w:themeTint="80"/>
        </w:rPr>
        <w:t xml:space="preserve">part of </w:t>
      </w:r>
      <w:r w:rsidRPr="00E2004B">
        <w:rPr>
          <w:rFonts w:ascii="Arial" w:hAnsi="Arial" w:cs="Arial"/>
          <w:color w:val="7F7F7F" w:themeColor="text1" w:themeTint="80"/>
        </w:rPr>
        <w:t>the </w:t>
      </w:r>
      <w:hyperlink r:id="rId4" w:tgtFrame="_blank" w:history="1">
        <w:r w:rsidRPr="00E2004B">
          <w:rPr>
            <w:rStyle w:val="Hyperlink"/>
            <w:rFonts w:ascii="Arial" w:hAnsi="Arial" w:cs="Arial"/>
            <w:color w:val="7F7F7F" w:themeColor="text1" w:themeTint="80"/>
          </w:rPr>
          <w:t>LINCS L1000</w:t>
        </w:r>
      </w:hyperlink>
      <w:r w:rsidRPr="00E2004B">
        <w:rPr>
          <w:rFonts w:ascii="Arial" w:hAnsi="Arial" w:cs="Arial"/>
          <w:color w:val="7F7F7F" w:themeColor="text1" w:themeTint="80"/>
        </w:rPr>
        <w:t> small molecule expression profiles generated at the Broad Institute by the </w:t>
      </w:r>
      <w:hyperlink r:id="rId5" w:tgtFrame="_blank" w:history="1">
        <w:r w:rsidRPr="00E2004B">
          <w:rPr>
            <w:rStyle w:val="Hyperlink"/>
            <w:rFonts w:ascii="Arial" w:hAnsi="Arial" w:cs="Arial"/>
            <w:color w:val="7F7F7F" w:themeColor="text1" w:themeTint="80"/>
          </w:rPr>
          <w:t>Connectivity Map team</w:t>
        </w:r>
      </w:hyperlink>
      <w:r w:rsidRPr="00E2004B">
        <w:rPr>
          <w:rFonts w:ascii="Arial" w:hAnsi="Arial" w:cs="Arial"/>
          <w:color w:val="7F7F7F" w:themeColor="text1" w:themeTint="80"/>
        </w:rPr>
        <w:t>. The differentially expressed (DE) genes of these profiles were calculated using the </w:t>
      </w:r>
      <w:hyperlink r:id="rId6" w:tgtFrame="_blank" w:history="1">
        <w:r w:rsidRPr="00E2004B">
          <w:rPr>
            <w:rStyle w:val="Hyperlink"/>
            <w:rFonts w:ascii="Arial" w:hAnsi="Arial" w:cs="Arial"/>
            <w:color w:val="7F7F7F" w:themeColor="text1" w:themeTint="80"/>
          </w:rPr>
          <w:t>characteristic direction</w:t>
        </w:r>
      </w:hyperlink>
      <w:r w:rsidRPr="00E2004B">
        <w:rPr>
          <w:rFonts w:ascii="Arial" w:hAnsi="Arial" w:cs="Arial"/>
          <w:color w:val="7F7F7F" w:themeColor="text1" w:themeTint="80"/>
        </w:rPr>
        <w:t xml:space="preserve"> method. Depending on the user’s input, L1000CDS² uses either a gene-set method or cosine distance method to run the search. When up/down gene lists are submitted to L1000CDS², the search engine compares the input gene lists to the DE genes computed from the LINCS L1000 data and descriptive information of the top 50 matched signatures is returned. When a signature is submitted to L1000CDS² in the format of "gene symbol, expression value", the search engine calculates a </w:t>
      </w:r>
      <w:r w:rsidRPr="00E2004B">
        <w:rPr>
          <w:rFonts w:ascii="Arial" w:hAnsi="Arial" w:cs="Arial"/>
          <w:color w:val="7F7F7F" w:themeColor="text1" w:themeTint="80"/>
        </w:rPr>
        <w:lastRenderedPageBreak/>
        <w:t>cosine distance between the input signature and every characteristic direction signature in the database, and the top 50 signatures of either the largest (reverse mode) or the smallest (mimic mode) cosine distances are returned. L1000CDS² leverages the efficiency of matrix operations to perform the search and fini</w:t>
      </w:r>
      <w:r w:rsidR="00145DE2">
        <w:rPr>
          <w:rFonts w:ascii="Arial" w:hAnsi="Arial" w:cs="Arial"/>
          <w:color w:val="7F7F7F" w:themeColor="text1" w:themeTint="80"/>
        </w:rPr>
        <w:t xml:space="preserve">shes a query against more than </w:t>
      </w:r>
      <w:r w:rsidR="00145DE2" w:rsidRPr="00145DE2">
        <w:rPr>
          <w:rFonts w:ascii="Arial" w:hAnsi="Arial" w:cs="Arial"/>
        </w:rPr>
        <w:t>3</w:t>
      </w:r>
      <w:r w:rsidRPr="00E2004B">
        <w:rPr>
          <w:rFonts w:ascii="Arial" w:hAnsi="Arial" w:cs="Arial"/>
          <w:color w:val="7F7F7F" w:themeColor="text1" w:themeTint="80"/>
        </w:rPr>
        <w:t xml:space="preserve">0,000 signatures in less than </w:t>
      </w:r>
      <w:r w:rsidR="00FF6779" w:rsidRPr="00E2004B">
        <w:rPr>
          <w:rFonts w:ascii="Arial" w:hAnsi="Arial" w:cs="Arial"/>
          <w:color w:val="7F7F7F" w:themeColor="text1" w:themeTint="80"/>
        </w:rPr>
        <w:t xml:space="preserve">a </w:t>
      </w:r>
      <w:r w:rsidR="00706B49" w:rsidRPr="00E2004B">
        <w:rPr>
          <w:rFonts w:ascii="Arial" w:hAnsi="Arial" w:cs="Arial"/>
          <w:color w:val="7F7F7F" w:themeColor="text1" w:themeTint="80"/>
        </w:rPr>
        <w:t>second</w:t>
      </w:r>
      <w:r w:rsidRPr="00E2004B">
        <w:rPr>
          <w:rFonts w:ascii="Arial" w:hAnsi="Arial" w:cs="Arial"/>
          <w:color w:val="7F7F7F" w:themeColor="text1" w:themeTint="80"/>
        </w:rPr>
        <w:t xml:space="preserve"> using the gene-set method</w:t>
      </w:r>
      <w:r w:rsidR="00706B49" w:rsidRPr="00E2004B">
        <w:rPr>
          <w:rFonts w:ascii="Arial" w:hAnsi="Arial" w:cs="Arial"/>
          <w:color w:val="7F7F7F" w:themeColor="text1" w:themeTint="80"/>
        </w:rPr>
        <w:t>,</w:t>
      </w:r>
      <w:r w:rsidR="00FF6779" w:rsidRPr="00E2004B">
        <w:rPr>
          <w:rFonts w:ascii="Arial" w:hAnsi="Arial" w:cs="Arial"/>
          <w:color w:val="7F7F7F" w:themeColor="text1" w:themeTint="80"/>
        </w:rPr>
        <w:t xml:space="preserve"> or less than three</w:t>
      </w:r>
      <w:r w:rsidR="00706B49" w:rsidRPr="00E2004B">
        <w:rPr>
          <w:rFonts w:ascii="Arial" w:hAnsi="Arial" w:cs="Arial"/>
          <w:color w:val="7F7F7F" w:themeColor="text1" w:themeTint="80"/>
        </w:rPr>
        <w:t xml:space="preserve"> </w:t>
      </w:r>
      <w:r w:rsidRPr="00E2004B">
        <w:rPr>
          <w:rFonts w:ascii="Arial" w:hAnsi="Arial" w:cs="Arial"/>
          <w:color w:val="7F7F7F" w:themeColor="text1" w:themeTint="80"/>
        </w:rPr>
        <w:t>sec</w:t>
      </w:r>
      <w:r w:rsidR="00706B49" w:rsidRPr="00E2004B">
        <w:rPr>
          <w:rFonts w:ascii="Arial" w:hAnsi="Arial" w:cs="Arial"/>
          <w:color w:val="7F7F7F" w:themeColor="text1" w:themeTint="80"/>
        </w:rPr>
        <w:t>onds</w:t>
      </w:r>
      <w:r w:rsidRPr="00E2004B">
        <w:rPr>
          <w:rFonts w:ascii="Arial" w:hAnsi="Arial" w:cs="Arial"/>
          <w:color w:val="7F7F7F" w:themeColor="text1" w:themeTint="80"/>
        </w:rPr>
        <w:t xml:space="preserve"> using the cosine distance method. The app is developed by the </w:t>
      </w:r>
      <w:hyperlink r:id="rId7" w:tgtFrame="_blank" w:history="1">
        <w:r w:rsidRPr="00E2004B">
          <w:rPr>
            <w:rStyle w:val="Hyperlink"/>
            <w:rFonts w:ascii="Arial" w:hAnsi="Arial" w:cs="Arial"/>
            <w:color w:val="7F7F7F" w:themeColor="text1" w:themeTint="80"/>
          </w:rPr>
          <w:t>Ma'ayan Laboratory</w:t>
        </w:r>
      </w:hyperlink>
      <w:r w:rsidRPr="00E2004B">
        <w:rPr>
          <w:rFonts w:ascii="Arial" w:hAnsi="Arial" w:cs="Arial"/>
          <w:color w:val="7F7F7F" w:themeColor="text1" w:themeTint="80"/>
        </w:rPr>
        <w:t> at the </w:t>
      </w:r>
      <w:hyperlink r:id="rId8" w:tgtFrame="_blank" w:history="1">
        <w:r w:rsidRPr="00E2004B">
          <w:rPr>
            <w:rStyle w:val="Hyperlink"/>
            <w:rFonts w:ascii="Arial" w:hAnsi="Arial" w:cs="Arial"/>
            <w:color w:val="7F7F7F" w:themeColor="text1" w:themeTint="80"/>
          </w:rPr>
          <w:t>Icahn School of Medicine at Mount Sinai</w:t>
        </w:r>
      </w:hyperlink>
      <w:r w:rsidRPr="00E2004B">
        <w:rPr>
          <w:rFonts w:ascii="Arial" w:hAnsi="Arial" w:cs="Arial"/>
          <w:color w:val="7F7F7F" w:themeColor="text1" w:themeTint="80"/>
        </w:rPr>
        <w:t> for the </w:t>
      </w:r>
      <w:hyperlink r:id="rId9" w:tgtFrame="_blank" w:history="1">
        <w:r w:rsidRPr="00E2004B">
          <w:rPr>
            <w:rStyle w:val="Hyperlink"/>
            <w:rFonts w:ascii="Arial" w:hAnsi="Arial" w:cs="Arial"/>
            <w:color w:val="7F7F7F" w:themeColor="text1" w:themeTint="80"/>
          </w:rPr>
          <w:t>BD2K-LINCS-DCIC</w:t>
        </w:r>
      </w:hyperlink>
      <w:r w:rsidRPr="00E2004B">
        <w:rPr>
          <w:rFonts w:ascii="Arial" w:hAnsi="Arial" w:cs="Arial"/>
          <w:color w:val="7F7F7F" w:themeColor="text1" w:themeTint="80"/>
        </w:rPr>
        <w:t> and the </w:t>
      </w:r>
      <w:hyperlink r:id="rId10" w:tgtFrame="_blank" w:history="1">
        <w:r w:rsidRPr="00E2004B">
          <w:rPr>
            <w:rStyle w:val="Hyperlink"/>
            <w:rFonts w:ascii="Arial" w:hAnsi="Arial" w:cs="Arial"/>
            <w:color w:val="7F7F7F" w:themeColor="text1" w:themeTint="80"/>
          </w:rPr>
          <w:t>KMC-IDG</w:t>
        </w:r>
      </w:hyperlink>
      <w:r w:rsidR="00706B49" w:rsidRPr="00E2004B">
        <w:rPr>
          <w:rStyle w:val="Hyperlink"/>
          <w:rFonts w:ascii="Arial" w:hAnsi="Arial" w:cs="Arial"/>
          <w:color w:val="7F7F7F" w:themeColor="text1" w:themeTint="80"/>
        </w:rPr>
        <w:t xml:space="preserve"> </w:t>
      </w:r>
      <w:r w:rsidRPr="00E2004B">
        <w:rPr>
          <w:rFonts w:ascii="Arial" w:hAnsi="Arial" w:cs="Arial"/>
          <w:color w:val="7F7F7F" w:themeColor="text1" w:themeTint="80"/>
        </w:rPr>
        <w:t>NIH funded projects.</w:t>
      </w:r>
    </w:p>
    <w:p w:rsidR="007E7988" w:rsidRPr="00E2004B" w:rsidRDefault="007E7988" w:rsidP="007E7988">
      <w:pPr>
        <w:spacing w:before="100" w:beforeAutospacing="1" w:after="100" w:afterAutospacing="1" w:line="240" w:lineRule="auto"/>
        <w:outlineLvl w:val="2"/>
        <w:rPr>
          <w:rFonts w:ascii="Arial" w:eastAsia="Times New Roman" w:hAnsi="Arial" w:cs="Arial"/>
          <w:b/>
          <w:bCs/>
          <w:color w:val="7F7F7F" w:themeColor="text1" w:themeTint="80"/>
          <w:sz w:val="27"/>
          <w:szCs w:val="27"/>
        </w:rPr>
      </w:pPr>
      <w:r w:rsidRPr="00E2004B">
        <w:rPr>
          <w:rFonts w:ascii="Arial" w:eastAsia="Times New Roman" w:hAnsi="Arial" w:cs="Arial"/>
          <w:b/>
          <w:bCs/>
          <w:color w:val="7F7F7F" w:themeColor="text1" w:themeTint="80"/>
          <w:sz w:val="27"/>
          <w:szCs w:val="27"/>
        </w:rPr>
        <w:t>L1000 mRNA Expression Data</w:t>
      </w:r>
    </w:p>
    <w:p w:rsidR="00B33160" w:rsidRDefault="0046278B" w:rsidP="007E7988">
      <w:pPr>
        <w:spacing w:before="100" w:beforeAutospacing="1" w:after="100" w:afterAutospacing="1" w:line="240" w:lineRule="auto"/>
        <w:outlineLvl w:val="2"/>
        <w:rPr>
          <w:rFonts w:ascii="Arial" w:hAnsi="Arial" w:cs="Arial"/>
          <w:color w:val="7F7F7F" w:themeColor="text1" w:themeTint="80"/>
        </w:rPr>
      </w:pPr>
      <w:r w:rsidRPr="00E2004B">
        <w:rPr>
          <w:rFonts w:ascii="Arial" w:hAnsi="Arial" w:cs="Arial"/>
          <w:color w:val="7F7F7F" w:themeColor="text1" w:themeTint="80"/>
        </w:rPr>
        <w:t>The L1000 mRNA gene-expression dataset is generated as part of the </w:t>
      </w:r>
      <w:hyperlink r:id="rId11" w:history="1">
        <w:r w:rsidRPr="00E2004B">
          <w:rPr>
            <w:rStyle w:val="Hyperlink"/>
            <w:rFonts w:ascii="Arial" w:hAnsi="Arial" w:cs="Arial"/>
            <w:color w:val="7F7F7F" w:themeColor="text1" w:themeTint="80"/>
          </w:rPr>
          <w:t>Library of Integrated Network-based Cellular Signatures (LINCS) project</w:t>
        </w:r>
      </w:hyperlink>
      <w:r w:rsidRPr="00E2004B">
        <w:rPr>
          <w:rFonts w:ascii="Arial" w:hAnsi="Arial" w:cs="Arial"/>
          <w:color w:val="7F7F7F" w:themeColor="text1" w:themeTint="80"/>
        </w:rPr>
        <w:t>, a </w:t>
      </w:r>
      <w:hyperlink r:id="rId12" w:history="1">
        <w:r w:rsidRPr="00E2004B">
          <w:rPr>
            <w:rStyle w:val="Hyperlink"/>
            <w:rFonts w:ascii="Arial" w:hAnsi="Arial" w:cs="Arial"/>
            <w:color w:val="7F7F7F" w:themeColor="text1" w:themeTint="80"/>
          </w:rPr>
          <w:t>Common Fund</w:t>
        </w:r>
      </w:hyperlink>
      <w:r w:rsidRPr="00E2004B">
        <w:rPr>
          <w:rFonts w:ascii="Arial" w:hAnsi="Arial" w:cs="Arial"/>
          <w:color w:val="7F7F7F" w:themeColor="text1" w:themeTint="80"/>
        </w:rPr>
        <w:t xml:space="preserve"> program run by NIH. LINCS aims to systematically profile the molecular and phenotypical outcomes of agent perturbed human cells. The variety of agents includes chemical compounds, different micro-environments, endogenous ligands, gene knockdown and overexpression. The L1000 dataset comprises of over </w:t>
      </w:r>
      <w:r w:rsidR="0075651A" w:rsidRPr="00E2004B">
        <w:rPr>
          <w:rFonts w:ascii="Arial" w:hAnsi="Arial" w:cs="Arial"/>
          <w:color w:val="7F7F7F" w:themeColor="text1" w:themeTint="80"/>
        </w:rPr>
        <w:t>a</w:t>
      </w:r>
      <w:r w:rsidRPr="00E2004B">
        <w:rPr>
          <w:rFonts w:ascii="Arial" w:hAnsi="Arial" w:cs="Arial"/>
          <w:color w:val="7F7F7F" w:themeColor="text1" w:themeTint="80"/>
        </w:rPr>
        <w:t xml:space="preserve"> million gene expression profiles of chemically or genetically perturbed human cell-lines. The L1000 technology developed at Broad Institute measures only ~1000 genes in </w:t>
      </w:r>
      <w:r w:rsidR="0075651A" w:rsidRPr="00E2004B">
        <w:rPr>
          <w:rFonts w:ascii="Arial" w:hAnsi="Arial" w:cs="Arial"/>
          <w:color w:val="7F7F7F" w:themeColor="text1" w:themeTint="80"/>
        </w:rPr>
        <w:t>each sample</w:t>
      </w:r>
      <w:r w:rsidRPr="00E2004B">
        <w:rPr>
          <w:rFonts w:ascii="Arial" w:hAnsi="Arial" w:cs="Arial"/>
          <w:color w:val="7F7F7F" w:themeColor="text1" w:themeTint="80"/>
        </w:rPr>
        <w:t xml:space="preserve"> and estimates the expression of the rest of the transcriptome using an empirical </w:t>
      </w:r>
      <w:r w:rsidR="00FF6779" w:rsidRPr="00E2004B">
        <w:rPr>
          <w:rFonts w:ascii="Arial" w:hAnsi="Arial" w:cs="Arial"/>
          <w:color w:val="7F7F7F" w:themeColor="text1" w:themeTint="80"/>
        </w:rPr>
        <w:t xml:space="preserve">linear </w:t>
      </w:r>
      <w:r w:rsidRPr="00E2004B">
        <w:rPr>
          <w:rFonts w:ascii="Arial" w:hAnsi="Arial" w:cs="Arial"/>
          <w:color w:val="7F7F7F" w:themeColor="text1" w:themeTint="80"/>
        </w:rPr>
        <w:t>model. In this way, the technology significantly reduces the cost and makes large-scale gene expression profiling possible. L1000CDS² currently includes a subset of the chemically perturbed gene expression profiles, specifically the profiles in the CPC and CPD peturbagen groups. After averaging replicates and removing insignificant signatures, we remain</w:t>
      </w:r>
      <w:r w:rsidR="0075651A" w:rsidRPr="00E2004B">
        <w:rPr>
          <w:rFonts w:ascii="Arial" w:hAnsi="Arial" w:cs="Arial"/>
          <w:color w:val="7F7F7F" w:themeColor="text1" w:themeTint="80"/>
        </w:rPr>
        <w:t>ed</w:t>
      </w:r>
      <w:r w:rsidRPr="00E2004B">
        <w:rPr>
          <w:rFonts w:ascii="Arial" w:hAnsi="Arial" w:cs="Arial"/>
          <w:color w:val="7F7F7F" w:themeColor="text1" w:themeTint="80"/>
        </w:rPr>
        <w:t xml:space="preserve"> with 22,926 signatures in the L1000CDS² database.</w:t>
      </w:r>
    </w:p>
    <w:p w:rsidR="00E2004B" w:rsidRPr="005B00CE" w:rsidRDefault="00E2004B" w:rsidP="007E7988">
      <w:pPr>
        <w:spacing w:before="100" w:beforeAutospacing="1" w:after="100" w:afterAutospacing="1" w:line="240" w:lineRule="auto"/>
        <w:outlineLvl w:val="2"/>
        <w:rPr>
          <w:rFonts w:ascii="Arial" w:hAnsi="Arial" w:cs="Arial"/>
          <w:color w:val="7F7F7F" w:themeColor="text1" w:themeTint="80"/>
        </w:rPr>
      </w:pPr>
      <w:r w:rsidRPr="005B00CE">
        <w:rPr>
          <w:rFonts w:ascii="Arial" w:hAnsi="Arial" w:cs="Arial"/>
          <w:b/>
          <w:bCs/>
          <w:color w:val="7F7F7F" w:themeColor="text1" w:themeTint="80"/>
        </w:rPr>
        <w:t>Update</w:t>
      </w:r>
      <w:r w:rsidRPr="005B00CE">
        <w:rPr>
          <w:rFonts w:ascii="Arial" w:hAnsi="Arial" w:cs="Arial"/>
          <w:color w:val="7F7F7F" w:themeColor="text1" w:themeTint="80"/>
        </w:rPr>
        <w:t> (Aug. 12, 2015): Recently the CMap team depoisted a new dataset on GEO. The GEO for this dataset is GSE70138. The new datasets include 274 small molecule perturbations applied on 15 cell-lines at various doses and 2 time points (3h and 24h). We have processed these datasets into characteristic direction signatures and placed 10,271 significant ones into the L1000CDS² database. Now the database holds 33,197 signatures in total. We also added an option in the configuration section that enables user to select between the old (22,926 signatures) and the new database. The API is also changed accordingly.</w:t>
      </w:r>
    </w:p>
    <w:p w:rsidR="00AA530F" w:rsidRPr="00E2004B" w:rsidRDefault="00AA530F" w:rsidP="00AA530F">
      <w:pPr>
        <w:pStyle w:val="Heading3"/>
        <w:rPr>
          <w:rFonts w:ascii="Arial" w:hAnsi="Arial" w:cs="Arial"/>
          <w:color w:val="7F7F7F" w:themeColor="text1" w:themeTint="80"/>
        </w:rPr>
      </w:pPr>
      <w:r w:rsidRPr="00E2004B">
        <w:rPr>
          <w:rFonts w:ascii="Arial" w:hAnsi="Arial" w:cs="Arial"/>
          <w:color w:val="7F7F7F" w:themeColor="text1" w:themeTint="80"/>
        </w:rPr>
        <w:t>L1000 CD signature download</w:t>
      </w:r>
    </w:p>
    <w:p w:rsidR="00AA530F" w:rsidRPr="00E2004B" w:rsidRDefault="00FF6779" w:rsidP="00DE6805">
      <w:pPr>
        <w:pStyle w:val="NormalWeb"/>
        <w:rPr>
          <w:rFonts w:ascii="Arial" w:hAnsi="Arial" w:cs="Arial"/>
          <w:color w:val="7F7F7F" w:themeColor="text1" w:themeTint="80"/>
          <w:sz w:val="20"/>
          <w:szCs w:val="20"/>
        </w:rPr>
      </w:pPr>
      <w:r w:rsidRPr="00E2004B">
        <w:rPr>
          <w:rFonts w:ascii="Arial" w:hAnsi="Arial" w:cs="Arial"/>
          <w:color w:val="7F7F7F" w:themeColor="text1" w:themeTint="80"/>
          <w:sz w:val="20"/>
          <w:szCs w:val="20"/>
        </w:rPr>
        <w:t xml:space="preserve">The </w:t>
      </w:r>
      <w:r w:rsidR="00AA530F" w:rsidRPr="00E2004B">
        <w:rPr>
          <w:rFonts w:ascii="Arial" w:hAnsi="Arial" w:cs="Arial"/>
          <w:color w:val="7F7F7F" w:themeColor="text1" w:themeTint="80"/>
          <w:sz w:val="20"/>
          <w:szCs w:val="20"/>
        </w:rPr>
        <w:t xml:space="preserve">L1000 characteristic direction signatures including the aforementioned </w:t>
      </w:r>
      <w:r w:rsidRPr="00E2004B">
        <w:rPr>
          <w:rFonts w:ascii="Arial" w:hAnsi="Arial" w:cs="Arial"/>
          <w:color w:val="7F7F7F" w:themeColor="text1" w:themeTint="80"/>
          <w:sz w:val="20"/>
          <w:szCs w:val="20"/>
        </w:rPr>
        <w:t xml:space="preserve">signatures computed from </w:t>
      </w:r>
      <w:r w:rsidR="00AA530F" w:rsidRPr="00E2004B">
        <w:rPr>
          <w:rFonts w:ascii="Arial" w:hAnsi="Arial" w:cs="Arial"/>
          <w:color w:val="7F7F7F" w:themeColor="text1" w:themeTint="80"/>
          <w:sz w:val="20"/>
          <w:szCs w:val="20"/>
        </w:rPr>
        <w:t>CPC and CPD subset can be downloaded</w:t>
      </w:r>
      <w:r w:rsidR="00AA530F" w:rsidRPr="00E2004B">
        <w:rPr>
          <w:rStyle w:val="apple-converted-space"/>
          <w:rFonts w:ascii="Arial" w:hAnsi="Arial" w:cs="Arial"/>
          <w:color w:val="7F7F7F" w:themeColor="text1" w:themeTint="80"/>
          <w:sz w:val="20"/>
          <w:szCs w:val="20"/>
        </w:rPr>
        <w:t> </w:t>
      </w:r>
      <w:r w:rsidR="007652F7" w:rsidRPr="00E2004B">
        <w:rPr>
          <w:rStyle w:val="apple-converted-space"/>
          <w:rFonts w:ascii="Arial" w:hAnsi="Arial" w:cs="Arial"/>
          <w:color w:val="7F7F7F" w:themeColor="text1" w:themeTint="80"/>
          <w:sz w:val="20"/>
          <w:szCs w:val="20"/>
        </w:rPr>
        <w:t xml:space="preserve">from </w:t>
      </w:r>
      <w:hyperlink r:id="rId13" w:tgtFrame="_blank" w:history="1">
        <w:r w:rsidR="00AA530F" w:rsidRPr="00E2004B">
          <w:rPr>
            <w:rStyle w:val="Hyperlink"/>
            <w:rFonts w:ascii="Arial" w:hAnsi="Arial" w:cs="Arial"/>
            <w:color w:val="7F7F7F" w:themeColor="text1" w:themeTint="80"/>
            <w:sz w:val="20"/>
            <w:szCs w:val="20"/>
          </w:rPr>
          <w:t>here</w:t>
        </w:r>
      </w:hyperlink>
      <w:r w:rsidR="00AA530F" w:rsidRPr="00E2004B">
        <w:rPr>
          <w:rFonts w:ascii="Arial" w:hAnsi="Arial" w:cs="Arial"/>
          <w:color w:val="7F7F7F" w:themeColor="text1" w:themeTint="80"/>
          <w:sz w:val="20"/>
          <w:szCs w:val="20"/>
        </w:rPr>
        <w:t>.</w:t>
      </w:r>
    </w:p>
    <w:p w:rsidR="007D7A4D" w:rsidRPr="00E2004B" w:rsidRDefault="00C80F48" w:rsidP="00404D4E">
      <w:pPr>
        <w:rPr>
          <w:rFonts w:ascii="Arial" w:hAnsi="Arial" w:cs="Arial"/>
          <w:b/>
          <w:color w:val="7F7F7F" w:themeColor="text1" w:themeTint="80"/>
        </w:rPr>
      </w:pPr>
      <w:r w:rsidRPr="00E2004B">
        <w:rPr>
          <w:rFonts w:ascii="Arial" w:hAnsi="Arial" w:cs="Arial"/>
          <w:b/>
          <w:color w:val="7F7F7F" w:themeColor="text1" w:themeTint="80"/>
        </w:rPr>
        <w:t>Tutorial</w:t>
      </w:r>
    </w:p>
    <w:p w:rsidR="008A3682" w:rsidRPr="00E2004B" w:rsidRDefault="008A3682" w:rsidP="00404D4E">
      <w:pPr>
        <w:rPr>
          <w:rFonts w:ascii="Arial" w:hAnsi="Arial" w:cs="Arial"/>
          <w:b/>
          <w:i/>
          <w:color w:val="7F7F7F" w:themeColor="text1" w:themeTint="80"/>
        </w:rPr>
      </w:pPr>
      <w:r w:rsidRPr="00E2004B">
        <w:rPr>
          <w:rFonts w:ascii="Arial" w:hAnsi="Arial" w:cs="Arial"/>
          <w:i/>
          <w:color w:val="7F7F7F" w:themeColor="text1" w:themeTint="80"/>
        </w:rPr>
        <w:t>Input</w:t>
      </w:r>
    </w:p>
    <w:p w:rsidR="00D50B79" w:rsidRPr="00E2004B" w:rsidRDefault="004E58E8" w:rsidP="00404D4E">
      <w:pPr>
        <w:rPr>
          <w:rFonts w:ascii="Arial" w:hAnsi="Arial" w:cs="Arial"/>
          <w:b/>
          <w:color w:val="7F7F7F" w:themeColor="text1" w:themeTint="80"/>
        </w:rPr>
      </w:pPr>
      <w:r w:rsidRPr="00E2004B">
        <w:rPr>
          <w:rFonts w:ascii="Arial" w:hAnsi="Arial" w:cs="Arial"/>
          <w:b/>
          <w:color w:val="7F7F7F" w:themeColor="text1" w:themeTint="80"/>
        </w:rPr>
        <w:t>Search</w:t>
      </w:r>
    </w:p>
    <w:p w:rsidR="00CB3994" w:rsidRPr="00E2004B" w:rsidRDefault="00CB3994" w:rsidP="00CB3994">
      <w:pPr>
        <w:rPr>
          <w:rFonts w:ascii="Arial" w:hAnsi="Arial" w:cs="Arial"/>
          <w:color w:val="7F7F7F" w:themeColor="text1" w:themeTint="80"/>
        </w:rPr>
      </w:pPr>
      <w:r w:rsidRPr="00E2004B">
        <w:rPr>
          <w:rFonts w:ascii="Arial" w:hAnsi="Arial" w:cs="Arial"/>
          <w:color w:val="7F7F7F" w:themeColor="text1" w:themeTint="80"/>
        </w:rPr>
        <w:t xml:space="preserve">The entry point into L1000CDS² is to paste up/down gene lists into the up/down gene text boxes </w:t>
      </w:r>
      <w:r w:rsidR="00E6057B" w:rsidRPr="00E2004B">
        <w:rPr>
          <w:rFonts w:ascii="Arial" w:hAnsi="Arial" w:cs="Arial"/>
          <w:color w:val="7F7F7F" w:themeColor="text1" w:themeTint="80"/>
        </w:rPr>
        <w:t xml:space="preserve">(Fig. 1) </w:t>
      </w:r>
      <w:r w:rsidRPr="00E2004B">
        <w:rPr>
          <w:rFonts w:ascii="Arial" w:hAnsi="Arial" w:cs="Arial"/>
          <w:color w:val="7F7F7F" w:themeColor="text1" w:themeTint="80"/>
        </w:rPr>
        <w:t xml:space="preserve">or paste a signature </w:t>
      </w:r>
      <w:r w:rsidR="00E6057B" w:rsidRPr="00E2004B">
        <w:rPr>
          <w:rFonts w:ascii="Arial" w:hAnsi="Arial" w:cs="Arial"/>
          <w:color w:val="7F7F7F" w:themeColor="text1" w:themeTint="80"/>
        </w:rPr>
        <w:t xml:space="preserve">(Fig. 2) </w:t>
      </w:r>
      <w:r w:rsidRPr="00E2004B">
        <w:rPr>
          <w:rFonts w:ascii="Arial" w:hAnsi="Arial" w:cs="Arial"/>
          <w:color w:val="7F7F7F" w:themeColor="text1" w:themeTint="80"/>
        </w:rPr>
        <w:t>into the up gene text box.</w:t>
      </w:r>
      <w:r w:rsidR="00C22717" w:rsidRPr="00E2004B">
        <w:rPr>
          <w:rFonts w:ascii="Arial" w:hAnsi="Arial" w:cs="Arial"/>
          <w:color w:val="7F7F7F" w:themeColor="text1" w:themeTint="80"/>
        </w:rPr>
        <w:t xml:space="preserve"> A signature is </w:t>
      </w:r>
      <w:r w:rsidR="00250657" w:rsidRPr="00E2004B">
        <w:rPr>
          <w:rFonts w:ascii="Arial" w:hAnsi="Arial" w:cs="Arial"/>
          <w:color w:val="7F7F7F" w:themeColor="text1" w:themeTint="80"/>
        </w:rPr>
        <w:t xml:space="preserve">a list of genes and their differential expression values </w:t>
      </w:r>
      <w:r w:rsidR="007E1296" w:rsidRPr="00E2004B">
        <w:rPr>
          <w:rFonts w:ascii="Arial" w:hAnsi="Arial" w:cs="Arial"/>
          <w:color w:val="7F7F7F" w:themeColor="text1" w:themeTint="80"/>
        </w:rPr>
        <w:t>separated</w:t>
      </w:r>
      <w:r w:rsidR="00250657" w:rsidRPr="00E2004B">
        <w:rPr>
          <w:rFonts w:ascii="Arial" w:hAnsi="Arial" w:cs="Arial"/>
          <w:color w:val="7F7F7F" w:themeColor="text1" w:themeTint="80"/>
        </w:rPr>
        <w:t xml:space="preserve"> by a comma.</w:t>
      </w:r>
      <w:r w:rsidRPr="00E2004B">
        <w:rPr>
          <w:rFonts w:ascii="Arial" w:hAnsi="Arial" w:cs="Arial"/>
          <w:color w:val="7F7F7F" w:themeColor="text1" w:themeTint="80"/>
        </w:rPr>
        <w:t xml:space="preserve"> The search button will only become enabled when both up/down genes text boxes are filled by gene lists</w:t>
      </w:r>
      <w:r w:rsidR="00AB7D19" w:rsidRPr="00E2004B">
        <w:rPr>
          <w:rFonts w:ascii="Arial" w:hAnsi="Arial" w:cs="Arial"/>
          <w:color w:val="7F7F7F" w:themeColor="text1" w:themeTint="80"/>
        </w:rPr>
        <w:t>,</w:t>
      </w:r>
      <w:r w:rsidRPr="00E2004B">
        <w:rPr>
          <w:rFonts w:ascii="Arial" w:hAnsi="Arial" w:cs="Arial"/>
          <w:color w:val="7F7F7F" w:themeColor="text1" w:themeTint="80"/>
        </w:rPr>
        <w:t xml:space="preserve"> or when the up gene </w:t>
      </w:r>
      <w:r w:rsidRPr="00E2004B">
        <w:rPr>
          <w:rFonts w:ascii="Arial" w:hAnsi="Arial" w:cs="Arial"/>
          <w:color w:val="7F7F7F" w:themeColor="text1" w:themeTint="80"/>
        </w:rPr>
        <w:lastRenderedPageBreak/>
        <w:t xml:space="preserve">textbox is filled with a </w:t>
      </w:r>
      <w:r w:rsidR="00FF6779" w:rsidRPr="00E2004B">
        <w:rPr>
          <w:rFonts w:ascii="Arial" w:hAnsi="Arial" w:cs="Arial"/>
          <w:color w:val="7F7F7F" w:themeColor="text1" w:themeTint="80"/>
        </w:rPr>
        <w:t xml:space="preserve">properly formatted </w:t>
      </w:r>
      <w:r w:rsidRPr="00E2004B">
        <w:rPr>
          <w:rFonts w:ascii="Arial" w:hAnsi="Arial" w:cs="Arial"/>
          <w:color w:val="7F7F7F" w:themeColor="text1" w:themeTint="80"/>
        </w:rPr>
        <w:t>signature. Click</w:t>
      </w:r>
      <w:r w:rsidR="00AB7D19" w:rsidRPr="00E2004B">
        <w:rPr>
          <w:rFonts w:ascii="Arial" w:hAnsi="Arial" w:cs="Arial"/>
          <w:color w:val="7F7F7F" w:themeColor="text1" w:themeTint="80"/>
        </w:rPr>
        <w:t>ing</w:t>
      </w:r>
      <w:r w:rsidRPr="00E2004B">
        <w:rPr>
          <w:rFonts w:ascii="Arial" w:hAnsi="Arial" w:cs="Arial"/>
          <w:color w:val="7F7F7F" w:themeColor="text1" w:themeTint="80"/>
        </w:rPr>
        <w:t xml:space="preserve"> the Search button</w:t>
      </w:r>
      <w:r w:rsidR="00AB7D19" w:rsidRPr="00E2004B">
        <w:rPr>
          <w:rFonts w:ascii="Arial" w:hAnsi="Arial" w:cs="Arial"/>
          <w:color w:val="7F7F7F" w:themeColor="text1" w:themeTint="80"/>
        </w:rPr>
        <w:t>,</w:t>
      </w:r>
      <w:r w:rsidRPr="00E2004B">
        <w:rPr>
          <w:rFonts w:ascii="Arial" w:hAnsi="Arial" w:cs="Arial"/>
          <w:color w:val="7F7F7F" w:themeColor="text1" w:themeTint="80"/>
        </w:rPr>
        <w:t xml:space="preserve"> the information for the top 50 signatures will be displayed in a </w:t>
      </w:r>
      <w:hyperlink r:id="rId14" w:anchor="table" w:history="1">
        <w:r w:rsidRPr="00E2004B">
          <w:rPr>
            <w:rStyle w:val="Hyperlink"/>
            <w:rFonts w:ascii="Arial" w:hAnsi="Arial" w:cs="Arial"/>
            <w:color w:val="7F7F7F" w:themeColor="text1" w:themeTint="80"/>
          </w:rPr>
          <w:t>table</w:t>
        </w:r>
      </w:hyperlink>
      <w:r w:rsidRPr="00E2004B">
        <w:rPr>
          <w:rFonts w:ascii="Arial" w:hAnsi="Arial" w:cs="Arial"/>
          <w:color w:val="7F7F7F" w:themeColor="text1" w:themeTint="80"/>
        </w:rPr>
        <w:t> </w:t>
      </w:r>
      <w:r w:rsidR="00055A8A" w:rsidRPr="00E2004B">
        <w:rPr>
          <w:rFonts w:ascii="Arial" w:hAnsi="Arial" w:cs="Arial"/>
          <w:color w:val="7F7F7F" w:themeColor="text1" w:themeTint="80"/>
        </w:rPr>
        <w:t xml:space="preserve">in a </w:t>
      </w:r>
      <w:r w:rsidR="009F540F" w:rsidRPr="00E2004B">
        <w:rPr>
          <w:rFonts w:ascii="Arial" w:hAnsi="Arial" w:cs="Arial"/>
          <w:color w:val="7F7F7F" w:themeColor="text1" w:themeTint="80"/>
        </w:rPr>
        <w:t>new page</w:t>
      </w:r>
      <w:r w:rsidRPr="00E2004B">
        <w:rPr>
          <w:rFonts w:ascii="Arial" w:hAnsi="Arial" w:cs="Arial"/>
          <w:color w:val="7F7F7F" w:themeColor="text1" w:themeTint="80"/>
        </w:rPr>
        <w:t>.</w:t>
      </w:r>
    </w:p>
    <w:p w:rsidR="00640743" w:rsidRPr="00E2004B" w:rsidRDefault="008077DB" w:rsidP="00640743">
      <w:pPr>
        <w:rPr>
          <w:rFonts w:ascii="Arial" w:hAnsi="Arial" w:cs="Arial"/>
          <w:color w:val="7F7F7F" w:themeColor="text1" w:themeTint="80"/>
        </w:rPr>
      </w:pPr>
      <w:r w:rsidRPr="008077DB">
        <w:rPr>
          <w:rFonts w:ascii="Arial" w:hAnsi="Arial" w:cs="Arial"/>
          <w:b/>
          <w:noProof/>
          <w:color w:val="7F7F7F" w:themeColor="text1" w:themeTint="80"/>
        </w:rPr>
        <w:pict>
          <v:shapetype id="_x0000_t202" coordsize="21600,21600" o:spt="202" path="m,l,21600r21600,l21600,xe">
            <v:stroke joinstyle="miter"/>
            <v:path gradientshapeok="t" o:connecttype="rect"/>
          </v:shapetype>
          <v:shape id="Text Box 4" o:spid="_x0000_s1026" type="#_x0000_t202" style="position:absolute;margin-left:213.95pt;margin-top:301.4pt;width:252.7pt;height:57.4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" stroked="f" strokeweight="0">
            <v:textbox>
              <w:txbxContent>
                <w:p w:rsidR="001B6E19" w:rsidRPr="00640743" w:rsidRDefault="001B6E19" w:rsidP="001B6E19">
                  <w:pPr>
                    <w:rPr>
                      <w:sz w:val="18"/>
                      <w:szCs w:val="18"/>
                    </w:rPr>
                  </w:pPr>
                  <w:r w:rsidRPr="001B6E19">
                    <w:rPr>
                      <w:i/>
                      <w:sz w:val="18"/>
                      <w:szCs w:val="18"/>
                    </w:rPr>
                    <w:t>Fig3.</w:t>
                  </w:r>
                  <w:r>
                    <w:rPr>
                      <w:sz w:val="18"/>
                      <w:szCs w:val="18"/>
                    </w:rPr>
                    <w:t xml:space="preserve"> </w:t>
                  </w:r>
                  <w:r>
                    <w:rPr>
                      <w:rFonts w:ascii="Arial" w:hAnsi="Arial" w:cs="Arial"/>
                      <w:i/>
                      <w:iCs/>
                      <w:color w:val="000000"/>
                      <w:sz w:val="18"/>
                      <w:szCs w:val="18"/>
                    </w:rPr>
                    <w:t>Screenshot of the four</w:t>
                  </w:r>
                  <w:r w:rsidR="00FC28F2">
                    <w:rPr>
                      <w:rFonts w:ascii="Arial" w:hAnsi="Arial" w:cs="Arial"/>
                      <w:i/>
                      <w:iCs/>
                      <w:color w:val="000000"/>
                      <w:sz w:val="18"/>
                      <w:szCs w:val="18"/>
                    </w:rPr>
                    <w:t xml:space="preserve"> </w:t>
                  </w:r>
                  <w:r w:rsidR="00AB7D19">
                    <w:rPr>
                      <w:rFonts w:ascii="Arial" w:hAnsi="Arial" w:cs="Arial"/>
                      <w:i/>
                      <w:iCs/>
                      <w:color w:val="000000"/>
                      <w:sz w:val="18"/>
                      <w:szCs w:val="18"/>
                    </w:rPr>
                    <w:t xml:space="preserve">input form </w:t>
                  </w:r>
                  <w:r>
                    <w:rPr>
                      <w:rFonts w:ascii="Arial" w:hAnsi="Arial" w:cs="Arial"/>
                      <w:i/>
                      <w:iCs/>
                      <w:color w:val="000000"/>
                      <w:sz w:val="18"/>
                      <w:szCs w:val="18"/>
                    </w:rPr>
                    <w:t>sections: Example</w:t>
                  </w:r>
                  <w:r w:rsidR="00533833">
                    <w:rPr>
                      <w:rFonts w:ascii="Arial" w:hAnsi="Arial" w:cs="Arial"/>
                      <w:i/>
                      <w:iCs/>
                      <w:color w:val="000000"/>
                      <w:sz w:val="18"/>
                      <w:szCs w:val="18"/>
                    </w:rPr>
                    <w:t>s</w:t>
                  </w:r>
                  <w:r>
                    <w:rPr>
                      <w:rFonts w:ascii="Arial" w:hAnsi="Arial" w:cs="Arial"/>
                      <w:i/>
                      <w:iCs/>
                      <w:color w:val="000000"/>
                      <w:sz w:val="18"/>
                      <w:szCs w:val="18"/>
                    </w:rPr>
                    <w:t xml:space="preserve"> and Signatures, Configuration, Metadata and Recent Searches</w:t>
                  </w:r>
                </w:p>
              </w:txbxContent>
            </v:textbox>
          </v:shape>
        </w:pict>
      </w:r>
      <w:r>
        <w:rPr>
          <w:rFonts w:ascii="Arial" w:hAnsi="Arial" w:cs="Arial"/>
          <w:noProof/>
          <w:color w:val="7F7F7F" w:themeColor="text1" w:themeTint="80"/>
        </w:rPr>
        <w:pict>
          <v:shape id="Text Box 3" o:spid="_x0000_s1027" type="#_x0000_t202" style="position:absolute;margin-left:108.15pt;margin-top:301.4pt;width:96.8pt;height:57.4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" stroked="f" strokeweight="0">
            <v:textbox>
              <w:txbxContent>
                <w:p w:rsidR="00602C98" w:rsidRPr="00010A50" w:rsidRDefault="001B6E19" w:rsidP="00602C98">
                  <w:pPr>
                    <w:rPr>
                      <w:i/>
                      <w:sz w:val="18"/>
                      <w:szCs w:val="18"/>
                    </w:rPr>
                  </w:pPr>
                  <w:r w:rsidRPr="00010A50">
                    <w:rPr>
                      <w:i/>
                      <w:sz w:val="18"/>
                      <w:szCs w:val="18"/>
                    </w:rPr>
                    <w:t>Fig2</w:t>
                  </w:r>
                  <w:r w:rsidR="00602C98" w:rsidRPr="00010A50">
                    <w:rPr>
                      <w:i/>
                      <w:sz w:val="18"/>
                      <w:szCs w:val="18"/>
                    </w:rPr>
                    <w:t xml:space="preserve">. </w:t>
                  </w:r>
                  <w:r w:rsidR="00602C98" w:rsidRPr="00010A50">
                    <w:rPr>
                      <w:rFonts w:ascii="Arial" w:hAnsi="Arial" w:cs="Arial"/>
                      <w:i/>
                      <w:iCs/>
                      <w:color w:val="000000"/>
                      <w:sz w:val="18"/>
                      <w:szCs w:val="18"/>
                    </w:rPr>
                    <w:t>Screenshot of the input up gene</w:t>
                  </w:r>
                  <w:r w:rsidR="00CF603A" w:rsidRPr="00010A50">
                    <w:rPr>
                      <w:rFonts w:ascii="Arial" w:hAnsi="Arial" w:cs="Arial"/>
                      <w:i/>
                      <w:iCs/>
                      <w:color w:val="000000"/>
                      <w:sz w:val="18"/>
                      <w:szCs w:val="18"/>
                    </w:rPr>
                    <w:t xml:space="preserve"> text box</w:t>
                  </w:r>
                  <w:r w:rsidR="0046244C" w:rsidRPr="00010A50">
                    <w:rPr>
                      <w:rFonts w:ascii="Arial" w:hAnsi="Arial" w:cs="Arial"/>
                      <w:i/>
                      <w:iCs/>
                      <w:color w:val="000000"/>
                      <w:sz w:val="18"/>
                      <w:szCs w:val="18"/>
                    </w:rPr>
                    <w:t xml:space="preserve"> filled with a signature</w:t>
                  </w:r>
                  <w:r w:rsidR="00602C98" w:rsidRPr="00010A50">
                    <w:rPr>
                      <w:rFonts w:ascii="Arial" w:hAnsi="Arial" w:cs="Arial"/>
                      <w:i/>
                      <w:iCs/>
                      <w:color w:val="000000"/>
                      <w:sz w:val="18"/>
                      <w:szCs w:val="18"/>
                    </w:rPr>
                    <w:t>.</w:t>
                  </w:r>
                </w:p>
              </w:txbxContent>
            </v:textbox>
          </v:shape>
        </w:pict>
      </w:r>
      <w:r>
        <w:rPr>
          <w:rFonts w:ascii="Arial" w:hAnsi="Arial" w:cs="Arial"/>
          <w:noProof/>
          <w:color w:val="7F7F7F" w:themeColor="text1" w:themeTint="80"/>
        </w:rPr>
        <w:pict>
          <v:shape id="Text Box 2" o:spid="_x0000_s1028" type="#_x0000_t202" style="position:absolute;margin-left:1.75pt;margin-top:303.5pt;width:96.8pt;height:5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" stroked="f" strokeweight="0">
            <v:textbox>
              <w:txbxContent>
                <w:p w:rsidR="00640743" w:rsidRPr="00010A50" w:rsidRDefault="00640743">
                  <w:pPr>
                    <w:rPr>
                      <w:i/>
                      <w:sz w:val="18"/>
                      <w:szCs w:val="18"/>
                    </w:rPr>
                  </w:pPr>
                  <w:r w:rsidRPr="00010A50">
                    <w:rPr>
                      <w:i/>
                      <w:sz w:val="18"/>
                      <w:szCs w:val="18"/>
                    </w:rPr>
                    <w:t xml:space="preserve">Fig1. </w:t>
                  </w:r>
                  <w:r w:rsidR="00055A8A" w:rsidRPr="00010A50">
                    <w:rPr>
                      <w:rFonts w:ascii="Arial" w:hAnsi="Arial" w:cs="Arial"/>
                      <w:i/>
                      <w:iCs/>
                      <w:color w:val="000000"/>
                      <w:sz w:val="18"/>
                      <w:szCs w:val="18"/>
                    </w:rPr>
                    <w:t>Screenshot of the input text boxes filled with up/down gene lists.</w:t>
                  </w:r>
                </w:p>
              </w:txbxContent>
            </v:textbox>
          </v:shape>
        </w:pict>
      </w:r>
      <w:r w:rsidR="00640743" w:rsidRPr="00E2004B">
        <w:rPr>
          <w:rFonts w:ascii="Arial" w:hAnsi="Arial" w:cs="Arial"/>
          <w:noProof/>
          <w:color w:val="7F7F7F" w:themeColor="text1" w:themeTint="80"/>
          <w:lang w:eastAsia="zh-CN"/>
        </w:rPr>
        <w:drawing>
          <wp:inline distT="0" distB="0" distL="0" distR="0">
            <wp:extent cx="1153381" cy="3786996"/>
            <wp:effectExtent l="19050" t="0" r="866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154374" cy="3790257"/>
                    </a:xfrm>
                    <a:prstGeom prst="rect">
                      <a:avLst/>
                    </a:prstGeom>
                    <a:noFill/>
                    <a:ln w="9525">
                      <a:noFill/>
                      <a:miter lim="800000"/>
                      <a:headEnd/>
                      <a:tailEnd/>
                    </a:ln>
                  </pic:spPr>
                </pic:pic>
              </a:graphicData>
            </a:graphic>
          </wp:inline>
        </w:drawing>
      </w:r>
      <w:r w:rsidR="00640743" w:rsidRPr="00E2004B">
        <w:rPr>
          <w:rFonts w:ascii="Arial" w:hAnsi="Arial" w:cs="Arial"/>
          <w:color w:val="7F7F7F" w:themeColor="text1" w:themeTint="80"/>
        </w:rPr>
        <w:t xml:space="preserve">      </w:t>
      </w:r>
      <w:r w:rsidR="00640743" w:rsidRPr="00E2004B">
        <w:rPr>
          <w:rFonts w:ascii="Arial" w:hAnsi="Arial" w:cs="Arial"/>
          <w:noProof/>
          <w:color w:val="7F7F7F" w:themeColor="text1" w:themeTint="80"/>
          <w:lang w:eastAsia="zh-CN"/>
        </w:rPr>
        <w:drawing>
          <wp:inline distT="0" distB="0" distL="0" distR="0">
            <wp:extent cx="1182975" cy="378454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183402" cy="3785906"/>
                    </a:xfrm>
                    <a:prstGeom prst="rect">
                      <a:avLst/>
                    </a:prstGeom>
                    <a:noFill/>
                    <a:ln w="9525">
                      <a:noFill/>
                      <a:miter lim="800000"/>
                      <a:headEnd/>
                      <a:tailEnd/>
                    </a:ln>
                  </pic:spPr>
                </pic:pic>
              </a:graphicData>
            </a:graphic>
          </wp:inline>
        </w:drawing>
      </w:r>
      <w:r w:rsidR="00640743" w:rsidRPr="00E2004B">
        <w:rPr>
          <w:rFonts w:ascii="Arial" w:hAnsi="Arial" w:cs="Arial"/>
          <w:color w:val="7F7F7F" w:themeColor="text1" w:themeTint="80"/>
        </w:rPr>
        <w:t xml:space="preserve"> </w:t>
      </w:r>
      <w:r w:rsidR="00090661" w:rsidRPr="00E2004B">
        <w:rPr>
          <w:rFonts w:ascii="Arial" w:hAnsi="Arial" w:cs="Arial"/>
          <w:color w:val="7F7F7F" w:themeColor="text1" w:themeTint="80"/>
        </w:rPr>
        <w:t xml:space="preserve"> </w:t>
      </w:r>
      <w:r w:rsidR="004E546D" w:rsidRPr="00E2004B">
        <w:rPr>
          <w:rFonts w:ascii="Arial" w:hAnsi="Arial" w:cs="Arial"/>
          <w:noProof/>
          <w:color w:val="7F7F7F" w:themeColor="text1" w:themeTint="80"/>
          <w:lang w:eastAsia="zh-CN"/>
        </w:rPr>
        <w:drawing>
          <wp:inline distT="0" distB="0" distL="0" distR="0">
            <wp:extent cx="2922557" cy="3394118"/>
            <wp:effectExtent l="19050" t="0" r="0" b="0"/>
            <wp:docPr id="3" name="Picture 1" descr="C:\Users\Luke\Documents\nodejs_server\Sigine\sigine\public\help\images\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Documents\nodejs_server\Sigine\sigine\public\help\images\functions.png"/>
                    <pic:cNvPicPr>
                      <a:picLocks noChangeAspect="1" noChangeArrowheads="1"/>
                    </pic:cNvPicPr>
                  </pic:nvPicPr>
                  <pic:blipFill>
                    <a:blip r:embed="rId17" cstate="print"/>
                    <a:srcRect/>
                    <a:stretch>
                      <a:fillRect/>
                    </a:stretch>
                  </pic:blipFill>
                  <pic:spPr bwMode="auto">
                    <a:xfrm>
                      <a:off x="0" y="0"/>
                      <a:ext cx="2929357" cy="3402015"/>
                    </a:xfrm>
                    <a:prstGeom prst="rect">
                      <a:avLst/>
                    </a:prstGeom>
                    <a:noFill/>
                    <a:ln w="9525">
                      <a:noFill/>
                      <a:miter lim="800000"/>
                      <a:headEnd/>
                      <a:tailEnd/>
                    </a:ln>
                  </pic:spPr>
                </pic:pic>
              </a:graphicData>
            </a:graphic>
          </wp:inline>
        </w:drawing>
      </w:r>
    </w:p>
    <w:p w:rsidR="00640743" w:rsidRPr="00E2004B" w:rsidRDefault="00640743" w:rsidP="002A67D9">
      <w:pPr>
        <w:rPr>
          <w:rFonts w:ascii="Arial" w:hAnsi="Arial" w:cs="Arial"/>
          <w:b/>
          <w:color w:val="7F7F7F" w:themeColor="text1" w:themeTint="80"/>
        </w:rPr>
      </w:pPr>
    </w:p>
    <w:p w:rsidR="001B6E19" w:rsidRPr="00E2004B" w:rsidRDefault="001B6E19" w:rsidP="002A67D9">
      <w:pPr>
        <w:rPr>
          <w:rFonts w:ascii="Arial" w:hAnsi="Arial" w:cs="Arial"/>
          <w:b/>
          <w:color w:val="7F7F7F" w:themeColor="text1" w:themeTint="80"/>
        </w:rPr>
      </w:pPr>
    </w:p>
    <w:p w:rsidR="00640743" w:rsidRPr="00E2004B" w:rsidRDefault="00640743" w:rsidP="002A67D9">
      <w:pPr>
        <w:rPr>
          <w:rFonts w:ascii="Arial" w:hAnsi="Arial" w:cs="Arial"/>
          <w:b/>
          <w:color w:val="7F7F7F" w:themeColor="text1" w:themeTint="80"/>
        </w:rPr>
      </w:pPr>
    </w:p>
    <w:p w:rsidR="002A67D9" w:rsidRPr="00E2004B" w:rsidRDefault="00B47628" w:rsidP="002A67D9">
      <w:pPr>
        <w:rPr>
          <w:rFonts w:ascii="Arial" w:hAnsi="Arial" w:cs="Arial"/>
          <w:b/>
          <w:color w:val="7F7F7F" w:themeColor="text1" w:themeTint="80"/>
        </w:rPr>
      </w:pPr>
      <w:r w:rsidRPr="00E2004B">
        <w:rPr>
          <w:rFonts w:ascii="Arial" w:hAnsi="Arial" w:cs="Arial"/>
          <w:b/>
          <w:color w:val="7F7F7F" w:themeColor="text1" w:themeTint="80"/>
        </w:rPr>
        <w:t>Example</w:t>
      </w:r>
      <w:r w:rsidR="00EC44CA" w:rsidRPr="00E2004B">
        <w:rPr>
          <w:rFonts w:ascii="Arial" w:hAnsi="Arial" w:cs="Arial"/>
          <w:b/>
          <w:color w:val="7F7F7F" w:themeColor="text1" w:themeTint="80"/>
        </w:rPr>
        <w:t>s and Signatures</w:t>
      </w:r>
    </w:p>
    <w:p w:rsidR="00FC28F2" w:rsidRPr="00E2004B" w:rsidRDefault="00FC28F2" w:rsidP="002A67D9">
      <w:pPr>
        <w:rPr>
          <w:rFonts w:ascii="Arial" w:hAnsi="Arial" w:cs="Arial"/>
          <w:color w:val="7F7F7F" w:themeColor="text1" w:themeTint="80"/>
        </w:rPr>
      </w:pPr>
      <w:r w:rsidRPr="00E2004B">
        <w:rPr>
          <w:rFonts w:ascii="Arial" w:hAnsi="Arial" w:cs="Arial"/>
          <w:color w:val="7F7F7F" w:themeColor="text1" w:themeTint="80"/>
        </w:rPr>
        <w:t>Clicking the Gene-set Example button will fill in an example of up/down gene lists in the text boxes for a demo search using the gene-set method. Clicking the Signature Example button will fill in an example of a signature in the up gene text box for a demo of searching with the cosine distance method.</w:t>
      </w:r>
    </w:p>
    <w:p w:rsidR="00393ACA" w:rsidRPr="00E2004B" w:rsidRDefault="000D43C5" w:rsidP="002A67D9">
      <w:pPr>
        <w:rPr>
          <w:rFonts w:ascii="Arial" w:hAnsi="Arial" w:cs="Arial"/>
          <w:color w:val="7F7F7F" w:themeColor="text1" w:themeTint="80"/>
        </w:rPr>
      </w:pPr>
      <w:r w:rsidRPr="00E2004B">
        <w:rPr>
          <w:rFonts w:ascii="Arial" w:hAnsi="Arial" w:cs="Arial"/>
          <w:color w:val="7F7F7F" w:themeColor="text1" w:themeTint="80"/>
        </w:rPr>
        <w:t xml:space="preserve">Clicking the EBOV Signatures button will open a table </w:t>
      </w:r>
      <w:r w:rsidR="00AB7D19" w:rsidRPr="00E2004B">
        <w:rPr>
          <w:rFonts w:ascii="Arial" w:hAnsi="Arial" w:cs="Arial"/>
          <w:color w:val="7F7F7F" w:themeColor="text1" w:themeTint="80"/>
        </w:rPr>
        <w:t>with</w:t>
      </w:r>
      <w:r w:rsidRPr="00E2004B">
        <w:rPr>
          <w:rFonts w:ascii="Arial" w:hAnsi="Arial" w:cs="Arial"/>
          <w:color w:val="7F7F7F" w:themeColor="text1" w:themeTint="80"/>
        </w:rPr>
        <w:t xml:space="preserve"> three EBOV signatures at three time points (Fig. 4). Select</w:t>
      </w:r>
      <w:r w:rsidR="00AB7D19" w:rsidRPr="00E2004B">
        <w:rPr>
          <w:rFonts w:ascii="Arial" w:hAnsi="Arial" w:cs="Arial"/>
          <w:color w:val="7F7F7F" w:themeColor="text1" w:themeTint="80"/>
        </w:rPr>
        <w:t>ing</w:t>
      </w:r>
      <w:r w:rsidRPr="00E2004B">
        <w:rPr>
          <w:rFonts w:ascii="Arial" w:hAnsi="Arial" w:cs="Arial"/>
          <w:color w:val="7F7F7F" w:themeColor="text1" w:themeTint="80"/>
        </w:rPr>
        <w:t xml:space="preserve"> a signature by a single click and click</w:t>
      </w:r>
      <w:r w:rsidR="00AB7D19" w:rsidRPr="00E2004B">
        <w:rPr>
          <w:rFonts w:ascii="Arial" w:hAnsi="Arial" w:cs="Arial"/>
          <w:color w:val="7F7F7F" w:themeColor="text1" w:themeTint="80"/>
        </w:rPr>
        <w:t>ing</w:t>
      </w:r>
      <w:r w:rsidRPr="00E2004B">
        <w:rPr>
          <w:rFonts w:ascii="Arial" w:hAnsi="Arial" w:cs="Arial"/>
          <w:color w:val="7F7F7F" w:themeColor="text1" w:themeTint="80"/>
        </w:rPr>
        <w:t xml:space="preserve"> the Search button </w:t>
      </w:r>
      <w:r w:rsidR="00AB7D19" w:rsidRPr="00E2004B">
        <w:rPr>
          <w:rFonts w:ascii="Arial" w:hAnsi="Arial" w:cs="Arial"/>
          <w:color w:val="7F7F7F" w:themeColor="text1" w:themeTint="80"/>
        </w:rPr>
        <w:t>can be used to</w:t>
      </w:r>
      <w:r w:rsidRPr="00E2004B">
        <w:rPr>
          <w:rFonts w:ascii="Arial" w:hAnsi="Arial" w:cs="Arial"/>
          <w:color w:val="7F7F7F" w:themeColor="text1" w:themeTint="80"/>
        </w:rPr>
        <w:t xml:space="preserve"> perform a cosine distance search. The selected signature will be automatically filled in the up gene text box</w:t>
      </w:r>
      <w:r w:rsidR="00A74F05" w:rsidRPr="00E2004B">
        <w:rPr>
          <w:rFonts w:ascii="Arial" w:hAnsi="Arial" w:cs="Arial"/>
          <w:color w:val="7F7F7F" w:themeColor="text1" w:themeTint="80"/>
        </w:rPr>
        <w:t xml:space="preserve"> and the associated metadata will be filled in the </w:t>
      </w:r>
      <w:hyperlink r:id="rId18" w:history="1">
        <w:r w:rsidR="00A74F05" w:rsidRPr="00E2004B">
          <w:rPr>
            <w:rStyle w:val="Hyperlink"/>
            <w:rFonts w:ascii="Arial" w:hAnsi="Arial" w:cs="Arial"/>
            <w:color w:val="7F7F7F" w:themeColor="text1" w:themeTint="80"/>
          </w:rPr>
          <w:t>metadata</w:t>
        </w:r>
      </w:hyperlink>
      <w:r w:rsidR="00A74F05" w:rsidRPr="00E2004B">
        <w:rPr>
          <w:rFonts w:ascii="Arial" w:hAnsi="Arial" w:cs="Arial"/>
          <w:color w:val="7F7F7F" w:themeColor="text1" w:themeTint="80"/>
        </w:rPr>
        <w:t xml:space="preserve"> section</w:t>
      </w:r>
      <w:r w:rsidRPr="00E2004B">
        <w:rPr>
          <w:rFonts w:ascii="Arial" w:hAnsi="Arial" w:cs="Arial"/>
          <w:color w:val="7F7F7F" w:themeColor="text1" w:themeTint="80"/>
        </w:rPr>
        <w:t xml:space="preserve">. </w:t>
      </w:r>
    </w:p>
    <w:p w:rsidR="003F2CFE" w:rsidRPr="00E2004B" w:rsidRDefault="00D43C3A" w:rsidP="002A67D9">
      <w:pPr>
        <w:rPr>
          <w:rFonts w:ascii="Arial" w:hAnsi="Arial" w:cs="Arial"/>
          <w:color w:val="7F7F7F" w:themeColor="text1" w:themeTint="80"/>
        </w:rPr>
      </w:pPr>
      <w:r w:rsidRPr="00E2004B">
        <w:rPr>
          <w:rFonts w:ascii="Arial" w:hAnsi="Arial" w:cs="Arial"/>
          <w:color w:val="7F7F7F" w:themeColor="text1" w:themeTint="80"/>
        </w:rPr>
        <w:t xml:space="preserve">Clicking on the Diseases Signature button will open a table of disease names and their tissue types including the GEO ID </w:t>
      </w:r>
      <w:r w:rsidR="00AB7D19" w:rsidRPr="00E2004B">
        <w:rPr>
          <w:rFonts w:ascii="Arial" w:hAnsi="Arial" w:cs="Arial"/>
          <w:color w:val="7F7F7F" w:themeColor="text1" w:themeTint="80"/>
        </w:rPr>
        <w:t>referring</w:t>
      </w:r>
      <w:r w:rsidRPr="00E2004B">
        <w:rPr>
          <w:rFonts w:ascii="Arial" w:hAnsi="Arial" w:cs="Arial"/>
          <w:color w:val="7F7F7F" w:themeColor="text1" w:themeTint="80"/>
        </w:rPr>
        <w:t xml:space="preserve"> to the original study </w:t>
      </w:r>
      <w:r w:rsidR="00FF6779" w:rsidRPr="00E2004B">
        <w:rPr>
          <w:rFonts w:ascii="Arial" w:hAnsi="Arial" w:cs="Arial"/>
          <w:color w:val="7F7F7F" w:themeColor="text1" w:themeTint="80"/>
        </w:rPr>
        <w:t>from which</w:t>
      </w:r>
      <w:r w:rsidR="001B43B1" w:rsidRPr="00E2004B">
        <w:rPr>
          <w:rFonts w:ascii="Arial" w:hAnsi="Arial" w:cs="Arial"/>
          <w:color w:val="7F7F7F" w:themeColor="text1" w:themeTint="80"/>
        </w:rPr>
        <w:t xml:space="preserve"> the disease signature</w:t>
      </w:r>
      <w:r w:rsidR="00FF6779" w:rsidRPr="00E2004B">
        <w:rPr>
          <w:rFonts w:ascii="Arial" w:hAnsi="Arial" w:cs="Arial"/>
          <w:color w:val="7F7F7F" w:themeColor="text1" w:themeTint="80"/>
        </w:rPr>
        <w:t xml:space="preserve"> was extracted from</w:t>
      </w:r>
      <w:r w:rsidR="001B43B1" w:rsidRPr="00E2004B">
        <w:rPr>
          <w:rFonts w:ascii="Arial" w:hAnsi="Arial" w:cs="Arial"/>
          <w:color w:val="7F7F7F" w:themeColor="text1" w:themeTint="80"/>
        </w:rPr>
        <w:t xml:space="preserve"> (Fig 5</w:t>
      </w:r>
      <w:r w:rsidRPr="00E2004B">
        <w:rPr>
          <w:rFonts w:ascii="Arial" w:hAnsi="Arial" w:cs="Arial"/>
          <w:color w:val="7F7F7F" w:themeColor="text1" w:themeTint="80"/>
        </w:rPr>
        <w:t>). The table is searchable by disease name or tissue type and can be sorted by either column. Each row repr</w:t>
      </w:r>
      <w:r w:rsidR="00FF6779" w:rsidRPr="00E2004B">
        <w:rPr>
          <w:rFonts w:ascii="Arial" w:hAnsi="Arial" w:cs="Arial"/>
          <w:color w:val="7F7F7F" w:themeColor="text1" w:themeTint="80"/>
        </w:rPr>
        <w:t>esents a signature of a disease. This means it</w:t>
      </w:r>
      <w:r w:rsidRPr="00E2004B">
        <w:rPr>
          <w:rFonts w:ascii="Arial" w:hAnsi="Arial" w:cs="Arial"/>
          <w:color w:val="7F7F7F" w:themeColor="text1" w:themeTint="80"/>
        </w:rPr>
        <w:t xml:space="preserve"> consists of </w:t>
      </w:r>
      <w:r w:rsidRPr="00E2004B">
        <w:rPr>
          <w:rFonts w:ascii="Arial" w:hAnsi="Arial" w:cs="Arial"/>
          <w:color w:val="7F7F7F" w:themeColor="text1" w:themeTint="80"/>
        </w:rPr>
        <w:lastRenderedPageBreak/>
        <w:t xml:space="preserve">the </w:t>
      </w:r>
      <w:r w:rsidR="00AB7D19" w:rsidRPr="00E2004B">
        <w:rPr>
          <w:rFonts w:ascii="Arial" w:hAnsi="Arial" w:cs="Arial"/>
          <w:color w:val="7F7F7F" w:themeColor="text1" w:themeTint="80"/>
        </w:rPr>
        <w:t>differentially</w:t>
      </w:r>
      <w:r w:rsidRPr="00E2004B">
        <w:rPr>
          <w:rFonts w:ascii="Arial" w:hAnsi="Arial" w:cs="Arial"/>
          <w:color w:val="7F7F7F" w:themeColor="text1" w:themeTint="80"/>
        </w:rPr>
        <w:t xml:space="preserve"> expressed genes and their expression values in the disease compared with the relevant normal tissue. These signatures were calculated from gene expression data deposited in GEO. Clicking on a row will select that disease</w:t>
      </w:r>
      <w:r w:rsidR="00FF6779" w:rsidRPr="00E2004B">
        <w:rPr>
          <w:rFonts w:ascii="Arial" w:hAnsi="Arial" w:cs="Arial"/>
          <w:color w:val="7F7F7F" w:themeColor="text1" w:themeTint="80"/>
        </w:rPr>
        <w:t xml:space="preserve"> signature as an input to L1000CDS</w:t>
      </w:r>
      <w:r w:rsidR="00FF6779" w:rsidRPr="00E2004B">
        <w:rPr>
          <w:rFonts w:ascii="Arial" w:hAnsi="Arial" w:cs="Arial"/>
          <w:color w:val="7F7F7F" w:themeColor="text1" w:themeTint="80"/>
          <w:vertAlign w:val="superscript"/>
        </w:rPr>
        <w:t>2</w:t>
      </w:r>
      <w:r w:rsidRPr="00E2004B">
        <w:rPr>
          <w:rFonts w:ascii="Arial" w:hAnsi="Arial" w:cs="Arial"/>
          <w:color w:val="7F7F7F" w:themeColor="text1" w:themeTint="80"/>
        </w:rPr>
        <w:t xml:space="preserve">. Clicking on the search button will fill in the signature of the selected disease in the up gene text boxes </w:t>
      </w:r>
      <w:r w:rsidR="00753FE8" w:rsidRPr="00E2004B">
        <w:rPr>
          <w:rFonts w:ascii="Arial" w:hAnsi="Arial" w:cs="Arial"/>
          <w:color w:val="7F7F7F" w:themeColor="text1" w:themeTint="80"/>
        </w:rPr>
        <w:t xml:space="preserve">and the associated </w:t>
      </w:r>
      <w:r w:rsidR="006151FC" w:rsidRPr="00E2004B">
        <w:rPr>
          <w:rFonts w:ascii="Arial" w:hAnsi="Arial" w:cs="Arial"/>
          <w:color w:val="7F7F7F" w:themeColor="text1" w:themeTint="80"/>
        </w:rPr>
        <w:t>meta</w:t>
      </w:r>
      <w:r w:rsidR="00753FE8" w:rsidRPr="00E2004B">
        <w:rPr>
          <w:rFonts w:ascii="Arial" w:hAnsi="Arial" w:cs="Arial"/>
          <w:color w:val="7F7F7F" w:themeColor="text1" w:themeTint="80"/>
        </w:rPr>
        <w:t>data in the m</w:t>
      </w:r>
      <w:r w:rsidR="005F4D61" w:rsidRPr="00E2004B">
        <w:rPr>
          <w:rFonts w:ascii="Arial" w:hAnsi="Arial" w:cs="Arial"/>
          <w:color w:val="7F7F7F" w:themeColor="text1" w:themeTint="80"/>
        </w:rPr>
        <w:t xml:space="preserve">etadata section and perform a </w:t>
      </w:r>
      <w:r w:rsidRPr="00E2004B">
        <w:rPr>
          <w:rFonts w:ascii="Arial" w:hAnsi="Arial" w:cs="Arial"/>
          <w:color w:val="7F7F7F" w:themeColor="text1" w:themeTint="80"/>
        </w:rPr>
        <w:t>search for small molecules at the same time.</w:t>
      </w:r>
    </w:p>
    <w:p w:rsidR="00952314" w:rsidRPr="00E2004B" w:rsidRDefault="008077DB" w:rsidP="002A67D9">
      <w:pPr>
        <w:rPr>
          <w:rFonts w:ascii="Arial" w:hAnsi="Arial" w:cs="Arial"/>
          <w:color w:val="7F7F7F" w:themeColor="text1" w:themeTint="80"/>
        </w:rPr>
      </w:pPr>
      <w:r>
        <w:rPr>
          <w:rFonts w:ascii="Arial" w:hAnsi="Arial" w:cs="Arial"/>
          <w:noProof/>
          <w:color w:val="7F7F7F" w:themeColor="text1" w:themeTint="80"/>
        </w:rPr>
        <w:pict>
          <v:shape id="Text Box 5" o:spid="_x0000_s1029" type="#_x0000_t202" style="position:absolute;margin-left:288.8pt;margin-top:3.4pt;width:113.1pt;height:37.0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" stroked="f" strokeweight="0">
            <v:textbox>
              <w:txbxContent>
                <w:p w:rsidR="00952314" w:rsidRPr="003A6914" w:rsidRDefault="00952314" w:rsidP="00952314">
                  <w:pPr>
                    <w:rPr>
                      <w:i/>
                      <w:sz w:val="18"/>
                      <w:szCs w:val="18"/>
                    </w:rPr>
                  </w:pPr>
                  <w:r w:rsidRPr="003A6914">
                    <w:rPr>
                      <w:i/>
                      <w:sz w:val="18"/>
                      <w:szCs w:val="18"/>
                    </w:rPr>
                    <w:t xml:space="preserve">Fig 4. </w:t>
                  </w:r>
                  <w:r w:rsidR="003A6914" w:rsidRPr="003A6914">
                    <w:rPr>
                      <w:rFonts w:ascii="Arial" w:hAnsi="Arial" w:cs="Arial"/>
                      <w:i/>
                      <w:iCs/>
                      <w:color w:val="000000"/>
                      <w:sz w:val="18"/>
                      <w:szCs w:val="18"/>
                    </w:rPr>
                    <w:t>S</w:t>
                  </w:r>
                  <w:r w:rsidR="00EC76CD">
                    <w:rPr>
                      <w:rFonts w:ascii="Arial" w:hAnsi="Arial" w:cs="Arial"/>
                      <w:i/>
                      <w:iCs/>
                      <w:color w:val="000000"/>
                      <w:sz w:val="18"/>
                      <w:szCs w:val="18"/>
                    </w:rPr>
                    <w:t>creenshot of the EBOV signature</w:t>
                  </w:r>
                  <w:r w:rsidR="003A6914" w:rsidRPr="003A6914">
                    <w:rPr>
                      <w:rFonts w:ascii="Arial" w:hAnsi="Arial" w:cs="Arial"/>
                      <w:i/>
                      <w:iCs/>
                      <w:color w:val="000000"/>
                      <w:sz w:val="18"/>
                      <w:szCs w:val="18"/>
                    </w:rPr>
                    <w:t xml:space="preserve"> table</w:t>
                  </w:r>
                </w:p>
              </w:txbxContent>
            </v:textbox>
          </v:shape>
        </w:pict>
      </w:r>
      <w:r w:rsidR="00952314" w:rsidRPr="00E2004B">
        <w:rPr>
          <w:rFonts w:ascii="Arial" w:hAnsi="Arial" w:cs="Arial"/>
          <w:noProof/>
          <w:color w:val="7F7F7F" w:themeColor="text1" w:themeTint="80"/>
          <w:lang w:eastAsia="zh-CN"/>
        </w:rPr>
        <w:drawing>
          <wp:inline distT="0" distB="0" distL="0" distR="0">
            <wp:extent cx="3509154" cy="218409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509154" cy="2184090"/>
                    </a:xfrm>
                    <a:prstGeom prst="rect">
                      <a:avLst/>
                    </a:prstGeom>
                    <a:noFill/>
                    <a:ln w="9525">
                      <a:noFill/>
                      <a:miter lim="800000"/>
                      <a:headEnd/>
                      <a:tailEnd/>
                    </a:ln>
                  </pic:spPr>
                </pic:pic>
              </a:graphicData>
            </a:graphic>
          </wp:inline>
        </w:drawing>
      </w:r>
      <w:r w:rsidR="00952314" w:rsidRPr="00E2004B">
        <w:rPr>
          <w:rFonts w:ascii="Arial" w:hAnsi="Arial" w:cs="Arial"/>
          <w:color w:val="7F7F7F" w:themeColor="text1" w:themeTint="80"/>
        </w:rPr>
        <w:t xml:space="preserve"> </w:t>
      </w:r>
    </w:p>
    <w:p w:rsidR="00825BD2" w:rsidRPr="00E2004B" w:rsidRDefault="008077DB" w:rsidP="002A67D9">
      <w:pPr>
        <w:rPr>
          <w:rFonts w:ascii="Arial" w:hAnsi="Arial" w:cs="Arial"/>
          <w:color w:val="7F7F7F" w:themeColor="text1" w:themeTint="80"/>
        </w:rPr>
      </w:pPr>
      <w:r>
        <w:rPr>
          <w:rFonts w:ascii="Arial" w:hAnsi="Arial" w:cs="Arial"/>
          <w:noProof/>
          <w:color w:val="7F7F7F" w:themeColor="text1" w:themeTint="80"/>
        </w:rPr>
        <w:pict>
          <v:shape id="Text Box 6" o:spid="_x0000_s1030" type="#_x0000_t202" style="position:absolute;margin-left:1.95pt;margin-top:324.9pt;width:337pt;height:22.4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" stroked="f" strokeweight="0">
            <v:textbox>
              <w:txbxContent>
                <w:p w:rsidR="006405CE" w:rsidRPr="003A6914" w:rsidRDefault="006405CE" w:rsidP="006405CE">
                  <w:pPr>
                    <w:rPr>
                      <w:i/>
                      <w:sz w:val="18"/>
                      <w:szCs w:val="18"/>
                    </w:rPr>
                  </w:pPr>
                  <w:r w:rsidRPr="003A6914">
                    <w:rPr>
                      <w:i/>
                      <w:sz w:val="18"/>
                      <w:szCs w:val="18"/>
                    </w:rPr>
                    <w:t xml:space="preserve">Fig </w:t>
                  </w:r>
                  <w:r w:rsidR="004B653B">
                    <w:rPr>
                      <w:rFonts w:hint="eastAsia"/>
                      <w:i/>
                      <w:sz w:val="18"/>
                      <w:szCs w:val="18"/>
                    </w:rPr>
                    <w:t>5</w:t>
                  </w:r>
                  <w:r w:rsidRPr="003A6914">
                    <w:rPr>
                      <w:i/>
                      <w:sz w:val="18"/>
                      <w:szCs w:val="18"/>
                    </w:rPr>
                    <w:t xml:space="preserve">. </w:t>
                  </w:r>
                  <w:r w:rsidRPr="003A6914">
                    <w:rPr>
                      <w:rFonts w:ascii="Arial" w:hAnsi="Arial" w:cs="Arial"/>
                      <w:i/>
                      <w:iCs/>
                      <w:color w:val="000000"/>
                      <w:sz w:val="18"/>
                      <w:szCs w:val="18"/>
                    </w:rPr>
                    <w:t>Screenshot of the</w:t>
                  </w:r>
                  <w:r>
                    <w:rPr>
                      <w:rFonts w:ascii="Arial" w:hAnsi="Arial" w:cs="Arial"/>
                      <w:i/>
                      <w:iCs/>
                      <w:color w:val="000000"/>
                      <w:sz w:val="18"/>
                      <w:szCs w:val="18"/>
                    </w:rPr>
                    <w:t xml:space="preserve"> disease</w:t>
                  </w:r>
                  <w:r w:rsidR="00F468E0">
                    <w:rPr>
                      <w:rFonts w:ascii="Arial" w:hAnsi="Arial" w:cs="Arial" w:hint="eastAsia"/>
                      <w:i/>
                      <w:iCs/>
                      <w:color w:val="000000"/>
                      <w:sz w:val="18"/>
                      <w:szCs w:val="18"/>
                    </w:rPr>
                    <w:t xml:space="preserve"> signature</w:t>
                  </w:r>
                  <w:r>
                    <w:rPr>
                      <w:rFonts w:ascii="Arial" w:hAnsi="Arial" w:cs="Arial"/>
                      <w:i/>
                      <w:iCs/>
                      <w:color w:val="000000"/>
                      <w:sz w:val="18"/>
                      <w:szCs w:val="18"/>
                    </w:rPr>
                    <w:t xml:space="preserve"> table</w:t>
                  </w:r>
                </w:p>
              </w:txbxContent>
            </v:textbox>
          </v:shape>
        </w:pict>
      </w:r>
      <w:r w:rsidR="00952314" w:rsidRPr="00E2004B">
        <w:rPr>
          <w:rFonts w:ascii="Arial" w:hAnsi="Arial" w:cs="Arial"/>
          <w:noProof/>
          <w:color w:val="7F7F7F" w:themeColor="text1" w:themeTint="80"/>
          <w:lang w:eastAsia="zh-CN"/>
        </w:rPr>
        <w:drawing>
          <wp:inline distT="0" distB="0" distL="0" distR="0">
            <wp:extent cx="4302784" cy="4003061"/>
            <wp:effectExtent l="19050" t="0" r="2516" b="0"/>
            <wp:docPr id="18" name="Picture 18" descr="C:\Users\Luke\Documents\nodejs_server\Sigine\sigine\public\help\images\dise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ke\Documents\nodejs_server\Sigine\sigine\public\help\images\diseases.png"/>
                    <pic:cNvPicPr>
                      <a:picLocks noChangeAspect="1" noChangeArrowheads="1"/>
                    </pic:cNvPicPr>
                  </pic:nvPicPr>
                  <pic:blipFill>
                    <a:blip r:embed="rId20" cstate="print"/>
                    <a:srcRect/>
                    <a:stretch>
                      <a:fillRect/>
                    </a:stretch>
                  </pic:blipFill>
                  <pic:spPr bwMode="auto">
                    <a:xfrm>
                      <a:off x="0" y="0"/>
                      <a:ext cx="4306207" cy="4006246"/>
                    </a:xfrm>
                    <a:prstGeom prst="rect">
                      <a:avLst/>
                    </a:prstGeom>
                    <a:noFill/>
                    <a:ln w="9525">
                      <a:noFill/>
                      <a:miter lim="800000"/>
                      <a:headEnd/>
                      <a:tailEnd/>
                    </a:ln>
                  </pic:spPr>
                </pic:pic>
              </a:graphicData>
            </a:graphic>
          </wp:inline>
        </w:drawing>
      </w:r>
    </w:p>
    <w:p w:rsidR="006405CE" w:rsidRPr="00E2004B" w:rsidRDefault="006405CE" w:rsidP="002A67D9">
      <w:pPr>
        <w:rPr>
          <w:rFonts w:ascii="Arial" w:hAnsi="Arial" w:cs="Arial"/>
          <w:color w:val="7F7F7F" w:themeColor="text1" w:themeTint="80"/>
        </w:rPr>
      </w:pPr>
    </w:p>
    <w:p w:rsidR="006405CE" w:rsidRPr="00E2004B" w:rsidRDefault="006405CE" w:rsidP="002A67D9">
      <w:pPr>
        <w:rPr>
          <w:rFonts w:ascii="Arial" w:hAnsi="Arial" w:cs="Arial"/>
          <w:color w:val="7F7F7F" w:themeColor="text1" w:themeTint="80"/>
        </w:rPr>
      </w:pPr>
    </w:p>
    <w:p w:rsidR="00081D77" w:rsidRDefault="00081D77" w:rsidP="00081D77">
      <w:pPr>
        <w:rPr>
          <w:rFonts w:ascii="Arial" w:hAnsi="Arial" w:cs="Arial"/>
        </w:rPr>
      </w:pPr>
      <w:r>
        <w:rPr>
          <w:rFonts w:ascii="Arial" w:hAnsi="Arial" w:cs="Arial"/>
        </w:rPr>
        <w:lastRenderedPageBreak/>
        <w:t>Clicking the Ligand Signatures button will open a grid of 22 consensus ligand signatures (Fig. 6). These signatures are characteristic direction signatures computed from LINCS L1000</w:t>
      </w:r>
      <w:r>
        <w:rPr>
          <w:rFonts w:ascii="Arial" w:hAnsi="Arial" w:cs="Arial"/>
          <w:b/>
        </w:rPr>
        <w:t xml:space="preserve"> </w:t>
      </w:r>
      <w:r>
        <w:rPr>
          <w:rFonts w:ascii="Arial" w:hAnsi="Arial" w:cs="Arial"/>
        </w:rPr>
        <w:t xml:space="preserve">gene expression data using </w:t>
      </w:r>
      <w:r w:rsidRPr="002C3722">
        <w:rPr>
          <w:rFonts w:ascii="Arial" w:hAnsi="Arial" w:cs="Arial"/>
          <w:b/>
        </w:rPr>
        <w:t>landmark genes only</w:t>
      </w:r>
      <w:r>
        <w:rPr>
          <w:rFonts w:ascii="Arial" w:hAnsi="Arial" w:cs="Arial"/>
        </w:rPr>
        <w:t xml:space="preserve">. </w:t>
      </w:r>
      <w:r w:rsidRPr="00AA4E13">
        <w:rPr>
          <w:rFonts w:ascii="Arial" w:hAnsi="Arial" w:cs="Arial"/>
        </w:rPr>
        <w:t>Selecting a signature by a single click and clicking the Search button</w:t>
      </w:r>
      <w:r>
        <w:rPr>
          <w:rFonts w:ascii="Arial" w:hAnsi="Arial" w:cs="Arial"/>
        </w:rPr>
        <w:t xml:space="preserve"> to perform a cosine distance search on a dedica</w:t>
      </w:r>
      <w:r w:rsidR="00E12D75">
        <w:rPr>
          <w:rFonts w:ascii="Arial" w:hAnsi="Arial" w:cs="Arial"/>
        </w:rPr>
        <w:t xml:space="preserve">ted database that contains </w:t>
      </w:r>
      <w:r>
        <w:rPr>
          <w:rFonts w:ascii="Arial" w:hAnsi="Arial" w:cs="Arial"/>
        </w:rPr>
        <w:t>landmark CD signatures (cpcd-gse70138-lm-v1.0). The default mimic/reverse setting is mimic and contrary to that in the configuration</w:t>
      </w:r>
      <w:r w:rsidR="003F6657">
        <w:rPr>
          <w:rFonts w:ascii="Arial" w:hAnsi="Arial" w:cs="Arial"/>
        </w:rPr>
        <w:t xml:space="preserve"> sectiion</w:t>
      </w:r>
      <w:r>
        <w:rPr>
          <w:rFonts w:ascii="Arial" w:hAnsi="Arial" w:cs="Arial"/>
        </w:rPr>
        <w:t xml:space="preserve">. </w:t>
      </w:r>
      <w:r w:rsidR="005455C4">
        <w:rPr>
          <w:rFonts w:ascii="Arial" w:hAnsi="Arial" w:cs="Arial"/>
        </w:rPr>
        <w:t>So a</w:t>
      </w:r>
      <w:r>
        <w:rPr>
          <w:rFonts w:ascii="Arial" w:hAnsi="Arial" w:cs="Arial"/>
        </w:rPr>
        <w:t xml:space="preserve"> mimic/reverse slider is </w:t>
      </w:r>
      <w:r w:rsidR="005455C4">
        <w:rPr>
          <w:rFonts w:ascii="Arial" w:hAnsi="Arial" w:cs="Arial"/>
        </w:rPr>
        <w:t>placed</w:t>
      </w:r>
      <w:r>
        <w:rPr>
          <w:rFonts w:ascii="Arial" w:hAnsi="Arial" w:cs="Arial"/>
        </w:rPr>
        <w:t xml:space="preserve"> under the grid </w:t>
      </w:r>
      <w:r w:rsidR="005455C4">
        <w:rPr>
          <w:rFonts w:ascii="Arial" w:hAnsi="Arial" w:cs="Arial"/>
        </w:rPr>
        <w:t xml:space="preserve">for </w:t>
      </w:r>
      <w:r>
        <w:rPr>
          <w:rFonts w:ascii="Arial" w:hAnsi="Arial" w:cs="Arial"/>
        </w:rPr>
        <w:t xml:space="preserve">user </w:t>
      </w:r>
      <w:r w:rsidR="005455C4">
        <w:rPr>
          <w:rFonts w:ascii="Arial" w:hAnsi="Arial" w:cs="Arial"/>
        </w:rPr>
        <w:t xml:space="preserve">to choose </w:t>
      </w:r>
      <w:r>
        <w:rPr>
          <w:rFonts w:ascii="Arial" w:hAnsi="Arial" w:cs="Arial"/>
        </w:rPr>
        <w:t>a reverse search.</w:t>
      </w:r>
    </w:p>
    <w:p w:rsidR="006405CE" w:rsidRDefault="00081D77" w:rsidP="002A67D9">
      <w:pPr>
        <w:rPr>
          <w:rFonts w:ascii="Arial" w:hAnsi="Arial" w:cs="Arial"/>
          <w:color w:val="7F7F7F" w:themeColor="text1" w:themeTint="80"/>
        </w:rPr>
      </w:pPr>
      <w:r w:rsidRPr="00081D77">
        <w:rPr>
          <w:rFonts w:ascii="Arial" w:hAnsi="Arial" w:cs="Arial"/>
          <w:noProof/>
          <w:color w:val="7F7F7F" w:themeColor="text1" w:themeTint="80"/>
          <w:lang w:eastAsia="zh-CN"/>
        </w:rPr>
        <w:drawing>
          <wp:inline distT="0" distB="0" distL="0" distR="0">
            <wp:extent cx="3889994" cy="3655790"/>
            <wp:effectExtent l="19050" t="0" r="0" b="0"/>
            <wp:docPr id="5" name="Picture 1" descr="C:\Users\Luke\Documents\nodejs_server\Sigine\sigine\public\help\images\lig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Documents\nodejs_server\Sigine\sigine\public\help\images\ligand.png"/>
                    <pic:cNvPicPr>
                      <a:picLocks noChangeAspect="1" noChangeArrowheads="1"/>
                    </pic:cNvPicPr>
                  </pic:nvPicPr>
                  <pic:blipFill>
                    <a:blip r:embed="rId21" cstate="print"/>
                    <a:srcRect/>
                    <a:stretch>
                      <a:fillRect/>
                    </a:stretch>
                  </pic:blipFill>
                  <pic:spPr bwMode="auto">
                    <a:xfrm>
                      <a:off x="0" y="0"/>
                      <a:ext cx="3891237" cy="3656958"/>
                    </a:xfrm>
                    <a:prstGeom prst="rect">
                      <a:avLst/>
                    </a:prstGeom>
                    <a:noFill/>
                    <a:ln w="9525">
                      <a:noFill/>
                      <a:miter lim="800000"/>
                      <a:headEnd/>
                      <a:tailEnd/>
                    </a:ln>
                  </pic:spPr>
                </pic:pic>
              </a:graphicData>
            </a:graphic>
          </wp:inline>
        </w:drawing>
      </w:r>
    </w:p>
    <w:p w:rsidR="00AC1FB3" w:rsidRPr="00AC1FB3" w:rsidRDefault="00AC1FB3" w:rsidP="002A67D9">
      <w:pPr>
        <w:rPr>
          <w:i/>
          <w:sz w:val="18"/>
          <w:szCs w:val="18"/>
        </w:rPr>
      </w:pPr>
      <w:r w:rsidRPr="003A6914">
        <w:rPr>
          <w:i/>
          <w:sz w:val="18"/>
          <w:szCs w:val="18"/>
        </w:rPr>
        <w:t xml:space="preserve">Fig </w:t>
      </w:r>
      <w:r>
        <w:rPr>
          <w:i/>
          <w:sz w:val="18"/>
          <w:szCs w:val="18"/>
        </w:rPr>
        <w:t>6</w:t>
      </w:r>
      <w:r w:rsidRPr="003A6914">
        <w:rPr>
          <w:i/>
          <w:sz w:val="18"/>
          <w:szCs w:val="18"/>
        </w:rPr>
        <w:t xml:space="preserve">. </w:t>
      </w:r>
      <w:r w:rsidRPr="003A6914">
        <w:rPr>
          <w:rFonts w:ascii="Arial" w:hAnsi="Arial" w:cs="Arial"/>
          <w:i/>
          <w:iCs/>
          <w:color w:val="000000"/>
          <w:sz w:val="18"/>
          <w:szCs w:val="18"/>
        </w:rPr>
        <w:t>Screenshot of the</w:t>
      </w:r>
      <w:r>
        <w:rPr>
          <w:rFonts w:ascii="Arial" w:hAnsi="Arial" w:cs="Arial"/>
          <w:i/>
          <w:iCs/>
          <w:color w:val="000000"/>
          <w:sz w:val="18"/>
          <w:szCs w:val="18"/>
        </w:rPr>
        <w:t xml:space="preserve"> ligand</w:t>
      </w:r>
      <w:r>
        <w:rPr>
          <w:rFonts w:ascii="Arial" w:hAnsi="Arial" w:cs="Arial" w:hint="eastAsia"/>
          <w:i/>
          <w:iCs/>
          <w:color w:val="000000"/>
          <w:sz w:val="18"/>
          <w:szCs w:val="18"/>
        </w:rPr>
        <w:t xml:space="preserve"> signature</w:t>
      </w:r>
      <w:r>
        <w:rPr>
          <w:rFonts w:ascii="Arial" w:hAnsi="Arial" w:cs="Arial"/>
          <w:i/>
          <w:iCs/>
          <w:color w:val="000000"/>
          <w:sz w:val="18"/>
          <w:szCs w:val="18"/>
        </w:rPr>
        <w:t xml:space="preserve"> table</w:t>
      </w:r>
    </w:p>
    <w:p w:rsidR="00E1373B" w:rsidRPr="00E2004B" w:rsidRDefault="00BB5EF6" w:rsidP="002A67D9">
      <w:pPr>
        <w:rPr>
          <w:rFonts w:ascii="Arial" w:hAnsi="Arial" w:cs="Arial"/>
          <w:b/>
          <w:color w:val="7F7F7F" w:themeColor="text1" w:themeTint="80"/>
        </w:rPr>
      </w:pPr>
      <w:r w:rsidRPr="00E2004B">
        <w:rPr>
          <w:rFonts w:ascii="Arial" w:hAnsi="Arial" w:cs="Arial"/>
          <w:b/>
          <w:color w:val="7F7F7F" w:themeColor="text1" w:themeTint="80"/>
        </w:rPr>
        <w:t>Configuration</w:t>
      </w:r>
    </w:p>
    <w:p w:rsidR="00141C23" w:rsidRDefault="00A628C5" w:rsidP="00F85399">
      <w:pPr>
        <w:rPr>
          <w:rStyle w:val="Strong"/>
          <w:rFonts w:ascii="Arial" w:hAnsi="Arial" w:cs="Arial"/>
          <w:color w:val="7F7F7F" w:themeColor="text1" w:themeTint="80"/>
        </w:rPr>
      </w:pPr>
      <w:r w:rsidRPr="00E2004B">
        <w:rPr>
          <w:rFonts w:ascii="Arial" w:hAnsi="Arial" w:cs="Arial"/>
          <w:b/>
          <w:i/>
          <w:color w:val="7F7F7F" w:themeColor="text1" w:themeTint="80"/>
        </w:rPr>
        <w:t>Mimic/reverse</w:t>
      </w:r>
      <w:r w:rsidRPr="00E2004B">
        <w:rPr>
          <w:rFonts w:ascii="Arial" w:hAnsi="Arial" w:cs="Arial"/>
          <w:i/>
          <w:color w:val="7F7F7F" w:themeColor="text1" w:themeTint="80"/>
        </w:rPr>
        <w:t>:</w:t>
      </w:r>
      <w:r w:rsidRPr="00E2004B">
        <w:rPr>
          <w:rFonts w:ascii="Arial" w:hAnsi="Arial" w:cs="Arial"/>
          <w:color w:val="7F7F7F" w:themeColor="text1" w:themeTint="80"/>
        </w:rPr>
        <w:t xml:space="preserve"> </w:t>
      </w:r>
      <w:r w:rsidR="00C0159E" w:rsidRPr="00E2004B">
        <w:rPr>
          <w:rFonts w:ascii="Arial" w:hAnsi="Arial" w:cs="Arial"/>
          <w:color w:val="7F7F7F" w:themeColor="text1" w:themeTint="80"/>
        </w:rPr>
        <w:t>Click</w:t>
      </w:r>
      <w:r w:rsidR="00AB7D19" w:rsidRPr="00E2004B">
        <w:rPr>
          <w:rFonts w:ascii="Arial" w:hAnsi="Arial" w:cs="Arial"/>
          <w:color w:val="7F7F7F" w:themeColor="text1" w:themeTint="80"/>
        </w:rPr>
        <w:t>ing</w:t>
      </w:r>
      <w:r w:rsidR="00C0159E" w:rsidRPr="00E2004B">
        <w:rPr>
          <w:rFonts w:ascii="Arial" w:hAnsi="Arial" w:cs="Arial"/>
          <w:color w:val="7F7F7F" w:themeColor="text1" w:themeTint="80"/>
        </w:rPr>
        <w:t xml:space="preserve"> the mimic/reverse slider </w:t>
      </w:r>
      <w:r w:rsidR="00AB7D19" w:rsidRPr="00E2004B">
        <w:rPr>
          <w:rFonts w:ascii="Arial" w:hAnsi="Arial" w:cs="Arial"/>
          <w:color w:val="7F7F7F" w:themeColor="text1" w:themeTint="80"/>
        </w:rPr>
        <w:t xml:space="preserve">can be used </w:t>
      </w:r>
      <w:r w:rsidR="00C0159E" w:rsidRPr="00E2004B">
        <w:rPr>
          <w:rFonts w:ascii="Arial" w:hAnsi="Arial" w:cs="Arial"/>
          <w:color w:val="7F7F7F" w:themeColor="text1" w:themeTint="80"/>
        </w:rPr>
        <w:t>to switch between reverse and mimic mode</w:t>
      </w:r>
      <w:r w:rsidR="00AB7D19" w:rsidRPr="00E2004B">
        <w:rPr>
          <w:rFonts w:ascii="Arial" w:hAnsi="Arial" w:cs="Arial"/>
          <w:color w:val="7F7F7F" w:themeColor="text1" w:themeTint="80"/>
        </w:rPr>
        <w:t>s</w:t>
      </w:r>
      <w:r w:rsidR="00C0159E" w:rsidRPr="00E2004B">
        <w:rPr>
          <w:rFonts w:ascii="Arial" w:hAnsi="Arial" w:cs="Arial"/>
          <w:color w:val="7F7F7F" w:themeColor="text1" w:themeTint="80"/>
        </w:rPr>
        <w:t>. In the mimic mode for the gene-set search, the input up genes are intersected with the up genes of the gene expression profiles in the L1000CDS² database, and the input down genes are intersected with the down genes for each entry in the database. In the reverse mode for the gene-set search, the input up</w:t>
      </w:r>
      <w:r w:rsidR="00AB7D19" w:rsidRPr="00E2004B">
        <w:rPr>
          <w:rFonts w:ascii="Arial" w:hAnsi="Arial" w:cs="Arial"/>
          <w:color w:val="7F7F7F" w:themeColor="text1" w:themeTint="80"/>
        </w:rPr>
        <w:t>-</w:t>
      </w:r>
      <w:r w:rsidR="00C0159E" w:rsidRPr="00E2004B">
        <w:rPr>
          <w:rFonts w:ascii="Arial" w:hAnsi="Arial" w:cs="Arial"/>
          <w:color w:val="7F7F7F" w:themeColor="text1" w:themeTint="80"/>
        </w:rPr>
        <w:t>genes are intersected with the down</w:t>
      </w:r>
      <w:r w:rsidR="00AB7D19" w:rsidRPr="00E2004B">
        <w:rPr>
          <w:rFonts w:ascii="Arial" w:hAnsi="Arial" w:cs="Arial"/>
          <w:color w:val="7F7F7F" w:themeColor="text1" w:themeTint="80"/>
        </w:rPr>
        <w:t>-</w:t>
      </w:r>
      <w:r w:rsidR="00C0159E" w:rsidRPr="00E2004B">
        <w:rPr>
          <w:rFonts w:ascii="Arial" w:hAnsi="Arial" w:cs="Arial"/>
          <w:color w:val="7F7F7F" w:themeColor="text1" w:themeTint="80"/>
        </w:rPr>
        <w:t>genes, and the input down</w:t>
      </w:r>
      <w:r w:rsidR="00AB7D19" w:rsidRPr="00E2004B">
        <w:rPr>
          <w:rFonts w:ascii="Arial" w:hAnsi="Arial" w:cs="Arial"/>
          <w:color w:val="7F7F7F" w:themeColor="text1" w:themeTint="80"/>
        </w:rPr>
        <w:t>-</w:t>
      </w:r>
      <w:r w:rsidR="00C0159E" w:rsidRPr="00E2004B">
        <w:rPr>
          <w:rFonts w:ascii="Arial" w:hAnsi="Arial" w:cs="Arial"/>
          <w:color w:val="7F7F7F" w:themeColor="text1" w:themeTint="80"/>
        </w:rPr>
        <w:t>genes are intersected with the up</w:t>
      </w:r>
      <w:r w:rsidR="00AB7D19" w:rsidRPr="00E2004B">
        <w:rPr>
          <w:rFonts w:ascii="Arial" w:hAnsi="Arial" w:cs="Arial"/>
          <w:color w:val="7F7F7F" w:themeColor="text1" w:themeTint="80"/>
        </w:rPr>
        <w:t>-</w:t>
      </w:r>
      <w:r w:rsidR="00C0159E" w:rsidRPr="00E2004B">
        <w:rPr>
          <w:rFonts w:ascii="Arial" w:hAnsi="Arial" w:cs="Arial"/>
          <w:color w:val="7F7F7F" w:themeColor="text1" w:themeTint="80"/>
        </w:rPr>
        <w:t>genes. When a cosine distance search is performed, the top 50 signatures will be those of the smallest cosine distances from the input signature in the mimic mode, or those with the largest cosine distances in the reverse mode.</w:t>
      </w:r>
      <w:r w:rsidR="00C0159E" w:rsidRPr="00E2004B">
        <w:rPr>
          <w:rStyle w:val="apple-converted-space"/>
          <w:rFonts w:ascii="Arial" w:hAnsi="Arial" w:cs="Arial"/>
          <w:color w:val="7F7F7F" w:themeColor="text1" w:themeTint="80"/>
        </w:rPr>
        <w:t> </w:t>
      </w:r>
      <w:r w:rsidR="00C0159E" w:rsidRPr="00E2004B">
        <w:rPr>
          <w:rStyle w:val="Strong"/>
          <w:rFonts w:ascii="Arial" w:hAnsi="Arial" w:cs="Arial"/>
          <w:color w:val="7F7F7F" w:themeColor="text1" w:themeTint="80"/>
        </w:rPr>
        <w:t>The default mode is reverse.</w:t>
      </w:r>
      <w:r w:rsidR="00141C23" w:rsidRPr="00E2004B">
        <w:rPr>
          <w:rStyle w:val="Strong"/>
          <w:rFonts w:ascii="Arial" w:hAnsi="Arial" w:cs="Arial"/>
          <w:color w:val="7F7F7F" w:themeColor="text1" w:themeTint="80"/>
        </w:rPr>
        <w:t xml:space="preserve"> </w:t>
      </w:r>
    </w:p>
    <w:p w:rsidR="00081D77" w:rsidRPr="005B00CE" w:rsidRDefault="00081D77" w:rsidP="00F85399">
      <w:pPr>
        <w:rPr>
          <w:rStyle w:val="Strong"/>
          <w:rFonts w:ascii="Arial" w:hAnsi="Arial" w:cs="Arial"/>
          <w:b w:val="0"/>
          <w:color w:val="7F7F7F" w:themeColor="text1" w:themeTint="80"/>
        </w:rPr>
      </w:pPr>
      <w:r w:rsidRPr="005B00CE">
        <w:rPr>
          <w:rStyle w:val="Strong"/>
          <w:rFonts w:ascii="Arial" w:hAnsi="Arial" w:cs="Arial"/>
          <w:i/>
          <w:color w:val="7F7F7F" w:themeColor="text1" w:themeTint="80"/>
        </w:rPr>
        <w:t xml:space="preserve">Database Version: </w:t>
      </w:r>
      <w:r w:rsidRPr="005B00CE">
        <w:rPr>
          <w:rStyle w:val="Strong"/>
          <w:rFonts w:ascii="Arial" w:hAnsi="Arial" w:cs="Arial"/>
          <w:b w:val="0"/>
          <w:color w:val="7F7F7F" w:themeColor="text1" w:themeTint="80"/>
        </w:rPr>
        <w:t xml:space="preserve">The DB version select chooses </w:t>
      </w:r>
      <w:r w:rsidR="000D6484" w:rsidRPr="005B00CE">
        <w:rPr>
          <w:rStyle w:val="Strong"/>
          <w:rFonts w:ascii="Arial" w:hAnsi="Arial" w:cs="Arial"/>
          <w:b w:val="0"/>
          <w:color w:val="7F7F7F" w:themeColor="text1" w:themeTint="80"/>
        </w:rPr>
        <w:t>the version</w:t>
      </w:r>
      <w:r w:rsidRPr="005B00CE">
        <w:rPr>
          <w:rStyle w:val="Strong"/>
          <w:rFonts w:ascii="Arial" w:hAnsi="Arial" w:cs="Arial"/>
          <w:b w:val="0"/>
          <w:color w:val="7F7F7F" w:themeColor="text1" w:themeTint="80"/>
        </w:rPr>
        <w:t xml:space="preserve"> of database for search. Currently, there are two versions: cpcd-v1.0 and cpcd-gse70138-v1.0. cpcd-v1.0 covers only the CPC and CPD subset while cpcd-gse70138-v1.0 </w:t>
      </w:r>
      <w:r w:rsidR="00300DC0" w:rsidRPr="005B00CE">
        <w:rPr>
          <w:rStyle w:val="Strong"/>
          <w:rFonts w:ascii="Arial" w:hAnsi="Arial" w:cs="Arial"/>
          <w:b w:val="0"/>
          <w:color w:val="7F7F7F" w:themeColor="text1" w:themeTint="80"/>
        </w:rPr>
        <w:t>also includes</w:t>
      </w:r>
      <w:r w:rsidRPr="005B00CE">
        <w:rPr>
          <w:rStyle w:val="Strong"/>
          <w:rFonts w:ascii="Arial" w:hAnsi="Arial" w:cs="Arial"/>
          <w:b w:val="0"/>
          <w:color w:val="7F7F7F" w:themeColor="text1" w:themeTint="80"/>
        </w:rPr>
        <w:t xml:space="preserve"> the newest gse70138 subset. </w:t>
      </w:r>
      <w:r w:rsidRPr="005B00CE">
        <w:rPr>
          <w:rStyle w:val="Strong"/>
          <w:rFonts w:ascii="Arial" w:hAnsi="Arial" w:cs="Arial"/>
          <w:b w:val="0"/>
          <w:color w:val="7F7F7F" w:themeColor="text1" w:themeTint="80"/>
        </w:rPr>
        <w:lastRenderedPageBreak/>
        <w:t xml:space="preserve">The latest option in the DB version select always corresponds to the most recent and comprehensive database which </w:t>
      </w:r>
      <w:r w:rsidR="006564E3" w:rsidRPr="005B00CE">
        <w:rPr>
          <w:rStyle w:val="Strong"/>
          <w:rFonts w:ascii="Arial" w:hAnsi="Arial" w:cs="Arial"/>
          <w:b w:val="0"/>
          <w:color w:val="7F7F7F" w:themeColor="text1" w:themeTint="80"/>
        </w:rPr>
        <w:t>at present</w:t>
      </w:r>
      <w:r w:rsidRPr="005B00CE">
        <w:rPr>
          <w:rStyle w:val="Strong"/>
          <w:rFonts w:ascii="Arial" w:hAnsi="Arial" w:cs="Arial"/>
          <w:b w:val="0"/>
          <w:color w:val="7F7F7F" w:themeColor="text1" w:themeTint="80"/>
        </w:rPr>
        <w:t xml:space="preserve"> is cpcd-gse70138-v1.0. There is a third hidden DB named cpcd-gse70138-lm-v1.0. The signatures in this DB are basically the same as those in cpcd-gse70138-v1but were computed using only the 978 landmark genes. This DB is dedicated to the consensus ligand signature search for the reason that the ligand signatures are also </w:t>
      </w:r>
      <w:r w:rsidR="002174C1" w:rsidRPr="005B00CE">
        <w:rPr>
          <w:rStyle w:val="Strong"/>
          <w:rFonts w:ascii="Arial" w:hAnsi="Arial" w:cs="Arial"/>
          <w:b w:val="0"/>
          <w:color w:val="7F7F7F" w:themeColor="text1" w:themeTint="80"/>
        </w:rPr>
        <w:t>computed</w:t>
      </w:r>
      <w:r w:rsidRPr="005B00CE">
        <w:rPr>
          <w:rStyle w:val="Strong"/>
          <w:rFonts w:ascii="Arial" w:hAnsi="Arial" w:cs="Arial"/>
          <w:b w:val="0"/>
          <w:color w:val="7F7F7F" w:themeColor="text1" w:themeTint="80"/>
        </w:rPr>
        <w:t xml:space="preserve"> using only the 978 landmark genes. This option will show up if user performs a ligand signature search.</w:t>
      </w:r>
    </w:p>
    <w:p w:rsidR="00D16631" w:rsidRDefault="00744370" w:rsidP="00F85399">
      <w:pPr>
        <w:rPr>
          <w:rFonts w:ascii="Arial" w:hAnsi="Arial" w:cs="Arial"/>
          <w:bCs/>
          <w:color w:val="7F7F7F" w:themeColor="text1" w:themeTint="80"/>
        </w:rPr>
      </w:pPr>
      <w:r w:rsidRPr="00E2004B">
        <w:rPr>
          <w:rStyle w:val="Strong"/>
          <w:rFonts w:ascii="Arial" w:hAnsi="Arial" w:cs="Arial"/>
          <w:i/>
          <w:color w:val="7F7F7F" w:themeColor="text1" w:themeTint="80"/>
        </w:rPr>
        <w:t>Drug Combinations:</w:t>
      </w:r>
      <w:r w:rsidRPr="00E2004B">
        <w:rPr>
          <w:rStyle w:val="Strong"/>
          <w:rFonts w:ascii="Arial" w:hAnsi="Arial" w:cs="Arial"/>
          <w:b w:val="0"/>
          <w:color w:val="7F7F7F" w:themeColor="text1" w:themeTint="80"/>
        </w:rPr>
        <w:t xml:space="preserve"> </w:t>
      </w:r>
      <w:r w:rsidR="004B72FC" w:rsidRPr="00E2004B">
        <w:rPr>
          <w:rStyle w:val="Strong"/>
          <w:rFonts w:ascii="Arial" w:hAnsi="Arial" w:cs="Arial"/>
          <w:b w:val="0"/>
          <w:color w:val="7F7F7F" w:themeColor="text1" w:themeTint="80"/>
        </w:rPr>
        <w:t>L1000CDS</w:t>
      </w:r>
      <w:r w:rsidR="004B72FC" w:rsidRPr="00E2004B">
        <w:rPr>
          <w:rStyle w:val="Strong"/>
          <w:rFonts w:ascii="Arial" w:hAnsi="Arial" w:cs="Arial"/>
          <w:b w:val="0"/>
          <w:color w:val="7F7F7F" w:themeColor="text1" w:themeTint="80"/>
          <w:vertAlign w:val="superscript"/>
        </w:rPr>
        <w:t>2</w:t>
      </w:r>
      <w:r w:rsidR="004B72FC" w:rsidRPr="00E2004B">
        <w:rPr>
          <w:rStyle w:val="Strong"/>
          <w:rFonts w:ascii="Arial" w:hAnsi="Arial" w:cs="Arial"/>
          <w:b w:val="0"/>
          <w:color w:val="7F7F7F" w:themeColor="text1" w:themeTint="80"/>
        </w:rPr>
        <w:t xml:space="preserve"> also provides the function t</w:t>
      </w:r>
      <w:r w:rsidR="00E36D09" w:rsidRPr="00E2004B">
        <w:rPr>
          <w:rStyle w:val="Strong"/>
          <w:rFonts w:ascii="Arial" w:hAnsi="Arial" w:cs="Arial"/>
          <w:b w:val="0"/>
          <w:color w:val="7F7F7F" w:themeColor="text1" w:themeTint="80"/>
        </w:rPr>
        <w:t xml:space="preserve">o search for drug combinations. </w:t>
      </w:r>
      <w:r w:rsidR="008B21D6" w:rsidRPr="00E2004B">
        <w:rPr>
          <w:rStyle w:val="Strong"/>
          <w:rFonts w:ascii="Arial" w:hAnsi="Arial" w:cs="Arial"/>
          <w:b w:val="0"/>
          <w:color w:val="7F7F7F" w:themeColor="text1" w:themeTint="80"/>
        </w:rPr>
        <w:t>To enable this feature the user need to c</w:t>
      </w:r>
      <w:r w:rsidR="00E36D09" w:rsidRPr="00E2004B">
        <w:rPr>
          <w:rStyle w:val="Strong"/>
          <w:rFonts w:ascii="Arial" w:hAnsi="Arial" w:cs="Arial"/>
          <w:b w:val="0"/>
          <w:color w:val="7F7F7F" w:themeColor="text1" w:themeTint="80"/>
        </w:rPr>
        <w:t>heck the “Search fo</w:t>
      </w:r>
      <w:r w:rsidR="008B21D6" w:rsidRPr="00E2004B">
        <w:rPr>
          <w:rStyle w:val="Strong"/>
          <w:rFonts w:ascii="Arial" w:hAnsi="Arial" w:cs="Arial"/>
          <w:b w:val="0"/>
          <w:color w:val="7F7F7F" w:themeColor="text1" w:themeTint="80"/>
        </w:rPr>
        <w:t>r drug combinations” checkbox</w:t>
      </w:r>
      <w:r w:rsidR="008852B2" w:rsidRPr="00E2004B">
        <w:rPr>
          <w:rStyle w:val="Strong"/>
          <w:rFonts w:ascii="Arial" w:hAnsi="Arial" w:cs="Arial"/>
          <w:b w:val="0"/>
          <w:color w:val="7F7F7F" w:themeColor="text1" w:themeTint="80"/>
        </w:rPr>
        <w:t>. When search</w:t>
      </w:r>
      <w:r w:rsidR="005F2802" w:rsidRPr="00E2004B">
        <w:rPr>
          <w:rStyle w:val="Strong"/>
          <w:rFonts w:ascii="Arial" w:hAnsi="Arial" w:cs="Arial"/>
          <w:b w:val="0"/>
          <w:color w:val="7F7F7F" w:themeColor="text1" w:themeTint="80"/>
        </w:rPr>
        <w:t>ing</w:t>
      </w:r>
      <w:r w:rsidR="008852B2" w:rsidRPr="00E2004B">
        <w:rPr>
          <w:rStyle w:val="Strong"/>
          <w:rFonts w:ascii="Arial" w:hAnsi="Arial" w:cs="Arial"/>
          <w:b w:val="0"/>
          <w:color w:val="7F7F7F" w:themeColor="text1" w:themeTint="80"/>
        </w:rPr>
        <w:t xml:space="preserve"> for combinations</w:t>
      </w:r>
      <w:r w:rsidR="008B21D6" w:rsidRPr="00E2004B">
        <w:rPr>
          <w:rStyle w:val="Strong"/>
          <w:rFonts w:ascii="Arial" w:hAnsi="Arial" w:cs="Arial"/>
          <w:b w:val="0"/>
          <w:color w:val="7F7F7F" w:themeColor="text1" w:themeTint="80"/>
        </w:rPr>
        <w:t>,</w:t>
      </w:r>
      <w:r w:rsidR="0057681D" w:rsidRPr="00E2004B">
        <w:rPr>
          <w:rStyle w:val="Strong"/>
          <w:rFonts w:ascii="Arial" w:hAnsi="Arial" w:cs="Arial"/>
          <w:b w:val="0"/>
          <w:color w:val="7F7F7F" w:themeColor="text1" w:themeTint="80"/>
        </w:rPr>
        <w:t xml:space="preserve"> L1000CDS</w:t>
      </w:r>
      <w:r w:rsidR="0057681D" w:rsidRPr="00E2004B">
        <w:rPr>
          <w:rStyle w:val="Strong"/>
          <w:rFonts w:ascii="Arial" w:hAnsi="Arial" w:cs="Arial"/>
          <w:b w:val="0"/>
          <w:color w:val="7F7F7F" w:themeColor="text1" w:themeTint="80"/>
          <w:vertAlign w:val="superscript"/>
        </w:rPr>
        <w:t>2</w:t>
      </w:r>
      <w:r w:rsidR="0057681D" w:rsidRPr="00E2004B">
        <w:rPr>
          <w:rStyle w:val="Strong"/>
          <w:rFonts w:ascii="Arial" w:hAnsi="Arial" w:cs="Arial"/>
          <w:b w:val="0"/>
          <w:color w:val="7F7F7F" w:themeColor="text1" w:themeTint="80"/>
        </w:rPr>
        <w:t xml:space="preserve"> compares every possible pair </w:t>
      </w:r>
      <w:r w:rsidR="00A80504" w:rsidRPr="00E2004B">
        <w:rPr>
          <w:rStyle w:val="Strong"/>
          <w:rFonts w:ascii="Arial" w:hAnsi="Arial" w:cs="Arial"/>
          <w:b w:val="0"/>
          <w:color w:val="7F7F7F" w:themeColor="text1" w:themeTint="80"/>
        </w:rPr>
        <w:t>among</w:t>
      </w:r>
      <w:r w:rsidR="0057681D" w:rsidRPr="00E2004B">
        <w:rPr>
          <w:rStyle w:val="Strong"/>
          <w:rFonts w:ascii="Arial" w:hAnsi="Arial" w:cs="Arial"/>
          <w:b w:val="0"/>
          <w:color w:val="7F7F7F" w:themeColor="text1" w:themeTint="80"/>
        </w:rPr>
        <w:t xml:space="preserve"> the top 50 </w:t>
      </w:r>
      <w:r w:rsidR="00A8054A" w:rsidRPr="00E2004B">
        <w:rPr>
          <w:rStyle w:val="Strong"/>
          <w:rFonts w:ascii="Arial" w:hAnsi="Arial" w:cs="Arial"/>
          <w:b w:val="0"/>
          <w:color w:val="7F7F7F" w:themeColor="text1" w:themeTint="80"/>
        </w:rPr>
        <w:t>signatures</w:t>
      </w:r>
      <w:r w:rsidR="008B21D6" w:rsidRPr="00E2004B">
        <w:rPr>
          <w:rStyle w:val="Strong"/>
          <w:rFonts w:ascii="Arial" w:hAnsi="Arial" w:cs="Arial"/>
          <w:b w:val="0"/>
          <w:color w:val="7F7F7F" w:themeColor="text1" w:themeTint="80"/>
        </w:rPr>
        <w:t xml:space="preserve"> and computes the potential </w:t>
      </w:r>
      <w:r w:rsidR="00830805" w:rsidRPr="00E2004B">
        <w:rPr>
          <w:rStyle w:val="Strong"/>
          <w:rFonts w:ascii="Arial" w:hAnsi="Arial" w:cs="Arial"/>
          <w:b w:val="0"/>
          <w:color w:val="7F7F7F" w:themeColor="text1" w:themeTint="80"/>
        </w:rPr>
        <w:t xml:space="preserve">synergy </w:t>
      </w:r>
      <w:r w:rsidR="0057681D" w:rsidRPr="00E2004B">
        <w:rPr>
          <w:rStyle w:val="Strong"/>
          <w:rFonts w:ascii="Arial" w:hAnsi="Arial" w:cs="Arial"/>
          <w:b w:val="0"/>
          <w:color w:val="7F7F7F" w:themeColor="text1" w:themeTint="80"/>
        </w:rPr>
        <w:t>for each pair</w:t>
      </w:r>
      <w:r w:rsidR="00D16631" w:rsidRPr="00E2004B">
        <w:rPr>
          <w:rStyle w:val="Strong"/>
          <w:rFonts w:ascii="Arial" w:hAnsi="Arial" w:cs="Arial"/>
          <w:b w:val="0"/>
          <w:color w:val="7F7F7F" w:themeColor="text1" w:themeTint="80"/>
        </w:rPr>
        <w:t xml:space="preserve">. </w:t>
      </w:r>
      <w:r w:rsidR="008B21D6" w:rsidRPr="00E2004B">
        <w:rPr>
          <w:rStyle w:val="Strong"/>
          <w:rFonts w:ascii="Arial" w:hAnsi="Arial" w:cs="Arial"/>
          <w:b w:val="0"/>
          <w:color w:val="7F7F7F" w:themeColor="text1" w:themeTint="80"/>
        </w:rPr>
        <w:t>With the</w:t>
      </w:r>
      <w:r w:rsidR="00095183" w:rsidRPr="00E2004B">
        <w:rPr>
          <w:rStyle w:val="Strong"/>
          <w:rFonts w:ascii="Arial" w:hAnsi="Arial" w:cs="Arial"/>
          <w:b w:val="0"/>
          <w:color w:val="7F7F7F" w:themeColor="text1" w:themeTint="80"/>
        </w:rPr>
        <w:t xml:space="preserve"> gene-s</w:t>
      </w:r>
      <w:r w:rsidR="008B21D6" w:rsidRPr="00E2004B">
        <w:rPr>
          <w:rStyle w:val="Strong"/>
          <w:rFonts w:ascii="Arial" w:hAnsi="Arial" w:cs="Arial"/>
          <w:b w:val="0"/>
          <w:color w:val="7F7F7F" w:themeColor="text1" w:themeTint="80"/>
        </w:rPr>
        <w:t>et search, the synergy is</w:t>
      </w:r>
      <w:r w:rsidR="00095183" w:rsidRPr="00E2004B">
        <w:rPr>
          <w:rStyle w:val="Strong"/>
          <w:rFonts w:ascii="Arial" w:hAnsi="Arial" w:cs="Arial"/>
          <w:b w:val="0"/>
          <w:color w:val="7F7F7F" w:themeColor="text1" w:themeTint="80"/>
        </w:rPr>
        <w:t xml:space="preserve"> calculated as the combined overlap</w:t>
      </w:r>
      <w:r w:rsidR="006F58C6" w:rsidRPr="00E2004B">
        <w:rPr>
          <w:rStyle w:val="Strong"/>
          <w:rFonts w:ascii="Arial" w:hAnsi="Arial" w:cs="Arial"/>
          <w:b w:val="0"/>
          <w:color w:val="7F7F7F" w:themeColor="text1" w:themeTint="80"/>
        </w:rPr>
        <w:t xml:space="preserve"> of </w:t>
      </w:r>
      <w:r w:rsidR="00E64FF0" w:rsidRPr="00E2004B">
        <w:rPr>
          <w:rStyle w:val="Strong"/>
          <w:rFonts w:ascii="Arial" w:hAnsi="Arial" w:cs="Arial"/>
          <w:b w:val="0"/>
          <w:color w:val="7F7F7F" w:themeColor="text1" w:themeTint="80"/>
        </w:rPr>
        <w:t xml:space="preserve">the DE genes of </w:t>
      </w:r>
      <w:r w:rsidR="006F58C6" w:rsidRPr="00E2004B">
        <w:rPr>
          <w:rStyle w:val="Strong"/>
          <w:rFonts w:ascii="Arial" w:hAnsi="Arial" w:cs="Arial"/>
          <w:b w:val="0"/>
          <w:color w:val="7F7F7F" w:themeColor="text1" w:themeTint="80"/>
        </w:rPr>
        <w:t>two signatures</w:t>
      </w:r>
      <w:r w:rsidR="00523D35" w:rsidRPr="00E2004B">
        <w:rPr>
          <w:rStyle w:val="Strong"/>
          <w:rFonts w:ascii="Arial" w:hAnsi="Arial" w:cs="Arial"/>
          <w:b w:val="0"/>
          <w:color w:val="7F7F7F" w:themeColor="text1" w:themeTint="80"/>
        </w:rPr>
        <w:t xml:space="preserve"> with the </w:t>
      </w:r>
      <w:r w:rsidR="009800D7" w:rsidRPr="00E2004B">
        <w:rPr>
          <w:rStyle w:val="Strong"/>
          <w:rFonts w:ascii="Arial" w:hAnsi="Arial" w:cs="Arial"/>
          <w:b w:val="0"/>
          <w:color w:val="7F7F7F" w:themeColor="text1" w:themeTint="80"/>
        </w:rPr>
        <w:t>input</w:t>
      </w:r>
      <w:r w:rsidR="001F74BF" w:rsidRPr="00E2004B">
        <w:rPr>
          <w:rStyle w:val="Strong"/>
          <w:rFonts w:ascii="Arial" w:hAnsi="Arial" w:cs="Arial"/>
          <w:b w:val="0"/>
          <w:color w:val="7F7F7F" w:themeColor="text1" w:themeTint="80"/>
        </w:rPr>
        <w:t xml:space="preserve"> DE genes</w:t>
      </w:r>
      <w:r w:rsidR="009800D7" w:rsidRPr="00E2004B">
        <w:rPr>
          <w:rStyle w:val="Strong"/>
          <w:rFonts w:ascii="Arial" w:hAnsi="Arial" w:cs="Arial"/>
          <w:b w:val="0"/>
          <w:color w:val="7F7F7F" w:themeColor="text1" w:themeTint="80"/>
        </w:rPr>
        <w:t xml:space="preserve">. </w:t>
      </w:r>
      <w:r w:rsidR="00143A6A" w:rsidRPr="00E2004B">
        <w:rPr>
          <w:rStyle w:val="Strong"/>
          <w:rFonts w:ascii="Arial" w:hAnsi="Arial" w:cs="Arial"/>
          <w:b w:val="0"/>
          <w:color w:val="7F7F7F" w:themeColor="text1" w:themeTint="80"/>
        </w:rPr>
        <w:t xml:space="preserve">In a cosine distance search, the synergy is calculated as the </w:t>
      </w:r>
      <w:r w:rsidR="00143A6A" w:rsidRPr="00E2004B">
        <w:rPr>
          <w:rFonts w:ascii="Arial" w:hAnsi="Arial" w:cs="Arial"/>
          <w:bCs/>
          <w:color w:val="7F7F7F" w:themeColor="text1" w:themeTint="80"/>
        </w:rPr>
        <w:t xml:space="preserve">orthogonality between </w:t>
      </w:r>
      <w:r w:rsidR="001C672D" w:rsidRPr="00E2004B">
        <w:rPr>
          <w:rFonts w:ascii="Arial" w:hAnsi="Arial" w:cs="Arial"/>
          <w:bCs/>
          <w:color w:val="7F7F7F" w:themeColor="text1" w:themeTint="80"/>
        </w:rPr>
        <w:t xml:space="preserve">two </w:t>
      </w:r>
      <w:r w:rsidR="00C85465" w:rsidRPr="00E2004B">
        <w:rPr>
          <w:rFonts w:ascii="Arial" w:hAnsi="Arial" w:cs="Arial"/>
          <w:bCs/>
          <w:color w:val="7F7F7F" w:themeColor="text1" w:themeTint="80"/>
        </w:rPr>
        <w:t>CD</w:t>
      </w:r>
      <w:r w:rsidR="006E50B3" w:rsidRPr="00E2004B">
        <w:rPr>
          <w:rFonts w:ascii="Arial" w:hAnsi="Arial" w:cs="Arial"/>
          <w:bCs/>
          <w:color w:val="7F7F7F" w:themeColor="text1" w:themeTint="80"/>
        </w:rPr>
        <w:t xml:space="preserve"> signatures</w:t>
      </w:r>
      <w:r w:rsidR="001C672D" w:rsidRPr="00E2004B">
        <w:rPr>
          <w:rFonts w:ascii="Arial" w:hAnsi="Arial" w:cs="Arial"/>
          <w:bCs/>
          <w:color w:val="7F7F7F" w:themeColor="text1" w:themeTint="80"/>
        </w:rPr>
        <w:t xml:space="preserve">. The rational </w:t>
      </w:r>
      <w:r w:rsidR="008B21D6" w:rsidRPr="00E2004B">
        <w:rPr>
          <w:rFonts w:ascii="Arial" w:hAnsi="Arial" w:cs="Arial"/>
          <w:bCs/>
          <w:color w:val="7F7F7F" w:themeColor="text1" w:themeTint="80"/>
        </w:rPr>
        <w:t xml:space="preserve">for this </w:t>
      </w:r>
      <w:r w:rsidR="001C672D" w:rsidRPr="00E2004B">
        <w:rPr>
          <w:rFonts w:ascii="Arial" w:hAnsi="Arial" w:cs="Arial"/>
          <w:bCs/>
          <w:color w:val="7F7F7F" w:themeColor="text1" w:themeTint="80"/>
        </w:rPr>
        <w:t xml:space="preserve">is that if two perturbations are </w:t>
      </w:r>
      <w:r w:rsidR="00EA06DC" w:rsidRPr="00E2004B">
        <w:rPr>
          <w:rFonts w:ascii="Arial" w:hAnsi="Arial" w:cs="Arial"/>
          <w:bCs/>
          <w:color w:val="7F7F7F" w:themeColor="text1" w:themeTint="80"/>
        </w:rPr>
        <w:t>orthogonal</w:t>
      </w:r>
      <w:r w:rsidR="008B21D6" w:rsidRPr="00E2004B">
        <w:rPr>
          <w:rFonts w:ascii="Arial" w:hAnsi="Arial" w:cs="Arial"/>
          <w:bCs/>
          <w:color w:val="7F7F7F" w:themeColor="text1" w:themeTint="80"/>
        </w:rPr>
        <w:t>, they may</w:t>
      </w:r>
      <w:r w:rsidR="001C672D" w:rsidRPr="00E2004B">
        <w:rPr>
          <w:rFonts w:ascii="Arial" w:hAnsi="Arial" w:cs="Arial"/>
          <w:bCs/>
          <w:color w:val="7F7F7F" w:themeColor="text1" w:themeTint="80"/>
        </w:rPr>
        <w:t xml:space="preserve"> </w:t>
      </w:r>
      <w:r w:rsidR="00EC6F4F" w:rsidRPr="00E2004B">
        <w:rPr>
          <w:rFonts w:ascii="Arial" w:hAnsi="Arial" w:cs="Arial"/>
          <w:bCs/>
          <w:color w:val="7F7F7F" w:themeColor="text1" w:themeTint="80"/>
        </w:rPr>
        <w:t>impart</w:t>
      </w:r>
      <w:r w:rsidR="001C672D" w:rsidRPr="00E2004B">
        <w:rPr>
          <w:rFonts w:ascii="Arial" w:hAnsi="Arial" w:cs="Arial"/>
          <w:bCs/>
          <w:color w:val="7F7F7F" w:themeColor="text1" w:themeTint="80"/>
        </w:rPr>
        <w:t xml:space="preserve"> the</w:t>
      </w:r>
      <w:r w:rsidR="008B21D6" w:rsidRPr="00E2004B">
        <w:rPr>
          <w:rFonts w:ascii="Arial" w:hAnsi="Arial" w:cs="Arial"/>
          <w:bCs/>
          <w:color w:val="7F7F7F" w:themeColor="text1" w:themeTint="80"/>
        </w:rPr>
        <w:t>ir overall effect through</w:t>
      </w:r>
      <w:r w:rsidR="001C672D" w:rsidRPr="00E2004B">
        <w:rPr>
          <w:rFonts w:ascii="Arial" w:hAnsi="Arial" w:cs="Arial"/>
          <w:bCs/>
          <w:color w:val="7F7F7F" w:themeColor="text1" w:themeTint="80"/>
        </w:rPr>
        <w:t xml:space="preserve"> two independent pathways.</w:t>
      </w:r>
    </w:p>
    <w:p w:rsidR="005B00CE" w:rsidRPr="00CC68EE" w:rsidRDefault="00296911" w:rsidP="00F85399">
      <w:pPr>
        <w:rPr>
          <w:rStyle w:val="Strong"/>
          <w:rFonts w:ascii="Arial" w:hAnsi="Arial" w:cs="Arial"/>
          <w:b w:val="0"/>
        </w:rPr>
      </w:pPr>
      <w:r w:rsidRPr="00F9758F">
        <w:rPr>
          <w:rStyle w:val="Strong"/>
          <w:rFonts w:ascii="Arial" w:hAnsi="Arial" w:cs="Arial"/>
          <w:i/>
        </w:rPr>
        <w:t>Include less significant signatures</w:t>
      </w:r>
      <w:r w:rsidR="005B00CE" w:rsidRPr="00F9758F">
        <w:rPr>
          <w:rStyle w:val="Strong"/>
          <w:rFonts w:ascii="Arial" w:hAnsi="Arial" w:cs="Arial"/>
          <w:i/>
        </w:rPr>
        <w:t>:</w:t>
      </w:r>
      <w:r w:rsidR="005B00CE" w:rsidRPr="00F9758F">
        <w:rPr>
          <w:rStyle w:val="Strong"/>
          <w:rFonts w:ascii="Arial" w:hAnsi="Arial" w:cs="Arial"/>
          <w:b w:val="0"/>
        </w:rPr>
        <w:t xml:space="preserve"> </w:t>
      </w:r>
      <w:r w:rsidR="00F9758F">
        <w:rPr>
          <w:rStyle w:val="Strong"/>
          <w:rFonts w:ascii="Arial" w:hAnsi="Arial" w:cs="Arial"/>
          <w:b w:val="0"/>
        </w:rPr>
        <w:t xml:space="preserve">By default, </w:t>
      </w:r>
      <w:r w:rsidR="005B00CE" w:rsidRPr="00F9758F">
        <w:rPr>
          <w:rStyle w:val="Strong"/>
          <w:rFonts w:ascii="Arial" w:hAnsi="Arial" w:cs="Arial"/>
          <w:b w:val="0"/>
        </w:rPr>
        <w:t>L1000CDS</w:t>
      </w:r>
      <w:r w:rsidR="005B00CE" w:rsidRPr="00F9758F">
        <w:rPr>
          <w:rStyle w:val="Strong"/>
          <w:rFonts w:ascii="Arial" w:hAnsi="Arial" w:cs="Arial"/>
          <w:b w:val="0"/>
          <w:vertAlign w:val="superscript"/>
        </w:rPr>
        <w:t>2</w:t>
      </w:r>
      <w:r w:rsidR="005B00CE" w:rsidRPr="00F9758F">
        <w:rPr>
          <w:rStyle w:val="Strong"/>
          <w:rFonts w:ascii="Arial" w:hAnsi="Arial" w:cs="Arial"/>
          <w:b w:val="0"/>
        </w:rPr>
        <w:t xml:space="preserve"> </w:t>
      </w:r>
      <w:r w:rsidR="00F9758F">
        <w:rPr>
          <w:rStyle w:val="Strong"/>
          <w:rFonts w:ascii="Arial" w:hAnsi="Arial" w:cs="Arial"/>
          <w:b w:val="0"/>
        </w:rPr>
        <w:t>only searches the significant signatures for results</w:t>
      </w:r>
      <w:r w:rsidR="00463D5F">
        <w:rPr>
          <w:rStyle w:val="Strong"/>
          <w:rFonts w:ascii="Arial" w:hAnsi="Arial" w:cs="Arial"/>
          <w:b w:val="0"/>
        </w:rPr>
        <w:t>. T</w:t>
      </w:r>
      <w:r w:rsidR="000F47CD">
        <w:rPr>
          <w:rStyle w:val="Strong"/>
          <w:rFonts w:ascii="Arial" w:hAnsi="Arial" w:cs="Arial"/>
          <w:b w:val="0"/>
        </w:rPr>
        <w:t>he significa</w:t>
      </w:r>
      <w:r w:rsidR="00DA75BB">
        <w:rPr>
          <w:rStyle w:val="Strong"/>
          <w:rFonts w:ascii="Arial" w:hAnsi="Arial" w:cs="Arial"/>
          <w:b w:val="0"/>
        </w:rPr>
        <w:t>nce of a signature</w:t>
      </w:r>
      <w:r w:rsidR="000F47CD">
        <w:rPr>
          <w:rStyle w:val="Strong"/>
          <w:rFonts w:ascii="Arial" w:hAnsi="Arial" w:cs="Arial"/>
          <w:b w:val="0"/>
        </w:rPr>
        <w:t xml:space="preserve"> is </w:t>
      </w:r>
      <w:r w:rsidR="00F9758F">
        <w:rPr>
          <w:rStyle w:val="Strong"/>
          <w:rFonts w:ascii="Arial" w:hAnsi="Arial" w:cs="Arial"/>
          <w:b w:val="0"/>
        </w:rPr>
        <w:t>determined by our c</w:t>
      </w:r>
      <w:r w:rsidR="00CC68EE">
        <w:rPr>
          <w:rStyle w:val="Strong"/>
          <w:rFonts w:ascii="Arial" w:hAnsi="Arial" w:cs="Arial"/>
          <w:b w:val="0"/>
        </w:rPr>
        <w:t xml:space="preserve">haracteristic direction method. If the </w:t>
      </w:r>
      <w:r w:rsidR="00CC68EE">
        <w:rPr>
          <w:rStyle w:val="Strong"/>
          <w:rFonts w:ascii="Arial" w:hAnsi="Arial" w:cs="Arial"/>
          <w:b w:val="0"/>
          <w:i/>
        </w:rPr>
        <w:t xml:space="preserve">include less significant signatures </w:t>
      </w:r>
      <w:r w:rsidR="00CC68EE">
        <w:rPr>
          <w:rStyle w:val="Strong"/>
          <w:rFonts w:ascii="Arial" w:hAnsi="Arial" w:cs="Arial"/>
          <w:b w:val="0"/>
        </w:rPr>
        <w:t xml:space="preserve">option is checked, </w:t>
      </w:r>
      <w:r w:rsidR="00CC68EE" w:rsidRPr="00F9758F">
        <w:rPr>
          <w:rStyle w:val="Strong"/>
          <w:rFonts w:ascii="Arial" w:hAnsi="Arial" w:cs="Arial"/>
          <w:b w:val="0"/>
        </w:rPr>
        <w:t>L1000CDS</w:t>
      </w:r>
      <w:r w:rsidR="00CC68EE" w:rsidRPr="00F9758F">
        <w:rPr>
          <w:rStyle w:val="Strong"/>
          <w:rFonts w:ascii="Arial" w:hAnsi="Arial" w:cs="Arial"/>
          <w:b w:val="0"/>
          <w:vertAlign w:val="superscript"/>
        </w:rPr>
        <w:t>2</w:t>
      </w:r>
      <w:r w:rsidR="00CC68EE">
        <w:rPr>
          <w:rStyle w:val="Strong"/>
          <w:rFonts w:ascii="Arial" w:hAnsi="Arial" w:cs="Arial"/>
          <w:b w:val="0"/>
        </w:rPr>
        <w:t xml:space="preserve"> will search all signatures for results irrespective </w:t>
      </w:r>
      <w:r w:rsidR="00F33175">
        <w:rPr>
          <w:rStyle w:val="Strong"/>
          <w:rFonts w:ascii="Arial" w:hAnsi="Arial" w:cs="Arial"/>
          <w:b w:val="0"/>
        </w:rPr>
        <w:t xml:space="preserve">of </w:t>
      </w:r>
      <w:r w:rsidR="00CC68EE">
        <w:rPr>
          <w:rStyle w:val="Strong"/>
          <w:rFonts w:ascii="Arial" w:hAnsi="Arial" w:cs="Arial"/>
          <w:b w:val="0"/>
        </w:rPr>
        <w:t xml:space="preserve">their significance. </w:t>
      </w:r>
      <w:r w:rsidR="00DF6141">
        <w:rPr>
          <w:rStyle w:val="Strong"/>
          <w:rFonts w:ascii="Arial" w:hAnsi="Arial" w:cs="Arial"/>
          <w:b w:val="0"/>
        </w:rPr>
        <w:t>It</w:t>
      </w:r>
      <w:r w:rsidR="00CC68EE">
        <w:rPr>
          <w:rStyle w:val="Strong"/>
          <w:rFonts w:ascii="Arial" w:hAnsi="Arial" w:cs="Arial"/>
          <w:b w:val="0"/>
        </w:rPr>
        <w:t xml:space="preserve"> allows users to increase their search breadth.</w:t>
      </w:r>
    </w:p>
    <w:p w:rsidR="00433E5D" w:rsidRPr="00E2004B" w:rsidRDefault="00961544" w:rsidP="00F85399">
      <w:pPr>
        <w:rPr>
          <w:rFonts w:ascii="Arial" w:hAnsi="Arial" w:cs="Arial"/>
          <w:color w:val="7F7F7F" w:themeColor="text1" w:themeTint="80"/>
        </w:rPr>
      </w:pPr>
      <w:r w:rsidRPr="00E2004B">
        <w:rPr>
          <w:rStyle w:val="Strong"/>
          <w:rFonts w:ascii="Arial" w:hAnsi="Arial" w:cs="Arial"/>
          <w:i/>
          <w:color w:val="7F7F7F" w:themeColor="text1" w:themeTint="80"/>
        </w:rPr>
        <w:t>Share:</w:t>
      </w:r>
      <w:r w:rsidRPr="00E2004B">
        <w:rPr>
          <w:rStyle w:val="Strong"/>
          <w:rFonts w:ascii="Arial" w:hAnsi="Arial" w:cs="Arial"/>
          <w:b w:val="0"/>
          <w:color w:val="7F7F7F" w:themeColor="text1" w:themeTint="80"/>
        </w:rPr>
        <w:t xml:space="preserve"> </w:t>
      </w:r>
      <w:r w:rsidR="00433E5D" w:rsidRPr="00E2004B">
        <w:rPr>
          <w:rFonts w:ascii="Arial" w:hAnsi="Arial" w:cs="Arial"/>
          <w:color w:val="7F7F7F" w:themeColor="text1" w:themeTint="80"/>
        </w:rPr>
        <w:t xml:space="preserve">Users can share their input signatures and metadata so other users can query the signatures and gene sets they submitted. To make submitted input gene sets and signatures “public” for research purposes, a checkbox is available (Fig. 3). The default is set to “No” such that users’ input is made private. Users can still share their input lists, signatures, metadata and results using the share icon on the result </w:t>
      </w:r>
      <w:r w:rsidR="004B72FC" w:rsidRPr="00E2004B">
        <w:rPr>
          <w:rFonts w:ascii="Arial" w:hAnsi="Arial" w:cs="Arial"/>
          <w:color w:val="7F7F7F" w:themeColor="text1" w:themeTint="80"/>
        </w:rPr>
        <w:t xml:space="preserve">page </w:t>
      </w:r>
      <w:hyperlink r:id="rId22" w:anchor="tableFig" w:history="1">
        <w:r w:rsidR="003271C9">
          <w:rPr>
            <w:rStyle w:val="Hyperlink"/>
            <w:rFonts w:ascii="Arial" w:hAnsi="Arial" w:cs="Arial"/>
            <w:color w:val="7F7F7F" w:themeColor="text1" w:themeTint="80"/>
            <w:u w:val="none"/>
          </w:rPr>
          <w:t>(Fig. 7</w:t>
        </w:r>
        <w:r w:rsidR="00433E5D" w:rsidRPr="00E2004B">
          <w:rPr>
            <w:rStyle w:val="Hyperlink"/>
            <w:rFonts w:ascii="Arial" w:hAnsi="Arial" w:cs="Arial"/>
            <w:color w:val="7F7F7F" w:themeColor="text1" w:themeTint="80"/>
            <w:u w:val="none"/>
          </w:rPr>
          <w:t>).</w:t>
        </w:r>
      </w:hyperlink>
      <w:r w:rsidR="00433E5D" w:rsidRPr="00E2004B">
        <w:rPr>
          <w:rStyle w:val="apple-converted-space"/>
          <w:rFonts w:ascii="Arial" w:hAnsi="Arial" w:cs="Arial"/>
          <w:color w:val="7F7F7F" w:themeColor="text1" w:themeTint="80"/>
        </w:rPr>
        <w:t> </w:t>
      </w:r>
      <w:r w:rsidR="00433E5D" w:rsidRPr="00E2004B">
        <w:rPr>
          <w:rFonts w:ascii="Arial" w:hAnsi="Arial" w:cs="Arial"/>
          <w:color w:val="7F7F7F" w:themeColor="text1" w:themeTint="80"/>
        </w:rPr>
        <w:t xml:space="preserve">Clicking on the share icon produced a </w:t>
      </w:r>
      <w:r w:rsidR="001C376F" w:rsidRPr="00E2004B">
        <w:rPr>
          <w:rFonts w:ascii="Arial" w:hAnsi="Arial" w:cs="Arial"/>
          <w:color w:val="7F7F7F" w:themeColor="text1" w:themeTint="80"/>
        </w:rPr>
        <w:t>permanent</w:t>
      </w:r>
      <w:r w:rsidR="00433E5D" w:rsidRPr="00E2004B">
        <w:rPr>
          <w:rFonts w:ascii="Arial" w:hAnsi="Arial" w:cs="Arial"/>
          <w:color w:val="7F7F7F" w:themeColor="text1" w:themeTint="80"/>
        </w:rPr>
        <w:t xml:space="preserve"> URL that can be shared through e-mail, publications and other documentation.</w:t>
      </w:r>
    </w:p>
    <w:p w:rsidR="00404D4E" w:rsidRPr="00E2004B" w:rsidRDefault="00EA2C8A" w:rsidP="00F85399">
      <w:pPr>
        <w:rPr>
          <w:rFonts w:ascii="Arial" w:hAnsi="Arial" w:cs="Arial"/>
          <w:b/>
          <w:color w:val="7F7F7F" w:themeColor="text1" w:themeTint="80"/>
        </w:rPr>
      </w:pPr>
      <w:r w:rsidRPr="00E2004B">
        <w:rPr>
          <w:rFonts w:ascii="Arial" w:hAnsi="Arial" w:cs="Arial"/>
          <w:b/>
          <w:color w:val="7F7F7F" w:themeColor="text1" w:themeTint="80"/>
        </w:rPr>
        <w:t>Metadata</w:t>
      </w:r>
    </w:p>
    <w:p w:rsidR="00B24F5A" w:rsidRPr="00E2004B" w:rsidRDefault="00F237DD" w:rsidP="00F85399">
      <w:pPr>
        <w:rPr>
          <w:rFonts w:ascii="Arial" w:hAnsi="Arial" w:cs="Arial"/>
          <w:color w:val="7F7F7F" w:themeColor="text1" w:themeTint="80"/>
        </w:rPr>
      </w:pPr>
      <w:r w:rsidRPr="00E2004B">
        <w:rPr>
          <w:rFonts w:ascii="Arial" w:hAnsi="Arial" w:cs="Arial"/>
          <w:color w:val="7F7F7F" w:themeColor="text1" w:themeTint="80"/>
        </w:rPr>
        <w:t xml:space="preserve">Any metadata associated with the input signature can be entered in </w:t>
      </w:r>
      <w:r w:rsidR="002E1000" w:rsidRPr="00E2004B">
        <w:rPr>
          <w:rFonts w:ascii="Arial" w:hAnsi="Arial" w:cs="Arial"/>
          <w:color w:val="7F7F7F" w:themeColor="text1" w:themeTint="80"/>
        </w:rPr>
        <w:t>the metadata</w:t>
      </w:r>
      <w:r w:rsidRPr="00E2004B">
        <w:rPr>
          <w:rFonts w:ascii="Arial" w:hAnsi="Arial" w:cs="Arial"/>
          <w:color w:val="7F7F7F" w:themeColor="text1" w:themeTint="80"/>
        </w:rPr>
        <w:t xml:space="preserve"> section. </w:t>
      </w:r>
      <w:r w:rsidR="009E6961" w:rsidRPr="00E2004B">
        <w:rPr>
          <w:rFonts w:ascii="Arial" w:hAnsi="Arial" w:cs="Arial"/>
          <w:color w:val="7F7F7F" w:themeColor="text1" w:themeTint="80"/>
        </w:rPr>
        <w:t xml:space="preserve">By default, </w:t>
      </w:r>
      <w:r w:rsidR="00A241BC" w:rsidRPr="00E2004B">
        <w:rPr>
          <w:rFonts w:ascii="Arial" w:hAnsi="Arial" w:cs="Arial"/>
          <w:color w:val="7F7F7F" w:themeColor="text1" w:themeTint="80"/>
        </w:rPr>
        <w:t>the section</w:t>
      </w:r>
      <w:r w:rsidR="00FC4A1A" w:rsidRPr="00E2004B">
        <w:rPr>
          <w:rFonts w:ascii="Arial" w:hAnsi="Arial" w:cs="Arial"/>
          <w:color w:val="7F7F7F" w:themeColor="text1" w:themeTint="80"/>
        </w:rPr>
        <w:t xml:space="preserve"> </w:t>
      </w:r>
      <w:r w:rsidR="0064042C" w:rsidRPr="00E2004B">
        <w:rPr>
          <w:rFonts w:ascii="Arial" w:hAnsi="Arial" w:cs="Arial" w:hint="eastAsia"/>
          <w:color w:val="7F7F7F" w:themeColor="text1" w:themeTint="80"/>
        </w:rPr>
        <w:t>provides</w:t>
      </w:r>
      <w:r w:rsidR="004C1E55" w:rsidRPr="00E2004B">
        <w:rPr>
          <w:rFonts w:ascii="Arial" w:hAnsi="Arial" w:cs="Arial"/>
          <w:color w:val="7F7F7F" w:themeColor="text1" w:themeTint="80"/>
        </w:rPr>
        <w:t xml:space="preserve"> four </w:t>
      </w:r>
      <w:r w:rsidR="00857143" w:rsidRPr="00E2004B">
        <w:rPr>
          <w:rFonts w:ascii="Arial" w:hAnsi="Arial" w:cs="Arial"/>
          <w:color w:val="7F7F7F" w:themeColor="text1" w:themeTint="80"/>
        </w:rPr>
        <w:t>input fields for</w:t>
      </w:r>
      <w:r w:rsidR="004C1E55" w:rsidRPr="00E2004B">
        <w:rPr>
          <w:rFonts w:ascii="Arial" w:hAnsi="Arial" w:cs="Arial"/>
          <w:color w:val="7F7F7F" w:themeColor="text1" w:themeTint="80"/>
        </w:rPr>
        <w:t xml:space="preserve"> metadata:</w:t>
      </w:r>
      <w:r w:rsidR="009E6961" w:rsidRPr="00E2004B">
        <w:rPr>
          <w:rFonts w:ascii="Arial" w:hAnsi="Arial" w:cs="Arial"/>
          <w:color w:val="7F7F7F" w:themeColor="text1" w:themeTint="80"/>
        </w:rPr>
        <w:t xml:space="preserve"> Tag, Cell, Per</w:t>
      </w:r>
      <w:r w:rsidR="006B4007" w:rsidRPr="00E2004B">
        <w:rPr>
          <w:rFonts w:ascii="Arial" w:hAnsi="Arial" w:cs="Arial"/>
          <w:color w:val="7F7F7F" w:themeColor="text1" w:themeTint="80"/>
        </w:rPr>
        <w:t xml:space="preserve">turbation and Time Point (Fig. </w:t>
      </w:r>
      <w:r w:rsidR="006B4007" w:rsidRPr="00E2004B">
        <w:rPr>
          <w:rFonts w:ascii="Arial" w:hAnsi="Arial" w:cs="Arial" w:hint="eastAsia"/>
          <w:color w:val="7F7F7F" w:themeColor="text1" w:themeTint="80"/>
        </w:rPr>
        <w:t>3</w:t>
      </w:r>
      <w:r w:rsidR="009E6961" w:rsidRPr="00E2004B">
        <w:rPr>
          <w:rFonts w:ascii="Arial" w:hAnsi="Arial" w:cs="Arial"/>
          <w:color w:val="7F7F7F" w:themeColor="text1" w:themeTint="80"/>
        </w:rPr>
        <w:t>)</w:t>
      </w:r>
      <w:r w:rsidR="006F2774" w:rsidRPr="00E2004B">
        <w:rPr>
          <w:rFonts w:ascii="Arial" w:hAnsi="Arial" w:cs="Arial"/>
          <w:color w:val="7F7F7F" w:themeColor="text1" w:themeTint="80"/>
        </w:rPr>
        <w:t>. User</w:t>
      </w:r>
      <w:r w:rsidR="00857143" w:rsidRPr="00E2004B">
        <w:rPr>
          <w:rFonts w:ascii="Arial" w:hAnsi="Arial" w:cs="Arial"/>
          <w:color w:val="7F7F7F" w:themeColor="text1" w:themeTint="80"/>
        </w:rPr>
        <w:t>s</w:t>
      </w:r>
      <w:r w:rsidR="006F2774" w:rsidRPr="00E2004B">
        <w:rPr>
          <w:rFonts w:ascii="Arial" w:hAnsi="Arial" w:cs="Arial"/>
          <w:color w:val="7F7F7F" w:themeColor="text1" w:themeTint="80"/>
        </w:rPr>
        <w:t xml:space="preserve"> can add </w:t>
      </w:r>
      <w:r w:rsidR="00857143" w:rsidRPr="00E2004B">
        <w:rPr>
          <w:rFonts w:ascii="Arial" w:hAnsi="Arial" w:cs="Arial"/>
          <w:color w:val="7F7F7F" w:themeColor="text1" w:themeTint="80"/>
        </w:rPr>
        <w:t>new input fields for additional types of</w:t>
      </w:r>
      <w:r w:rsidR="006F2774" w:rsidRPr="00E2004B">
        <w:rPr>
          <w:rFonts w:ascii="Arial" w:hAnsi="Arial" w:cs="Arial"/>
          <w:color w:val="7F7F7F" w:themeColor="text1" w:themeTint="80"/>
        </w:rPr>
        <w:t xml:space="preserve"> metadata by clicking the plus sign at the bottom or remove </w:t>
      </w:r>
      <w:r w:rsidR="00681F0E" w:rsidRPr="00E2004B">
        <w:rPr>
          <w:rFonts w:ascii="Arial" w:hAnsi="Arial" w:cs="Arial"/>
          <w:color w:val="7F7F7F" w:themeColor="text1" w:themeTint="80"/>
        </w:rPr>
        <w:t>one</w:t>
      </w:r>
      <w:r w:rsidR="006F2774" w:rsidRPr="00E2004B">
        <w:rPr>
          <w:rFonts w:ascii="Arial" w:hAnsi="Arial" w:cs="Arial"/>
          <w:color w:val="7F7F7F" w:themeColor="text1" w:themeTint="80"/>
        </w:rPr>
        <w:t xml:space="preserve"> by clicking the minus sign on the right of each row. The minus sign will </w:t>
      </w:r>
      <w:r w:rsidR="00857143" w:rsidRPr="00E2004B">
        <w:rPr>
          <w:rFonts w:ascii="Arial" w:hAnsi="Arial" w:cs="Arial"/>
          <w:color w:val="7F7F7F" w:themeColor="text1" w:themeTint="80"/>
        </w:rPr>
        <w:t>only appear</w:t>
      </w:r>
      <w:r w:rsidR="006F2774" w:rsidRPr="00E2004B">
        <w:rPr>
          <w:rFonts w:ascii="Arial" w:hAnsi="Arial" w:cs="Arial"/>
          <w:color w:val="7F7F7F" w:themeColor="text1" w:themeTint="80"/>
        </w:rPr>
        <w:t xml:space="preserve"> when</w:t>
      </w:r>
      <w:r w:rsidR="00955B94" w:rsidRPr="00E2004B">
        <w:rPr>
          <w:rFonts w:ascii="Arial" w:hAnsi="Arial" w:cs="Arial" w:hint="eastAsia"/>
          <w:color w:val="7F7F7F" w:themeColor="text1" w:themeTint="80"/>
        </w:rPr>
        <w:t xml:space="preserve"> the</w:t>
      </w:r>
      <w:r w:rsidR="006F2774" w:rsidRPr="00E2004B">
        <w:rPr>
          <w:rFonts w:ascii="Arial" w:hAnsi="Arial" w:cs="Arial"/>
          <w:color w:val="7F7F7F" w:themeColor="text1" w:themeTint="80"/>
        </w:rPr>
        <w:t xml:space="preserve"> </w:t>
      </w:r>
      <w:r w:rsidR="00724B8E" w:rsidRPr="00E2004B">
        <w:rPr>
          <w:rFonts w:ascii="Arial" w:hAnsi="Arial" w:cs="Arial" w:hint="eastAsia"/>
          <w:color w:val="7F7F7F" w:themeColor="text1" w:themeTint="80"/>
        </w:rPr>
        <w:t>mouse cursor</w:t>
      </w:r>
      <w:r w:rsidR="006F2774" w:rsidRPr="00E2004B">
        <w:rPr>
          <w:rFonts w:ascii="Arial" w:hAnsi="Arial" w:cs="Arial"/>
          <w:color w:val="7F7F7F" w:themeColor="text1" w:themeTint="80"/>
        </w:rPr>
        <w:t xml:space="preserve"> is</w:t>
      </w:r>
      <w:r w:rsidR="00724B8E" w:rsidRPr="00E2004B">
        <w:rPr>
          <w:rFonts w:ascii="Arial" w:hAnsi="Arial" w:cs="Arial" w:hint="eastAsia"/>
          <w:color w:val="7F7F7F" w:themeColor="text1" w:themeTint="80"/>
        </w:rPr>
        <w:t xml:space="preserve"> hovering</w:t>
      </w:r>
      <w:r w:rsidR="005750F4" w:rsidRPr="00E2004B">
        <w:rPr>
          <w:rFonts w:ascii="Arial" w:hAnsi="Arial" w:cs="Arial" w:hint="eastAsia"/>
          <w:color w:val="7F7F7F" w:themeColor="text1" w:themeTint="80"/>
        </w:rPr>
        <w:t xml:space="preserve"> over</w:t>
      </w:r>
      <w:r w:rsidR="006F2774" w:rsidRPr="00E2004B">
        <w:rPr>
          <w:rFonts w:ascii="Arial" w:hAnsi="Arial" w:cs="Arial"/>
          <w:color w:val="7F7F7F" w:themeColor="text1" w:themeTint="80"/>
        </w:rPr>
        <w:t xml:space="preserve"> a row. </w:t>
      </w:r>
      <w:r w:rsidR="00995BFB" w:rsidRPr="00E2004B">
        <w:rPr>
          <w:rFonts w:ascii="Arial" w:hAnsi="Arial" w:cs="Arial" w:hint="eastAsia"/>
          <w:color w:val="7F7F7F" w:themeColor="text1" w:themeTint="80"/>
        </w:rPr>
        <w:t>The</w:t>
      </w:r>
      <w:r w:rsidR="00995BFB" w:rsidRPr="00E2004B">
        <w:rPr>
          <w:rFonts w:ascii="Arial" w:hAnsi="Arial" w:cs="Arial"/>
          <w:color w:val="7F7F7F" w:themeColor="text1" w:themeTint="80"/>
        </w:rPr>
        <w:t xml:space="preserve"> tag field</w:t>
      </w:r>
      <w:r w:rsidR="00995BFB" w:rsidRPr="00E2004B">
        <w:rPr>
          <w:rFonts w:ascii="Arial" w:hAnsi="Arial" w:cs="Arial" w:hint="eastAsia"/>
          <w:color w:val="7F7F7F" w:themeColor="text1" w:themeTint="80"/>
        </w:rPr>
        <w:t xml:space="preserve"> is used to</w:t>
      </w:r>
      <w:r w:rsidR="00A42CED" w:rsidRPr="00E2004B">
        <w:rPr>
          <w:rFonts w:ascii="Arial" w:hAnsi="Arial" w:cs="Arial"/>
          <w:color w:val="7F7F7F" w:themeColor="text1" w:themeTint="80"/>
        </w:rPr>
        <w:t xml:space="preserve"> enter few words</w:t>
      </w:r>
      <w:r w:rsidR="00A42CED" w:rsidRPr="00E2004B">
        <w:rPr>
          <w:rFonts w:ascii="Arial" w:hAnsi="Arial" w:cs="Arial" w:hint="eastAsia"/>
          <w:color w:val="7F7F7F" w:themeColor="text1" w:themeTint="80"/>
        </w:rPr>
        <w:t xml:space="preserve"> </w:t>
      </w:r>
      <w:r w:rsidR="00857143" w:rsidRPr="00E2004B">
        <w:rPr>
          <w:rFonts w:ascii="Arial" w:hAnsi="Arial" w:cs="Arial"/>
          <w:color w:val="7F7F7F" w:themeColor="text1" w:themeTint="80"/>
        </w:rPr>
        <w:t xml:space="preserve">which </w:t>
      </w:r>
      <w:r w:rsidR="00A42CED" w:rsidRPr="00E2004B">
        <w:rPr>
          <w:rFonts w:ascii="Arial" w:hAnsi="Arial" w:cs="Arial" w:hint="eastAsia"/>
          <w:color w:val="7F7F7F" w:themeColor="text1" w:themeTint="80"/>
        </w:rPr>
        <w:t xml:space="preserve">are </w:t>
      </w:r>
      <w:r w:rsidR="00CE5050" w:rsidRPr="00E2004B">
        <w:rPr>
          <w:rFonts w:ascii="Arial" w:hAnsi="Arial" w:cs="Arial"/>
          <w:color w:val="7F7F7F" w:themeColor="text1" w:themeTint="80"/>
        </w:rPr>
        <w:t>most descriptive of the input signature.</w:t>
      </w:r>
    </w:p>
    <w:p w:rsidR="00955B94" w:rsidRPr="00E2004B" w:rsidRDefault="00955B94" w:rsidP="00F85399">
      <w:pPr>
        <w:rPr>
          <w:rFonts w:ascii="Arial" w:hAnsi="Arial" w:cs="Arial"/>
          <w:b/>
          <w:color w:val="7F7F7F" w:themeColor="text1" w:themeTint="80"/>
        </w:rPr>
      </w:pPr>
      <w:r w:rsidRPr="00E2004B">
        <w:rPr>
          <w:rFonts w:ascii="Arial" w:hAnsi="Arial" w:cs="Arial"/>
          <w:b/>
          <w:color w:val="7F7F7F" w:themeColor="text1" w:themeTint="80"/>
        </w:rPr>
        <w:t>R</w:t>
      </w:r>
      <w:r w:rsidRPr="00E2004B">
        <w:rPr>
          <w:rFonts w:ascii="Arial" w:hAnsi="Arial" w:cs="Arial" w:hint="eastAsia"/>
          <w:b/>
          <w:color w:val="7F7F7F" w:themeColor="text1" w:themeTint="80"/>
        </w:rPr>
        <w:t>ecent Searches</w:t>
      </w:r>
    </w:p>
    <w:p w:rsidR="00882792" w:rsidRPr="00E2004B" w:rsidRDefault="0094040D" w:rsidP="00F85399">
      <w:pPr>
        <w:rPr>
          <w:rFonts w:ascii="Arial" w:hAnsi="Arial" w:cs="Arial"/>
          <w:iCs/>
          <w:color w:val="7F7F7F" w:themeColor="text1" w:themeTint="80"/>
        </w:rPr>
      </w:pPr>
      <w:r w:rsidRPr="00E2004B">
        <w:rPr>
          <w:rFonts w:ascii="Arial" w:hAnsi="Arial" w:cs="Arial" w:hint="eastAsia"/>
          <w:color w:val="7F7F7F" w:themeColor="text1" w:themeTint="80"/>
        </w:rPr>
        <w:t xml:space="preserve">Recent search history will be displayed </w:t>
      </w:r>
      <w:r w:rsidR="003F1E4D" w:rsidRPr="00E2004B">
        <w:rPr>
          <w:rFonts w:ascii="Arial" w:hAnsi="Arial" w:cs="Arial" w:hint="eastAsia"/>
          <w:color w:val="7F7F7F" w:themeColor="text1" w:themeTint="80"/>
        </w:rPr>
        <w:t>in this section</w:t>
      </w:r>
      <w:r w:rsidRPr="00E2004B">
        <w:rPr>
          <w:rFonts w:ascii="Arial" w:hAnsi="Arial" w:cs="Arial" w:hint="eastAsia"/>
          <w:color w:val="7F7F7F" w:themeColor="text1" w:themeTint="80"/>
        </w:rPr>
        <w:t xml:space="preserve"> as links</w:t>
      </w:r>
      <w:r w:rsidR="00BF18BA" w:rsidRPr="00E2004B">
        <w:rPr>
          <w:rFonts w:ascii="Arial" w:hAnsi="Arial" w:cs="Arial" w:hint="eastAsia"/>
          <w:color w:val="7F7F7F" w:themeColor="text1" w:themeTint="80"/>
        </w:rPr>
        <w:t xml:space="preserve"> (Fig </w:t>
      </w:r>
      <w:r w:rsidR="00521CCD" w:rsidRPr="00E2004B">
        <w:rPr>
          <w:rFonts w:ascii="Arial" w:hAnsi="Arial" w:cs="Arial"/>
          <w:color w:val="7F7F7F" w:themeColor="text1" w:themeTint="80"/>
        </w:rPr>
        <w:t>3</w:t>
      </w:r>
      <w:r w:rsidR="00B21A37" w:rsidRPr="00E2004B">
        <w:rPr>
          <w:rFonts w:ascii="Arial" w:hAnsi="Arial" w:cs="Arial" w:hint="eastAsia"/>
          <w:color w:val="7F7F7F" w:themeColor="text1" w:themeTint="80"/>
        </w:rPr>
        <w:t>)</w:t>
      </w:r>
      <w:r w:rsidRPr="00E2004B">
        <w:rPr>
          <w:rFonts w:ascii="Arial" w:hAnsi="Arial" w:cs="Arial" w:hint="eastAsia"/>
          <w:color w:val="7F7F7F" w:themeColor="text1" w:themeTint="80"/>
        </w:rPr>
        <w:t xml:space="preserve">. </w:t>
      </w:r>
      <w:r w:rsidR="008404B5" w:rsidRPr="00E2004B">
        <w:rPr>
          <w:rFonts w:ascii="Arial" w:hAnsi="Arial" w:cs="Arial" w:hint="eastAsia"/>
          <w:color w:val="7F7F7F" w:themeColor="text1" w:themeTint="80"/>
        </w:rPr>
        <w:t>Clicking a link will show the result</w:t>
      </w:r>
      <w:r w:rsidR="00171CF2" w:rsidRPr="00E2004B">
        <w:rPr>
          <w:rFonts w:ascii="Arial" w:hAnsi="Arial" w:cs="Arial" w:hint="eastAsia"/>
          <w:color w:val="7F7F7F" w:themeColor="text1" w:themeTint="80"/>
        </w:rPr>
        <w:t>s</w:t>
      </w:r>
      <w:r w:rsidR="008404B5" w:rsidRPr="00E2004B">
        <w:rPr>
          <w:rFonts w:ascii="Arial" w:hAnsi="Arial" w:cs="Arial" w:hint="eastAsia"/>
          <w:color w:val="7F7F7F" w:themeColor="text1" w:themeTint="80"/>
        </w:rPr>
        <w:t xml:space="preserve"> </w:t>
      </w:r>
      <w:r w:rsidR="00857143" w:rsidRPr="00E2004B">
        <w:rPr>
          <w:rFonts w:ascii="Arial" w:hAnsi="Arial" w:cs="Arial"/>
          <w:color w:val="7F7F7F" w:themeColor="text1" w:themeTint="80"/>
        </w:rPr>
        <w:t>for</w:t>
      </w:r>
      <w:r w:rsidR="008404B5" w:rsidRPr="00E2004B">
        <w:rPr>
          <w:rFonts w:ascii="Arial" w:hAnsi="Arial" w:cs="Arial" w:hint="eastAsia"/>
          <w:color w:val="7F7F7F" w:themeColor="text1" w:themeTint="80"/>
        </w:rPr>
        <w:t xml:space="preserve"> that search.</w:t>
      </w:r>
      <w:r w:rsidR="00312849" w:rsidRPr="00E2004B">
        <w:rPr>
          <w:rFonts w:ascii="Arial" w:hAnsi="Arial" w:cs="Arial"/>
          <w:iCs/>
          <w:color w:val="7F7F7F" w:themeColor="text1" w:themeTint="80"/>
        </w:rPr>
        <w:t> Recent searches are stored in the browser's local storage</w:t>
      </w:r>
      <w:r w:rsidR="00857143" w:rsidRPr="00E2004B">
        <w:rPr>
          <w:rFonts w:ascii="Arial" w:hAnsi="Arial" w:cs="Arial"/>
          <w:iCs/>
          <w:color w:val="7F7F7F" w:themeColor="text1" w:themeTint="80"/>
        </w:rPr>
        <w:t xml:space="preserve"> buffer</w:t>
      </w:r>
      <w:r w:rsidR="00312849" w:rsidRPr="00E2004B">
        <w:rPr>
          <w:rFonts w:ascii="Arial" w:hAnsi="Arial" w:cs="Arial"/>
          <w:iCs/>
          <w:color w:val="7F7F7F" w:themeColor="text1" w:themeTint="80"/>
        </w:rPr>
        <w:t>. Clearing browsing data would result in a loss of the</w:t>
      </w:r>
      <w:r w:rsidR="00857143" w:rsidRPr="00E2004B">
        <w:rPr>
          <w:rFonts w:ascii="Arial" w:hAnsi="Arial" w:cs="Arial"/>
          <w:iCs/>
          <w:color w:val="7F7F7F" w:themeColor="text1" w:themeTint="80"/>
        </w:rPr>
        <w:t>se</w:t>
      </w:r>
      <w:r w:rsidR="00312849" w:rsidRPr="00E2004B">
        <w:rPr>
          <w:rFonts w:ascii="Arial" w:hAnsi="Arial" w:cs="Arial"/>
          <w:iCs/>
          <w:color w:val="7F7F7F" w:themeColor="text1" w:themeTint="80"/>
        </w:rPr>
        <w:t xml:space="preserve"> records.</w:t>
      </w:r>
      <w:r w:rsidR="00BF6D28" w:rsidRPr="00E2004B">
        <w:rPr>
          <w:rFonts w:ascii="Arial" w:hAnsi="Arial" w:cs="Arial" w:hint="eastAsia"/>
          <w:iCs/>
          <w:color w:val="7F7F7F" w:themeColor="text1" w:themeTint="80"/>
        </w:rPr>
        <w:t xml:space="preserve"> </w:t>
      </w:r>
      <w:r w:rsidR="009F09C3" w:rsidRPr="00E2004B">
        <w:rPr>
          <w:rFonts w:ascii="Arial" w:hAnsi="Arial" w:cs="Arial" w:hint="eastAsia"/>
          <w:iCs/>
          <w:color w:val="7F7F7F" w:themeColor="text1" w:themeTint="80"/>
        </w:rPr>
        <w:t xml:space="preserve">A maximum of 50 </w:t>
      </w:r>
      <w:r w:rsidR="004D553A" w:rsidRPr="00E2004B">
        <w:rPr>
          <w:rFonts w:ascii="Arial" w:hAnsi="Arial" w:cs="Arial" w:hint="eastAsia"/>
          <w:iCs/>
          <w:color w:val="7F7F7F" w:themeColor="text1" w:themeTint="80"/>
        </w:rPr>
        <w:t>recent searches</w:t>
      </w:r>
      <w:r w:rsidR="009F09C3" w:rsidRPr="00E2004B">
        <w:rPr>
          <w:rFonts w:ascii="Arial" w:hAnsi="Arial" w:cs="Arial" w:hint="eastAsia"/>
          <w:iCs/>
          <w:color w:val="7F7F7F" w:themeColor="text1" w:themeTint="80"/>
        </w:rPr>
        <w:t xml:space="preserve"> </w:t>
      </w:r>
      <w:r w:rsidR="00857143" w:rsidRPr="00E2004B">
        <w:rPr>
          <w:rFonts w:ascii="Arial" w:hAnsi="Arial" w:cs="Arial"/>
          <w:iCs/>
          <w:color w:val="7F7F7F" w:themeColor="text1" w:themeTint="80"/>
        </w:rPr>
        <w:t>are</w:t>
      </w:r>
      <w:r w:rsidR="009F09C3" w:rsidRPr="00E2004B">
        <w:rPr>
          <w:rFonts w:ascii="Arial" w:hAnsi="Arial" w:cs="Arial" w:hint="eastAsia"/>
          <w:iCs/>
          <w:color w:val="7F7F7F" w:themeColor="text1" w:themeTint="80"/>
        </w:rPr>
        <w:t xml:space="preserve"> stored</w:t>
      </w:r>
      <w:r w:rsidR="00857143" w:rsidRPr="00E2004B">
        <w:rPr>
          <w:rFonts w:ascii="Arial" w:hAnsi="Arial" w:cs="Arial"/>
          <w:iCs/>
          <w:color w:val="7F7F7F" w:themeColor="text1" w:themeTint="80"/>
        </w:rPr>
        <w:t xml:space="preserve"> for each user’s browser</w:t>
      </w:r>
      <w:r w:rsidR="009F09C3" w:rsidRPr="00E2004B">
        <w:rPr>
          <w:rFonts w:ascii="Arial" w:hAnsi="Arial" w:cs="Arial" w:hint="eastAsia"/>
          <w:iCs/>
          <w:color w:val="7F7F7F" w:themeColor="text1" w:themeTint="80"/>
        </w:rPr>
        <w:t>.</w:t>
      </w:r>
    </w:p>
    <w:p w:rsidR="00F40538" w:rsidRPr="00E2004B" w:rsidRDefault="00C05AAD" w:rsidP="00F85399">
      <w:pPr>
        <w:rPr>
          <w:rFonts w:ascii="Arial" w:hAnsi="Arial" w:cs="Arial"/>
          <w:i/>
          <w:color w:val="7F7F7F" w:themeColor="text1" w:themeTint="80"/>
        </w:rPr>
      </w:pPr>
      <w:r w:rsidRPr="00E2004B">
        <w:rPr>
          <w:rFonts w:ascii="Arial" w:hAnsi="Arial" w:cs="Arial" w:hint="eastAsia"/>
          <w:i/>
          <w:color w:val="7F7F7F" w:themeColor="text1" w:themeTint="80"/>
        </w:rPr>
        <w:t>Result</w:t>
      </w:r>
    </w:p>
    <w:p w:rsidR="00C05AAD" w:rsidRPr="00E2004B" w:rsidRDefault="00C05AAD" w:rsidP="00F85399">
      <w:pPr>
        <w:rPr>
          <w:rFonts w:ascii="Arial" w:hAnsi="Arial" w:cs="Arial"/>
          <w:b/>
          <w:color w:val="7F7F7F" w:themeColor="text1" w:themeTint="80"/>
        </w:rPr>
      </w:pPr>
      <w:r w:rsidRPr="00E2004B">
        <w:rPr>
          <w:rFonts w:ascii="Arial" w:hAnsi="Arial" w:cs="Arial" w:hint="eastAsia"/>
          <w:b/>
          <w:color w:val="7F7F7F" w:themeColor="text1" w:themeTint="80"/>
        </w:rPr>
        <w:lastRenderedPageBreak/>
        <w:t>Table</w:t>
      </w:r>
    </w:p>
    <w:p w:rsidR="009275A3" w:rsidRPr="00E2004B" w:rsidRDefault="008077DB" w:rsidP="00F85399">
      <w:pPr>
        <w:rPr>
          <w:rFonts w:ascii="Arial" w:hAnsi="Arial" w:cs="Arial"/>
          <w:b/>
          <w:color w:val="7F7F7F" w:themeColor="text1" w:themeTint="80"/>
        </w:rPr>
      </w:pPr>
      <w:r>
        <w:rPr>
          <w:rFonts w:ascii="Arial" w:hAnsi="Arial" w:cs="Arial"/>
          <w:b/>
          <w:noProof/>
          <w:color w:val="7F7F7F" w:themeColor="text1" w:themeTint="80"/>
        </w:rPr>
        <w:pict>
          <v:shape id="Text Box 7" o:spid="_x0000_s1031" type="#_x0000_t202" style="position:absolute;margin-left:1.75pt;margin-top:271pt;width:337pt;height:22.4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ay/gQIAABQ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" stroked="f" strokeweight="0">
            <v:textbox>
              <w:txbxContent>
                <w:p w:rsidR="009275A3" w:rsidRPr="003A6914" w:rsidRDefault="009275A3" w:rsidP="009275A3">
                  <w:pPr>
                    <w:rPr>
                      <w:i/>
                      <w:sz w:val="18"/>
                      <w:szCs w:val="18"/>
                    </w:rPr>
                  </w:pPr>
                  <w:r w:rsidRPr="003A6914">
                    <w:rPr>
                      <w:i/>
                      <w:sz w:val="18"/>
                      <w:szCs w:val="18"/>
                    </w:rPr>
                    <w:t xml:space="preserve"> </w:t>
                  </w:r>
                  <w:r w:rsidR="00DA4DF9">
                    <w:rPr>
                      <w:rFonts w:ascii="Arial" w:hAnsi="Arial" w:cs="Arial"/>
                      <w:i/>
                      <w:iCs/>
                      <w:color w:val="000000"/>
                      <w:sz w:val="18"/>
                      <w:szCs w:val="18"/>
                    </w:rPr>
                    <w:t>Fig</w:t>
                  </w:r>
                  <w:r w:rsidR="00524FF9">
                    <w:rPr>
                      <w:rFonts w:ascii="Arial" w:hAnsi="Arial" w:cs="Arial" w:hint="eastAsia"/>
                      <w:i/>
                      <w:iCs/>
                      <w:color w:val="000000"/>
                      <w:sz w:val="18"/>
                      <w:szCs w:val="18"/>
                    </w:rPr>
                    <w:t>.</w:t>
                  </w:r>
                  <w:r w:rsidR="00524FF9">
                    <w:rPr>
                      <w:rFonts w:ascii="Arial" w:hAnsi="Arial" w:cs="Arial"/>
                      <w:i/>
                      <w:iCs/>
                      <w:color w:val="000000"/>
                      <w:sz w:val="18"/>
                      <w:szCs w:val="18"/>
                    </w:rPr>
                    <w:t>7</w:t>
                  </w:r>
                  <w:r>
                    <w:rPr>
                      <w:rFonts w:ascii="Arial" w:hAnsi="Arial" w:cs="Arial"/>
                      <w:i/>
                      <w:iCs/>
                      <w:color w:val="000000"/>
                      <w:sz w:val="18"/>
                      <w:szCs w:val="18"/>
                    </w:rPr>
                    <w:t xml:space="preserve"> Screenshot of the paginated results table and the</w:t>
                  </w:r>
                  <w:r w:rsidR="006D1D59">
                    <w:rPr>
                      <w:rFonts w:ascii="Arial" w:hAnsi="Arial" w:cs="Arial" w:hint="eastAsia"/>
                      <w:i/>
                      <w:iCs/>
                      <w:color w:val="000000"/>
                      <w:sz w:val="18"/>
                      <w:szCs w:val="18"/>
                    </w:rPr>
                    <w:t xml:space="preserve"> metadata</w:t>
                  </w:r>
                  <w:r>
                    <w:rPr>
                      <w:rFonts w:ascii="Arial" w:hAnsi="Arial" w:cs="Arial"/>
                      <w:i/>
                      <w:iCs/>
                      <w:color w:val="000000"/>
                      <w:sz w:val="18"/>
                      <w:szCs w:val="18"/>
                    </w:rPr>
                    <w:t xml:space="preserve"> </w:t>
                  </w:r>
                  <w:r w:rsidR="00557088">
                    <w:rPr>
                      <w:rFonts w:ascii="Arial" w:hAnsi="Arial" w:cs="Arial" w:hint="eastAsia"/>
                      <w:i/>
                      <w:iCs/>
                      <w:color w:val="000000"/>
                      <w:sz w:val="18"/>
                      <w:szCs w:val="18"/>
                    </w:rPr>
                    <w:t>header</w:t>
                  </w:r>
                </w:p>
              </w:txbxContent>
            </v:textbox>
          </v:shape>
        </w:pict>
      </w:r>
      <w:r w:rsidR="00D64BE5" w:rsidRPr="00E2004B">
        <w:rPr>
          <w:rFonts w:ascii="Arial" w:hAnsi="Arial" w:cs="Arial" w:hint="eastAsia"/>
          <w:b/>
          <w:noProof/>
          <w:color w:val="7F7F7F" w:themeColor="text1" w:themeTint="80"/>
          <w:lang w:eastAsia="zh-CN"/>
        </w:rPr>
        <w:drawing>
          <wp:inline distT="0" distB="0" distL="0" distR="0">
            <wp:extent cx="5993171" cy="3374999"/>
            <wp:effectExtent l="19050" t="0" r="7579" b="0"/>
            <wp:docPr id="4" name="Picture 2" descr="C:\Users\Luke\Documents\nodejs_server\Sigine\sigine\public\help\imag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e\Documents\nodejs_server\Sigine\sigine\public\help\images\table.png"/>
                    <pic:cNvPicPr>
                      <a:picLocks noChangeAspect="1" noChangeArrowheads="1"/>
                    </pic:cNvPicPr>
                  </pic:nvPicPr>
                  <pic:blipFill>
                    <a:blip r:embed="rId23" cstate="print"/>
                    <a:srcRect/>
                    <a:stretch>
                      <a:fillRect/>
                    </a:stretch>
                  </pic:blipFill>
                  <pic:spPr bwMode="auto">
                    <a:xfrm>
                      <a:off x="0" y="0"/>
                      <a:ext cx="5998780" cy="3378158"/>
                    </a:xfrm>
                    <a:prstGeom prst="rect">
                      <a:avLst/>
                    </a:prstGeom>
                    <a:noFill/>
                    <a:ln w="9525">
                      <a:noFill/>
                      <a:miter lim="800000"/>
                      <a:headEnd/>
                      <a:tailEnd/>
                    </a:ln>
                  </pic:spPr>
                </pic:pic>
              </a:graphicData>
            </a:graphic>
          </wp:inline>
        </w:drawing>
      </w:r>
    </w:p>
    <w:p w:rsidR="009275A3" w:rsidRPr="00E2004B" w:rsidRDefault="009275A3" w:rsidP="00F85399">
      <w:pPr>
        <w:rPr>
          <w:rFonts w:ascii="Arial" w:hAnsi="Arial" w:cs="Arial"/>
          <w:b/>
          <w:color w:val="7F7F7F" w:themeColor="text1" w:themeTint="80"/>
        </w:rPr>
      </w:pPr>
    </w:p>
    <w:p w:rsidR="00355178" w:rsidRPr="00E2004B" w:rsidRDefault="003223FD" w:rsidP="00F85399">
      <w:pPr>
        <w:rPr>
          <w:rFonts w:ascii="Arial" w:hAnsi="Arial" w:cs="Arial"/>
          <w:color w:val="7F7F7F" w:themeColor="text1" w:themeTint="80"/>
        </w:rPr>
      </w:pPr>
      <w:r w:rsidRPr="00E2004B">
        <w:rPr>
          <w:rFonts w:ascii="Arial" w:hAnsi="Arial" w:cs="Arial"/>
          <w:color w:val="7F7F7F" w:themeColor="text1" w:themeTint="80"/>
        </w:rPr>
        <w:t>The search results are rende</w:t>
      </w:r>
      <w:r w:rsidR="00E0171D" w:rsidRPr="00E2004B">
        <w:rPr>
          <w:rFonts w:ascii="Arial" w:hAnsi="Arial" w:cs="Arial"/>
          <w:color w:val="7F7F7F" w:themeColor="text1" w:themeTint="80"/>
        </w:rPr>
        <w:t>red as a paginated table with 14</w:t>
      </w:r>
      <w:r w:rsidRPr="00E2004B">
        <w:rPr>
          <w:rFonts w:ascii="Arial" w:hAnsi="Arial" w:cs="Arial"/>
          <w:color w:val="7F7F7F" w:themeColor="text1" w:themeTint="80"/>
        </w:rPr>
        <w:t xml:space="preserve"> entries </w:t>
      </w:r>
      <w:r w:rsidR="0080443B" w:rsidRPr="00E2004B">
        <w:rPr>
          <w:rFonts w:ascii="Arial" w:hAnsi="Arial" w:cs="Arial" w:hint="eastAsia"/>
          <w:color w:val="7F7F7F" w:themeColor="text1" w:themeTint="80"/>
        </w:rPr>
        <w:t>per</w:t>
      </w:r>
      <w:r w:rsidR="00DA4DF9" w:rsidRPr="00E2004B">
        <w:rPr>
          <w:rFonts w:ascii="Arial" w:hAnsi="Arial" w:cs="Arial"/>
          <w:color w:val="7F7F7F" w:themeColor="text1" w:themeTint="80"/>
        </w:rPr>
        <w:t xml:space="preserve"> page (Fig </w:t>
      </w:r>
      <w:r w:rsidR="003271C9">
        <w:rPr>
          <w:rFonts w:ascii="Arial" w:hAnsi="Arial" w:cs="Arial"/>
          <w:color w:val="7F7F7F" w:themeColor="text1" w:themeTint="80"/>
        </w:rPr>
        <w:t>7</w:t>
      </w:r>
      <w:r w:rsidRPr="00E2004B">
        <w:rPr>
          <w:rFonts w:ascii="Arial" w:hAnsi="Arial" w:cs="Arial"/>
          <w:color w:val="7F7F7F" w:themeColor="text1" w:themeTint="80"/>
        </w:rPr>
        <w:t xml:space="preserve">). Each entry provides </w:t>
      </w:r>
      <w:r w:rsidR="00251BE9" w:rsidRPr="00E2004B">
        <w:rPr>
          <w:rFonts w:ascii="Arial" w:hAnsi="Arial" w:cs="Arial"/>
          <w:color w:val="7F7F7F" w:themeColor="text1" w:themeTint="80"/>
        </w:rPr>
        <w:t>seven</w:t>
      </w:r>
      <w:r w:rsidRPr="00E2004B">
        <w:rPr>
          <w:rFonts w:ascii="Arial" w:hAnsi="Arial" w:cs="Arial"/>
          <w:color w:val="7F7F7F" w:themeColor="text1" w:themeTint="80"/>
        </w:rPr>
        <w:t xml:space="preserve"> pieces of information about the signature: </w:t>
      </w:r>
      <w:r w:rsidR="00EF2D51" w:rsidRPr="00E2004B">
        <w:rPr>
          <w:rFonts w:ascii="Arial" w:hAnsi="Arial" w:cs="Arial"/>
          <w:color w:val="7F7F7F" w:themeColor="text1" w:themeTint="80"/>
        </w:rPr>
        <w:t>rank, metric</w:t>
      </w:r>
      <w:r w:rsidRPr="00E2004B">
        <w:rPr>
          <w:rFonts w:ascii="Arial" w:hAnsi="Arial" w:cs="Arial"/>
          <w:color w:val="7F7F7F" w:themeColor="text1" w:themeTint="80"/>
        </w:rPr>
        <w:t>, perturbation, cell-line, dose</w:t>
      </w:r>
      <w:r w:rsidR="006A465A" w:rsidRPr="00E2004B">
        <w:rPr>
          <w:rFonts w:ascii="Arial" w:hAnsi="Arial" w:cs="Arial"/>
          <w:color w:val="7F7F7F" w:themeColor="text1" w:themeTint="80"/>
        </w:rPr>
        <w:t xml:space="preserve">, </w:t>
      </w:r>
      <w:r w:rsidRPr="00E2004B">
        <w:rPr>
          <w:rFonts w:ascii="Arial" w:hAnsi="Arial" w:cs="Arial"/>
          <w:color w:val="7F7F7F" w:themeColor="text1" w:themeTint="80"/>
        </w:rPr>
        <w:t>time point</w:t>
      </w:r>
      <w:r w:rsidR="006A465A" w:rsidRPr="00E2004B">
        <w:rPr>
          <w:rFonts w:ascii="Arial" w:hAnsi="Arial" w:cs="Arial"/>
          <w:color w:val="7F7F7F" w:themeColor="text1" w:themeTint="80"/>
        </w:rPr>
        <w:t xml:space="preserve"> and overlap with the input</w:t>
      </w:r>
      <w:r w:rsidRPr="00E2004B">
        <w:rPr>
          <w:rFonts w:ascii="Arial" w:hAnsi="Arial" w:cs="Arial"/>
          <w:color w:val="7F7F7F" w:themeColor="text1" w:themeTint="80"/>
        </w:rPr>
        <w:t xml:space="preserve">. </w:t>
      </w:r>
    </w:p>
    <w:p w:rsidR="00D32014" w:rsidRPr="00E2004B" w:rsidRDefault="00355178" w:rsidP="00F85399">
      <w:pPr>
        <w:rPr>
          <w:rFonts w:ascii="Arial" w:hAnsi="Arial" w:cs="Arial"/>
          <w:color w:val="7F7F7F" w:themeColor="text1" w:themeTint="80"/>
        </w:rPr>
      </w:pPr>
      <w:r w:rsidRPr="00E2004B">
        <w:rPr>
          <w:rFonts w:ascii="Arial" w:hAnsi="Arial" w:cs="Arial"/>
          <w:b/>
          <w:i/>
          <w:color w:val="7F7F7F" w:themeColor="text1" w:themeTint="80"/>
          <w:sz w:val="20"/>
          <w:szCs w:val="20"/>
        </w:rPr>
        <w:t>Rank</w:t>
      </w:r>
      <w:r w:rsidRPr="00E2004B">
        <w:rPr>
          <w:rFonts w:ascii="Arial" w:hAnsi="Arial" w:cs="Arial"/>
          <w:color w:val="7F7F7F" w:themeColor="text1" w:themeTint="80"/>
        </w:rPr>
        <w:t xml:space="preserve">: </w:t>
      </w:r>
      <w:r w:rsidR="00025160" w:rsidRPr="00E2004B">
        <w:rPr>
          <w:rFonts w:ascii="Arial" w:hAnsi="Arial" w:cs="Arial"/>
          <w:color w:val="7F7F7F" w:themeColor="text1" w:themeTint="80"/>
        </w:rPr>
        <w:t xml:space="preserve">The rank of a signature </w:t>
      </w:r>
      <w:r w:rsidR="008B21D6" w:rsidRPr="00E2004B">
        <w:rPr>
          <w:rFonts w:ascii="Arial" w:hAnsi="Arial" w:cs="Arial"/>
          <w:color w:val="7F7F7F" w:themeColor="text1" w:themeTint="80"/>
        </w:rPr>
        <w:t xml:space="preserve">is </w:t>
      </w:r>
      <w:r w:rsidR="00025160" w:rsidRPr="00E2004B">
        <w:rPr>
          <w:rFonts w:ascii="Arial" w:hAnsi="Arial" w:cs="Arial"/>
          <w:color w:val="7F7F7F" w:themeColor="text1" w:themeTint="80"/>
        </w:rPr>
        <w:t xml:space="preserve">based on the </w:t>
      </w:r>
      <w:r w:rsidR="008B21D6" w:rsidRPr="00E2004B">
        <w:rPr>
          <w:rFonts w:ascii="Arial" w:hAnsi="Arial" w:cs="Arial"/>
          <w:color w:val="7F7F7F" w:themeColor="text1" w:themeTint="80"/>
        </w:rPr>
        <w:t>search score</w:t>
      </w:r>
      <w:r w:rsidR="00930A4E" w:rsidRPr="00E2004B">
        <w:rPr>
          <w:rFonts w:ascii="Arial" w:hAnsi="Arial" w:cs="Arial"/>
          <w:color w:val="7F7F7F" w:themeColor="text1" w:themeTint="80"/>
        </w:rPr>
        <w:t xml:space="preserve">. </w:t>
      </w:r>
    </w:p>
    <w:p w:rsidR="001006C9" w:rsidRPr="00E2004B" w:rsidRDefault="008B21D6" w:rsidP="00F85399">
      <w:pPr>
        <w:rPr>
          <w:rFonts w:ascii="Arial" w:hAnsi="Arial" w:cs="Arial"/>
          <w:color w:val="7F7F7F" w:themeColor="text1" w:themeTint="80"/>
        </w:rPr>
      </w:pPr>
      <w:r w:rsidRPr="00E2004B">
        <w:rPr>
          <w:rFonts w:ascii="Arial" w:hAnsi="Arial" w:cs="Arial"/>
          <w:b/>
          <w:i/>
          <w:color w:val="7F7F7F" w:themeColor="text1" w:themeTint="80"/>
          <w:sz w:val="20"/>
          <w:szCs w:val="20"/>
        </w:rPr>
        <w:t>Search score</w:t>
      </w:r>
      <w:r w:rsidR="00D32014" w:rsidRPr="00E2004B">
        <w:rPr>
          <w:rFonts w:ascii="Arial" w:hAnsi="Arial" w:cs="Arial"/>
          <w:b/>
          <w:i/>
          <w:color w:val="7F7F7F" w:themeColor="text1" w:themeTint="80"/>
          <w:sz w:val="20"/>
          <w:szCs w:val="20"/>
        </w:rPr>
        <w:t>:</w:t>
      </w:r>
      <w:r w:rsidR="00D32014" w:rsidRPr="00E2004B">
        <w:rPr>
          <w:rFonts w:ascii="Arial" w:hAnsi="Arial" w:cs="Arial"/>
          <w:color w:val="7F7F7F" w:themeColor="text1" w:themeTint="80"/>
        </w:rPr>
        <w:t xml:space="preserve"> </w:t>
      </w:r>
      <w:r w:rsidR="007652F7" w:rsidRPr="00E2004B">
        <w:rPr>
          <w:rFonts w:ascii="Arial" w:hAnsi="Arial" w:cs="Arial"/>
          <w:color w:val="7F7F7F" w:themeColor="text1" w:themeTint="80"/>
        </w:rPr>
        <w:t xml:space="preserve"> For gene-set search, the </w:t>
      </w:r>
      <w:r w:rsidRPr="00E2004B">
        <w:rPr>
          <w:rFonts w:ascii="Arial" w:hAnsi="Arial" w:cs="Arial"/>
          <w:color w:val="7F7F7F" w:themeColor="text1" w:themeTint="80"/>
        </w:rPr>
        <w:t>search score</w:t>
      </w:r>
      <w:r w:rsidR="007652F7" w:rsidRPr="00E2004B">
        <w:rPr>
          <w:rFonts w:ascii="Arial" w:hAnsi="Arial" w:cs="Arial"/>
          <w:color w:val="7F7F7F" w:themeColor="text1" w:themeTint="80"/>
        </w:rPr>
        <w:t xml:space="preserve"> is the overlap between the input DE genes and the signature DE genes divided by the effective input. The effective input is the length of the intersection between the input genes and the extrapolated L1000 genes since some input lists contain genes that are not present in the L1000 extrapolated dataset. This includes all ~22,000 L1000 genes, not just the measured ~1000.</w:t>
      </w:r>
      <w:r w:rsidR="00C94186" w:rsidRPr="00E2004B">
        <w:rPr>
          <w:rFonts w:ascii="Arial" w:hAnsi="Arial" w:cs="Arial"/>
          <w:color w:val="7F7F7F" w:themeColor="text1" w:themeTint="80"/>
        </w:rPr>
        <w:t xml:space="preserve"> This metric is visualized as a venn diagram in the venn column.</w:t>
      </w:r>
      <w:r w:rsidR="00857143" w:rsidRPr="00E2004B">
        <w:rPr>
          <w:rFonts w:ascii="Arial" w:hAnsi="Arial" w:cs="Arial"/>
          <w:color w:val="7F7F7F" w:themeColor="text1" w:themeTint="80"/>
        </w:rPr>
        <w:t xml:space="preserve"> </w:t>
      </w:r>
      <w:r w:rsidR="00D7209A" w:rsidRPr="00E2004B">
        <w:rPr>
          <w:rFonts w:ascii="Arial" w:hAnsi="Arial" w:cs="Arial"/>
          <w:color w:val="7F7F7F" w:themeColor="text1" w:themeTint="80"/>
        </w:rPr>
        <w:t xml:space="preserve">For the cosine distance search, the metric is the cosine distance between the input signature and the L1000 characteristic direction signatures. The consensus signatures are sorted by their scores in descending order in reverse mode and in ascending order in mimic mode. The cosine value is </w:t>
      </w:r>
      <w:r w:rsidR="00F36D53" w:rsidRPr="00E2004B">
        <w:rPr>
          <w:rFonts w:ascii="Arial" w:hAnsi="Arial" w:cs="Arial"/>
          <w:color w:val="7F7F7F" w:themeColor="text1" w:themeTint="80"/>
        </w:rPr>
        <w:t>subtracted</w:t>
      </w:r>
      <w:r w:rsidR="00D7209A" w:rsidRPr="00E2004B">
        <w:rPr>
          <w:rFonts w:ascii="Arial" w:hAnsi="Arial" w:cs="Arial"/>
          <w:color w:val="7F7F7F" w:themeColor="text1" w:themeTint="80"/>
        </w:rPr>
        <w:t xml:space="preserve"> by 1 such that a </w:t>
      </w:r>
      <w:r w:rsidR="00FE39F2" w:rsidRPr="00E2004B">
        <w:rPr>
          <w:rFonts w:ascii="Arial" w:hAnsi="Arial" w:cs="Arial"/>
          <w:color w:val="7F7F7F" w:themeColor="text1" w:themeTint="80"/>
        </w:rPr>
        <w:t>metric</w:t>
      </w:r>
      <w:r w:rsidR="00D7209A" w:rsidRPr="00E2004B">
        <w:rPr>
          <w:rFonts w:ascii="Arial" w:hAnsi="Arial" w:cs="Arial"/>
          <w:color w:val="7F7F7F" w:themeColor="text1" w:themeTint="80"/>
        </w:rPr>
        <w:t xml:space="preserve"> of 0 is for zero degree between the vec</w:t>
      </w:r>
      <w:r w:rsidR="00A612E1" w:rsidRPr="00E2004B">
        <w:rPr>
          <w:rFonts w:ascii="Arial" w:hAnsi="Arial" w:cs="Arial"/>
          <w:color w:val="7F7F7F" w:themeColor="text1" w:themeTint="80"/>
        </w:rPr>
        <w:t xml:space="preserve">tors, or fully aligned vectors </w:t>
      </w:r>
      <w:r w:rsidR="00D7209A" w:rsidRPr="00E2004B">
        <w:rPr>
          <w:rFonts w:ascii="Arial" w:hAnsi="Arial" w:cs="Arial"/>
          <w:color w:val="7F7F7F" w:themeColor="text1" w:themeTint="80"/>
        </w:rPr>
        <w:t xml:space="preserve">1 = cos(0) -&gt; </w:t>
      </w:r>
      <w:r w:rsidR="00944C25" w:rsidRPr="00E2004B">
        <w:rPr>
          <w:rFonts w:ascii="Arial" w:hAnsi="Arial" w:cs="Arial"/>
          <w:color w:val="7F7F7F" w:themeColor="text1" w:themeTint="80"/>
        </w:rPr>
        <w:t>metric</w:t>
      </w:r>
      <w:r w:rsidR="00B71CF2" w:rsidRPr="00E2004B">
        <w:rPr>
          <w:rFonts w:ascii="Arial" w:hAnsi="Arial" w:cs="Arial"/>
          <w:color w:val="7F7F7F" w:themeColor="text1" w:themeTint="80"/>
        </w:rPr>
        <w:t xml:space="preserve"> 0. Whereas a metric</w:t>
      </w:r>
      <w:r w:rsidR="00D7209A" w:rsidRPr="00E2004B">
        <w:rPr>
          <w:rFonts w:ascii="Arial" w:hAnsi="Arial" w:cs="Arial"/>
          <w:color w:val="7F7F7F" w:themeColor="text1" w:themeTint="80"/>
        </w:rPr>
        <w:t xml:space="preserve"> of 2 means that the two vectors point in the opposite direction with an angle of 180 degrees: </w:t>
      </w:r>
      <w:r w:rsidR="00FE63AF" w:rsidRPr="00E2004B">
        <w:rPr>
          <w:rFonts w:ascii="Arial" w:hAnsi="Arial" w:cs="Arial"/>
          <w:color w:val="7F7F7F" w:themeColor="text1" w:themeTint="80"/>
        </w:rPr>
        <w:t>-</w:t>
      </w:r>
      <w:r w:rsidR="00D7209A" w:rsidRPr="00E2004B">
        <w:rPr>
          <w:rFonts w:ascii="Arial" w:hAnsi="Arial" w:cs="Arial"/>
          <w:color w:val="7F7F7F" w:themeColor="text1" w:themeTint="80"/>
        </w:rPr>
        <w:t xml:space="preserve">1=cos(180) -&gt; </w:t>
      </w:r>
      <w:r w:rsidR="00F56384" w:rsidRPr="00E2004B">
        <w:rPr>
          <w:rFonts w:ascii="Arial" w:hAnsi="Arial" w:cs="Arial"/>
          <w:color w:val="7F7F7F" w:themeColor="text1" w:themeTint="80"/>
        </w:rPr>
        <w:t>metric</w:t>
      </w:r>
      <w:r w:rsidR="00D7209A" w:rsidRPr="00E2004B">
        <w:rPr>
          <w:rFonts w:ascii="Arial" w:hAnsi="Arial" w:cs="Arial"/>
          <w:color w:val="7F7F7F" w:themeColor="text1" w:themeTint="80"/>
        </w:rPr>
        <w:t xml:space="preserve"> 2.</w:t>
      </w:r>
      <w:r w:rsidR="003223FD" w:rsidRPr="00E2004B">
        <w:rPr>
          <w:rFonts w:ascii="Arial" w:hAnsi="Arial" w:cs="Arial"/>
          <w:color w:val="7F7F7F" w:themeColor="text1" w:themeTint="80"/>
        </w:rPr>
        <w:t xml:space="preserve"> </w:t>
      </w:r>
      <w:r w:rsidR="001B674B" w:rsidRPr="00E2004B">
        <w:rPr>
          <w:rFonts w:ascii="Arial" w:hAnsi="Arial" w:cs="Arial"/>
          <w:color w:val="7F7F7F" w:themeColor="text1" w:themeTint="80"/>
        </w:rPr>
        <w:t xml:space="preserve">This metric is visualized as an angle in the α column. </w:t>
      </w:r>
    </w:p>
    <w:p w:rsidR="00CB25D8" w:rsidRPr="00E2004B" w:rsidRDefault="001006C9" w:rsidP="00F85399">
      <w:pPr>
        <w:rPr>
          <w:rFonts w:ascii="Arial" w:hAnsi="Arial" w:cs="Arial"/>
          <w:color w:val="7F7F7F" w:themeColor="text1" w:themeTint="80"/>
        </w:rPr>
      </w:pPr>
      <w:r w:rsidRPr="00E2004B">
        <w:rPr>
          <w:rFonts w:ascii="Arial" w:hAnsi="Arial" w:cs="Arial"/>
          <w:b/>
          <w:i/>
          <w:color w:val="7F7F7F" w:themeColor="text1" w:themeTint="80"/>
          <w:sz w:val="20"/>
          <w:szCs w:val="20"/>
        </w:rPr>
        <w:t>Perturbation:</w:t>
      </w:r>
      <w:r w:rsidRPr="00E2004B">
        <w:rPr>
          <w:rFonts w:ascii="Arial" w:hAnsi="Arial" w:cs="Arial"/>
          <w:color w:val="7F7F7F" w:themeColor="text1" w:themeTint="80"/>
        </w:rPr>
        <w:t xml:space="preserve"> </w:t>
      </w:r>
      <w:r w:rsidR="003223FD" w:rsidRPr="00E2004B">
        <w:rPr>
          <w:rFonts w:ascii="Arial" w:hAnsi="Arial" w:cs="Arial"/>
          <w:color w:val="7F7F7F" w:themeColor="text1" w:themeTint="80"/>
        </w:rPr>
        <w:t xml:space="preserve">The perturbation column shows the names of the chemical perturbations. </w:t>
      </w:r>
      <w:r w:rsidR="00CB25D8" w:rsidRPr="00E2004B">
        <w:rPr>
          <w:rFonts w:ascii="Arial" w:hAnsi="Arial" w:cs="Arial"/>
          <w:color w:val="7F7F7F" w:themeColor="text1" w:themeTint="80"/>
        </w:rPr>
        <w:t> The perturbation column shows the names of the chemical perturbations. User can click on the three </w:t>
      </w:r>
      <w:r w:rsidR="00CB25D8" w:rsidRPr="00E2004B">
        <w:rPr>
          <w:rFonts w:ascii="Arial" w:hAnsi="Arial" w:cs="Arial"/>
          <w:b/>
          <w:bCs/>
          <w:color w:val="7F7F7F" w:themeColor="text1" w:themeTint="80"/>
        </w:rPr>
        <w:t>L</w:t>
      </w:r>
      <w:r w:rsidR="00CB25D8" w:rsidRPr="00E2004B">
        <w:rPr>
          <w:rFonts w:ascii="Arial" w:hAnsi="Arial" w:cs="Arial"/>
          <w:color w:val="7F7F7F" w:themeColor="text1" w:themeTint="80"/>
        </w:rPr>
        <w:t> </w:t>
      </w:r>
      <w:r w:rsidR="00CB25D8" w:rsidRPr="00E2004B">
        <w:rPr>
          <w:rFonts w:ascii="Arial" w:hAnsi="Arial" w:cs="Arial"/>
          <w:b/>
          <w:bCs/>
          <w:color w:val="7F7F7F" w:themeColor="text1" w:themeTint="80"/>
        </w:rPr>
        <w:t>P</w:t>
      </w:r>
      <w:r w:rsidR="00CB25D8" w:rsidRPr="00E2004B">
        <w:rPr>
          <w:rFonts w:ascii="Arial" w:hAnsi="Arial" w:cs="Arial"/>
          <w:color w:val="7F7F7F" w:themeColor="text1" w:themeTint="80"/>
        </w:rPr>
        <w:t> </w:t>
      </w:r>
      <w:r w:rsidR="00CB25D8" w:rsidRPr="00E2004B">
        <w:rPr>
          <w:rFonts w:ascii="Arial" w:hAnsi="Arial" w:cs="Arial"/>
          <w:b/>
          <w:bCs/>
          <w:color w:val="7F7F7F" w:themeColor="text1" w:themeTint="80"/>
        </w:rPr>
        <w:t>D</w:t>
      </w:r>
      <w:r w:rsidR="00CB25D8" w:rsidRPr="00E2004B">
        <w:rPr>
          <w:rFonts w:ascii="Arial" w:hAnsi="Arial" w:cs="Arial"/>
          <w:color w:val="7F7F7F" w:themeColor="text1" w:themeTint="80"/>
        </w:rPr>
        <w:t> icons to look up perturbations in </w:t>
      </w:r>
      <w:hyperlink r:id="rId24" w:tgtFrame="_blank" w:history="1">
        <w:r w:rsidR="00CB25D8" w:rsidRPr="00E2004B">
          <w:rPr>
            <w:rStyle w:val="Hyperlink"/>
            <w:rFonts w:ascii="Arial" w:hAnsi="Arial" w:cs="Arial"/>
            <w:color w:val="7F7F7F" w:themeColor="text1" w:themeTint="80"/>
          </w:rPr>
          <w:t>LIFE</w:t>
        </w:r>
      </w:hyperlink>
      <w:r w:rsidR="00CB25D8" w:rsidRPr="00E2004B">
        <w:rPr>
          <w:rFonts w:ascii="Arial" w:hAnsi="Arial" w:cs="Arial"/>
          <w:color w:val="7F7F7F" w:themeColor="text1" w:themeTint="80"/>
        </w:rPr>
        <w:t>, </w:t>
      </w:r>
      <w:hyperlink r:id="rId25" w:tgtFrame="_blank" w:history="1">
        <w:r w:rsidR="00CB25D8" w:rsidRPr="00E2004B">
          <w:rPr>
            <w:rStyle w:val="Hyperlink"/>
            <w:rFonts w:ascii="Arial" w:hAnsi="Arial" w:cs="Arial"/>
            <w:color w:val="7F7F7F" w:themeColor="text1" w:themeTint="80"/>
          </w:rPr>
          <w:t>PubChem</w:t>
        </w:r>
      </w:hyperlink>
      <w:r w:rsidR="00CB25D8" w:rsidRPr="00E2004B">
        <w:rPr>
          <w:rFonts w:ascii="Arial" w:hAnsi="Arial" w:cs="Arial"/>
          <w:color w:val="7F7F7F" w:themeColor="text1" w:themeTint="80"/>
        </w:rPr>
        <w:t> and </w:t>
      </w:r>
      <w:hyperlink r:id="rId26" w:tgtFrame="_blank" w:history="1">
        <w:r w:rsidR="00CB25D8" w:rsidRPr="00E2004B">
          <w:rPr>
            <w:rStyle w:val="Hyperlink"/>
            <w:rFonts w:ascii="Arial" w:hAnsi="Arial" w:cs="Arial"/>
            <w:color w:val="7F7F7F" w:themeColor="text1" w:themeTint="80"/>
          </w:rPr>
          <w:t>DrugBank</w:t>
        </w:r>
      </w:hyperlink>
      <w:r w:rsidR="00CB25D8" w:rsidRPr="00E2004B">
        <w:rPr>
          <w:rFonts w:ascii="Arial" w:hAnsi="Arial" w:cs="Arial"/>
          <w:color w:val="7F7F7F" w:themeColor="text1" w:themeTint="80"/>
        </w:rPr>
        <w:t xml:space="preserve"> that catalog </w:t>
      </w:r>
      <w:r w:rsidR="00CB25D8" w:rsidRPr="00E2004B">
        <w:rPr>
          <w:rFonts w:ascii="Arial" w:hAnsi="Arial" w:cs="Arial"/>
          <w:color w:val="7F7F7F" w:themeColor="text1" w:themeTint="80"/>
        </w:rPr>
        <w:lastRenderedPageBreak/>
        <w:t xml:space="preserve">detailed information about the chemical compound. Not every perturbation is available in all the three resources. There is also a signature column in the table. </w:t>
      </w:r>
    </w:p>
    <w:p w:rsidR="00CB25D8" w:rsidRPr="00E2004B" w:rsidRDefault="00AF4BB3" w:rsidP="00F85399">
      <w:pPr>
        <w:rPr>
          <w:rFonts w:ascii="Arial" w:hAnsi="Arial" w:cs="Arial"/>
          <w:color w:val="7F7F7F" w:themeColor="text1" w:themeTint="80"/>
        </w:rPr>
      </w:pPr>
      <w:r w:rsidRPr="00E2004B">
        <w:rPr>
          <w:rFonts w:ascii="Arial" w:hAnsi="Arial" w:cs="Arial"/>
          <w:b/>
          <w:bCs/>
          <w:i/>
          <w:iCs/>
          <w:color w:val="7F7F7F" w:themeColor="text1" w:themeTint="80"/>
          <w:sz w:val="20"/>
          <w:szCs w:val="20"/>
        </w:rPr>
        <w:t>Cell-line, Dose and Time</w:t>
      </w:r>
      <w:r w:rsidRPr="00E2004B">
        <w:rPr>
          <w:rFonts w:ascii="Arial" w:hAnsi="Arial" w:cs="Arial"/>
          <w:color w:val="7F7F7F" w:themeColor="text1" w:themeTint="80"/>
        </w:rPr>
        <w:t>: The cell-line, dose and time point used for generating the signature.</w:t>
      </w:r>
    </w:p>
    <w:p w:rsidR="00AF4BB3" w:rsidRPr="00E2004B" w:rsidRDefault="00546726" w:rsidP="00F85399">
      <w:pPr>
        <w:rPr>
          <w:rFonts w:ascii="Arial" w:hAnsi="Arial" w:cs="Arial"/>
          <w:color w:val="7F7F7F" w:themeColor="text1" w:themeTint="80"/>
        </w:rPr>
      </w:pPr>
      <w:r w:rsidRPr="00E2004B">
        <w:rPr>
          <w:rFonts w:ascii="Arial" w:hAnsi="Arial" w:cs="Arial"/>
          <w:b/>
          <w:bCs/>
          <w:i/>
          <w:iCs/>
          <w:color w:val="7F7F7F" w:themeColor="text1" w:themeTint="80"/>
          <w:sz w:val="20"/>
          <w:szCs w:val="20"/>
        </w:rPr>
        <w:t>Overlap</w:t>
      </w:r>
      <w:r w:rsidRPr="00E2004B">
        <w:rPr>
          <w:rFonts w:ascii="Arial" w:hAnsi="Arial" w:cs="Arial"/>
          <w:color w:val="7F7F7F" w:themeColor="text1" w:themeTint="80"/>
        </w:rPr>
        <w:t>: Clicking the overlap button will show the overlapping genes (and their values) in two text boxes</w:t>
      </w:r>
      <w:r w:rsidR="003271C9">
        <w:rPr>
          <w:rFonts w:ascii="Arial" w:hAnsi="Arial" w:cs="Arial"/>
          <w:color w:val="7F7F7F" w:themeColor="text1" w:themeTint="80"/>
        </w:rPr>
        <w:t xml:space="preserve"> (Fig. 8)</w:t>
      </w:r>
      <w:r w:rsidRPr="00E2004B">
        <w:rPr>
          <w:rFonts w:ascii="Arial" w:hAnsi="Arial" w:cs="Arial"/>
          <w:color w:val="7F7F7F" w:themeColor="text1" w:themeTint="80"/>
        </w:rPr>
        <w:t>. If the user input type is up/down gene lists, the first box will show the overlap genes between the input up genes and the signature up (down) genes and the second will show the overlap between the input down and the signature down (up) in mimic (reverse) mode. If the input is a signature, the first box will show genes with a positive value in input and their values in the signature; the second box will show genes with a negative value in input and their values in the signature. The signature values and input values in both boxes are expected to be mostly in the same sign in mimic mode and in the opposite sign in reverse mode. The Enrichr button under each text box will send the genes to Enrichr for enrichment analysis.</w:t>
      </w:r>
    </w:p>
    <w:p w:rsidR="0027001E" w:rsidRPr="00E2004B" w:rsidRDefault="008077DB" w:rsidP="00F85399">
      <w:pPr>
        <w:rPr>
          <w:rFonts w:ascii="Arial" w:hAnsi="Arial" w:cs="Arial"/>
          <w:color w:val="7F7F7F" w:themeColor="text1" w:themeTint="80"/>
        </w:rPr>
      </w:pPr>
      <w:r>
        <w:rPr>
          <w:rFonts w:ascii="Arial" w:hAnsi="Arial" w:cs="Arial"/>
          <w:noProof/>
          <w:color w:val="7F7F7F" w:themeColor="text1" w:themeTint="80"/>
        </w:rPr>
        <w:pict>
          <v:shape id="Text Box 8" o:spid="_x0000_s1032" type="#_x0000_t202" style="position:absolute;margin-left:1.55pt;margin-top:150.1pt;width:418.9pt;height:22.4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" stroked="f" strokeweight="0">
            <v:textbox>
              <w:txbxContent>
                <w:p w:rsidR="00E12460" w:rsidRPr="003A6914" w:rsidRDefault="00E12460" w:rsidP="00E12460">
                  <w:pPr>
                    <w:rPr>
                      <w:i/>
                      <w:sz w:val="18"/>
                      <w:szCs w:val="18"/>
                    </w:rPr>
                  </w:pPr>
                  <w:r w:rsidRPr="003A6914">
                    <w:rPr>
                      <w:i/>
                      <w:sz w:val="18"/>
                      <w:szCs w:val="18"/>
                    </w:rPr>
                    <w:t xml:space="preserve"> </w:t>
                  </w:r>
                  <w:r>
                    <w:rPr>
                      <w:rFonts w:ascii="Arial" w:hAnsi="Arial" w:cs="Arial"/>
                      <w:i/>
                      <w:iCs/>
                      <w:color w:val="000000"/>
                      <w:sz w:val="18"/>
                      <w:szCs w:val="18"/>
                    </w:rPr>
                    <w:t>Fig</w:t>
                  </w:r>
                  <w:r w:rsidR="00524FF9">
                    <w:rPr>
                      <w:rFonts w:ascii="Arial" w:hAnsi="Arial" w:cs="Arial"/>
                      <w:i/>
                      <w:iCs/>
                      <w:color w:val="000000"/>
                      <w:sz w:val="18"/>
                      <w:szCs w:val="18"/>
                    </w:rPr>
                    <w:t>. 8</w:t>
                  </w:r>
                  <w:r>
                    <w:rPr>
                      <w:rFonts w:ascii="Arial" w:hAnsi="Arial" w:cs="Arial"/>
                      <w:i/>
                      <w:iCs/>
                      <w:color w:val="000000"/>
                      <w:sz w:val="18"/>
                      <w:szCs w:val="18"/>
                    </w:rPr>
                    <w:t xml:space="preserve"> Screenshot of the </w:t>
                  </w:r>
                  <w:r w:rsidR="00A5681F">
                    <w:rPr>
                      <w:rFonts w:ascii="Arial" w:hAnsi="Arial" w:cs="Arial" w:hint="eastAsia"/>
                      <w:i/>
                      <w:iCs/>
                      <w:color w:val="000000"/>
                      <w:sz w:val="18"/>
                      <w:szCs w:val="18"/>
                    </w:rPr>
                    <w:t>overlap between the input signature and a small molecule signature</w:t>
                  </w:r>
                </w:p>
              </w:txbxContent>
            </v:textbox>
          </v:shape>
        </w:pict>
      </w:r>
      <w:r w:rsidR="0027001E" w:rsidRPr="00E2004B">
        <w:rPr>
          <w:rFonts w:ascii="Arial" w:hAnsi="Arial" w:cs="Arial" w:hint="eastAsia"/>
          <w:noProof/>
          <w:color w:val="7F7F7F" w:themeColor="text1" w:themeTint="80"/>
          <w:lang w:eastAsia="zh-CN"/>
        </w:rPr>
        <w:drawing>
          <wp:inline distT="0" distB="0" distL="0" distR="0">
            <wp:extent cx="5943600" cy="181117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srcRect/>
                    <a:stretch>
                      <a:fillRect/>
                    </a:stretch>
                  </pic:blipFill>
                  <pic:spPr bwMode="auto">
                    <a:xfrm>
                      <a:off x="0" y="0"/>
                      <a:ext cx="5943600" cy="1811178"/>
                    </a:xfrm>
                    <a:prstGeom prst="rect">
                      <a:avLst/>
                    </a:prstGeom>
                    <a:noFill/>
                    <a:ln w="9525">
                      <a:noFill/>
                      <a:miter lim="800000"/>
                      <a:headEnd/>
                      <a:tailEnd/>
                    </a:ln>
                  </pic:spPr>
                </pic:pic>
              </a:graphicData>
            </a:graphic>
          </wp:inline>
        </w:drawing>
      </w:r>
    </w:p>
    <w:p w:rsidR="00A5681F" w:rsidRPr="00E2004B" w:rsidRDefault="00A5681F" w:rsidP="00F85399">
      <w:pPr>
        <w:rPr>
          <w:rFonts w:ascii="Arial" w:hAnsi="Arial" w:cs="Arial"/>
          <w:color w:val="7F7F7F" w:themeColor="text1" w:themeTint="80"/>
        </w:rPr>
      </w:pPr>
    </w:p>
    <w:p w:rsidR="00D60C54" w:rsidRDefault="00D60C54" w:rsidP="00F85399">
      <w:pPr>
        <w:rPr>
          <w:rFonts w:ascii="Arial" w:hAnsi="Arial" w:cs="Arial"/>
          <w:color w:val="7F7F7F" w:themeColor="text1" w:themeTint="80"/>
        </w:rPr>
      </w:pPr>
      <w:r w:rsidRPr="00E2004B">
        <w:rPr>
          <w:rFonts w:ascii="Arial" w:hAnsi="Arial" w:cs="Arial"/>
          <w:b/>
          <w:bCs/>
          <w:i/>
          <w:iCs/>
          <w:color w:val="7F7F7F" w:themeColor="text1" w:themeTint="80"/>
          <w:sz w:val="20"/>
          <w:szCs w:val="20"/>
        </w:rPr>
        <w:t>Download</w:t>
      </w:r>
      <w:r w:rsidRPr="00E2004B">
        <w:rPr>
          <w:rFonts w:ascii="Arial" w:hAnsi="Arial" w:cs="Arial"/>
          <w:color w:val="7F7F7F" w:themeColor="text1" w:themeTint="80"/>
        </w:rPr>
        <w:t>: Clicking the download button in that column will download all the information about a signature as a JavaScript Object Notation (JSON) file.</w:t>
      </w:r>
    </w:p>
    <w:p w:rsidR="00300E6E" w:rsidRPr="00D12C24" w:rsidRDefault="005B37A4" w:rsidP="00300E6E">
      <w:pPr>
        <w:rPr>
          <w:rFonts w:ascii="Arial" w:hAnsi="Arial" w:cs="Arial"/>
        </w:rPr>
      </w:pPr>
      <w:r>
        <w:rPr>
          <w:rFonts w:ascii="Arial" w:hAnsi="Arial" w:cs="Arial"/>
          <w:b/>
          <w:bCs/>
          <w:i/>
          <w:iCs/>
          <w:sz w:val="20"/>
          <w:szCs w:val="20"/>
        </w:rPr>
        <w:t>Target prediction</w:t>
      </w:r>
      <w:r w:rsidR="00300E6E" w:rsidRPr="005B37A4">
        <w:rPr>
          <w:rFonts w:ascii="Arial" w:hAnsi="Arial" w:cs="Arial"/>
        </w:rPr>
        <w:t xml:space="preserve">: </w:t>
      </w:r>
      <w:r w:rsidR="00CE0EC1">
        <w:rPr>
          <w:rFonts w:ascii="Arial" w:hAnsi="Arial" w:cs="Arial"/>
        </w:rPr>
        <w:t>This feature leverages single gene perturbation signatures to predict possible targets of</w:t>
      </w:r>
      <w:r w:rsidR="00ED0D84">
        <w:rPr>
          <w:rFonts w:ascii="Arial" w:hAnsi="Arial" w:cs="Arial"/>
        </w:rPr>
        <w:t xml:space="preserve"> small molecules </w:t>
      </w:r>
      <w:r w:rsidR="001478CE">
        <w:rPr>
          <w:rFonts w:ascii="Arial" w:hAnsi="Arial" w:cs="Arial"/>
        </w:rPr>
        <w:t xml:space="preserve">profiled </w:t>
      </w:r>
      <w:r w:rsidR="002C7F50">
        <w:rPr>
          <w:rFonts w:ascii="Arial" w:hAnsi="Arial" w:cs="Arial"/>
        </w:rPr>
        <w:t xml:space="preserve">in </w:t>
      </w:r>
      <w:r w:rsidR="00BB6F9C">
        <w:rPr>
          <w:rFonts w:ascii="Arial" w:hAnsi="Arial" w:cs="Arial"/>
        </w:rPr>
        <w:t xml:space="preserve">the </w:t>
      </w:r>
      <w:r w:rsidR="002C7F50">
        <w:rPr>
          <w:rFonts w:ascii="Arial" w:hAnsi="Arial" w:cs="Arial"/>
        </w:rPr>
        <w:t>LINCS L1000 signatures</w:t>
      </w:r>
      <w:r w:rsidR="00300E6E" w:rsidRPr="005B37A4">
        <w:rPr>
          <w:rFonts w:ascii="Arial" w:hAnsi="Arial" w:cs="Arial"/>
        </w:rPr>
        <w:t>.</w:t>
      </w:r>
      <w:r w:rsidR="00725D54">
        <w:rPr>
          <w:rFonts w:ascii="Arial" w:hAnsi="Arial" w:cs="Arial"/>
        </w:rPr>
        <w:t xml:space="preserve"> </w:t>
      </w:r>
      <w:r w:rsidR="002D7CB4">
        <w:rPr>
          <w:rFonts w:ascii="Arial" w:hAnsi="Arial" w:cs="Arial"/>
        </w:rPr>
        <w:t>The single gene perturbation signatures are manually extracted from</w:t>
      </w:r>
      <w:r w:rsidR="000F3218">
        <w:rPr>
          <w:rFonts w:ascii="Arial" w:hAnsi="Arial" w:cs="Arial"/>
        </w:rPr>
        <w:t xml:space="preserve"> the</w:t>
      </w:r>
      <w:r w:rsidR="002D7CB4">
        <w:rPr>
          <w:rFonts w:ascii="Arial" w:hAnsi="Arial" w:cs="Arial"/>
        </w:rPr>
        <w:t xml:space="preserve"> Gene Expression Omnibus (GEO) by our students on the </w:t>
      </w:r>
      <w:r w:rsidR="002D7CB4" w:rsidRPr="002D7CB4">
        <w:rPr>
          <w:rFonts w:ascii="Arial" w:hAnsi="Arial" w:cs="Arial"/>
        </w:rPr>
        <w:t>MOOC Coursera course Network Analysis in Systems Biology 2015 (NASB2015)</w:t>
      </w:r>
      <w:r w:rsidR="00A80787">
        <w:rPr>
          <w:rFonts w:ascii="Arial" w:hAnsi="Arial" w:cs="Arial"/>
        </w:rPr>
        <w:t xml:space="preserve"> as a crowdsourcing </w:t>
      </w:r>
      <w:r w:rsidR="00136B14">
        <w:rPr>
          <w:rFonts w:ascii="Arial" w:hAnsi="Arial" w:cs="Arial"/>
        </w:rPr>
        <w:t>project</w:t>
      </w:r>
      <w:r w:rsidR="00A80787">
        <w:rPr>
          <w:rFonts w:ascii="Arial" w:hAnsi="Arial" w:cs="Arial"/>
        </w:rPr>
        <w:t>.</w:t>
      </w:r>
      <w:r w:rsidR="00300E6E" w:rsidRPr="005B37A4">
        <w:rPr>
          <w:rFonts w:ascii="Arial" w:hAnsi="Arial" w:cs="Arial"/>
        </w:rPr>
        <w:t> </w:t>
      </w:r>
      <w:r w:rsidR="00FD1B23">
        <w:rPr>
          <w:rFonts w:ascii="Arial" w:hAnsi="Arial" w:cs="Arial"/>
        </w:rPr>
        <w:t xml:space="preserve">A total of </w:t>
      </w:r>
      <w:r w:rsidR="008975FC">
        <w:rPr>
          <w:rFonts w:ascii="Arial" w:hAnsi="Arial" w:cs="Arial"/>
        </w:rPr>
        <w:t>2476</w:t>
      </w:r>
      <w:r w:rsidR="00FD1B23">
        <w:rPr>
          <w:rFonts w:ascii="Arial" w:hAnsi="Arial" w:cs="Arial"/>
        </w:rPr>
        <w:t xml:space="preserve"> GEO signatures are incl</w:t>
      </w:r>
      <w:r w:rsidR="00611037">
        <w:rPr>
          <w:rFonts w:ascii="Arial" w:hAnsi="Arial" w:cs="Arial"/>
        </w:rPr>
        <w:t xml:space="preserve">uded in the target prediction including perturbations that both up-regulate and down-regulate the potential targets. </w:t>
      </w:r>
      <w:r w:rsidR="00D12C24">
        <w:rPr>
          <w:rFonts w:ascii="Arial" w:hAnsi="Arial" w:cs="Arial"/>
        </w:rPr>
        <w:t>To predict targets, we compare a CD signature to all the GEO single gene perturbation signatures and find the down-regulated GEO signatures that are most similar to the CD signature and the up-regulated GEO signatures that are mo</w:t>
      </w:r>
      <w:r w:rsidR="00663BD8">
        <w:rPr>
          <w:rFonts w:ascii="Arial" w:hAnsi="Arial" w:cs="Arial"/>
        </w:rPr>
        <w:t xml:space="preserve">st reverse to the CD signature, assuming the small molecule inhibits some targets in the cell-line. </w:t>
      </w:r>
      <w:r w:rsidR="00681473">
        <w:rPr>
          <w:rFonts w:ascii="Arial" w:hAnsi="Arial" w:cs="Arial"/>
        </w:rPr>
        <w:t>The top 50 GEO signatures ranked by cosine distance are listed</w:t>
      </w:r>
      <w:r w:rsidR="00ED70EC">
        <w:rPr>
          <w:rFonts w:ascii="Arial" w:hAnsi="Arial" w:cs="Arial"/>
        </w:rPr>
        <w:t xml:space="preserve"> as potential targets. Click the target icon in each row to reveal the predicted targets as a table (Fig. X). </w:t>
      </w:r>
      <w:r w:rsidR="00E32424">
        <w:rPr>
          <w:rFonts w:ascii="Arial" w:hAnsi="Arial" w:cs="Arial"/>
        </w:rPr>
        <w:t xml:space="preserve">The table displays the </w:t>
      </w:r>
      <w:r w:rsidR="009619EA">
        <w:rPr>
          <w:rFonts w:ascii="Arial" w:hAnsi="Arial" w:cs="Arial"/>
        </w:rPr>
        <w:t xml:space="preserve">cosine </w:t>
      </w:r>
      <w:r w:rsidR="006E4BF9">
        <w:rPr>
          <w:rFonts w:ascii="Arial" w:hAnsi="Arial" w:cs="Arial"/>
        </w:rPr>
        <w:t>distance</w:t>
      </w:r>
      <w:r w:rsidR="0015785A">
        <w:rPr>
          <w:rFonts w:ascii="Arial" w:hAnsi="Arial" w:cs="Arial"/>
        </w:rPr>
        <w:t>, the perturbed gene</w:t>
      </w:r>
      <w:r w:rsidR="00E32424">
        <w:rPr>
          <w:rFonts w:ascii="Arial" w:hAnsi="Arial" w:cs="Arial"/>
        </w:rPr>
        <w:t xml:space="preserve">, </w:t>
      </w:r>
      <w:r w:rsidR="00C842E1">
        <w:rPr>
          <w:rFonts w:ascii="Arial" w:hAnsi="Arial" w:cs="Arial"/>
        </w:rPr>
        <w:t>the</w:t>
      </w:r>
      <w:r w:rsidR="00E32424">
        <w:rPr>
          <w:rFonts w:ascii="Arial" w:hAnsi="Arial" w:cs="Arial"/>
        </w:rPr>
        <w:t xml:space="preserve"> direction </w:t>
      </w:r>
      <w:r w:rsidR="00DD38F3">
        <w:rPr>
          <w:rFonts w:ascii="Arial" w:hAnsi="Arial" w:cs="Arial"/>
        </w:rPr>
        <w:t xml:space="preserve">of regulation and the </w:t>
      </w:r>
      <w:r w:rsidR="001B2C3A">
        <w:rPr>
          <w:rFonts w:ascii="Arial" w:hAnsi="Arial" w:cs="Arial"/>
        </w:rPr>
        <w:t>GEO ID of</w:t>
      </w:r>
      <w:r w:rsidR="00E32424">
        <w:rPr>
          <w:rFonts w:ascii="Arial" w:hAnsi="Arial" w:cs="Arial"/>
        </w:rPr>
        <w:t xml:space="preserve"> </w:t>
      </w:r>
      <w:r w:rsidR="00DD38F3">
        <w:rPr>
          <w:rFonts w:ascii="Arial" w:hAnsi="Arial" w:cs="Arial"/>
        </w:rPr>
        <w:t xml:space="preserve">the </w:t>
      </w:r>
      <w:r w:rsidR="00C842E1">
        <w:rPr>
          <w:rFonts w:ascii="Arial" w:hAnsi="Arial" w:cs="Arial"/>
        </w:rPr>
        <w:t>predicted target signature</w:t>
      </w:r>
      <w:r w:rsidR="00E32424">
        <w:rPr>
          <w:rFonts w:ascii="Arial" w:hAnsi="Arial" w:cs="Arial"/>
        </w:rPr>
        <w:t xml:space="preserve">. </w:t>
      </w:r>
      <w:r w:rsidR="003F165A">
        <w:rPr>
          <w:rFonts w:ascii="Arial" w:hAnsi="Arial" w:cs="Arial"/>
        </w:rPr>
        <w:t>Clicking the gene symbol displays detailed information of that gene in Harmonizome. Clicking the GEO ID navigates users to the GEO page where the signature was extracted.</w:t>
      </w:r>
    </w:p>
    <w:p w:rsidR="00546FDB" w:rsidRPr="00E2004B" w:rsidRDefault="00546FDB" w:rsidP="00546FDB">
      <w:pPr>
        <w:rPr>
          <w:rFonts w:ascii="Arial" w:hAnsi="Arial" w:cs="Arial"/>
          <w:b/>
          <w:color w:val="7F7F7F" w:themeColor="text1" w:themeTint="80"/>
        </w:rPr>
      </w:pPr>
      <w:r w:rsidRPr="00E2004B">
        <w:rPr>
          <w:rFonts w:ascii="Arial" w:hAnsi="Arial" w:cs="Arial"/>
          <w:b/>
          <w:color w:val="7F7F7F" w:themeColor="text1" w:themeTint="80"/>
        </w:rPr>
        <w:lastRenderedPageBreak/>
        <w:t>Header</w:t>
      </w:r>
    </w:p>
    <w:p w:rsidR="00FC4BC1" w:rsidRPr="00E2004B" w:rsidRDefault="00E64425" w:rsidP="00F85399">
      <w:pPr>
        <w:rPr>
          <w:rFonts w:ascii="Arial" w:hAnsi="Arial" w:cs="Arial"/>
          <w:color w:val="7F7F7F" w:themeColor="text1" w:themeTint="80"/>
        </w:rPr>
      </w:pPr>
      <w:r w:rsidRPr="00E2004B">
        <w:rPr>
          <w:rFonts w:ascii="Arial" w:hAnsi="Arial" w:cs="Arial"/>
          <w:color w:val="7F7F7F" w:themeColor="text1" w:themeTint="80"/>
        </w:rPr>
        <w:t>O</w:t>
      </w:r>
      <w:r w:rsidRPr="00E2004B">
        <w:rPr>
          <w:rFonts w:ascii="Arial" w:hAnsi="Arial" w:cs="Arial" w:hint="eastAsia"/>
          <w:color w:val="7F7F7F" w:themeColor="text1" w:themeTint="80"/>
        </w:rPr>
        <w:t>n</w:t>
      </w:r>
      <w:r w:rsidRPr="00E2004B">
        <w:rPr>
          <w:rFonts w:ascii="Arial" w:hAnsi="Arial" w:cs="Arial"/>
          <w:color w:val="7F7F7F" w:themeColor="text1" w:themeTint="80"/>
        </w:rPr>
        <w:t xml:space="preserve"> </w:t>
      </w:r>
      <w:r w:rsidR="001D7EB1" w:rsidRPr="00E2004B">
        <w:rPr>
          <w:rFonts w:ascii="Arial" w:hAnsi="Arial" w:cs="Arial"/>
          <w:color w:val="7F7F7F" w:themeColor="text1" w:themeTint="80"/>
        </w:rPr>
        <w:t xml:space="preserve">top </w:t>
      </w:r>
      <w:r w:rsidRPr="00E2004B">
        <w:rPr>
          <w:rFonts w:ascii="Arial" w:hAnsi="Arial" w:cs="Arial"/>
          <w:color w:val="7F7F7F" w:themeColor="text1" w:themeTint="80"/>
        </w:rPr>
        <w:t>of</w:t>
      </w:r>
      <w:r w:rsidRPr="00E2004B">
        <w:rPr>
          <w:rFonts w:ascii="Arial" w:hAnsi="Arial" w:cs="Arial" w:hint="eastAsia"/>
          <w:color w:val="7F7F7F" w:themeColor="text1" w:themeTint="80"/>
        </w:rPr>
        <w:t xml:space="preserve"> the </w:t>
      </w:r>
      <w:r w:rsidRPr="00E2004B">
        <w:rPr>
          <w:rFonts w:ascii="Arial" w:hAnsi="Arial" w:cs="Arial"/>
          <w:color w:val="7F7F7F" w:themeColor="text1" w:themeTint="80"/>
        </w:rPr>
        <w:t>table</w:t>
      </w:r>
      <w:r w:rsidRPr="00E2004B">
        <w:rPr>
          <w:rFonts w:ascii="Arial" w:hAnsi="Arial" w:cs="Arial" w:hint="eastAsia"/>
          <w:color w:val="7F7F7F" w:themeColor="text1" w:themeTint="80"/>
        </w:rPr>
        <w:t xml:space="preserve"> </w:t>
      </w:r>
      <w:r w:rsidR="00236129" w:rsidRPr="00E2004B">
        <w:rPr>
          <w:rFonts w:ascii="Arial" w:hAnsi="Arial" w:cs="Arial"/>
          <w:color w:val="7F7F7F" w:themeColor="text1" w:themeTint="80"/>
        </w:rPr>
        <w:t>is a</w:t>
      </w:r>
      <w:r w:rsidR="00546FDB" w:rsidRPr="00E2004B">
        <w:rPr>
          <w:rFonts w:ascii="Arial" w:hAnsi="Arial" w:cs="Arial" w:hint="eastAsia"/>
          <w:color w:val="7F7F7F" w:themeColor="text1" w:themeTint="80"/>
        </w:rPr>
        <w:t xml:space="preserve"> header</w:t>
      </w:r>
      <w:r w:rsidR="00534138" w:rsidRPr="00E2004B">
        <w:rPr>
          <w:rFonts w:ascii="Arial" w:hAnsi="Arial" w:cs="Arial"/>
          <w:color w:val="7F7F7F" w:themeColor="text1" w:themeTint="80"/>
        </w:rPr>
        <w:t xml:space="preserve"> bar </w:t>
      </w:r>
      <w:r w:rsidR="00546FDB" w:rsidRPr="00E2004B">
        <w:rPr>
          <w:rFonts w:ascii="Arial" w:hAnsi="Arial" w:cs="Arial" w:hint="eastAsia"/>
          <w:color w:val="7F7F7F" w:themeColor="text1" w:themeTint="80"/>
        </w:rPr>
        <w:t xml:space="preserve">that </w:t>
      </w:r>
      <w:r w:rsidR="008D5E49" w:rsidRPr="00E2004B">
        <w:rPr>
          <w:rFonts w:ascii="Arial" w:hAnsi="Arial" w:cs="Arial"/>
          <w:color w:val="7F7F7F" w:themeColor="text1" w:themeTint="80"/>
        </w:rPr>
        <w:t>provides various functions</w:t>
      </w:r>
      <w:r w:rsidR="004552A6" w:rsidRPr="00E2004B">
        <w:rPr>
          <w:rFonts w:ascii="Arial" w:hAnsi="Arial" w:cs="Arial"/>
          <w:color w:val="7F7F7F" w:themeColor="text1" w:themeTint="80"/>
        </w:rPr>
        <w:t xml:space="preserve"> </w:t>
      </w:r>
      <w:r w:rsidR="003271C9">
        <w:rPr>
          <w:rFonts w:ascii="Arial" w:hAnsi="Arial" w:cs="Arial" w:hint="eastAsia"/>
          <w:color w:val="7F7F7F" w:themeColor="text1" w:themeTint="80"/>
        </w:rPr>
        <w:t xml:space="preserve">(Fig. </w:t>
      </w:r>
      <w:r w:rsidR="003271C9">
        <w:rPr>
          <w:rFonts w:ascii="Arial" w:hAnsi="Arial" w:cs="Arial"/>
          <w:color w:val="7F7F7F" w:themeColor="text1" w:themeTint="80"/>
        </w:rPr>
        <w:t>7</w:t>
      </w:r>
      <w:r w:rsidR="00546FDB" w:rsidRPr="00E2004B">
        <w:rPr>
          <w:rFonts w:ascii="Arial" w:hAnsi="Arial" w:cs="Arial" w:hint="eastAsia"/>
          <w:color w:val="7F7F7F" w:themeColor="text1" w:themeTint="80"/>
        </w:rPr>
        <w:t>)</w:t>
      </w:r>
      <w:r w:rsidR="00FC4BC1" w:rsidRPr="00E2004B">
        <w:rPr>
          <w:rFonts w:ascii="Arial" w:hAnsi="Arial" w:cs="Arial"/>
          <w:color w:val="7F7F7F" w:themeColor="text1" w:themeTint="80"/>
        </w:rPr>
        <w:t>:</w:t>
      </w:r>
    </w:p>
    <w:p w:rsidR="00FC4BC1" w:rsidRPr="00E2004B" w:rsidRDefault="00FC4BC1" w:rsidP="00F85399">
      <w:pPr>
        <w:rPr>
          <w:rFonts w:ascii="Arial" w:hAnsi="Arial" w:cs="Arial"/>
          <w:color w:val="7F7F7F" w:themeColor="text1" w:themeTint="80"/>
        </w:rPr>
      </w:pPr>
      <w:r w:rsidRPr="00E2004B">
        <w:rPr>
          <w:rFonts w:ascii="Arial" w:hAnsi="Arial" w:cs="Arial"/>
          <w:b/>
          <w:i/>
          <w:color w:val="7F7F7F" w:themeColor="text1" w:themeTint="80"/>
        </w:rPr>
        <w:t>Reanalyze:</w:t>
      </w:r>
      <w:r w:rsidRPr="00E2004B">
        <w:rPr>
          <w:rFonts w:ascii="Arial" w:hAnsi="Arial" w:cs="Arial"/>
          <w:color w:val="7F7F7F" w:themeColor="text1" w:themeTint="80"/>
        </w:rPr>
        <w:t xml:space="preserve"> </w:t>
      </w:r>
      <w:r w:rsidR="006B6AE4" w:rsidRPr="00E2004B">
        <w:rPr>
          <w:rFonts w:ascii="Arial" w:hAnsi="Arial" w:cs="Arial"/>
          <w:color w:val="7F7F7F" w:themeColor="text1" w:themeTint="80"/>
        </w:rPr>
        <w:t xml:space="preserve">Clicking this button redirects </w:t>
      </w:r>
      <w:r w:rsidR="008B21D6" w:rsidRPr="00E2004B">
        <w:rPr>
          <w:rFonts w:ascii="Arial" w:hAnsi="Arial" w:cs="Arial"/>
          <w:color w:val="7F7F7F" w:themeColor="text1" w:themeTint="80"/>
        </w:rPr>
        <w:t xml:space="preserve">the </w:t>
      </w:r>
      <w:r w:rsidR="00CE0A3A" w:rsidRPr="00E2004B">
        <w:rPr>
          <w:rFonts w:ascii="Arial" w:hAnsi="Arial" w:cs="Arial"/>
          <w:color w:val="7F7F7F" w:themeColor="text1" w:themeTint="80"/>
        </w:rPr>
        <w:t xml:space="preserve">user back to </w:t>
      </w:r>
      <w:r w:rsidR="00A36443" w:rsidRPr="00E2004B">
        <w:rPr>
          <w:rFonts w:ascii="Arial" w:hAnsi="Arial" w:cs="Arial"/>
          <w:color w:val="7F7F7F" w:themeColor="text1" w:themeTint="80"/>
        </w:rPr>
        <w:t>the input page with input</w:t>
      </w:r>
      <w:r w:rsidR="0088700C" w:rsidRPr="00E2004B">
        <w:rPr>
          <w:rFonts w:ascii="Arial" w:hAnsi="Arial" w:cs="Arial"/>
          <w:color w:val="7F7F7F" w:themeColor="text1" w:themeTint="80"/>
        </w:rPr>
        <w:t xml:space="preserve"> </w:t>
      </w:r>
      <w:r w:rsidR="008B21D6" w:rsidRPr="00E2004B">
        <w:rPr>
          <w:rFonts w:ascii="Arial" w:hAnsi="Arial" w:cs="Arial"/>
          <w:color w:val="7F7F7F" w:themeColor="text1" w:themeTint="80"/>
        </w:rPr>
        <w:t xml:space="preserve">lists or signatures </w:t>
      </w:r>
      <w:r w:rsidR="0088700C" w:rsidRPr="00E2004B">
        <w:rPr>
          <w:rFonts w:ascii="Arial" w:hAnsi="Arial" w:cs="Arial"/>
          <w:color w:val="7F7F7F" w:themeColor="text1" w:themeTint="80"/>
        </w:rPr>
        <w:t>pre</w:t>
      </w:r>
      <w:r w:rsidR="00A36443" w:rsidRPr="00E2004B">
        <w:rPr>
          <w:rFonts w:ascii="Arial" w:hAnsi="Arial" w:cs="Arial"/>
          <w:color w:val="7F7F7F" w:themeColor="text1" w:themeTint="80"/>
        </w:rPr>
        <w:t>loaded</w:t>
      </w:r>
      <w:r w:rsidR="00CE0A3A" w:rsidRPr="00E2004B">
        <w:rPr>
          <w:rFonts w:ascii="Arial" w:hAnsi="Arial" w:cs="Arial"/>
          <w:color w:val="7F7F7F" w:themeColor="text1" w:themeTint="80"/>
        </w:rPr>
        <w:t xml:space="preserve"> in the input textboxes. User</w:t>
      </w:r>
      <w:r w:rsidR="008B21D6" w:rsidRPr="00E2004B">
        <w:rPr>
          <w:rFonts w:ascii="Arial" w:hAnsi="Arial" w:cs="Arial"/>
          <w:color w:val="7F7F7F" w:themeColor="text1" w:themeTint="80"/>
        </w:rPr>
        <w:t>s</w:t>
      </w:r>
      <w:r w:rsidR="00CE0A3A" w:rsidRPr="00E2004B">
        <w:rPr>
          <w:rFonts w:ascii="Arial" w:hAnsi="Arial" w:cs="Arial"/>
          <w:color w:val="7F7F7F" w:themeColor="text1" w:themeTint="80"/>
        </w:rPr>
        <w:t xml:space="preserve"> can then reanalyze the</w:t>
      </w:r>
      <w:r w:rsidR="008B21D6" w:rsidRPr="00E2004B">
        <w:rPr>
          <w:rFonts w:ascii="Arial" w:hAnsi="Arial" w:cs="Arial"/>
          <w:color w:val="7F7F7F" w:themeColor="text1" w:themeTint="80"/>
        </w:rPr>
        <w:t>ir</w:t>
      </w:r>
      <w:r w:rsidR="00CE0A3A" w:rsidRPr="00E2004B">
        <w:rPr>
          <w:rFonts w:ascii="Arial" w:hAnsi="Arial" w:cs="Arial"/>
          <w:color w:val="7F7F7F" w:themeColor="text1" w:themeTint="80"/>
        </w:rPr>
        <w:t xml:space="preserve"> input using different configurations</w:t>
      </w:r>
      <w:r w:rsidR="008B21D6" w:rsidRPr="00E2004B">
        <w:rPr>
          <w:rFonts w:ascii="Arial" w:hAnsi="Arial" w:cs="Arial"/>
          <w:color w:val="7F7F7F" w:themeColor="text1" w:themeTint="80"/>
        </w:rPr>
        <w:t>,</w:t>
      </w:r>
      <w:r w:rsidR="00CE0A3A" w:rsidRPr="00E2004B">
        <w:rPr>
          <w:rFonts w:ascii="Arial" w:hAnsi="Arial" w:cs="Arial"/>
          <w:color w:val="7F7F7F" w:themeColor="text1" w:themeTint="80"/>
        </w:rPr>
        <w:t xml:space="preserve"> or</w:t>
      </w:r>
      <w:r w:rsidR="00C876B1" w:rsidRPr="00E2004B">
        <w:rPr>
          <w:rFonts w:ascii="Arial" w:hAnsi="Arial" w:cs="Arial"/>
          <w:color w:val="7F7F7F" w:themeColor="text1" w:themeTint="80"/>
        </w:rPr>
        <w:t xml:space="preserve"> modify </w:t>
      </w:r>
      <w:r w:rsidR="00C1569E" w:rsidRPr="00E2004B">
        <w:rPr>
          <w:rFonts w:ascii="Arial" w:hAnsi="Arial" w:cs="Arial"/>
          <w:color w:val="7F7F7F" w:themeColor="text1" w:themeTint="80"/>
        </w:rPr>
        <w:t xml:space="preserve">the associated </w:t>
      </w:r>
      <w:r w:rsidR="00C876B1" w:rsidRPr="00E2004B">
        <w:rPr>
          <w:rFonts w:ascii="Arial" w:hAnsi="Arial" w:cs="Arial"/>
          <w:color w:val="7F7F7F" w:themeColor="text1" w:themeTint="80"/>
        </w:rPr>
        <w:t>meta</w:t>
      </w:r>
      <w:r w:rsidR="00CE0A3A" w:rsidRPr="00E2004B">
        <w:rPr>
          <w:rFonts w:ascii="Arial" w:hAnsi="Arial" w:cs="Arial"/>
          <w:color w:val="7F7F7F" w:themeColor="text1" w:themeTint="80"/>
        </w:rPr>
        <w:t>data.</w:t>
      </w:r>
      <w:r w:rsidR="006B6AE4" w:rsidRPr="00E2004B">
        <w:rPr>
          <w:rFonts w:ascii="Arial" w:hAnsi="Arial" w:cs="Arial"/>
          <w:color w:val="7F7F7F" w:themeColor="text1" w:themeTint="80"/>
        </w:rPr>
        <w:t xml:space="preserve"> </w:t>
      </w:r>
      <w:r w:rsidR="00C05385" w:rsidRPr="00E2004B">
        <w:rPr>
          <w:rFonts w:ascii="Arial" w:hAnsi="Arial" w:cs="Arial"/>
          <w:color w:val="7F7F7F" w:themeColor="text1" w:themeTint="80"/>
        </w:rPr>
        <w:t>This function also has a bearing on sharing results with others</w:t>
      </w:r>
      <w:r w:rsidR="008B21D6" w:rsidRPr="00E2004B">
        <w:rPr>
          <w:rFonts w:ascii="Arial" w:hAnsi="Arial" w:cs="Arial"/>
          <w:color w:val="7F7F7F" w:themeColor="text1" w:themeTint="80"/>
        </w:rPr>
        <w:t>.</w:t>
      </w:r>
      <w:r w:rsidR="00C05385" w:rsidRPr="00E2004B">
        <w:rPr>
          <w:rFonts w:ascii="Arial" w:hAnsi="Arial" w:cs="Arial"/>
          <w:color w:val="7F7F7F" w:themeColor="text1" w:themeTint="80"/>
        </w:rPr>
        <w:t xml:space="preserve"> </w:t>
      </w:r>
      <w:r w:rsidR="008B21D6" w:rsidRPr="00E2004B">
        <w:rPr>
          <w:rFonts w:ascii="Arial" w:hAnsi="Arial" w:cs="Arial"/>
          <w:color w:val="7F7F7F" w:themeColor="text1" w:themeTint="80"/>
        </w:rPr>
        <w:t>It provides a way for users to reanalyze their input</w:t>
      </w:r>
      <w:r w:rsidR="001D138D" w:rsidRPr="00E2004B">
        <w:rPr>
          <w:rFonts w:ascii="Arial" w:hAnsi="Arial" w:cs="Arial"/>
          <w:color w:val="7F7F7F" w:themeColor="text1" w:themeTint="80"/>
        </w:rPr>
        <w:t xml:space="preserve"> with different settings</w:t>
      </w:r>
      <w:r w:rsidR="008B21D6" w:rsidRPr="00E2004B">
        <w:rPr>
          <w:rFonts w:ascii="Arial" w:hAnsi="Arial" w:cs="Arial"/>
          <w:color w:val="7F7F7F" w:themeColor="text1" w:themeTint="80"/>
        </w:rPr>
        <w:t xml:space="preserve"> and obtain a permanent URL for each analysis</w:t>
      </w:r>
      <w:r w:rsidR="001D138D" w:rsidRPr="00E2004B">
        <w:rPr>
          <w:rFonts w:ascii="Arial" w:hAnsi="Arial" w:cs="Arial"/>
          <w:color w:val="7F7F7F" w:themeColor="text1" w:themeTint="80"/>
        </w:rPr>
        <w:t>.</w:t>
      </w:r>
    </w:p>
    <w:p w:rsidR="00E92F96" w:rsidRPr="00E2004B" w:rsidRDefault="00951156" w:rsidP="00F85399">
      <w:pPr>
        <w:rPr>
          <w:rFonts w:ascii="Arial" w:hAnsi="Arial" w:cs="Arial"/>
          <w:color w:val="7F7F7F" w:themeColor="text1" w:themeTint="80"/>
        </w:rPr>
      </w:pPr>
      <w:r w:rsidRPr="00E2004B">
        <w:rPr>
          <w:rFonts w:ascii="Arial" w:hAnsi="Arial" w:cs="Arial"/>
          <w:b/>
          <w:i/>
          <w:color w:val="7F7F7F" w:themeColor="text1" w:themeTint="80"/>
        </w:rPr>
        <w:t>Tag:</w:t>
      </w:r>
      <w:r w:rsidR="00EB1ED1" w:rsidRPr="00E2004B">
        <w:rPr>
          <w:rFonts w:ascii="Arial" w:hAnsi="Arial" w:cs="Arial"/>
          <w:b/>
          <w:color w:val="7F7F7F" w:themeColor="text1" w:themeTint="80"/>
        </w:rPr>
        <w:t xml:space="preserve"> </w:t>
      </w:r>
      <w:r w:rsidR="00B8346E" w:rsidRPr="00E2004B">
        <w:rPr>
          <w:rFonts w:ascii="Arial" w:hAnsi="Arial" w:cs="Arial"/>
          <w:color w:val="7F7F7F" w:themeColor="text1" w:themeTint="80"/>
        </w:rPr>
        <w:t xml:space="preserve">This button displays the tag and search mode. Clicking on the button </w:t>
      </w:r>
      <w:r w:rsidR="0059206D" w:rsidRPr="00E2004B">
        <w:rPr>
          <w:rFonts w:ascii="Arial" w:hAnsi="Arial" w:cs="Arial"/>
          <w:color w:val="7F7F7F" w:themeColor="text1" w:themeTint="80"/>
        </w:rPr>
        <w:t>shows the input metadata</w:t>
      </w:r>
      <w:r w:rsidR="002F17FE" w:rsidRPr="00E2004B">
        <w:rPr>
          <w:rFonts w:ascii="Arial" w:hAnsi="Arial" w:cs="Arial"/>
          <w:color w:val="7F7F7F" w:themeColor="text1" w:themeTint="80"/>
        </w:rPr>
        <w:t>.</w:t>
      </w:r>
    </w:p>
    <w:p w:rsidR="002F17FE" w:rsidRPr="00E2004B" w:rsidRDefault="009D71D1" w:rsidP="00F85399">
      <w:pPr>
        <w:rPr>
          <w:rFonts w:ascii="Arial" w:hAnsi="Arial" w:cs="Arial"/>
          <w:color w:val="7F7F7F" w:themeColor="text1" w:themeTint="80"/>
        </w:rPr>
      </w:pPr>
      <w:r w:rsidRPr="00E2004B">
        <w:rPr>
          <w:rFonts w:ascii="Arial" w:hAnsi="Arial" w:cs="Arial"/>
          <w:b/>
          <w:i/>
          <w:color w:val="7F7F7F" w:themeColor="text1" w:themeTint="80"/>
        </w:rPr>
        <w:t>Diamond</w:t>
      </w:r>
      <w:r w:rsidRPr="00E2004B">
        <w:rPr>
          <w:rFonts w:ascii="Arial" w:hAnsi="Arial" w:cs="Arial"/>
          <w:b/>
          <w:color w:val="7F7F7F" w:themeColor="text1" w:themeTint="80"/>
        </w:rPr>
        <w:t xml:space="preserve">: </w:t>
      </w:r>
      <w:r w:rsidR="008B21D6" w:rsidRPr="00E2004B">
        <w:rPr>
          <w:rFonts w:ascii="Arial" w:hAnsi="Arial" w:cs="Arial"/>
          <w:color w:val="7F7F7F" w:themeColor="text1" w:themeTint="80"/>
        </w:rPr>
        <w:t>By c</w:t>
      </w:r>
      <w:r w:rsidRPr="00E2004B">
        <w:rPr>
          <w:rFonts w:ascii="Arial" w:hAnsi="Arial" w:cs="Arial"/>
          <w:color w:val="7F7F7F" w:themeColor="text1" w:themeTint="80"/>
        </w:rPr>
        <w:t>licking on this button</w:t>
      </w:r>
      <w:r w:rsidR="008B21D6" w:rsidRPr="00E2004B">
        <w:rPr>
          <w:rFonts w:ascii="Arial" w:hAnsi="Arial" w:cs="Arial"/>
          <w:color w:val="7F7F7F" w:themeColor="text1" w:themeTint="80"/>
        </w:rPr>
        <w:t>, L1000CDS</w:t>
      </w:r>
      <w:r w:rsidR="008B21D6" w:rsidRPr="00E2004B">
        <w:rPr>
          <w:rFonts w:ascii="Arial" w:hAnsi="Arial" w:cs="Arial"/>
          <w:color w:val="7F7F7F" w:themeColor="text1" w:themeTint="80"/>
          <w:vertAlign w:val="superscript"/>
        </w:rPr>
        <w:t>2</w:t>
      </w:r>
      <w:r w:rsidRPr="00E2004B">
        <w:rPr>
          <w:rFonts w:ascii="Arial" w:hAnsi="Arial" w:cs="Arial"/>
          <w:color w:val="7F7F7F" w:themeColor="text1" w:themeTint="80"/>
        </w:rPr>
        <w:t xml:space="preserve"> performs enrichment analysis on the substructures</w:t>
      </w:r>
      <w:r w:rsidR="00233131" w:rsidRPr="00E2004B">
        <w:rPr>
          <w:rFonts w:ascii="Arial" w:hAnsi="Arial" w:cs="Arial"/>
          <w:color w:val="7F7F7F" w:themeColor="text1" w:themeTint="80"/>
        </w:rPr>
        <w:t xml:space="preserve"> of the top ranked </w:t>
      </w:r>
      <w:r w:rsidR="008B21D6" w:rsidRPr="00E2004B">
        <w:rPr>
          <w:rFonts w:ascii="Arial" w:hAnsi="Arial" w:cs="Arial"/>
          <w:color w:val="7F7F7F" w:themeColor="text1" w:themeTint="80"/>
        </w:rPr>
        <w:t>small-molecules</w:t>
      </w:r>
      <w:r w:rsidR="00233131" w:rsidRPr="00E2004B">
        <w:rPr>
          <w:rFonts w:ascii="Arial" w:hAnsi="Arial" w:cs="Arial"/>
          <w:color w:val="7F7F7F" w:themeColor="text1" w:themeTint="80"/>
        </w:rPr>
        <w:t>. Refer</w:t>
      </w:r>
      <w:r w:rsidRPr="00E2004B">
        <w:rPr>
          <w:rFonts w:ascii="Arial" w:hAnsi="Arial" w:cs="Arial"/>
          <w:color w:val="7F7F7F" w:themeColor="text1" w:themeTint="80"/>
        </w:rPr>
        <w:t xml:space="preserve"> to </w:t>
      </w:r>
      <w:r w:rsidR="008B21D6" w:rsidRPr="00E2004B">
        <w:rPr>
          <w:rFonts w:ascii="Arial" w:hAnsi="Arial" w:cs="Arial"/>
          <w:color w:val="7F7F7F" w:themeColor="text1" w:themeTint="80"/>
        </w:rPr>
        <w:t xml:space="preserve">the </w:t>
      </w:r>
      <w:r w:rsidR="00556A0E" w:rsidRPr="00E2004B">
        <w:rPr>
          <w:rFonts w:ascii="Arial" w:hAnsi="Arial" w:cs="Arial"/>
          <w:color w:val="7F7F7F" w:themeColor="text1" w:themeTint="80"/>
        </w:rPr>
        <w:t>Substructure Enrichment section for more detail</w:t>
      </w:r>
      <w:r w:rsidR="00652F83" w:rsidRPr="00E2004B">
        <w:rPr>
          <w:rFonts w:ascii="Arial" w:hAnsi="Arial" w:cs="Arial"/>
          <w:color w:val="7F7F7F" w:themeColor="text1" w:themeTint="80"/>
        </w:rPr>
        <w:t xml:space="preserve"> about </w:t>
      </w:r>
      <w:r w:rsidR="008B21D6" w:rsidRPr="00E2004B">
        <w:rPr>
          <w:rFonts w:ascii="Arial" w:hAnsi="Arial" w:cs="Arial"/>
          <w:color w:val="7F7F7F" w:themeColor="text1" w:themeTint="80"/>
        </w:rPr>
        <w:t xml:space="preserve">understanding </w:t>
      </w:r>
      <w:r w:rsidR="00652F83" w:rsidRPr="00E2004B">
        <w:rPr>
          <w:rFonts w:ascii="Arial" w:hAnsi="Arial" w:cs="Arial"/>
          <w:color w:val="7F7F7F" w:themeColor="text1" w:themeTint="80"/>
        </w:rPr>
        <w:t>the results</w:t>
      </w:r>
      <w:r w:rsidR="008B21D6" w:rsidRPr="00E2004B">
        <w:rPr>
          <w:rFonts w:ascii="Arial" w:hAnsi="Arial" w:cs="Arial"/>
          <w:color w:val="7F7F7F" w:themeColor="text1" w:themeTint="80"/>
        </w:rPr>
        <w:t xml:space="preserve"> from this feature</w:t>
      </w:r>
      <w:r w:rsidR="00556A0E" w:rsidRPr="00E2004B">
        <w:rPr>
          <w:rFonts w:ascii="Arial" w:hAnsi="Arial" w:cs="Arial"/>
          <w:color w:val="7F7F7F" w:themeColor="text1" w:themeTint="80"/>
        </w:rPr>
        <w:t>.</w:t>
      </w:r>
    </w:p>
    <w:p w:rsidR="00556A0E" w:rsidRPr="00E2004B" w:rsidRDefault="00233131" w:rsidP="00F85399">
      <w:pPr>
        <w:rPr>
          <w:rFonts w:ascii="Arial" w:hAnsi="Arial" w:cs="Arial"/>
          <w:color w:val="7F7F7F" w:themeColor="text1" w:themeTint="80"/>
        </w:rPr>
      </w:pPr>
      <w:r w:rsidRPr="00E2004B">
        <w:rPr>
          <w:rFonts w:ascii="Arial" w:hAnsi="Arial" w:cs="Arial"/>
          <w:b/>
          <w:i/>
          <w:color w:val="7F7F7F" w:themeColor="text1" w:themeTint="80"/>
        </w:rPr>
        <w:t>Cloud download:</w:t>
      </w:r>
      <w:r w:rsidR="008C3C64" w:rsidRPr="00E2004B">
        <w:rPr>
          <w:rFonts w:ascii="Arial" w:hAnsi="Arial" w:cs="Arial"/>
          <w:b/>
          <w:color w:val="7F7F7F" w:themeColor="text1" w:themeTint="80"/>
        </w:rPr>
        <w:t xml:space="preserve"> </w:t>
      </w:r>
      <w:r w:rsidR="008C3C64" w:rsidRPr="00E2004B">
        <w:rPr>
          <w:rFonts w:ascii="Arial" w:hAnsi="Arial" w:cs="Arial"/>
          <w:color w:val="7F7F7F" w:themeColor="text1" w:themeTint="80"/>
        </w:rPr>
        <w:t>Clicking on this button downloads the table as a .csv file.</w:t>
      </w:r>
    </w:p>
    <w:p w:rsidR="008C3C64" w:rsidRPr="00E2004B" w:rsidRDefault="008C3C64" w:rsidP="00F85399">
      <w:pPr>
        <w:rPr>
          <w:rFonts w:ascii="Arial" w:hAnsi="Arial" w:cs="Arial"/>
          <w:color w:val="7F7F7F" w:themeColor="text1" w:themeTint="80"/>
        </w:rPr>
      </w:pPr>
      <w:r w:rsidRPr="00E2004B">
        <w:rPr>
          <w:rFonts w:ascii="Arial" w:hAnsi="Arial" w:cs="Arial"/>
          <w:b/>
          <w:i/>
          <w:color w:val="7F7F7F" w:themeColor="text1" w:themeTint="80"/>
        </w:rPr>
        <w:t>Share:</w:t>
      </w:r>
      <w:r w:rsidRPr="00E2004B">
        <w:rPr>
          <w:rFonts w:ascii="Arial" w:hAnsi="Arial" w:cs="Arial"/>
          <w:b/>
          <w:color w:val="7F7F7F" w:themeColor="text1" w:themeTint="80"/>
        </w:rPr>
        <w:t xml:space="preserve"> </w:t>
      </w:r>
      <w:r w:rsidRPr="00E2004B">
        <w:rPr>
          <w:rFonts w:ascii="Arial" w:hAnsi="Arial" w:cs="Arial"/>
          <w:color w:val="7F7F7F" w:themeColor="text1" w:themeTint="80"/>
        </w:rPr>
        <w:t> Clicking on the share icon produced a permanent URL that can be shared through e-mail, publications and other documentation.</w:t>
      </w:r>
      <w:r w:rsidRPr="00E2004B">
        <w:rPr>
          <w:rFonts w:ascii="Arial" w:hAnsi="Arial" w:cs="Arial" w:hint="eastAsia"/>
          <w:color w:val="7F7F7F" w:themeColor="text1" w:themeTint="80"/>
        </w:rPr>
        <w:t xml:space="preserve"> </w:t>
      </w:r>
    </w:p>
    <w:p w:rsidR="00EF3EE5" w:rsidRPr="00E2004B" w:rsidRDefault="003454FC" w:rsidP="00EF3EE5">
      <w:pPr>
        <w:rPr>
          <w:rFonts w:ascii="Arial" w:hAnsi="Arial" w:cs="Arial"/>
          <w:b/>
          <w:color w:val="7F7F7F" w:themeColor="text1" w:themeTint="80"/>
        </w:rPr>
      </w:pPr>
      <w:r w:rsidRPr="00E2004B">
        <w:rPr>
          <w:rFonts w:ascii="Arial" w:hAnsi="Arial" w:cs="Arial"/>
          <w:b/>
          <w:color w:val="7F7F7F" w:themeColor="text1" w:themeTint="80"/>
        </w:rPr>
        <w:t>Table of combinations</w:t>
      </w:r>
    </w:p>
    <w:p w:rsidR="00EF3EE5" w:rsidRPr="00E2004B" w:rsidRDefault="003454FC" w:rsidP="00F85399">
      <w:pPr>
        <w:rPr>
          <w:rFonts w:ascii="Arial" w:hAnsi="Arial" w:cs="Arial"/>
          <w:color w:val="7F7F7F" w:themeColor="text1" w:themeTint="80"/>
        </w:rPr>
      </w:pPr>
      <w:r w:rsidRPr="00E2004B">
        <w:rPr>
          <w:rFonts w:ascii="Arial" w:hAnsi="Arial" w:cs="Arial"/>
          <w:color w:val="7F7F7F" w:themeColor="text1" w:themeTint="80"/>
        </w:rPr>
        <w:t xml:space="preserve">If </w:t>
      </w:r>
      <w:r w:rsidR="00DF323A" w:rsidRPr="00E2004B">
        <w:rPr>
          <w:rFonts w:ascii="Arial" w:hAnsi="Arial" w:cs="Arial"/>
          <w:color w:val="7F7F7F" w:themeColor="text1" w:themeTint="80"/>
        </w:rPr>
        <w:t xml:space="preserve">the </w:t>
      </w:r>
      <w:r w:rsidRPr="00E2004B">
        <w:rPr>
          <w:rFonts w:ascii="Arial" w:hAnsi="Arial" w:cs="Arial"/>
          <w:color w:val="7F7F7F" w:themeColor="text1" w:themeTint="80"/>
        </w:rPr>
        <w:t xml:space="preserve">user chooses to search for drug combinations, </w:t>
      </w:r>
      <w:r w:rsidR="00704F3F" w:rsidRPr="00E2004B">
        <w:rPr>
          <w:rFonts w:ascii="Arial" w:hAnsi="Arial" w:cs="Arial"/>
          <w:color w:val="7F7F7F" w:themeColor="text1" w:themeTint="80"/>
        </w:rPr>
        <w:t>a table</w:t>
      </w:r>
      <w:r w:rsidR="00D777B0" w:rsidRPr="00E2004B">
        <w:rPr>
          <w:rFonts w:ascii="Arial" w:hAnsi="Arial" w:cs="Arial"/>
          <w:color w:val="7F7F7F" w:themeColor="text1" w:themeTint="80"/>
        </w:rPr>
        <w:t xml:space="preserve"> of signature </w:t>
      </w:r>
      <w:r w:rsidR="00105064" w:rsidRPr="00E2004B">
        <w:rPr>
          <w:rFonts w:ascii="Arial" w:hAnsi="Arial" w:cs="Arial"/>
          <w:color w:val="7F7F7F" w:themeColor="text1" w:themeTint="80"/>
        </w:rPr>
        <w:t>combinations</w:t>
      </w:r>
      <w:r w:rsidR="00D777B0" w:rsidRPr="00E2004B">
        <w:rPr>
          <w:rFonts w:ascii="Arial" w:hAnsi="Arial" w:cs="Arial"/>
          <w:color w:val="7F7F7F" w:themeColor="text1" w:themeTint="80"/>
        </w:rPr>
        <w:t xml:space="preserve"> will </w:t>
      </w:r>
      <w:r w:rsidR="00DF323A" w:rsidRPr="00E2004B">
        <w:rPr>
          <w:rFonts w:ascii="Arial" w:hAnsi="Arial" w:cs="Arial"/>
          <w:color w:val="7F7F7F" w:themeColor="text1" w:themeTint="80"/>
        </w:rPr>
        <w:t>appear below the single perturbation result table</w:t>
      </w:r>
      <w:r w:rsidR="00D777B0" w:rsidRPr="00E2004B">
        <w:rPr>
          <w:rFonts w:ascii="Arial" w:hAnsi="Arial" w:cs="Arial"/>
          <w:color w:val="7F7F7F" w:themeColor="text1" w:themeTint="80"/>
        </w:rPr>
        <w:t>.</w:t>
      </w:r>
      <w:r w:rsidR="00840547" w:rsidRPr="00E2004B">
        <w:rPr>
          <w:rFonts w:ascii="Arial" w:hAnsi="Arial" w:cs="Arial"/>
          <w:color w:val="7F7F7F" w:themeColor="text1" w:themeTint="80"/>
        </w:rPr>
        <w:t xml:space="preserve"> </w:t>
      </w:r>
      <w:r w:rsidR="004C205A" w:rsidRPr="00E2004B">
        <w:rPr>
          <w:rFonts w:ascii="Arial" w:hAnsi="Arial" w:cs="Arial"/>
          <w:color w:val="7F7F7F" w:themeColor="text1" w:themeTint="80"/>
        </w:rPr>
        <w:t>This</w:t>
      </w:r>
      <w:r w:rsidR="008C46BB" w:rsidRPr="00E2004B">
        <w:rPr>
          <w:rFonts w:ascii="Arial" w:hAnsi="Arial" w:cs="Arial"/>
          <w:color w:val="7F7F7F" w:themeColor="text1" w:themeTint="80"/>
        </w:rPr>
        <w:t xml:space="preserve"> </w:t>
      </w:r>
      <w:r w:rsidR="002244FB" w:rsidRPr="00E2004B">
        <w:rPr>
          <w:rFonts w:ascii="Arial" w:hAnsi="Arial" w:cs="Arial"/>
          <w:color w:val="7F7F7F" w:themeColor="text1" w:themeTint="80"/>
        </w:rPr>
        <w:t>table is also</w:t>
      </w:r>
      <w:r w:rsidR="008C46BB" w:rsidRPr="00E2004B">
        <w:rPr>
          <w:rFonts w:ascii="Arial" w:hAnsi="Arial" w:cs="Arial"/>
          <w:color w:val="7F7F7F" w:themeColor="text1" w:themeTint="80"/>
        </w:rPr>
        <w:t xml:space="preserve"> a paginated table with 14 entries </w:t>
      </w:r>
      <w:r w:rsidR="008C46BB" w:rsidRPr="00E2004B">
        <w:rPr>
          <w:rFonts w:ascii="Arial" w:hAnsi="Arial" w:cs="Arial" w:hint="eastAsia"/>
          <w:color w:val="7F7F7F" w:themeColor="text1" w:themeTint="80"/>
        </w:rPr>
        <w:t>per</w:t>
      </w:r>
      <w:r w:rsidR="008C46BB" w:rsidRPr="00E2004B">
        <w:rPr>
          <w:rFonts w:ascii="Arial" w:hAnsi="Arial" w:cs="Arial"/>
          <w:color w:val="7F7F7F" w:themeColor="text1" w:themeTint="80"/>
        </w:rPr>
        <w:t xml:space="preserve"> page (Fig </w:t>
      </w:r>
      <w:r w:rsidR="002A5194">
        <w:rPr>
          <w:rFonts w:ascii="Arial" w:hAnsi="Arial" w:cs="Arial"/>
          <w:color w:val="7F7F7F" w:themeColor="text1" w:themeTint="80"/>
        </w:rPr>
        <w:t>9</w:t>
      </w:r>
      <w:r w:rsidR="008C46BB" w:rsidRPr="00E2004B">
        <w:rPr>
          <w:rFonts w:ascii="Arial" w:hAnsi="Arial" w:cs="Arial"/>
          <w:color w:val="7F7F7F" w:themeColor="text1" w:themeTint="80"/>
        </w:rPr>
        <w:t xml:space="preserve">). Each entry provides </w:t>
      </w:r>
      <w:r w:rsidR="00A663A9" w:rsidRPr="00E2004B">
        <w:rPr>
          <w:rFonts w:ascii="Arial" w:hAnsi="Arial" w:cs="Arial"/>
          <w:color w:val="7F7F7F" w:themeColor="text1" w:themeTint="80"/>
        </w:rPr>
        <w:t>three</w:t>
      </w:r>
      <w:r w:rsidR="008C46BB" w:rsidRPr="00E2004B">
        <w:rPr>
          <w:rFonts w:ascii="Arial" w:hAnsi="Arial" w:cs="Arial"/>
          <w:color w:val="7F7F7F" w:themeColor="text1" w:themeTint="80"/>
        </w:rPr>
        <w:t xml:space="preserve"> pieces of</w:t>
      </w:r>
      <w:r w:rsidR="00FC0914" w:rsidRPr="00E2004B">
        <w:rPr>
          <w:rFonts w:ascii="Arial" w:hAnsi="Arial" w:cs="Arial"/>
          <w:color w:val="7F7F7F" w:themeColor="text1" w:themeTint="80"/>
        </w:rPr>
        <w:t xml:space="preserve"> information about the </w:t>
      </w:r>
      <w:r w:rsidR="00DF323A" w:rsidRPr="00E2004B">
        <w:rPr>
          <w:rFonts w:ascii="Arial" w:hAnsi="Arial" w:cs="Arial"/>
          <w:color w:val="7F7F7F" w:themeColor="text1" w:themeTint="80"/>
        </w:rPr>
        <w:t xml:space="preserve">identified </w:t>
      </w:r>
      <w:r w:rsidR="00FC0914" w:rsidRPr="00E2004B">
        <w:rPr>
          <w:rFonts w:ascii="Arial" w:hAnsi="Arial" w:cs="Arial"/>
          <w:color w:val="7F7F7F" w:themeColor="text1" w:themeTint="80"/>
        </w:rPr>
        <w:t>combinations</w:t>
      </w:r>
      <w:r w:rsidR="008C46BB" w:rsidRPr="00E2004B">
        <w:rPr>
          <w:rFonts w:ascii="Arial" w:hAnsi="Arial" w:cs="Arial"/>
          <w:color w:val="7F7F7F" w:themeColor="text1" w:themeTint="80"/>
        </w:rPr>
        <w:t xml:space="preserve">: rank, </w:t>
      </w:r>
      <w:r w:rsidR="00315BE0" w:rsidRPr="00E2004B">
        <w:rPr>
          <w:rFonts w:ascii="Arial" w:hAnsi="Arial" w:cs="Arial"/>
          <w:color w:val="7F7F7F" w:themeColor="text1" w:themeTint="80"/>
        </w:rPr>
        <w:t xml:space="preserve">synergy </w:t>
      </w:r>
      <w:r w:rsidR="00DF323A" w:rsidRPr="00E2004B">
        <w:rPr>
          <w:rFonts w:ascii="Arial" w:hAnsi="Arial" w:cs="Arial"/>
          <w:color w:val="7F7F7F" w:themeColor="text1" w:themeTint="80"/>
        </w:rPr>
        <w:t>score</w:t>
      </w:r>
      <w:r w:rsidR="00435410" w:rsidRPr="00E2004B">
        <w:rPr>
          <w:rFonts w:ascii="Arial" w:hAnsi="Arial" w:cs="Arial"/>
          <w:color w:val="7F7F7F" w:themeColor="text1" w:themeTint="80"/>
        </w:rPr>
        <w:t xml:space="preserve"> and combinations.</w:t>
      </w:r>
      <w:r w:rsidR="008B1EB0" w:rsidRPr="00E2004B">
        <w:rPr>
          <w:rFonts w:ascii="Arial" w:hAnsi="Arial" w:cs="Arial"/>
          <w:color w:val="7F7F7F" w:themeColor="text1" w:themeTint="80"/>
        </w:rPr>
        <w:t xml:space="preserve"> </w:t>
      </w:r>
      <w:r w:rsidR="00B20741" w:rsidRPr="00E2004B">
        <w:rPr>
          <w:rFonts w:ascii="Arial" w:hAnsi="Arial" w:cs="Arial"/>
          <w:color w:val="7F7F7F" w:themeColor="text1" w:themeTint="80"/>
        </w:rPr>
        <w:t xml:space="preserve">The </w:t>
      </w:r>
      <w:r w:rsidR="00315BE0" w:rsidRPr="00E2004B">
        <w:rPr>
          <w:rFonts w:ascii="Arial" w:hAnsi="Arial" w:cs="Arial"/>
          <w:color w:val="7F7F7F" w:themeColor="text1" w:themeTint="80"/>
        </w:rPr>
        <w:t xml:space="preserve">synergy </w:t>
      </w:r>
      <w:r w:rsidR="00DF323A" w:rsidRPr="00E2004B">
        <w:rPr>
          <w:rFonts w:ascii="Arial" w:hAnsi="Arial" w:cs="Arial"/>
          <w:color w:val="7F7F7F" w:themeColor="text1" w:themeTint="80"/>
        </w:rPr>
        <w:t>score has is described in the c</w:t>
      </w:r>
      <w:r w:rsidR="00B20741" w:rsidRPr="00E2004B">
        <w:rPr>
          <w:rFonts w:ascii="Arial" w:hAnsi="Arial" w:cs="Arial"/>
          <w:color w:val="7F7F7F" w:themeColor="text1" w:themeTint="80"/>
        </w:rPr>
        <w:t xml:space="preserve">onfiguration section. </w:t>
      </w:r>
      <w:r w:rsidR="00315BE0" w:rsidRPr="00E2004B">
        <w:rPr>
          <w:rFonts w:ascii="Arial" w:hAnsi="Arial" w:cs="Arial"/>
          <w:color w:val="7F7F7F" w:themeColor="text1" w:themeTint="80"/>
        </w:rPr>
        <w:t>The ran</w:t>
      </w:r>
      <w:r w:rsidR="00DF323A" w:rsidRPr="00E2004B">
        <w:rPr>
          <w:rFonts w:ascii="Arial" w:hAnsi="Arial" w:cs="Arial"/>
          <w:color w:val="7F7F7F" w:themeColor="text1" w:themeTint="80"/>
        </w:rPr>
        <w:t>k is based on the synergy score</w:t>
      </w:r>
      <w:r w:rsidR="00315BE0" w:rsidRPr="00E2004B">
        <w:rPr>
          <w:rFonts w:ascii="Arial" w:hAnsi="Arial" w:cs="Arial"/>
          <w:color w:val="7F7F7F" w:themeColor="text1" w:themeTint="80"/>
        </w:rPr>
        <w:t xml:space="preserve">. </w:t>
      </w:r>
      <w:r w:rsidR="0075309E" w:rsidRPr="00E2004B">
        <w:rPr>
          <w:rFonts w:ascii="Arial" w:hAnsi="Arial" w:cs="Arial"/>
          <w:color w:val="7F7F7F" w:themeColor="text1" w:themeTint="80"/>
        </w:rPr>
        <w:t>The number before each chemical perturbation</w:t>
      </w:r>
      <w:r w:rsidR="00315BE0" w:rsidRPr="00E2004B">
        <w:rPr>
          <w:rFonts w:ascii="Arial" w:hAnsi="Arial" w:cs="Arial"/>
          <w:color w:val="7F7F7F" w:themeColor="text1" w:themeTint="80"/>
        </w:rPr>
        <w:t xml:space="preserve"> in the combinations column</w:t>
      </w:r>
      <w:r w:rsidR="0075309E" w:rsidRPr="00E2004B">
        <w:rPr>
          <w:rFonts w:ascii="Arial" w:hAnsi="Arial" w:cs="Arial"/>
          <w:color w:val="7F7F7F" w:themeColor="text1" w:themeTint="80"/>
        </w:rPr>
        <w:t xml:space="preserve"> is the rank of that</w:t>
      </w:r>
      <w:r w:rsidR="009243AD" w:rsidRPr="00E2004B">
        <w:rPr>
          <w:rFonts w:ascii="Arial" w:hAnsi="Arial" w:cs="Arial"/>
          <w:color w:val="7F7F7F" w:themeColor="text1" w:themeTint="80"/>
        </w:rPr>
        <w:t xml:space="preserve"> perturbation in the </w:t>
      </w:r>
      <w:r w:rsidR="00DF323A" w:rsidRPr="00E2004B">
        <w:rPr>
          <w:rFonts w:ascii="Arial" w:hAnsi="Arial" w:cs="Arial"/>
          <w:color w:val="7F7F7F" w:themeColor="text1" w:themeTint="80"/>
        </w:rPr>
        <w:t xml:space="preserve">single </w:t>
      </w:r>
      <w:r w:rsidR="009243AD" w:rsidRPr="00E2004B">
        <w:rPr>
          <w:rFonts w:ascii="Arial" w:hAnsi="Arial" w:cs="Arial"/>
          <w:color w:val="7F7F7F" w:themeColor="text1" w:themeTint="80"/>
        </w:rPr>
        <w:t xml:space="preserve">signature </w:t>
      </w:r>
      <w:r w:rsidR="00DF323A" w:rsidRPr="00E2004B">
        <w:rPr>
          <w:rFonts w:ascii="Arial" w:hAnsi="Arial" w:cs="Arial"/>
          <w:color w:val="7F7F7F" w:themeColor="text1" w:themeTint="80"/>
        </w:rPr>
        <w:t xml:space="preserve">result </w:t>
      </w:r>
      <w:r w:rsidR="009243AD" w:rsidRPr="00E2004B">
        <w:rPr>
          <w:rFonts w:ascii="Arial" w:hAnsi="Arial" w:cs="Arial"/>
          <w:color w:val="7F7F7F" w:themeColor="text1" w:themeTint="80"/>
        </w:rPr>
        <w:t>table</w:t>
      </w:r>
      <w:r w:rsidR="0075309E" w:rsidRPr="00E2004B">
        <w:rPr>
          <w:rFonts w:ascii="Arial" w:hAnsi="Arial" w:cs="Arial"/>
          <w:color w:val="7F7F7F" w:themeColor="text1" w:themeTint="80"/>
        </w:rPr>
        <w:t xml:space="preserve">. Clicking on a perturbation will highlight that perturbation in the </w:t>
      </w:r>
      <w:r w:rsidR="00DF323A" w:rsidRPr="00E2004B">
        <w:rPr>
          <w:rFonts w:ascii="Arial" w:hAnsi="Arial" w:cs="Arial"/>
          <w:color w:val="7F7F7F" w:themeColor="text1" w:themeTint="80"/>
        </w:rPr>
        <w:t xml:space="preserve">single </w:t>
      </w:r>
      <w:r w:rsidR="00CD6FE8" w:rsidRPr="00E2004B">
        <w:rPr>
          <w:rFonts w:ascii="Arial" w:hAnsi="Arial" w:cs="Arial"/>
          <w:color w:val="7F7F7F" w:themeColor="text1" w:themeTint="80"/>
        </w:rPr>
        <w:t xml:space="preserve">signature </w:t>
      </w:r>
      <w:r w:rsidR="00DF323A" w:rsidRPr="00E2004B">
        <w:rPr>
          <w:rFonts w:ascii="Arial" w:hAnsi="Arial" w:cs="Arial"/>
          <w:color w:val="7F7F7F" w:themeColor="text1" w:themeTint="80"/>
        </w:rPr>
        <w:t xml:space="preserve">results </w:t>
      </w:r>
      <w:r w:rsidR="00CD6FE8" w:rsidRPr="00E2004B">
        <w:rPr>
          <w:rFonts w:ascii="Arial" w:hAnsi="Arial" w:cs="Arial"/>
          <w:color w:val="7F7F7F" w:themeColor="text1" w:themeTint="80"/>
        </w:rPr>
        <w:t xml:space="preserve">table so </w:t>
      </w:r>
      <w:r w:rsidR="00DF323A" w:rsidRPr="00E2004B">
        <w:rPr>
          <w:rFonts w:ascii="Arial" w:hAnsi="Arial" w:cs="Arial"/>
          <w:color w:val="7F7F7F" w:themeColor="text1" w:themeTint="80"/>
        </w:rPr>
        <w:t xml:space="preserve">the </w:t>
      </w:r>
      <w:r w:rsidR="00CD6FE8" w:rsidRPr="00E2004B">
        <w:rPr>
          <w:rFonts w:ascii="Arial" w:hAnsi="Arial" w:cs="Arial"/>
          <w:color w:val="7F7F7F" w:themeColor="text1" w:themeTint="80"/>
        </w:rPr>
        <w:t xml:space="preserve">user can learn </w:t>
      </w:r>
      <w:r w:rsidR="00DF323A" w:rsidRPr="00E2004B">
        <w:rPr>
          <w:rFonts w:ascii="Arial" w:hAnsi="Arial" w:cs="Arial"/>
          <w:color w:val="7F7F7F" w:themeColor="text1" w:themeTint="80"/>
        </w:rPr>
        <w:t xml:space="preserve">more </w:t>
      </w:r>
      <w:r w:rsidR="00CD6FE8" w:rsidRPr="00E2004B">
        <w:rPr>
          <w:rFonts w:ascii="Arial" w:hAnsi="Arial" w:cs="Arial"/>
          <w:color w:val="7F7F7F" w:themeColor="text1" w:themeTint="80"/>
        </w:rPr>
        <w:t>detail about that perturbation</w:t>
      </w:r>
      <w:r w:rsidR="0075309E" w:rsidRPr="00E2004B">
        <w:rPr>
          <w:rFonts w:ascii="Arial" w:hAnsi="Arial" w:cs="Arial"/>
          <w:color w:val="7F7F7F" w:themeColor="text1" w:themeTint="80"/>
        </w:rPr>
        <w:t>.</w:t>
      </w:r>
      <w:r w:rsidR="00A0188E" w:rsidRPr="00E2004B">
        <w:rPr>
          <w:rFonts w:ascii="Arial" w:hAnsi="Arial" w:cs="Arial"/>
          <w:color w:val="7F7F7F" w:themeColor="text1" w:themeTint="80"/>
        </w:rPr>
        <w:t xml:space="preserve"> Clicking on the cloud download b</w:t>
      </w:r>
      <w:r w:rsidR="00653121" w:rsidRPr="00E2004B">
        <w:rPr>
          <w:rFonts w:ascii="Arial" w:hAnsi="Arial" w:cs="Arial"/>
          <w:color w:val="7F7F7F" w:themeColor="text1" w:themeTint="80"/>
        </w:rPr>
        <w:t xml:space="preserve">utton on the upper right </w:t>
      </w:r>
      <w:r w:rsidR="00DF323A" w:rsidRPr="00E2004B">
        <w:rPr>
          <w:rFonts w:ascii="Arial" w:hAnsi="Arial" w:cs="Arial"/>
          <w:color w:val="7F7F7F" w:themeColor="text1" w:themeTint="80"/>
        </w:rPr>
        <w:t>corner</w:t>
      </w:r>
      <w:r w:rsidR="00A0188E" w:rsidRPr="00E2004B">
        <w:rPr>
          <w:rFonts w:ascii="Arial" w:hAnsi="Arial" w:cs="Arial"/>
          <w:color w:val="7F7F7F" w:themeColor="text1" w:themeTint="80"/>
        </w:rPr>
        <w:t xml:space="preserve"> downloads </w:t>
      </w:r>
      <w:r w:rsidR="00DF323A" w:rsidRPr="00E2004B">
        <w:rPr>
          <w:rFonts w:ascii="Arial" w:hAnsi="Arial" w:cs="Arial"/>
          <w:color w:val="7F7F7F" w:themeColor="text1" w:themeTint="80"/>
        </w:rPr>
        <w:t>the combination</w:t>
      </w:r>
      <w:r w:rsidR="00BE3178" w:rsidRPr="00E2004B">
        <w:rPr>
          <w:rFonts w:ascii="Arial" w:hAnsi="Arial" w:cs="Arial"/>
          <w:color w:val="7F7F7F" w:themeColor="text1" w:themeTint="80"/>
        </w:rPr>
        <w:t xml:space="preserve"> table</w:t>
      </w:r>
      <w:r w:rsidR="00A0188E" w:rsidRPr="00E2004B">
        <w:rPr>
          <w:rFonts w:ascii="Arial" w:hAnsi="Arial" w:cs="Arial"/>
          <w:color w:val="7F7F7F" w:themeColor="text1" w:themeTint="80"/>
        </w:rPr>
        <w:t xml:space="preserve"> as a .csv file.</w:t>
      </w:r>
    </w:p>
    <w:p w:rsidR="00864D33" w:rsidRPr="00E2004B" w:rsidRDefault="008077DB" w:rsidP="00F85399">
      <w:pPr>
        <w:rPr>
          <w:rFonts w:ascii="Arial" w:hAnsi="Arial" w:cs="Arial"/>
          <w:color w:val="7F7F7F" w:themeColor="text1" w:themeTint="80"/>
        </w:rPr>
      </w:pPr>
      <w:r>
        <w:rPr>
          <w:rFonts w:ascii="Arial" w:hAnsi="Arial" w:cs="Arial"/>
          <w:noProof/>
          <w:color w:val="7F7F7F" w:themeColor="text1" w:themeTint="80"/>
        </w:rPr>
        <w:lastRenderedPageBreak/>
        <w:pict>
          <v:shape id="_x0000_s1033" type="#_x0000_t202" style="position:absolute;margin-left:.65pt;margin-top:214.95pt;width:418.9pt;height:22.4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" stroked="f" strokeweight="0">
            <v:textbox>
              <w:txbxContent>
                <w:p w:rsidR="00864D33" w:rsidRPr="003A6914" w:rsidRDefault="00BE08A7" w:rsidP="00864D33">
                  <w:pPr>
                    <w:rPr>
                      <w:i/>
                      <w:sz w:val="18"/>
                      <w:szCs w:val="18"/>
                    </w:rPr>
                  </w:pPr>
                  <w:r>
                    <w:rPr>
                      <w:i/>
                      <w:noProof/>
                      <w:sz w:val="18"/>
                      <w:szCs w:val="18"/>
                      <w:lang w:eastAsia="zh-CN"/>
                    </w:rPr>
                    <w:drawing>
                      <wp:inline distT="0" distB="0" distL="0" distR="0">
                        <wp:extent cx="5137150" cy="274570"/>
                        <wp:effectExtent l="19050" t="0" r="635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srcRect/>
                                <a:stretch>
                                  <a:fillRect/>
                                </a:stretch>
                              </pic:blipFill>
                              <pic:spPr bwMode="auto">
                                <a:xfrm>
                                  <a:off x="0" y="0"/>
                                  <a:ext cx="5137150" cy="274570"/>
                                </a:xfrm>
                                <a:prstGeom prst="rect">
                                  <a:avLst/>
                                </a:prstGeom>
                                <a:noFill/>
                                <a:ln w="9525">
                                  <a:noFill/>
                                  <a:miter lim="800000"/>
                                  <a:headEnd/>
                                  <a:tailEnd/>
                                </a:ln>
                              </pic:spPr>
                            </pic:pic>
                          </a:graphicData>
                        </a:graphic>
                      </wp:inline>
                    </w:drawing>
                  </w:r>
                </w:p>
              </w:txbxContent>
            </v:textbox>
          </v:shape>
        </w:pict>
      </w:r>
      <w:r w:rsidR="00864D33" w:rsidRPr="00E2004B">
        <w:rPr>
          <w:rFonts w:ascii="Arial" w:hAnsi="Arial" w:cs="Arial"/>
          <w:noProof/>
          <w:color w:val="7F7F7F" w:themeColor="text1" w:themeTint="80"/>
          <w:lang w:eastAsia="zh-CN"/>
        </w:rPr>
        <w:drawing>
          <wp:inline distT="0" distB="0" distL="0" distR="0">
            <wp:extent cx="5943600" cy="2630805"/>
            <wp:effectExtent l="19050" t="0" r="0" b="0"/>
            <wp:docPr id="6" name="Picture 4" descr="C:\Users\Luke\Documents\nodejs_server\Sigine\sigine\public\help\images\combi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e\Documents\nodejs_server\Sigine\sigine\public\help\images\combinations.png"/>
                    <pic:cNvPicPr>
                      <a:picLocks noChangeAspect="1" noChangeArrowheads="1"/>
                    </pic:cNvPicPr>
                  </pic:nvPicPr>
                  <pic:blipFill>
                    <a:blip r:embed="rId29" cstate="print"/>
                    <a:srcRect/>
                    <a:stretch>
                      <a:fillRect/>
                    </a:stretch>
                  </pic:blipFill>
                  <pic:spPr bwMode="auto">
                    <a:xfrm>
                      <a:off x="0" y="0"/>
                      <a:ext cx="5943600" cy="2630805"/>
                    </a:xfrm>
                    <a:prstGeom prst="rect">
                      <a:avLst/>
                    </a:prstGeom>
                    <a:noFill/>
                    <a:ln w="9525">
                      <a:noFill/>
                      <a:miter lim="800000"/>
                      <a:headEnd/>
                      <a:tailEnd/>
                    </a:ln>
                  </pic:spPr>
                </pic:pic>
              </a:graphicData>
            </a:graphic>
          </wp:inline>
        </w:drawing>
      </w:r>
    </w:p>
    <w:p w:rsidR="00864D33" w:rsidRPr="00E2004B" w:rsidRDefault="00864D33" w:rsidP="00F85399">
      <w:pPr>
        <w:rPr>
          <w:rFonts w:ascii="Arial" w:hAnsi="Arial" w:cs="Arial"/>
          <w:color w:val="7F7F7F" w:themeColor="text1" w:themeTint="80"/>
        </w:rPr>
      </w:pPr>
    </w:p>
    <w:p w:rsidR="00DF323A" w:rsidRPr="00E2004B" w:rsidRDefault="00DF323A" w:rsidP="00F85399">
      <w:pPr>
        <w:rPr>
          <w:rFonts w:ascii="Arial" w:hAnsi="Arial" w:cs="Arial"/>
          <w:color w:val="7F7F7F" w:themeColor="text1" w:themeTint="80"/>
        </w:rPr>
      </w:pPr>
      <w:r w:rsidRPr="00E2004B">
        <w:rPr>
          <w:rFonts w:ascii="Arial" w:hAnsi="Arial" w:cs="Arial"/>
          <w:color w:val="7F7F7F" w:themeColor="text1" w:themeTint="80"/>
          <w:highlight w:val="yellow"/>
        </w:rPr>
        <w:t xml:space="preserve">Fig. </w:t>
      </w:r>
      <w:r w:rsidR="002E0CF0">
        <w:rPr>
          <w:rFonts w:ascii="Arial" w:hAnsi="Arial" w:cs="Arial"/>
          <w:color w:val="7F7F7F" w:themeColor="text1" w:themeTint="80"/>
          <w:highlight w:val="yellow"/>
        </w:rPr>
        <w:t>9</w:t>
      </w:r>
      <w:r w:rsidRPr="00E2004B">
        <w:rPr>
          <w:rFonts w:ascii="Arial" w:hAnsi="Arial" w:cs="Arial"/>
          <w:color w:val="7F7F7F" w:themeColor="text1" w:themeTint="80"/>
          <w:highlight w:val="yellow"/>
        </w:rPr>
        <w:t xml:space="preserve"> Screenshot of the drug combination table results</w:t>
      </w:r>
    </w:p>
    <w:p w:rsidR="00F627FF" w:rsidRPr="00E2004B" w:rsidRDefault="00F627FF" w:rsidP="00F85399">
      <w:pPr>
        <w:rPr>
          <w:rFonts w:ascii="Arial" w:hAnsi="Arial" w:cs="Arial"/>
          <w:b/>
          <w:color w:val="7F7F7F" w:themeColor="text1" w:themeTint="80"/>
        </w:rPr>
      </w:pPr>
      <w:r w:rsidRPr="00E2004B">
        <w:rPr>
          <w:rFonts w:ascii="Arial" w:hAnsi="Arial" w:cs="Arial"/>
          <w:b/>
          <w:color w:val="7F7F7F" w:themeColor="text1" w:themeTint="80"/>
        </w:rPr>
        <w:t>Substructure Enrichment</w:t>
      </w:r>
      <w:r w:rsidR="00DF323A" w:rsidRPr="00E2004B">
        <w:rPr>
          <w:rFonts w:ascii="Arial" w:hAnsi="Arial" w:cs="Arial"/>
          <w:b/>
          <w:color w:val="7F7F7F" w:themeColor="text1" w:themeTint="80"/>
        </w:rPr>
        <w:t xml:space="preserve"> Analysis</w:t>
      </w:r>
    </w:p>
    <w:p w:rsidR="008E7D14" w:rsidRDefault="008077DB" w:rsidP="00F85399">
      <w:pPr>
        <w:rPr>
          <w:rFonts w:ascii="Arial" w:hAnsi="Arial" w:cs="Arial"/>
          <w:b/>
          <w:color w:val="7F7F7F" w:themeColor="text1" w:themeTint="80"/>
        </w:rPr>
      </w:pPr>
      <w:r w:rsidRPr="008077DB">
        <w:rPr>
          <w:rFonts w:ascii="Arial" w:hAnsi="Arial" w:cs="Arial"/>
          <w:noProof/>
          <w:color w:val="7F7F7F" w:themeColor="text1" w:themeTint="80"/>
        </w:rPr>
        <w:pict>
          <v:shape id="Text Box 11" o:spid="_x0000_s1034" type="#_x0000_t202" style="position:absolute;margin-left:-6.3pt;margin-top:201pt;width:395.1pt;height:22.6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" stroked="f">
            <v:textbox>
              <w:txbxContent>
                <w:p w:rsidR="00BE08A7" w:rsidRPr="007921CD" w:rsidRDefault="002E0CF0">
                  <w:pPr>
                    <w:rPr>
                      <w:i/>
                    </w:rPr>
                  </w:pPr>
                  <w:r>
                    <w:rPr>
                      <w:i/>
                    </w:rPr>
                    <w:t>Fig.10</w:t>
                  </w:r>
                  <w:r w:rsidR="00BE08A7" w:rsidRPr="007921CD">
                    <w:rPr>
                      <w:i/>
                    </w:rPr>
                    <w:t xml:space="preserve"> Screenshot of the table of significantly enriched substructures.</w:t>
                  </w:r>
                </w:p>
              </w:txbxContent>
            </v:textbox>
          </v:shape>
        </w:pict>
      </w:r>
      <w:r w:rsidR="00BE08A7" w:rsidRPr="00E2004B">
        <w:rPr>
          <w:rFonts w:ascii="Arial" w:hAnsi="Arial" w:cs="Arial"/>
          <w:b/>
          <w:noProof/>
          <w:color w:val="7F7F7F" w:themeColor="text1" w:themeTint="80"/>
          <w:lang w:eastAsia="zh-CN"/>
        </w:rPr>
        <w:drawing>
          <wp:inline distT="0" distB="0" distL="0" distR="0">
            <wp:extent cx="4095254" cy="2448839"/>
            <wp:effectExtent l="19050" t="0" r="496" b="0"/>
            <wp:docPr id="7" name="Picture 5" descr="C:\Users\Luke\Documents\nodejs_server\Sigine\sigine\public\help\images\substruc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e\Documents\nodejs_server\Sigine\sigine\public\help\images\substructures.png"/>
                    <pic:cNvPicPr>
                      <a:picLocks noChangeAspect="1" noChangeArrowheads="1"/>
                    </pic:cNvPicPr>
                  </pic:nvPicPr>
                  <pic:blipFill>
                    <a:blip r:embed="rId30" cstate="print"/>
                    <a:srcRect/>
                    <a:stretch>
                      <a:fillRect/>
                    </a:stretch>
                  </pic:blipFill>
                  <pic:spPr bwMode="auto">
                    <a:xfrm>
                      <a:off x="0" y="0"/>
                      <a:ext cx="4096493" cy="2449580"/>
                    </a:xfrm>
                    <a:prstGeom prst="rect">
                      <a:avLst/>
                    </a:prstGeom>
                    <a:noFill/>
                    <a:ln w="9525">
                      <a:noFill/>
                      <a:miter lim="800000"/>
                      <a:headEnd/>
                      <a:tailEnd/>
                    </a:ln>
                  </pic:spPr>
                </pic:pic>
              </a:graphicData>
            </a:graphic>
          </wp:inline>
        </w:drawing>
      </w:r>
    </w:p>
    <w:p w:rsidR="002E0CF0" w:rsidRPr="00E2004B" w:rsidRDefault="002E0CF0" w:rsidP="00F85399">
      <w:pPr>
        <w:rPr>
          <w:rFonts w:ascii="Arial" w:hAnsi="Arial" w:cs="Arial"/>
          <w:b/>
          <w:color w:val="7F7F7F" w:themeColor="text1" w:themeTint="80"/>
        </w:rPr>
      </w:pPr>
    </w:p>
    <w:p w:rsidR="00B5267D" w:rsidRPr="00E2004B" w:rsidRDefault="00F27779" w:rsidP="00F85399">
      <w:pPr>
        <w:rPr>
          <w:rFonts w:ascii="Arial" w:hAnsi="Arial" w:cs="Arial"/>
          <w:color w:val="7F7F7F" w:themeColor="text1" w:themeTint="80"/>
        </w:rPr>
      </w:pPr>
      <w:r w:rsidRPr="00E2004B">
        <w:rPr>
          <w:rFonts w:ascii="Arial" w:hAnsi="Arial" w:cs="Arial"/>
          <w:color w:val="7F7F7F" w:themeColor="text1" w:themeTint="80"/>
        </w:rPr>
        <w:t xml:space="preserve">The </w:t>
      </w:r>
      <w:r w:rsidR="00D76036" w:rsidRPr="00E2004B">
        <w:rPr>
          <w:rFonts w:ascii="Arial" w:hAnsi="Arial" w:cs="Arial"/>
          <w:color w:val="7F7F7F" w:themeColor="text1" w:themeTint="80"/>
        </w:rPr>
        <w:t>results</w:t>
      </w:r>
      <w:r w:rsidR="00DF323A" w:rsidRPr="00E2004B">
        <w:rPr>
          <w:rFonts w:ascii="Arial" w:hAnsi="Arial" w:cs="Arial"/>
          <w:color w:val="7F7F7F" w:themeColor="text1" w:themeTint="80"/>
        </w:rPr>
        <w:t xml:space="preserve"> of the substructure enrichment analysis are</w:t>
      </w:r>
      <w:r w:rsidRPr="00E2004B">
        <w:rPr>
          <w:rFonts w:ascii="Arial" w:hAnsi="Arial" w:cs="Arial"/>
          <w:color w:val="7F7F7F" w:themeColor="text1" w:themeTint="80"/>
        </w:rPr>
        <w:t xml:space="preserve"> </w:t>
      </w:r>
      <w:r w:rsidR="00117948" w:rsidRPr="00E2004B">
        <w:rPr>
          <w:rFonts w:ascii="Arial" w:hAnsi="Arial" w:cs="Arial"/>
          <w:color w:val="7F7F7F" w:themeColor="text1" w:themeTint="80"/>
        </w:rPr>
        <w:t>displayed</w:t>
      </w:r>
      <w:r w:rsidR="00DF323A" w:rsidRPr="00E2004B">
        <w:rPr>
          <w:rFonts w:ascii="Arial" w:hAnsi="Arial" w:cs="Arial"/>
          <w:color w:val="7F7F7F" w:themeColor="text1" w:themeTint="80"/>
        </w:rPr>
        <w:t xml:space="preserve"> as a table where each row i</w:t>
      </w:r>
      <w:r w:rsidRPr="00E2004B">
        <w:rPr>
          <w:rFonts w:ascii="Arial" w:hAnsi="Arial" w:cs="Arial"/>
          <w:color w:val="7F7F7F" w:themeColor="text1" w:themeTint="80"/>
        </w:rPr>
        <w:t xml:space="preserve">s </w:t>
      </w:r>
      <w:r w:rsidR="00DF323A" w:rsidRPr="00E2004B">
        <w:rPr>
          <w:rFonts w:ascii="Arial" w:hAnsi="Arial" w:cs="Arial"/>
          <w:color w:val="7F7F7F" w:themeColor="text1" w:themeTint="80"/>
        </w:rPr>
        <w:t xml:space="preserve">a </w:t>
      </w:r>
      <w:r w:rsidRPr="00E2004B">
        <w:rPr>
          <w:rFonts w:ascii="Arial" w:hAnsi="Arial" w:cs="Arial"/>
          <w:color w:val="7F7F7F" w:themeColor="text1" w:themeTint="80"/>
        </w:rPr>
        <w:t>sign</w:t>
      </w:r>
      <w:r w:rsidR="00DF323A" w:rsidRPr="00E2004B">
        <w:rPr>
          <w:rFonts w:ascii="Arial" w:hAnsi="Arial" w:cs="Arial"/>
          <w:color w:val="7F7F7F" w:themeColor="text1" w:themeTint="80"/>
        </w:rPr>
        <w:t>ificantly enriched substructure</w:t>
      </w:r>
      <w:r w:rsidR="0092147F" w:rsidRPr="00E2004B">
        <w:rPr>
          <w:rFonts w:ascii="Arial" w:hAnsi="Arial" w:cs="Arial"/>
          <w:color w:val="7F7F7F" w:themeColor="text1" w:themeTint="80"/>
        </w:rPr>
        <w:t xml:space="preserve"> (Fig.</w:t>
      </w:r>
      <w:r w:rsidR="00526069" w:rsidRPr="00E2004B">
        <w:rPr>
          <w:rFonts w:ascii="Arial" w:hAnsi="Arial" w:cs="Arial"/>
          <w:color w:val="7F7F7F" w:themeColor="text1" w:themeTint="80"/>
        </w:rPr>
        <w:t xml:space="preserve"> </w:t>
      </w:r>
      <w:r w:rsidR="00B23921">
        <w:rPr>
          <w:rFonts w:ascii="Arial" w:hAnsi="Arial" w:cs="Arial"/>
          <w:color w:val="7F7F7F" w:themeColor="text1" w:themeTint="80"/>
        </w:rPr>
        <w:t>10</w:t>
      </w:r>
      <w:r w:rsidR="0092147F" w:rsidRPr="00E2004B">
        <w:rPr>
          <w:rFonts w:ascii="Arial" w:hAnsi="Arial" w:cs="Arial"/>
          <w:color w:val="7F7F7F" w:themeColor="text1" w:themeTint="80"/>
        </w:rPr>
        <w:t>)</w:t>
      </w:r>
      <w:r w:rsidRPr="00E2004B">
        <w:rPr>
          <w:rFonts w:ascii="Arial" w:hAnsi="Arial" w:cs="Arial"/>
          <w:color w:val="7F7F7F" w:themeColor="text1" w:themeTint="80"/>
        </w:rPr>
        <w:t xml:space="preserve">. </w:t>
      </w:r>
      <w:r w:rsidR="00DE7697" w:rsidRPr="00E2004B">
        <w:rPr>
          <w:rFonts w:ascii="Arial" w:hAnsi="Arial" w:cs="Arial"/>
          <w:color w:val="7F7F7F" w:themeColor="text1" w:themeTint="80"/>
        </w:rPr>
        <w:t>Each row provides three pieces of inf</w:t>
      </w:r>
      <w:r w:rsidR="004935ED" w:rsidRPr="00E2004B">
        <w:rPr>
          <w:rFonts w:ascii="Arial" w:hAnsi="Arial" w:cs="Arial"/>
          <w:color w:val="7F7F7F" w:themeColor="text1" w:themeTint="80"/>
        </w:rPr>
        <w:t>ormation</w:t>
      </w:r>
      <w:r w:rsidR="00DE7697" w:rsidRPr="00E2004B">
        <w:rPr>
          <w:rFonts w:ascii="Arial" w:hAnsi="Arial" w:cs="Arial"/>
          <w:color w:val="7F7F7F" w:themeColor="text1" w:themeTint="80"/>
        </w:rPr>
        <w:t xml:space="preserve">: substructure, p-value and perturbation count. </w:t>
      </w:r>
      <w:r w:rsidR="00B43150" w:rsidRPr="00E2004B">
        <w:rPr>
          <w:rFonts w:ascii="Arial" w:hAnsi="Arial" w:cs="Arial"/>
          <w:color w:val="7F7F7F" w:themeColor="text1" w:themeTint="80"/>
        </w:rPr>
        <w:t xml:space="preserve">The substructure is represented as a string in the </w:t>
      </w:r>
      <w:r w:rsidR="00B43150" w:rsidRPr="00E2004B">
        <w:rPr>
          <w:rFonts w:ascii="Arial" w:hAnsi="Arial" w:cs="Arial"/>
          <w:color w:val="7F7F7F" w:themeColor="text1" w:themeTint="80"/>
          <w:highlight w:val="yellow"/>
        </w:rPr>
        <w:t>SMARTS</w:t>
      </w:r>
      <w:r w:rsidR="00DF323A" w:rsidRPr="00E2004B">
        <w:rPr>
          <w:rFonts w:ascii="Arial" w:hAnsi="Arial" w:cs="Arial"/>
          <w:color w:val="7F7F7F" w:themeColor="text1" w:themeTint="80"/>
        </w:rPr>
        <w:t xml:space="preserve"> (add link)</w:t>
      </w:r>
      <w:r w:rsidR="00B43150" w:rsidRPr="00E2004B">
        <w:rPr>
          <w:rFonts w:ascii="Arial" w:hAnsi="Arial" w:cs="Arial"/>
          <w:color w:val="7F7F7F" w:themeColor="text1" w:themeTint="80"/>
        </w:rPr>
        <w:t xml:space="preserve"> format. </w:t>
      </w:r>
      <w:r w:rsidR="00A35E26" w:rsidRPr="00E2004B">
        <w:rPr>
          <w:rFonts w:ascii="Arial" w:hAnsi="Arial" w:cs="Arial"/>
          <w:color w:val="7F7F7F" w:themeColor="text1" w:themeTint="80"/>
        </w:rPr>
        <w:t xml:space="preserve">The p-value is computed using </w:t>
      </w:r>
      <w:r w:rsidR="00DF323A" w:rsidRPr="00E2004B">
        <w:rPr>
          <w:rFonts w:ascii="Arial" w:hAnsi="Arial" w:cs="Arial"/>
          <w:color w:val="7F7F7F" w:themeColor="text1" w:themeTint="80"/>
        </w:rPr>
        <w:t xml:space="preserve">the </w:t>
      </w:r>
      <w:r w:rsidR="00A35E26" w:rsidRPr="00E2004B">
        <w:rPr>
          <w:rFonts w:ascii="Arial" w:hAnsi="Arial" w:cs="Arial"/>
          <w:color w:val="7F7F7F" w:themeColor="text1" w:themeTint="80"/>
        </w:rPr>
        <w:t xml:space="preserve">Fisher’s exact test. The perturbation count shows the number of perturbations </w:t>
      </w:r>
      <w:r w:rsidR="00CF1318" w:rsidRPr="00E2004B">
        <w:rPr>
          <w:rFonts w:ascii="Arial" w:hAnsi="Arial" w:cs="Arial"/>
          <w:color w:val="7F7F7F" w:themeColor="text1" w:themeTint="80"/>
        </w:rPr>
        <w:t>that have this substructure</w:t>
      </w:r>
      <w:r w:rsidR="00A35E26" w:rsidRPr="00E2004B">
        <w:rPr>
          <w:rFonts w:ascii="Arial" w:hAnsi="Arial" w:cs="Arial"/>
          <w:color w:val="7F7F7F" w:themeColor="text1" w:themeTint="80"/>
        </w:rPr>
        <w:t xml:space="preserve">. </w:t>
      </w:r>
      <w:r w:rsidR="00837CA0" w:rsidRPr="00E2004B">
        <w:rPr>
          <w:rFonts w:ascii="Arial" w:hAnsi="Arial" w:cs="Arial"/>
          <w:color w:val="7F7F7F" w:themeColor="text1" w:themeTint="80"/>
        </w:rPr>
        <w:t>Cli</w:t>
      </w:r>
      <w:r w:rsidR="00B2307B" w:rsidRPr="00E2004B">
        <w:rPr>
          <w:rFonts w:ascii="Arial" w:hAnsi="Arial" w:cs="Arial"/>
          <w:color w:val="7F7F7F" w:themeColor="text1" w:themeTint="80"/>
        </w:rPr>
        <w:t>cking on the share icon produces</w:t>
      </w:r>
      <w:r w:rsidR="00837CA0" w:rsidRPr="00E2004B">
        <w:rPr>
          <w:rFonts w:ascii="Arial" w:hAnsi="Arial" w:cs="Arial"/>
          <w:color w:val="7F7F7F" w:themeColor="text1" w:themeTint="80"/>
        </w:rPr>
        <w:t xml:space="preserve"> a </w:t>
      </w:r>
      <w:r w:rsidR="00DF323A" w:rsidRPr="00E2004B">
        <w:rPr>
          <w:rFonts w:ascii="Arial" w:hAnsi="Arial" w:cs="Arial"/>
          <w:color w:val="7F7F7F" w:themeColor="text1" w:themeTint="80"/>
        </w:rPr>
        <w:t>permanent URL that can be share the substructure enrichment analysis results</w:t>
      </w:r>
      <w:r w:rsidR="00837CA0" w:rsidRPr="00E2004B">
        <w:rPr>
          <w:rFonts w:ascii="Arial" w:hAnsi="Arial" w:cs="Arial"/>
          <w:color w:val="7F7F7F" w:themeColor="text1" w:themeTint="80"/>
        </w:rPr>
        <w:t xml:space="preserve"> through e-mail, publications and other documentation.</w:t>
      </w:r>
      <w:r w:rsidR="00837CA0" w:rsidRPr="00E2004B">
        <w:rPr>
          <w:rFonts w:ascii="Arial" w:hAnsi="Arial" w:cs="Arial" w:hint="eastAsia"/>
          <w:color w:val="7F7F7F" w:themeColor="text1" w:themeTint="80"/>
        </w:rPr>
        <w:t xml:space="preserve"> </w:t>
      </w:r>
    </w:p>
    <w:p w:rsidR="00B5267D" w:rsidRPr="00E2004B" w:rsidRDefault="008077DB" w:rsidP="00F85399">
      <w:pPr>
        <w:rPr>
          <w:rFonts w:ascii="Arial" w:hAnsi="Arial" w:cs="Arial"/>
          <w:color w:val="7F7F7F" w:themeColor="text1" w:themeTint="80"/>
        </w:rPr>
      </w:pPr>
      <w:r>
        <w:rPr>
          <w:rFonts w:ascii="Arial" w:hAnsi="Arial" w:cs="Arial"/>
          <w:noProof/>
          <w:color w:val="7F7F7F" w:themeColor="text1" w:themeTint="80"/>
        </w:rPr>
        <w:lastRenderedPageBreak/>
        <w:pict>
          <v:shape id="Text Box 12" o:spid="_x0000_s1035" type="#_x0000_t202" style="position:absolute;margin-left:3.4pt;margin-top:348.75pt;width:395.1pt;height:22.6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" stroked="f">
            <v:textbox>
              <w:txbxContent>
                <w:p w:rsidR="00127F77" w:rsidRPr="007921CD" w:rsidRDefault="003271C9" w:rsidP="00127F77">
                  <w:pPr>
                    <w:rPr>
                      <w:i/>
                    </w:rPr>
                  </w:pPr>
                  <w:r>
                    <w:rPr>
                      <w:i/>
                    </w:rPr>
                    <w:t>Fig.11</w:t>
                  </w:r>
                  <w:r w:rsidR="00F805B4">
                    <w:rPr>
                      <w:i/>
                    </w:rPr>
                    <w:t xml:space="preserve"> Screenshot of an ex</w:t>
                  </w:r>
                  <w:r w:rsidR="0000362F">
                    <w:rPr>
                      <w:i/>
                    </w:rPr>
                    <w:t>panded row</w:t>
                  </w:r>
                </w:p>
              </w:txbxContent>
            </v:textbox>
          </v:shape>
        </w:pict>
      </w:r>
      <w:r w:rsidR="00127F77" w:rsidRPr="00E2004B">
        <w:rPr>
          <w:rFonts w:ascii="Arial" w:hAnsi="Arial" w:cs="Arial"/>
          <w:noProof/>
          <w:color w:val="7F7F7F" w:themeColor="text1" w:themeTint="80"/>
          <w:lang w:eastAsia="zh-CN"/>
        </w:rPr>
        <w:drawing>
          <wp:inline distT="0" distB="0" distL="0" distR="0">
            <wp:extent cx="5943600" cy="4338955"/>
            <wp:effectExtent l="19050" t="0" r="0" b="0"/>
            <wp:docPr id="15" name="Picture 7" descr="C:\Users\Luke\Documents\nodejs_server\Sigine\sigine\public\help\images\sub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ke\Documents\nodejs_server\Sigine\sigine\public\help\images\substructure.png"/>
                    <pic:cNvPicPr>
                      <a:picLocks noChangeAspect="1" noChangeArrowheads="1"/>
                    </pic:cNvPicPr>
                  </pic:nvPicPr>
                  <pic:blipFill>
                    <a:blip r:embed="rId31" cstate="print"/>
                    <a:srcRect/>
                    <a:stretch>
                      <a:fillRect/>
                    </a:stretch>
                  </pic:blipFill>
                  <pic:spPr bwMode="auto">
                    <a:xfrm>
                      <a:off x="0" y="0"/>
                      <a:ext cx="5943600" cy="4338955"/>
                    </a:xfrm>
                    <a:prstGeom prst="rect">
                      <a:avLst/>
                    </a:prstGeom>
                    <a:noFill/>
                    <a:ln w="9525">
                      <a:noFill/>
                      <a:miter lim="800000"/>
                      <a:headEnd/>
                      <a:tailEnd/>
                    </a:ln>
                  </pic:spPr>
                </pic:pic>
              </a:graphicData>
            </a:graphic>
          </wp:inline>
        </w:drawing>
      </w:r>
    </w:p>
    <w:p w:rsidR="00127F77" w:rsidRPr="00E2004B" w:rsidRDefault="00127F77" w:rsidP="00F85399">
      <w:pPr>
        <w:rPr>
          <w:rFonts w:ascii="Arial" w:hAnsi="Arial" w:cs="Arial"/>
          <w:color w:val="7F7F7F" w:themeColor="text1" w:themeTint="80"/>
        </w:rPr>
      </w:pPr>
    </w:p>
    <w:p w:rsidR="006515E5" w:rsidRPr="00E2004B" w:rsidRDefault="006515E5" w:rsidP="00F85399">
      <w:pPr>
        <w:rPr>
          <w:rFonts w:ascii="Arial" w:hAnsi="Arial" w:cs="Arial"/>
          <w:color w:val="7F7F7F" w:themeColor="text1" w:themeTint="80"/>
        </w:rPr>
      </w:pPr>
      <w:r w:rsidRPr="00E2004B">
        <w:rPr>
          <w:rFonts w:ascii="Arial" w:hAnsi="Arial" w:cs="Arial"/>
          <w:color w:val="7F7F7F" w:themeColor="text1" w:themeTint="80"/>
        </w:rPr>
        <w:t>Clicking on the plus sign</w:t>
      </w:r>
      <w:r w:rsidR="009A70C4" w:rsidRPr="00E2004B">
        <w:rPr>
          <w:rFonts w:ascii="Arial" w:hAnsi="Arial" w:cs="Arial"/>
          <w:color w:val="7F7F7F" w:themeColor="text1" w:themeTint="80"/>
        </w:rPr>
        <w:t xml:space="preserve"> shows a</w:t>
      </w:r>
      <w:r w:rsidRPr="00E2004B">
        <w:rPr>
          <w:rFonts w:ascii="Arial" w:hAnsi="Arial" w:cs="Arial"/>
          <w:color w:val="7F7F7F" w:themeColor="text1" w:themeTint="80"/>
        </w:rPr>
        <w:t xml:space="preserve"> vis</w:t>
      </w:r>
      <w:r w:rsidR="009A70C4" w:rsidRPr="00E2004B">
        <w:rPr>
          <w:rFonts w:ascii="Arial" w:hAnsi="Arial" w:cs="Arial"/>
          <w:color w:val="7F7F7F" w:themeColor="text1" w:themeTint="80"/>
        </w:rPr>
        <w:t>ualization of the</w:t>
      </w:r>
      <w:r w:rsidRPr="00E2004B">
        <w:rPr>
          <w:rFonts w:ascii="Arial" w:hAnsi="Arial" w:cs="Arial"/>
          <w:color w:val="7F7F7F" w:themeColor="text1" w:themeTint="80"/>
        </w:rPr>
        <w:t xml:space="preserve"> substructure and a table of </w:t>
      </w:r>
      <w:r w:rsidR="009A70C4" w:rsidRPr="00E2004B">
        <w:rPr>
          <w:rFonts w:ascii="Arial" w:hAnsi="Arial" w:cs="Arial"/>
          <w:color w:val="7F7F7F" w:themeColor="text1" w:themeTint="80"/>
        </w:rPr>
        <w:t xml:space="preserve">the </w:t>
      </w:r>
      <w:r w:rsidRPr="00E2004B">
        <w:rPr>
          <w:rFonts w:ascii="Arial" w:hAnsi="Arial" w:cs="Arial"/>
          <w:color w:val="7F7F7F" w:themeColor="text1" w:themeTint="80"/>
        </w:rPr>
        <w:t>top perturbations</w:t>
      </w:r>
      <w:r w:rsidR="009A70C4" w:rsidRPr="00E2004B">
        <w:rPr>
          <w:rFonts w:ascii="Arial" w:hAnsi="Arial" w:cs="Arial"/>
          <w:color w:val="7F7F7F" w:themeColor="text1" w:themeTint="80"/>
        </w:rPr>
        <w:t xml:space="preserve"> that contain the</w:t>
      </w:r>
      <w:bookmarkStart w:id="0" w:name="_GoBack"/>
      <w:bookmarkEnd w:id="0"/>
      <w:r w:rsidR="00C67BFB" w:rsidRPr="00E2004B">
        <w:rPr>
          <w:rFonts w:ascii="Arial" w:hAnsi="Arial" w:cs="Arial"/>
          <w:color w:val="7F7F7F" w:themeColor="text1" w:themeTint="80"/>
        </w:rPr>
        <w:t xml:space="preserve"> </w:t>
      </w:r>
      <w:r w:rsidR="00B279AA">
        <w:rPr>
          <w:rFonts w:ascii="Arial" w:hAnsi="Arial" w:cs="Arial"/>
          <w:color w:val="7F7F7F" w:themeColor="text1" w:themeTint="80"/>
        </w:rPr>
        <w:t>substructure (Fig. 11</w:t>
      </w:r>
      <w:r w:rsidR="007921CD" w:rsidRPr="00E2004B">
        <w:rPr>
          <w:rFonts w:ascii="Arial" w:hAnsi="Arial" w:cs="Arial"/>
          <w:color w:val="7F7F7F" w:themeColor="text1" w:themeTint="80"/>
        </w:rPr>
        <w:t>)</w:t>
      </w:r>
      <w:r w:rsidR="008811AC" w:rsidRPr="00E2004B">
        <w:rPr>
          <w:rFonts w:ascii="Arial" w:hAnsi="Arial" w:cs="Arial"/>
          <w:color w:val="7F7F7F" w:themeColor="text1" w:themeTint="80"/>
        </w:rPr>
        <w:t xml:space="preserve">. </w:t>
      </w:r>
      <w:r w:rsidR="007C1091" w:rsidRPr="00E2004B">
        <w:rPr>
          <w:rFonts w:ascii="Arial" w:hAnsi="Arial" w:cs="Arial"/>
          <w:color w:val="7F7F7F" w:themeColor="text1" w:themeTint="80"/>
        </w:rPr>
        <w:t>The rank in the table is the rank of the perturbations in the top 50 signature table.</w:t>
      </w:r>
      <w:r w:rsidR="0098050C" w:rsidRPr="00E2004B">
        <w:rPr>
          <w:rFonts w:ascii="Arial" w:hAnsi="Arial" w:cs="Arial"/>
          <w:color w:val="7F7F7F" w:themeColor="text1" w:themeTint="80"/>
        </w:rPr>
        <w:t xml:space="preserve"> </w:t>
      </w:r>
    </w:p>
    <w:p w:rsidR="00906CBD" w:rsidRPr="00E2004B" w:rsidRDefault="008332B2" w:rsidP="00F85399">
      <w:pPr>
        <w:rPr>
          <w:rFonts w:ascii="Arial" w:hAnsi="Arial" w:cs="Arial"/>
          <w:b/>
          <w:color w:val="7F7F7F" w:themeColor="text1" w:themeTint="80"/>
        </w:rPr>
      </w:pPr>
      <w:r w:rsidRPr="00E2004B">
        <w:rPr>
          <w:rFonts w:ascii="Arial" w:hAnsi="Arial" w:cs="Arial" w:hint="eastAsia"/>
          <w:b/>
          <w:color w:val="7F7F7F" w:themeColor="text1" w:themeTint="80"/>
        </w:rPr>
        <w:t>API</w:t>
      </w:r>
    </w:p>
    <w:p w:rsidR="00D6746F" w:rsidRPr="00E2004B" w:rsidRDefault="00CF412C" w:rsidP="00F85399">
      <w:pPr>
        <w:rPr>
          <w:rFonts w:ascii="Arial" w:hAnsi="Arial" w:cs="Arial"/>
          <w:b/>
          <w:bCs/>
          <w:color w:val="7F7F7F" w:themeColor="text1" w:themeTint="80"/>
          <w:sz w:val="20"/>
          <w:szCs w:val="20"/>
        </w:rPr>
      </w:pPr>
      <w:r w:rsidRPr="00E2004B">
        <w:rPr>
          <w:rFonts w:ascii="Arial" w:hAnsi="Arial" w:cs="Arial"/>
          <w:b/>
          <w:bCs/>
          <w:color w:val="7F7F7F" w:themeColor="text1" w:themeTint="80"/>
          <w:sz w:val="20"/>
          <w:szCs w:val="20"/>
        </w:rPr>
        <w:t xml:space="preserve">[POST] </w:t>
      </w:r>
      <w:hyperlink r:id="rId32" w:history="1">
        <w:r w:rsidR="000D7160" w:rsidRPr="00E2004B">
          <w:rPr>
            <w:rStyle w:val="Hyperlink"/>
            <w:rFonts w:ascii="Arial" w:hAnsi="Arial" w:cs="Arial"/>
            <w:b/>
            <w:bCs/>
            <w:color w:val="7F7F7F" w:themeColor="text1" w:themeTint="80"/>
            <w:sz w:val="20"/>
            <w:szCs w:val="20"/>
          </w:rPr>
          <w:t>http://amp.pharm.mssm.edu/L1000CDS2/query</w:t>
        </w:r>
      </w:hyperlink>
    </w:p>
    <w:p w:rsidR="000D7160" w:rsidRPr="00E2004B" w:rsidRDefault="000D7160" w:rsidP="00F85399">
      <w:pPr>
        <w:rPr>
          <w:rFonts w:ascii="Arial" w:hAnsi="Arial" w:cs="Arial"/>
          <w:b/>
          <w:color w:val="7F7F7F" w:themeColor="text1" w:themeTint="80"/>
        </w:rPr>
      </w:pPr>
      <w:r w:rsidRPr="00E2004B">
        <w:rPr>
          <w:rFonts w:ascii="Arial" w:hAnsi="Arial" w:cs="Arial" w:hint="eastAsia"/>
          <w:b/>
          <w:bCs/>
          <w:color w:val="7F7F7F" w:themeColor="text1" w:themeTint="80"/>
        </w:rPr>
        <w:t>Gene-set Search</w:t>
      </w:r>
    </w:p>
    <w:p w:rsidR="00A77179" w:rsidRPr="00E2004B" w:rsidRDefault="00CF412C" w:rsidP="00F85399">
      <w:pPr>
        <w:rPr>
          <w:rFonts w:ascii="Arial" w:hAnsi="Arial" w:cs="Arial"/>
          <w:color w:val="7F7F7F" w:themeColor="text1" w:themeTint="80"/>
        </w:rPr>
      </w:pPr>
      <w:r w:rsidRPr="00E2004B">
        <w:rPr>
          <w:rFonts w:ascii="Arial" w:hAnsi="Arial" w:cs="Arial"/>
          <w:b/>
          <w:bCs/>
          <w:caps/>
          <w:color w:val="7F7F7F" w:themeColor="text1" w:themeTint="80"/>
          <w:sz w:val="18"/>
          <w:szCs w:val="18"/>
        </w:rPr>
        <w:t>PAYLOAD</w:t>
      </w:r>
      <w:r w:rsidRPr="00E2004B">
        <w:rPr>
          <w:rStyle w:val="apple-converted-space"/>
          <w:rFonts w:ascii="Arial" w:hAnsi="Arial" w:cs="Arial"/>
          <w:b/>
          <w:bCs/>
          <w:caps/>
          <w:color w:val="7F7F7F" w:themeColor="text1" w:themeTint="80"/>
          <w:sz w:val="18"/>
          <w:szCs w:val="18"/>
        </w:rPr>
        <w:t> </w:t>
      </w:r>
      <w:r w:rsidRPr="00E2004B">
        <w:rPr>
          <w:rFonts w:ascii="Arial" w:hAnsi="Arial" w:cs="Arial"/>
          <w:b/>
          <w:bCs/>
          <w:color w:val="7F7F7F" w:themeColor="text1" w:themeTint="80"/>
          <w:sz w:val="18"/>
          <w:szCs w:val="18"/>
        </w:rPr>
        <w:t>(content-type: application/json)</w:t>
      </w:r>
    </w:p>
    <w:tbl>
      <w:tblPr>
        <w:tblStyle w:val="TableGrid"/>
        <w:tblW w:w="0" w:type="auto"/>
        <w:tblLook w:val="04A0"/>
      </w:tblPr>
      <w:tblGrid>
        <w:gridCol w:w="3334"/>
        <w:gridCol w:w="3265"/>
        <w:gridCol w:w="2977"/>
      </w:tblGrid>
      <w:tr w:rsidR="00C368FC" w:rsidRPr="00E2004B" w:rsidTr="00600829">
        <w:tc>
          <w:tcPr>
            <w:tcW w:w="3334"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data</w:t>
            </w:r>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2977" w:type="dxa"/>
          </w:tcPr>
          <w:p w:rsidR="00C368FC" w:rsidRPr="00E2004B" w:rsidRDefault="00C368FC" w:rsidP="00052E07">
            <w:pPr>
              <w:rPr>
                <w:rFonts w:ascii="Arial" w:hAnsi="Arial" w:cs="Arial"/>
                <w:color w:val="7F7F7F" w:themeColor="text1" w:themeTint="80"/>
              </w:rPr>
            </w:pPr>
            <w:r w:rsidRPr="00E2004B">
              <w:rPr>
                <w:rFonts w:ascii="Arial" w:hAnsi="Arial" w:cs="Arial" w:hint="eastAsia"/>
                <w:color w:val="7F7F7F" w:themeColor="text1" w:themeTint="80"/>
              </w:rPr>
              <w:t>An object that saves the input up/down gene lists.</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data.upGenes</w:t>
            </w:r>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2977" w:type="dxa"/>
          </w:tcPr>
          <w:p w:rsidR="00C368FC" w:rsidRPr="00E2004B" w:rsidRDefault="00C368FC" w:rsidP="001A426C">
            <w:pPr>
              <w:rPr>
                <w:rFonts w:ascii="Arial" w:hAnsi="Arial" w:cs="Arial"/>
                <w:color w:val="7F7F7F" w:themeColor="text1" w:themeTint="80"/>
              </w:rPr>
            </w:pPr>
            <w:r w:rsidRPr="00E2004B">
              <w:rPr>
                <w:rFonts w:ascii="Arial" w:hAnsi="Arial" w:cs="Arial"/>
                <w:color w:val="7F7F7F" w:themeColor="text1" w:themeTint="80"/>
              </w:rPr>
              <w:t xml:space="preserve">An array of </w:t>
            </w:r>
            <w:r w:rsidRPr="00E2004B">
              <w:rPr>
                <w:rFonts w:ascii="Arial" w:hAnsi="Arial" w:cs="Arial" w:hint="eastAsia"/>
                <w:color w:val="7F7F7F" w:themeColor="text1" w:themeTint="80"/>
              </w:rPr>
              <w:t>up-</w:t>
            </w:r>
            <w:r w:rsidRPr="00E2004B">
              <w:rPr>
                <w:rFonts w:ascii="Arial" w:hAnsi="Arial" w:cs="Arial"/>
                <w:color w:val="7F7F7F" w:themeColor="text1" w:themeTint="80"/>
              </w:rPr>
              <w:t>regulated genes.</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input.data.dnGenes</w:t>
            </w:r>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2977" w:type="dxa"/>
          </w:tcPr>
          <w:p w:rsidR="00C368FC" w:rsidRPr="00E2004B" w:rsidRDefault="00C368FC" w:rsidP="001B06A6">
            <w:pPr>
              <w:rPr>
                <w:rFonts w:ascii="Arial" w:hAnsi="Arial" w:cs="Arial"/>
                <w:color w:val="7F7F7F" w:themeColor="text1" w:themeTint="80"/>
              </w:rPr>
            </w:pPr>
            <w:r w:rsidRPr="00E2004B">
              <w:rPr>
                <w:rFonts w:ascii="Arial" w:hAnsi="Arial" w:cs="Arial"/>
                <w:color w:val="7F7F7F" w:themeColor="text1" w:themeTint="80"/>
              </w:rPr>
              <w:t xml:space="preserve">An array of </w:t>
            </w:r>
            <w:r w:rsidRPr="00E2004B">
              <w:rPr>
                <w:rFonts w:ascii="Arial" w:hAnsi="Arial" w:cs="Arial" w:hint="eastAsia"/>
                <w:color w:val="7F7F7F" w:themeColor="text1" w:themeTint="80"/>
              </w:rPr>
              <w:t>down-</w:t>
            </w:r>
            <w:r w:rsidRPr="00E2004B">
              <w:rPr>
                <w:rFonts w:ascii="Arial" w:hAnsi="Arial" w:cs="Arial"/>
                <w:color w:val="7F7F7F" w:themeColor="text1" w:themeTint="80"/>
              </w:rPr>
              <w:t>regulated genes.</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config</w:t>
            </w:r>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2977" w:type="dxa"/>
          </w:tcPr>
          <w:p w:rsidR="00C368FC" w:rsidRPr="00E2004B" w:rsidRDefault="00C368FC" w:rsidP="001B06A6">
            <w:pPr>
              <w:rPr>
                <w:rFonts w:ascii="Arial" w:hAnsi="Arial" w:cs="Arial"/>
                <w:color w:val="7F7F7F" w:themeColor="text1" w:themeTint="80"/>
              </w:rPr>
            </w:pPr>
            <w:r w:rsidRPr="00E2004B">
              <w:rPr>
                <w:rFonts w:ascii="Arial" w:hAnsi="Arial" w:cs="Arial" w:hint="eastAsia"/>
                <w:color w:val="7F7F7F" w:themeColor="text1" w:themeTint="80"/>
              </w:rPr>
              <w:t>An object that saves the search configuration.</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config.aggravate</w:t>
            </w:r>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Boolean</w:t>
            </w:r>
          </w:p>
        </w:tc>
        <w:tc>
          <w:tcPr>
            <w:tcW w:w="2977" w:type="dxa"/>
          </w:tcPr>
          <w:p w:rsidR="00C368FC" w:rsidRPr="00E2004B" w:rsidRDefault="00C368FC" w:rsidP="001B06A6">
            <w:pPr>
              <w:rPr>
                <w:rFonts w:ascii="Arial" w:hAnsi="Arial" w:cs="Arial"/>
                <w:color w:val="7F7F7F" w:themeColor="text1" w:themeTint="80"/>
              </w:rPr>
            </w:pPr>
            <w:r w:rsidRPr="00E2004B">
              <w:rPr>
                <w:rFonts w:ascii="Arial" w:hAnsi="Arial" w:cs="Arial"/>
                <w:color w:val="7F7F7F" w:themeColor="text1" w:themeTint="80"/>
              </w:rPr>
              <w:t xml:space="preserve">True to perform the search </w:t>
            </w:r>
            <w:r w:rsidRPr="00E2004B">
              <w:rPr>
                <w:rFonts w:ascii="Arial" w:hAnsi="Arial" w:cs="Arial"/>
                <w:color w:val="7F7F7F" w:themeColor="text1" w:themeTint="80"/>
              </w:rPr>
              <w:lastRenderedPageBreak/>
              <w:t>in aggravate mode and False in reverse mode.</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lastRenderedPageBreak/>
              <w:t>config.seachMethod</w:t>
            </w:r>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2977" w:type="dxa"/>
          </w:tcPr>
          <w:p w:rsidR="00C368FC" w:rsidRPr="00E2004B" w:rsidRDefault="00C368FC" w:rsidP="001B06A6">
            <w:pPr>
              <w:rPr>
                <w:rFonts w:ascii="Arial" w:hAnsi="Arial" w:cs="Arial"/>
                <w:color w:val="7F7F7F" w:themeColor="text1" w:themeTint="80"/>
              </w:rPr>
            </w:pPr>
            <w:r w:rsidRPr="00E2004B">
              <w:rPr>
                <w:rFonts w:ascii="Arial" w:hAnsi="Arial" w:cs="Arial"/>
                <w:color w:val="7F7F7F" w:themeColor="text1" w:themeTint="80"/>
              </w:rPr>
              <w:t>“</w:t>
            </w:r>
            <w:r w:rsidRPr="00E2004B">
              <w:rPr>
                <w:rFonts w:ascii="Arial" w:hAnsi="Arial" w:cs="Arial" w:hint="eastAsia"/>
                <w:color w:val="7F7F7F" w:themeColor="text1" w:themeTint="80"/>
              </w:rPr>
              <w:t>geneSet</w:t>
            </w:r>
            <w:r w:rsidRPr="00E2004B">
              <w:rPr>
                <w:rFonts w:ascii="Arial" w:hAnsi="Arial" w:cs="Arial"/>
                <w:color w:val="7F7F7F" w:themeColor="text1" w:themeTint="80"/>
              </w:rPr>
              <w:t>”</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config.share</w:t>
            </w:r>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Boolean</w:t>
            </w:r>
          </w:p>
        </w:tc>
        <w:tc>
          <w:tcPr>
            <w:tcW w:w="2977" w:type="dxa"/>
          </w:tcPr>
          <w:p w:rsidR="00C368FC" w:rsidRPr="00E2004B" w:rsidRDefault="00C368FC" w:rsidP="00D320EB">
            <w:pPr>
              <w:rPr>
                <w:rFonts w:ascii="Arial" w:hAnsi="Arial" w:cs="Arial"/>
                <w:color w:val="7F7F7F" w:themeColor="text1" w:themeTint="80"/>
              </w:rPr>
            </w:pPr>
            <w:r w:rsidRPr="00E2004B">
              <w:rPr>
                <w:rFonts w:ascii="Arial" w:hAnsi="Arial" w:cs="Arial"/>
                <w:color w:val="7F7F7F" w:themeColor="text1" w:themeTint="80"/>
              </w:rPr>
              <w:t xml:space="preserve">True to </w:t>
            </w:r>
            <w:r w:rsidRPr="00E2004B">
              <w:rPr>
                <w:rFonts w:ascii="Arial" w:hAnsi="Arial" w:cs="Arial" w:hint="eastAsia"/>
                <w:color w:val="7F7F7F" w:themeColor="text1" w:themeTint="80"/>
              </w:rPr>
              <w:t>agree to share input data and metadata</w:t>
            </w:r>
            <w:r w:rsidRPr="00E2004B">
              <w:rPr>
                <w:rFonts w:ascii="Arial" w:hAnsi="Arial" w:cs="Arial"/>
                <w:color w:val="7F7F7F" w:themeColor="text1" w:themeTint="80"/>
              </w:rPr>
              <w:t>.</w:t>
            </w:r>
          </w:p>
        </w:tc>
      </w:tr>
      <w:tr w:rsidR="00CE1FE9" w:rsidRPr="00E2004B" w:rsidTr="00600829">
        <w:tc>
          <w:tcPr>
            <w:tcW w:w="3334" w:type="dxa"/>
          </w:tcPr>
          <w:p w:rsidR="00CE1FE9" w:rsidRPr="00E2004B" w:rsidRDefault="00CE1FE9" w:rsidP="00F85399">
            <w:pPr>
              <w:rPr>
                <w:rFonts w:ascii="Arial" w:hAnsi="Arial" w:cs="Arial"/>
                <w:color w:val="7F7F7F" w:themeColor="text1" w:themeTint="80"/>
              </w:rPr>
            </w:pPr>
            <w:r w:rsidRPr="00E2004B">
              <w:rPr>
                <w:rFonts w:ascii="Arial" w:hAnsi="Arial" w:cs="Arial"/>
                <w:color w:val="7F7F7F" w:themeColor="text1" w:themeTint="80"/>
              </w:rPr>
              <w:t>config.combination</w:t>
            </w:r>
          </w:p>
        </w:tc>
        <w:tc>
          <w:tcPr>
            <w:tcW w:w="3265" w:type="dxa"/>
          </w:tcPr>
          <w:p w:rsidR="00CE1FE9" w:rsidRPr="00E2004B" w:rsidRDefault="00CE1FE9" w:rsidP="00F85399">
            <w:pPr>
              <w:rPr>
                <w:rFonts w:ascii="Arial" w:hAnsi="Arial" w:cs="Arial"/>
                <w:color w:val="7F7F7F" w:themeColor="text1" w:themeTint="80"/>
              </w:rPr>
            </w:pPr>
            <w:r w:rsidRPr="00E2004B">
              <w:rPr>
                <w:rFonts w:ascii="Arial" w:hAnsi="Arial" w:cs="Arial"/>
                <w:color w:val="7F7F7F" w:themeColor="text1" w:themeTint="80"/>
              </w:rPr>
              <w:t>Boolean</w:t>
            </w:r>
          </w:p>
        </w:tc>
        <w:tc>
          <w:tcPr>
            <w:tcW w:w="2977" w:type="dxa"/>
          </w:tcPr>
          <w:p w:rsidR="00CE1FE9" w:rsidRPr="00E2004B" w:rsidRDefault="00E11C70" w:rsidP="00D320EB">
            <w:pPr>
              <w:rPr>
                <w:rFonts w:ascii="Arial" w:hAnsi="Arial" w:cs="Arial"/>
                <w:color w:val="7F7F7F" w:themeColor="text1" w:themeTint="80"/>
              </w:rPr>
            </w:pPr>
            <w:r w:rsidRPr="00E2004B">
              <w:rPr>
                <w:rFonts w:ascii="Arial" w:hAnsi="Arial" w:cs="Arial"/>
                <w:color w:val="7F7F7F" w:themeColor="text1" w:themeTint="80"/>
              </w:rPr>
              <w:t>True to search for drug combinations.</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metadata</w:t>
            </w:r>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2977" w:type="dxa"/>
          </w:tcPr>
          <w:p w:rsidR="00C368FC" w:rsidRPr="00E2004B" w:rsidRDefault="00C368FC" w:rsidP="00D320EB">
            <w:pPr>
              <w:rPr>
                <w:rFonts w:ascii="Arial" w:hAnsi="Arial" w:cs="Arial"/>
                <w:color w:val="7F7F7F" w:themeColor="text1" w:themeTint="80"/>
              </w:rPr>
            </w:pPr>
            <w:r w:rsidRPr="00E2004B">
              <w:rPr>
                <w:rFonts w:ascii="Arial" w:hAnsi="Arial" w:cs="Arial" w:hint="eastAsia"/>
                <w:color w:val="7F7F7F" w:themeColor="text1" w:themeTint="80"/>
              </w:rPr>
              <w:t>An array of objects that saves the metadata of the input.</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metadata[ ].key</w:t>
            </w:r>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2977" w:type="dxa"/>
          </w:tcPr>
          <w:p w:rsidR="00C368FC" w:rsidRPr="00E2004B" w:rsidRDefault="00C368FC" w:rsidP="00D320EB">
            <w:pPr>
              <w:rPr>
                <w:rFonts w:ascii="Arial" w:hAnsi="Arial" w:cs="Arial"/>
                <w:color w:val="7F7F7F" w:themeColor="text1" w:themeTint="80"/>
              </w:rPr>
            </w:pPr>
            <w:r w:rsidRPr="00E2004B">
              <w:rPr>
                <w:rFonts w:ascii="Arial" w:hAnsi="Arial" w:cs="Arial" w:hint="eastAsia"/>
                <w:color w:val="7F7F7F" w:themeColor="text1" w:themeTint="80"/>
              </w:rPr>
              <w:t xml:space="preserve">The </w:t>
            </w:r>
            <w:r w:rsidRPr="00E2004B">
              <w:rPr>
                <w:rFonts w:ascii="Arial" w:hAnsi="Arial" w:cs="Arial"/>
                <w:color w:val="7F7F7F" w:themeColor="text1" w:themeTint="80"/>
              </w:rPr>
              <w:t>field</w:t>
            </w:r>
            <w:r w:rsidRPr="00E2004B">
              <w:rPr>
                <w:rFonts w:ascii="Arial" w:hAnsi="Arial" w:cs="Arial" w:hint="eastAsia"/>
                <w:color w:val="7F7F7F" w:themeColor="text1" w:themeTint="80"/>
              </w:rPr>
              <w:t xml:space="preserve"> name of a piece of metadata.</w:t>
            </w:r>
          </w:p>
        </w:tc>
      </w:tr>
      <w:tr w:rsidR="00C368FC" w:rsidRPr="00E2004B" w:rsidTr="00600829">
        <w:tc>
          <w:tcPr>
            <w:tcW w:w="3334"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metadata[ ].value</w:t>
            </w:r>
          </w:p>
        </w:tc>
        <w:tc>
          <w:tcPr>
            <w:tcW w:w="3265" w:type="dxa"/>
          </w:tcPr>
          <w:p w:rsidR="00C368FC" w:rsidRPr="00E2004B" w:rsidRDefault="00C368FC" w:rsidP="00F85399">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2977" w:type="dxa"/>
          </w:tcPr>
          <w:p w:rsidR="00C368FC" w:rsidRPr="00E2004B" w:rsidRDefault="00C368FC" w:rsidP="00D320EB">
            <w:pPr>
              <w:rPr>
                <w:rFonts w:ascii="Arial" w:hAnsi="Arial" w:cs="Arial"/>
                <w:color w:val="7F7F7F" w:themeColor="text1" w:themeTint="80"/>
              </w:rPr>
            </w:pPr>
            <w:r w:rsidRPr="00E2004B">
              <w:rPr>
                <w:rFonts w:ascii="Arial" w:hAnsi="Arial" w:cs="Arial" w:hint="eastAsia"/>
                <w:color w:val="7F7F7F" w:themeColor="text1" w:themeTint="80"/>
              </w:rPr>
              <w:t>The value of a piece of metadata.</w:t>
            </w:r>
          </w:p>
        </w:tc>
      </w:tr>
    </w:tbl>
    <w:p w:rsidR="00AC6E67" w:rsidRPr="00E2004B" w:rsidRDefault="00AC6E67" w:rsidP="00F85399">
      <w:pPr>
        <w:rPr>
          <w:rFonts w:ascii="Arial" w:hAnsi="Arial" w:cs="Arial"/>
          <w:color w:val="7F7F7F" w:themeColor="text1" w:themeTint="80"/>
        </w:rPr>
      </w:pPr>
    </w:p>
    <w:p w:rsidR="008B603C" w:rsidRPr="00E2004B" w:rsidRDefault="008B603C" w:rsidP="00F85399">
      <w:pPr>
        <w:rPr>
          <w:rFonts w:ascii="Arial" w:hAnsi="Arial" w:cs="Arial"/>
          <w:color w:val="7F7F7F" w:themeColor="text1" w:themeTint="80"/>
        </w:rPr>
      </w:pPr>
      <w:r w:rsidRPr="00E2004B">
        <w:rPr>
          <w:rFonts w:ascii="Arial" w:hAnsi="Arial" w:cs="Arial"/>
          <w:color w:val="7F7F7F" w:themeColor="text1" w:themeTint="80"/>
        </w:rPr>
        <w:t>Response</w:t>
      </w:r>
      <w:r w:rsidR="00965915" w:rsidRPr="00E2004B">
        <w:rPr>
          <w:rFonts w:ascii="Arial" w:hAnsi="Arial" w:cs="Arial" w:hint="eastAsia"/>
          <w:color w:val="7F7F7F" w:themeColor="text1" w:themeTint="80"/>
        </w:rPr>
        <w:t>:</w:t>
      </w:r>
    </w:p>
    <w:tbl>
      <w:tblPr>
        <w:tblStyle w:val="TableGrid"/>
        <w:tblW w:w="0" w:type="auto"/>
        <w:tblLook w:val="04A0"/>
      </w:tblPr>
      <w:tblGrid>
        <w:gridCol w:w="3192"/>
        <w:gridCol w:w="3192"/>
        <w:gridCol w:w="3192"/>
      </w:tblGrid>
      <w:tr w:rsidR="00F40C26" w:rsidRPr="00E2004B" w:rsidTr="00C6363F">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shareId</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Unique ID for sharing the search results</w:t>
            </w:r>
          </w:p>
        </w:tc>
      </w:tr>
      <w:tr w:rsidR="00CB71E4" w:rsidRPr="00E2004B" w:rsidTr="00C6363F">
        <w:tc>
          <w:tcPr>
            <w:tcW w:w="3192" w:type="dxa"/>
          </w:tcPr>
          <w:p w:rsidR="00CB71E4" w:rsidRPr="00E2004B" w:rsidRDefault="00492271" w:rsidP="00C6363F">
            <w:pPr>
              <w:rPr>
                <w:rFonts w:ascii="Arial" w:hAnsi="Arial" w:cs="Arial"/>
                <w:color w:val="7F7F7F" w:themeColor="text1" w:themeTint="80"/>
              </w:rPr>
            </w:pPr>
            <w:r w:rsidRPr="00E2004B">
              <w:rPr>
                <w:rFonts w:ascii="Arial" w:hAnsi="Arial" w:cs="Arial"/>
                <w:color w:val="7F7F7F" w:themeColor="text1" w:themeTint="80"/>
              </w:rPr>
              <w:t>c</w:t>
            </w:r>
            <w:r w:rsidR="00CB71E4" w:rsidRPr="00E2004B">
              <w:rPr>
                <w:rFonts w:ascii="Arial" w:hAnsi="Arial" w:cs="Arial"/>
                <w:color w:val="7F7F7F" w:themeColor="text1" w:themeTint="80"/>
              </w:rPr>
              <w:t>ombinations</w:t>
            </w:r>
          </w:p>
        </w:tc>
        <w:tc>
          <w:tcPr>
            <w:tcW w:w="3192" w:type="dxa"/>
          </w:tcPr>
          <w:p w:rsidR="00CB71E4" w:rsidRPr="00E2004B" w:rsidRDefault="00CB71E4" w:rsidP="00C6363F">
            <w:pPr>
              <w:rPr>
                <w:rFonts w:ascii="Arial" w:hAnsi="Arial" w:cs="Arial"/>
                <w:color w:val="7F7F7F" w:themeColor="text1" w:themeTint="80"/>
              </w:rPr>
            </w:pPr>
            <w:r w:rsidRPr="00E2004B">
              <w:rPr>
                <w:rFonts w:ascii="Arial" w:hAnsi="Arial" w:cs="Arial"/>
                <w:color w:val="7F7F7F" w:themeColor="text1" w:themeTint="80"/>
              </w:rPr>
              <w:t>[Object]</w:t>
            </w:r>
          </w:p>
        </w:tc>
        <w:tc>
          <w:tcPr>
            <w:tcW w:w="3192" w:type="dxa"/>
          </w:tcPr>
          <w:p w:rsidR="00CB71E4" w:rsidRPr="00E2004B" w:rsidRDefault="00E12F47" w:rsidP="00C6363F">
            <w:pPr>
              <w:rPr>
                <w:rFonts w:ascii="Arial" w:hAnsi="Arial" w:cs="Arial"/>
                <w:color w:val="7F7F7F" w:themeColor="text1" w:themeTint="80"/>
              </w:rPr>
            </w:pPr>
            <w:r w:rsidRPr="00E2004B">
              <w:rPr>
                <w:rFonts w:ascii="Arial" w:hAnsi="Arial" w:cs="Arial"/>
                <w:color w:val="7F7F7F" w:themeColor="text1" w:themeTint="80"/>
              </w:rPr>
              <w:t>Drug combinations. Only available if config.combination is set to true.</w:t>
            </w:r>
          </w:p>
        </w:tc>
      </w:tr>
      <w:tr w:rsidR="005A250F" w:rsidRPr="00E2004B" w:rsidTr="00C6363F">
        <w:tc>
          <w:tcPr>
            <w:tcW w:w="3192" w:type="dxa"/>
          </w:tcPr>
          <w:p w:rsidR="005A250F" w:rsidRPr="00E2004B" w:rsidRDefault="005A250F" w:rsidP="00C6363F">
            <w:pPr>
              <w:rPr>
                <w:rFonts w:ascii="Arial" w:hAnsi="Arial" w:cs="Arial"/>
                <w:color w:val="7F7F7F" w:themeColor="text1" w:themeTint="80"/>
              </w:rPr>
            </w:pPr>
            <w:r w:rsidRPr="00E2004B">
              <w:rPr>
                <w:rFonts w:ascii="Arial" w:hAnsi="Arial" w:cs="Arial"/>
                <w:color w:val="7F7F7F" w:themeColor="text1" w:themeTint="80"/>
              </w:rPr>
              <w:t>combinations[ ].X1</w:t>
            </w:r>
          </w:p>
        </w:tc>
        <w:tc>
          <w:tcPr>
            <w:tcW w:w="3192" w:type="dxa"/>
          </w:tcPr>
          <w:p w:rsidR="005A250F" w:rsidRPr="00E2004B" w:rsidRDefault="00EA2464" w:rsidP="00C6363F">
            <w:pPr>
              <w:rPr>
                <w:rFonts w:ascii="Arial" w:hAnsi="Arial" w:cs="Arial"/>
                <w:color w:val="7F7F7F" w:themeColor="text1" w:themeTint="80"/>
              </w:rPr>
            </w:pPr>
            <w:r w:rsidRPr="00E2004B">
              <w:rPr>
                <w:rFonts w:ascii="Arial" w:hAnsi="Arial" w:cs="Arial"/>
                <w:color w:val="7F7F7F" w:themeColor="text1" w:themeTint="80"/>
              </w:rPr>
              <w:t>sig_id</w:t>
            </w:r>
          </w:p>
        </w:tc>
        <w:tc>
          <w:tcPr>
            <w:tcW w:w="3192" w:type="dxa"/>
          </w:tcPr>
          <w:p w:rsidR="005A250F" w:rsidRPr="00E2004B" w:rsidRDefault="0068514A" w:rsidP="00C6363F">
            <w:pPr>
              <w:rPr>
                <w:rFonts w:ascii="Arial" w:hAnsi="Arial" w:cs="Arial"/>
                <w:color w:val="7F7F7F" w:themeColor="text1" w:themeTint="80"/>
              </w:rPr>
            </w:pPr>
            <w:r w:rsidRPr="00E2004B">
              <w:rPr>
                <w:rFonts w:ascii="Arial" w:hAnsi="Arial" w:cs="Arial"/>
                <w:color w:val="7F7F7F" w:themeColor="text1" w:themeTint="80"/>
              </w:rPr>
              <w:t>Unique identifier for a signature</w:t>
            </w:r>
            <w:r w:rsidR="000C5DE2" w:rsidRPr="00E2004B">
              <w:rPr>
                <w:rFonts w:ascii="Arial" w:hAnsi="Arial" w:cs="Arial"/>
                <w:color w:val="7F7F7F" w:themeColor="text1" w:themeTint="80"/>
              </w:rPr>
              <w:t xml:space="preserve"> in the combination</w:t>
            </w:r>
            <w:r w:rsidR="00745FCA" w:rsidRPr="00E2004B">
              <w:rPr>
                <w:rFonts w:ascii="Arial" w:hAnsi="Arial" w:cs="Arial"/>
                <w:color w:val="7F7F7F" w:themeColor="text1" w:themeTint="80"/>
              </w:rPr>
              <w:t>.</w:t>
            </w:r>
          </w:p>
        </w:tc>
      </w:tr>
      <w:tr w:rsidR="005A250F" w:rsidRPr="00E2004B" w:rsidTr="00C6363F">
        <w:tc>
          <w:tcPr>
            <w:tcW w:w="3192" w:type="dxa"/>
          </w:tcPr>
          <w:p w:rsidR="005A250F" w:rsidRPr="00E2004B" w:rsidRDefault="005A250F" w:rsidP="00C6363F">
            <w:pPr>
              <w:rPr>
                <w:rFonts w:ascii="Arial" w:hAnsi="Arial" w:cs="Arial"/>
                <w:color w:val="7F7F7F" w:themeColor="text1" w:themeTint="80"/>
              </w:rPr>
            </w:pPr>
            <w:r w:rsidRPr="00E2004B">
              <w:rPr>
                <w:rFonts w:ascii="Arial" w:hAnsi="Arial" w:cs="Arial"/>
                <w:color w:val="7F7F7F" w:themeColor="text1" w:themeTint="80"/>
              </w:rPr>
              <w:t>combinations[ ].X2</w:t>
            </w:r>
          </w:p>
        </w:tc>
        <w:tc>
          <w:tcPr>
            <w:tcW w:w="3192" w:type="dxa"/>
          </w:tcPr>
          <w:p w:rsidR="005A250F" w:rsidRPr="00E2004B" w:rsidRDefault="00EA2464" w:rsidP="00C6363F">
            <w:pPr>
              <w:rPr>
                <w:rFonts w:ascii="Arial" w:hAnsi="Arial" w:cs="Arial"/>
                <w:color w:val="7F7F7F" w:themeColor="text1" w:themeTint="80"/>
              </w:rPr>
            </w:pPr>
            <w:r w:rsidRPr="00E2004B">
              <w:rPr>
                <w:rFonts w:ascii="Arial" w:hAnsi="Arial" w:cs="Arial"/>
                <w:color w:val="7F7F7F" w:themeColor="text1" w:themeTint="80"/>
              </w:rPr>
              <w:t>sig_id</w:t>
            </w:r>
          </w:p>
        </w:tc>
        <w:tc>
          <w:tcPr>
            <w:tcW w:w="3192" w:type="dxa"/>
          </w:tcPr>
          <w:p w:rsidR="005A250F" w:rsidRPr="00E2004B" w:rsidRDefault="0068514A" w:rsidP="00C6363F">
            <w:pPr>
              <w:rPr>
                <w:rFonts w:ascii="Arial" w:hAnsi="Arial" w:cs="Arial"/>
                <w:color w:val="7F7F7F" w:themeColor="text1" w:themeTint="80"/>
              </w:rPr>
            </w:pPr>
            <w:r w:rsidRPr="00E2004B">
              <w:rPr>
                <w:rFonts w:ascii="Arial" w:hAnsi="Arial" w:cs="Arial"/>
                <w:color w:val="7F7F7F" w:themeColor="text1" w:themeTint="80"/>
              </w:rPr>
              <w:t>Unique identifier for a signature</w:t>
            </w:r>
            <w:r w:rsidR="00736CF7" w:rsidRPr="00E2004B">
              <w:rPr>
                <w:rFonts w:ascii="Arial" w:hAnsi="Arial" w:cs="Arial"/>
                <w:color w:val="7F7F7F" w:themeColor="text1" w:themeTint="80"/>
              </w:rPr>
              <w:t xml:space="preserve"> in the combination.</w:t>
            </w:r>
          </w:p>
        </w:tc>
      </w:tr>
      <w:tr w:rsidR="00173ACE" w:rsidRPr="00E2004B" w:rsidTr="00C6363F">
        <w:tc>
          <w:tcPr>
            <w:tcW w:w="3192" w:type="dxa"/>
          </w:tcPr>
          <w:p w:rsidR="00173ACE" w:rsidRPr="00E2004B" w:rsidRDefault="00173ACE" w:rsidP="00C6363F">
            <w:pPr>
              <w:rPr>
                <w:rFonts w:ascii="Arial" w:hAnsi="Arial" w:cs="Arial"/>
                <w:color w:val="7F7F7F" w:themeColor="text1" w:themeTint="80"/>
              </w:rPr>
            </w:pPr>
            <w:r w:rsidRPr="00E2004B">
              <w:rPr>
                <w:rFonts w:ascii="Arial" w:hAnsi="Arial" w:cs="Arial"/>
                <w:color w:val="7F7F7F" w:themeColor="text1" w:themeTint="80"/>
              </w:rPr>
              <w:t>combinations[ ].value</w:t>
            </w:r>
          </w:p>
        </w:tc>
        <w:tc>
          <w:tcPr>
            <w:tcW w:w="3192" w:type="dxa"/>
          </w:tcPr>
          <w:p w:rsidR="00173ACE" w:rsidRPr="00E2004B" w:rsidRDefault="002C0401" w:rsidP="00C6363F">
            <w:pPr>
              <w:rPr>
                <w:rFonts w:ascii="Arial" w:hAnsi="Arial" w:cs="Arial"/>
                <w:color w:val="7F7F7F" w:themeColor="text1" w:themeTint="80"/>
              </w:rPr>
            </w:pPr>
            <w:r w:rsidRPr="00E2004B">
              <w:rPr>
                <w:rFonts w:ascii="Arial" w:hAnsi="Arial" w:cs="Arial"/>
                <w:color w:val="7F7F7F" w:themeColor="text1" w:themeTint="80"/>
              </w:rPr>
              <w:t>Number</w:t>
            </w:r>
          </w:p>
        </w:tc>
        <w:tc>
          <w:tcPr>
            <w:tcW w:w="3192" w:type="dxa"/>
          </w:tcPr>
          <w:p w:rsidR="00173ACE" w:rsidRPr="00E2004B" w:rsidRDefault="003D1C2D" w:rsidP="00C6363F">
            <w:pPr>
              <w:rPr>
                <w:rFonts w:ascii="Arial" w:hAnsi="Arial" w:cs="Arial"/>
                <w:color w:val="7F7F7F" w:themeColor="text1" w:themeTint="80"/>
              </w:rPr>
            </w:pPr>
            <w:r w:rsidRPr="00E2004B">
              <w:rPr>
                <w:rFonts w:ascii="Arial" w:hAnsi="Arial" w:cs="Arial"/>
                <w:color w:val="7F7F7F" w:themeColor="text1" w:themeTint="80"/>
              </w:rPr>
              <w:t>Overlap metric</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hint="eastAsia"/>
                <w:color w:val="7F7F7F" w:themeColor="text1" w:themeTint="80"/>
              </w:rPr>
              <w:t>topMeta</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Descriptive information of the top 50 consensus signatures</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topMeta[</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r w:rsidRPr="00E2004B">
              <w:rPr>
                <w:rFonts w:ascii="Arial" w:hAnsi="Arial" w:cs="Arial" w:hint="eastAsia"/>
                <w:color w:val="7F7F7F" w:themeColor="text1" w:themeTint="80"/>
              </w:rPr>
              <w:t>score</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hint="eastAsia"/>
                <w:color w:val="7F7F7F" w:themeColor="text1" w:themeTint="80"/>
              </w:rPr>
              <w:t>Number</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hint="eastAsia"/>
                <w:color w:val="7F7F7F" w:themeColor="text1" w:themeTint="80"/>
              </w:rPr>
              <w:t>Score</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topMeta[</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].cell_id</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Cell-line</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topMeta[</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].pert_desc</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Perturbation name</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topMeta[</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].pert_id</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Unique identifier for a perturbation</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topMeta[</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].pert_time</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Time point</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topMeta[</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].pert_time_unit</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Time point unit</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topMeta[</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].pert_dose</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Dose</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topMeta[</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].pert_dose_unit</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Dose unit</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topMeta[</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].sig_id</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color w:val="7F7F7F" w:themeColor="text1" w:themeTint="80"/>
              </w:rPr>
              <w:t>Unique identifier for a signature</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hint="eastAsia"/>
                <w:color w:val="7F7F7F" w:themeColor="text1" w:themeTint="80"/>
              </w:rPr>
              <w:t>topMeta[ ].overlap</w:t>
            </w:r>
          </w:p>
        </w:tc>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F40C26" w:rsidRPr="00E2004B" w:rsidRDefault="007850A9" w:rsidP="00986019">
            <w:pPr>
              <w:rPr>
                <w:rFonts w:ascii="Arial" w:hAnsi="Arial" w:cs="Arial"/>
                <w:color w:val="7F7F7F" w:themeColor="text1" w:themeTint="80"/>
              </w:rPr>
            </w:pPr>
            <w:r w:rsidRPr="00E2004B">
              <w:rPr>
                <w:rFonts w:ascii="Arial" w:hAnsi="Arial" w:cs="Arial" w:hint="eastAsia"/>
                <w:color w:val="7F7F7F" w:themeColor="text1" w:themeTint="80"/>
              </w:rPr>
              <w:t xml:space="preserve">The overlapping genes between input </w:t>
            </w:r>
            <w:r w:rsidR="00986019" w:rsidRPr="00E2004B">
              <w:rPr>
                <w:rFonts w:ascii="Arial" w:hAnsi="Arial" w:cs="Arial" w:hint="eastAsia"/>
                <w:color w:val="7F7F7F" w:themeColor="text1" w:themeTint="80"/>
              </w:rPr>
              <w:t>DE genes</w:t>
            </w:r>
            <w:r w:rsidRPr="00E2004B">
              <w:rPr>
                <w:rFonts w:ascii="Arial" w:hAnsi="Arial" w:cs="Arial" w:hint="eastAsia"/>
                <w:color w:val="7F7F7F" w:themeColor="text1" w:themeTint="80"/>
              </w:rPr>
              <w:t xml:space="preserve"> and signature </w:t>
            </w:r>
            <w:r w:rsidR="00E30257" w:rsidRPr="00E2004B">
              <w:rPr>
                <w:rFonts w:ascii="Arial" w:hAnsi="Arial" w:cs="Arial" w:hint="eastAsia"/>
                <w:color w:val="7F7F7F" w:themeColor="text1" w:themeTint="80"/>
              </w:rPr>
              <w:t>DE genes.</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hint="eastAsia"/>
                <w:color w:val="7F7F7F" w:themeColor="text1" w:themeTint="80"/>
              </w:rPr>
              <w:t>topMeta[ ].overlap.up</w:t>
            </w:r>
            <w:r w:rsidR="002C312E" w:rsidRPr="00E2004B">
              <w:rPr>
                <w:rFonts w:ascii="Arial" w:hAnsi="Arial" w:cs="Arial" w:hint="eastAsia"/>
                <w:color w:val="7F7F7F" w:themeColor="text1" w:themeTint="80"/>
              </w:rPr>
              <w:t>/</w:t>
            </w:r>
            <w:r w:rsidR="00F07C95" w:rsidRPr="00E2004B">
              <w:rPr>
                <w:rFonts w:ascii="Arial" w:hAnsi="Arial" w:cs="Arial" w:hint="eastAsia"/>
                <w:color w:val="7F7F7F" w:themeColor="text1" w:themeTint="80"/>
              </w:rPr>
              <w:t>dn</w:t>
            </w:r>
            <w:r w:rsidR="007F3F39" w:rsidRPr="00E2004B">
              <w:rPr>
                <w:rFonts w:ascii="Arial" w:hAnsi="Arial" w:cs="Arial" w:hint="eastAsia"/>
                <w:color w:val="7F7F7F" w:themeColor="text1" w:themeTint="80"/>
              </w:rPr>
              <w:t xml:space="preserve"> (reverse mode only)</w:t>
            </w:r>
          </w:p>
        </w:tc>
        <w:tc>
          <w:tcPr>
            <w:tcW w:w="3192" w:type="dxa"/>
          </w:tcPr>
          <w:p w:rsidR="00F40C26" w:rsidRPr="00E2004B" w:rsidRDefault="00D9439E" w:rsidP="00C6363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3192" w:type="dxa"/>
          </w:tcPr>
          <w:p w:rsidR="00F40C26" w:rsidRPr="00E2004B" w:rsidRDefault="000307C4" w:rsidP="000307C4">
            <w:pPr>
              <w:rPr>
                <w:rFonts w:ascii="Arial" w:hAnsi="Arial" w:cs="Arial"/>
                <w:color w:val="7F7F7F" w:themeColor="text1" w:themeTint="80"/>
              </w:rPr>
            </w:pPr>
            <w:r w:rsidRPr="00E2004B">
              <w:rPr>
                <w:rFonts w:ascii="Arial" w:hAnsi="Arial" w:cs="Arial" w:hint="eastAsia"/>
                <w:color w:val="7F7F7F" w:themeColor="text1" w:themeTint="80"/>
              </w:rPr>
              <w:t>The overlap</w:t>
            </w:r>
            <w:r w:rsidR="00EA13F3" w:rsidRPr="00E2004B">
              <w:rPr>
                <w:rFonts w:ascii="Arial" w:hAnsi="Arial" w:cs="Arial" w:hint="eastAsia"/>
                <w:color w:val="7F7F7F" w:themeColor="text1" w:themeTint="80"/>
              </w:rPr>
              <w:t xml:space="preserve"> </w:t>
            </w:r>
            <w:r w:rsidRPr="00E2004B">
              <w:rPr>
                <w:rFonts w:ascii="Arial" w:hAnsi="Arial" w:cs="Arial" w:hint="eastAsia"/>
                <w:color w:val="7F7F7F" w:themeColor="text1" w:themeTint="80"/>
              </w:rPr>
              <w:t xml:space="preserve">between </w:t>
            </w:r>
            <w:r w:rsidR="00405E3F" w:rsidRPr="00E2004B">
              <w:rPr>
                <w:rFonts w:ascii="Arial" w:hAnsi="Arial" w:cs="Arial"/>
                <w:color w:val="7F7F7F" w:themeColor="text1" w:themeTint="80"/>
              </w:rPr>
              <w:t>input</w:t>
            </w:r>
            <w:r w:rsidRPr="00E2004B">
              <w:rPr>
                <w:rFonts w:ascii="Arial" w:hAnsi="Arial" w:cs="Arial" w:hint="eastAsia"/>
                <w:color w:val="7F7F7F" w:themeColor="text1" w:themeTint="80"/>
              </w:rPr>
              <w:t xml:space="preserve"> up</w:t>
            </w:r>
            <w:r w:rsidR="00AC5B3D" w:rsidRPr="00E2004B">
              <w:rPr>
                <w:rFonts w:ascii="Arial" w:hAnsi="Arial" w:cs="Arial" w:hint="eastAsia"/>
                <w:color w:val="7F7F7F" w:themeColor="text1" w:themeTint="80"/>
              </w:rPr>
              <w:t xml:space="preserve"> genes</w:t>
            </w:r>
            <w:r w:rsidRPr="00E2004B">
              <w:rPr>
                <w:rFonts w:ascii="Arial" w:hAnsi="Arial" w:cs="Arial" w:hint="eastAsia"/>
                <w:color w:val="7F7F7F" w:themeColor="text1" w:themeTint="80"/>
              </w:rPr>
              <w:t xml:space="preserve"> and signature down</w:t>
            </w:r>
            <w:r w:rsidR="00AC5B3D" w:rsidRPr="00E2004B">
              <w:rPr>
                <w:rFonts w:ascii="Arial" w:hAnsi="Arial" w:cs="Arial" w:hint="eastAsia"/>
                <w:color w:val="7F7F7F" w:themeColor="text1" w:themeTint="80"/>
              </w:rPr>
              <w:t xml:space="preserve"> genes</w:t>
            </w:r>
            <w:r w:rsidRPr="00E2004B">
              <w:rPr>
                <w:rFonts w:ascii="Arial" w:hAnsi="Arial" w:cs="Arial" w:hint="eastAsia"/>
                <w:color w:val="7F7F7F" w:themeColor="text1" w:themeTint="80"/>
              </w:rPr>
              <w:t>.</w:t>
            </w:r>
          </w:p>
        </w:tc>
      </w:tr>
      <w:tr w:rsidR="00F40C26" w:rsidRPr="00E2004B" w:rsidTr="00C6363F">
        <w:tc>
          <w:tcPr>
            <w:tcW w:w="3192" w:type="dxa"/>
          </w:tcPr>
          <w:p w:rsidR="00F40C26" w:rsidRPr="00E2004B" w:rsidRDefault="00F40C26" w:rsidP="00C6363F">
            <w:pPr>
              <w:rPr>
                <w:rFonts w:ascii="Arial" w:hAnsi="Arial" w:cs="Arial"/>
                <w:color w:val="7F7F7F" w:themeColor="text1" w:themeTint="80"/>
              </w:rPr>
            </w:pPr>
            <w:r w:rsidRPr="00E2004B">
              <w:rPr>
                <w:rFonts w:ascii="Arial" w:hAnsi="Arial" w:cs="Arial" w:hint="eastAsia"/>
                <w:color w:val="7F7F7F" w:themeColor="text1" w:themeTint="80"/>
              </w:rPr>
              <w:t>topMeta[ ].overlap.</w:t>
            </w:r>
            <w:r w:rsidR="007E3AA5" w:rsidRPr="00E2004B">
              <w:rPr>
                <w:rFonts w:ascii="Arial" w:hAnsi="Arial" w:cs="Arial" w:hint="eastAsia"/>
                <w:color w:val="7F7F7F" w:themeColor="text1" w:themeTint="80"/>
              </w:rPr>
              <w:t>dn/up</w:t>
            </w:r>
            <w:r w:rsidR="007F3F39" w:rsidRPr="00E2004B">
              <w:rPr>
                <w:rFonts w:ascii="Arial" w:hAnsi="Arial" w:cs="Arial" w:hint="eastAsia"/>
                <w:color w:val="7F7F7F" w:themeColor="text1" w:themeTint="80"/>
              </w:rPr>
              <w:t xml:space="preserve"> (reverse mode only)</w:t>
            </w:r>
          </w:p>
        </w:tc>
        <w:tc>
          <w:tcPr>
            <w:tcW w:w="3192" w:type="dxa"/>
          </w:tcPr>
          <w:p w:rsidR="00F40C26" w:rsidRPr="00E2004B" w:rsidRDefault="00D9439E" w:rsidP="00C6363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3192" w:type="dxa"/>
          </w:tcPr>
          <w:p w:rsidR="00F40C26" w:rsidRPr="00E2004B" w:rsidRDefault="004F70F2" w:rsidP="00C611FA">
            <w:pPr>
              <w:rPr>
                <w:rFonts w:ascii="Arial" w:hAnsi="Arial" w:cs="Arial"/>
                <w:color w:val="7F7F7F" w:themeColor="text1" w:themeTint="80"/>
              </w:rPr>
            </w:pPr>
            <w:r w:rsidRPr="00E2004B">
              <w:rPr>
                <w:rFonts w:ascii="Arial" w:hAnsi="Arial" w:cs="Arial" w:hint="eastAsia"/>
                <w:color w:val="7F7F7F" w:themeColor="text1" w:themeTint="80"/>
              </w:rPr>
              <w:t xml:space="preserve">The overlap between </w:t>
            </w:r>
            <w:r w:rsidR="00405E3F" w:rsidRPr="00E2004B">
              <w:rPr>
                <w:rFonts w:ascii="Arial" w:hAnsi="Arial" w:cs="Arial"/>
                <w:color w:val="7F7F7F" w:themeColor="text1" w:themeTint="80"/>
              </w:rPr>
              <w:t>input</w:t>
            </w:r>
            <w:r w:rsidRPr="00E2004B">
              <w:rPr>
                <w:rFonts w:ascii="Arial" w:hAnsi="Arial" w:cs="Arial" w:hint="eastAsia"/>
                <w:color w:val="7F7F7F" w:themeColor="text1" w:themeTint="80"/>
              </w:rPr>
              <w:t xml:space="preserve"> </w:t>
            </w:r>
            <w:r w:rsidR="00C611FA" w:rsidRPr="00E2004B">
              <w:rPr>
                <w:rFonts w:ascii="Arial" w:hAnsi="Arial" w:cs="Arial" w:hint="eastAsia"/>
                <w:color w:val="7F7F7F" w:themeColor="text1" w:themeTint="80"/>
              </w:rPr>
              <w:t>down</w:t>
            </w:r>
            <w:r w:rsidR="00B54AB5" w:rsidRPr="00E2004B">
              <w:rPr>
                <w:rFonts w:ascii="Arial" w:hAnsi="Arial" w:cs="Arial" w:hint="eastAsia"/>
                <w:color w:val="7F7F7F" w:themeColor="text1" w:themeTint="80"/>
              </w:rPr>
              <w:t xml:space="preserve"> </w:t>
            </w:r>
            <w:r w:rsidR="00AC5B3D" w:rsidRPr="00E2004B">
              <w:rPr>
                <w:rFonts w:ascii="Arial" w:hAnsi="Arial" w:cs="Arial" w:hint="eastAsia"/>
                <w:color w:val="7F7F7F" w:themeColor="text1" w:themeTint="80"/>
              </w:rPr>
              <w:t xml:space="preserve">genes </w:t>
            </w:r>
            <w:r w:rsidR="00B54AB5" w:rsidRPr="00E2004B">
              <w:rPr>
                <w:rFonts w:ascii="Arial" w:hAnsi="Arial" w:cs="Arial" w:hint="eastAsia"/>
                <w:color w:val="7F7F7F" w:themeColor="text1" w:themeTint="80"/>
              </w:rPr>
              <w:t>and signature up</w:t>
            </w:r>
            <w:r w:rsidR="00AC5B3D" w:rsidRPr="00E2004B">
              <w:rPr>
                <w:rFonts w:ascii="Arial" w:hAnsi="Arial" w:cs="Arial" w:hint="eastAsia"/>
                <w:color w:val="7F7F7F" w:themeColor="text1" w:themeTint="80"/>
              </w:rPr>
              <w:t xml:space="preserve"> genes</w:t>
            </w:r>
            <w:r w:rsidRPr="00E2004B">
              <w:rPr>
                <w:rFonts w:ascii="Arial" w:hAnsi="Arial" w:cs="Arial" w:hint="eastAsia"/>
                <w:color w:val="7F7F7F" w:themeColor="text1" w:themeTint="80"/>
              </w:rPr>
              <w:t>.</w:t>
            </w:r>
          </w:p>
        </w:tc>
      </w:tr>
      <w:tr w:rsidR="00E834B0" w:rsidRPr="00E2004B" w:rsidTr="00C6363F">
        <w:tc>
          <w:tcPr>
            <w:tcW w:w="3192" w:type="dxa"/>
          </w:tcPr>
          <w:p w:rsidR="00E834B0" w:rsidRPr="00E2004B" w:rsidRDefault="00E834B0" w:rsidP="00DF1F49">
            <w:pPr>
              <w:rPr>
                <w:rFonts w:ascii="Arial" w:hAnsi="Arial" w:cs="Arial"/>
                <w:color w:val="7F7F7F" w:themeColor="text1" w:themeTint="80"/>
              </w:rPr>
            </w:pPr>
            <w:r w:rsidRPr="00E2004B">
              <w:rPr>
                <w:rFonts w:ascii="Arial" w:hAnsi="Arial" w:cs="Arial" w:hint="eastAsia"/>
                <w:color w:val="7F7F7F" w:themeColor="text1" w:themeTint="80"/>
              </w:rPr>
              <w:lastRenderedPageBreak/>
              <w:t>topMeta[ ].overlap</w:t>
            </w:r>
            <w:r w:rsidR="00DF1F49" w:rsidRPr="00E2004B">
              <w:rPr>
                <w:rFonts w:ascii="Arial" w:hAnsi="Arial" w:cs="Arial" w:hint="eastAsia"/>
                <w:color w:val="7F7F7F" w:themeColor="text1" w:themeTint="80"/>
              </w:rPr>
              <w:t>.up/up (mimic</w:t>
            </w:r>
            <w:r w:rsidRPr="00E2004B">
              <w:rPr>
                <w:rFonts w:ascii="Arial" w:hAnsi="Arial" w:cs="Arial" w:hint="eastAsia"/>
                <w:color w:val="7F7F7F" w:themeColor="text1" w:themeTint="80"/>
              </w:rPr>
              <w:t xml:space="preserve"> mode only)</w:t>
            </w:r>
          </w:p>
        </w:tc>
        <w:tc>
          <w:tcPr>
            <w:tcW w:w="3192" w:type="dxa"/>
          </w:tcPr>
          <w:p w:rsidR="00E834B0" w:rsidRPr="00E2004B" w:rsidRDefault="00E834B0" w:rsidP="00C6363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3192" w:type="dxa"/>
          </w:tcPr>
          <w:p w:rsidR="00E834B0" w:rsidRPr="00E2004B" w:rsidRDefault="00E834B0" w:rsidP="003D120F">
            <w:pPr>
              <w:rPr>
                <w:rFonts w:ascii="Arial" w:hAnsi="Arial" w:cs="Arial"/>
                <w:color w:val="7F7F7F" w:themeColor="text1" w:themeTint="80"/>
              </w:rPr>
            </w:pPr>
            <w:r w:rsidRPr="00E2004B">
              <w:rPr>
                <w:rFonts w:ascii="Arial" w:hAnsi="Arial" w:cs="Arial" w:hint="eastAsia"/>
                <w:color w:val="7F7F7F" w:themeColor="text1" w:themeTint="80"/>
              </w:rPr>
              <w:t xml:space="preserve">The overlap between </w:t>
            </w:r>
            <w:r w:rsidRPr="00E2004B">
              <w:rPr>
                <w:rFonts w:ascii="Arial" w:hAnsi="Arial" w:cs="Arial"/>
                <w:color w:val="7F7F7F" w:themeColor="text1" w:themeTint="80"/>
              </w:rPr>
              <w:t>input</w:t>
            </w:r>
            <w:r w:rsidRPr="00E2004B">
              <w:rPr>
                <w:rFonts w:ascii="Arial" w:hAnsi="Arial" w:cs="Arial" w:hint="eastAsia"/>
                <w:color w:val="7F7F7F" w:themeColor="text1" w:themeTint="80"/>
              </w:rPr>
              <w:t xml:space="preserve"> up genes and signature </w:t>
            </w:r>
            <w:r w:rsidR="003D120F" w:rsidRPr="00E2004B">
              <w:rPr>
                <w:rFonts w:ascii="Arial" w:hAnsi="Arial" w:cs="Arial" w:hint="eastAsia"/>
                <w:color w:val="7F7F7F" w:themeColor="text1" w:themeTint="80"/>
              </w:rPr>
              <w:t>up</w:t>
            </w:r>
            <w:r w:rsidRPr="00E2004B">
              <w:rPr>
                <w:rFonts w:ascii="Arial" w:hAnsi="Arial" w:cs="Arial" w:hint="eastAsia"/>
                <w:color w:val="7F7F7F" w:themeColor="text1" w:themeTint="80"/>
              </w:rPr>
              <w:t xml:space="preserve"> genes.</w:t>
            </w:r>
          </w:p>
        </w:tc>
      </w:tr>
      <w:tr w:rsidR="00E834B0" w:rsidRPr="00E2004B" w:rsidTr="00C6363F">
        <w:tc>
          <w:tcPr>
            <w:tcW w:w="3192" w:type="dxa"/>
          </w:tcPr>
          <w:p w:rsidR="00E834B0" w:rsidRPr="00E2004B" w:rsidRDefault="00E834B0" w:rsidP="00C6363F">
            <w:pPr>
              <w:rPr>
                <w:rFonts w:ascii="Arial" w:hAnsi="Arial" w:cs="Arial"/>
                <w:color w:val="7F7F7F" w:themeColor="text1" w:themeTint="80"/>
              </w:rPr>
            </w:pPr>
            <w:r w:rsidRPr="00E2004B">
              <w:rPr>
                <w:rFonts w:ascii="Arial" w:hAnsi="Arial" w:cs="Arial" w:hint="eastAsia"/>
                <w:color w:val="7F7F7F" w:themeColor="text1" w:themeTint="80"/>
              </w:rPr>
              <w:t>topMeta[ ].overlap.</w:t>
            </w:r>
            <w:r w:rsidR="0000787F" w:rsidRPr="00E2004B">
              <w:rPr>
                <w:rFonts w:ascii="Arial" w:hAnsi="Arial" w:cs="Arial" w:hint="eastAsia"/>
                <w:color w:val="7F7F7F" w:themeColor="text1" w:themeTint="80"/>
              </w:rPr>
              <w:t>dn/dn</w:t>
            </w:r>
            <w:r w:rsidR="00472217" w:rsidRPr="00E2004B">
              <w:rPr>
                <w:rFonts w:ascii="Arial" w:hAnsi="Arial" w:cs="Arial" w:hint="eastAsia"/>
                <w:color w:val="7F7F7F" w:themeColor="text1" w:themeTint="80"/>
              </w:rPr>
              <w:t xml:space="preserve"> (mimic</w:t>
            </w:r>
            <w:r w:rsidRPr="00E2004B">
              <w:rPr>
                <w:rFonts w:ascii="Arial" w:hAnsi="Arial" w:cs="Arial" w:hint="eastAsia"/>
                <w:color w:val="7F7F7F" w:themeColor="text1" w:themeTint="80"/>
              </w:rPr>
              <w:t xml:space="preserve"> mode only)</w:t>
            </w:r>
          </w:p>
        </w:tc>
        <w:tc>
          <w:tcPr>
            <w:tcW w:w="3192" w:type="dxa"/>
          </w:tcPr>
          <w:p w:rsidR="00E834B0" w:rsidRPr="00E2004B" w:rsidRDefault="00E834B0" w:rsidP="00C6363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3192" w:type="dxa"/>
          </w:tcPr>
          <w:p w:rsidR="00E834B0" w:rsidRPr="00E2004B" w:rsidRDefault="00E834B0" w:rsidP="006A4DC0">
            <w:pPr>
              <w:rPr>
                <w:rFonts w:ascii="Arial" w:hAnsi="Arial" w:cs="Arial"/>
                <w:color w:val="7F7F7F" w:themeColor="text1" w:themeTint="80"/>
              </w:rPr>
            </w:pPr>
            <w:r w:rsidRPr="00E2004B">
              <w:rPr>
                <w:rFonts w:ascii="Arial" w:hAnsi="Arial" w:cs="Arial" w:hint="eastAsia"/>
                <w:color w:val="7F7F7F" w:themeColor="text1" w:themeTint="80"/>
              </w:rPr>
              <w:t xml:space="preserve">The overlap between </w:t>
            </w:r>
            <w:r w:rsidRPr="00E2004B">
              <w:rPr>
                <w:rFonts w:ascii="Arial" w:hAnsi="Arial" w:cs="Arial"/>
                <w:color w:val="7F7F7F" w:themeColor="text1" w:themeTint="80"/>
              </w:rPr>
              <w:t>input</w:t>
            </w:r>
            <w:r w:rsidRPr="00E2004B">
              <w:rPr>
                <w:rFonts w:ascii="Arial" w:hAnsi="Arial" w:cs="Arial" w:hint="eastAsia"/>
                <w:color w:val="7F7F7F" w:themeColor="text1" w:themeTint="80"/>
              </w:rPr>
              <w:t xml:space="preserve"> down genes and signature </w:t>
            </w:r>
            <w:r w:rsidR="006A4DC0" w:rsidRPr="00E2004B">
              <w:rPr>
                <w:rFonts w:ascii="Arial" w:hAnsi="Arial" w:cs="Arial" w:hint="eastAsia"/>
                <w:color w:val="7F7F7F" w:themeColor="text1" w:themeTint="80"/>
              </w:rPr>
              <w:t>down</w:t>
            </w:r>
            <w:r w:rsidRPr="00E2004B">
              <w:rPr>
                <w:rFonts w:ascii="Arial" w:hAnsi="Arial" w:cs="Arial" w:hint="eastAsia"/>
                <w:color w:val="7F7F7F" w:themeColor="text1" w:themeTint="80"/>
              </w:rPr>
              <w:t xml:space="preserve"> genes.</w:t>
            </w:r>
          </w:p>
        </w:tc>
      </w:tr>
    </w:tbl>
    <w:p w:rsidR="00965915" w:rsidRPr="00E2004B" w:rsidRDefault="00965915" w:rsidP="00F85399">
      <w:pPr>
        <w:rPr>
          <w:rFonts w:ascii="Arial" w:hAnsi="Arial" w:cs="Arial"/>
          <w:color w:val="7F7F7F" w:themeColor="text1" w:themeTint="80"/>
        </w:rPr>
      </w:pPr>
    </w:p>
    <w:p w:rsidR="00223988" w:rsidRPr="00E2004B" w:rsidRDefault="005678E1" w:rsidP="00F85399">
      <w:pPr>
        <w:rPr>
          <w:rFonts w:ascii="Arial" w:hAnsi="Arial" w:cs="Arial"/>
          <w:b/>
          <w:color w:val="7F7F7F" w:themeColor="text1" w:themeTint="80"/>
        </w:rPr>
      </w:pPr>
      <w:r w:rsidRPr="00E2004B">
        <w:rPr>
          <w:rFonts w:ascii="Arial" w:hAnsi="Arial" w:cs="Arial" w:hint="eastAsia"/>
          <w:b/>
          <w:color w:val="7F7F7F" w:themeColor="text1" w:themeTint="80"/>
        </w:rPr>
        <w:t>Cosine Distance S</w:t>
      </w:r>
      <w:r w:rsidR="00223988" w:rsidRPr="00E2004B">
        <w:rPr>
          <w:rFonts w:ascii="Arial" w:hAnsi="Arial" w:cs="Arial" w:hint="eastAsia"/>
          <w:b/>
          <w:color w:val="7F7F7F" w:themeColor="text1" w:themeTint="80"/>
        </w:rPr>
        <w:t>earch</w:t>
      </w:r>
    </w:p>
    <w:p w:rsidR="00AC6E67" w:rsidRPr="00E2004B" w:rsidRDefault="00AC6E67" w:rsidP="00AC6E67">
      <w:pPr>
        <w:rPr>
          <w:rFonts w:ascii="Arial" w:hAnsi="Arial" w:cs="Arial"/>
          <w:color w:val="7F7F7F" w:themeColor="text1" w:themeTint="80"/>
        </w:rPr>
      </w:pPr>
      <w:r w:rsidRPr="00E2004B">
        <w:rPr>
          <w:rFonts w:ascii="Arial" w:hAnsi="Arial" w:cs="Arial"/>
          <w:b/>
          <w:bCs/>
          <w:caps/>
          <w:color w:val="7F7F7F" w:themeColor="text1" w:themeTint="80"/>
          <w:sz w:val="18"/>
          <w:szCs w:val="18"/>
        </w:rPr>
        <w:t>PAYLOAD</w:t>
      </w:r>
      <w:r w:rsidRPr="00E2004B">
        <w:rPr>
          <w:rStyle w:val="apple-converted-space"/>
          <w:rFonts w:ascii="Arial" w:hAnsi="Arial" w:cs="Arial"/>
          <w:b/>
          <w:bCs/>
          <w:caps/>
          <w:color w:val="7F7F7F" w:themeColor="text1" w:themeTint="80"/>
          <w:sz w:val="18"/>
          <w:szCs w:val="18"/>
        </w:rPr>
        <w:t> </w:t>
      </w:r>
      <w:r w:rsidRPr="00E2004B">
        <w:rPr>
          <w:rFonts w:ascii="Arial" w:hAnsi="Arial" w:cs="Arial"/>
          <w:b/>
          <w:bCs/>
          <w:color w:val="7F7F7F" w:themeColor="text1" w:themeTint="80"/>
          <w:sz w:val="18"/>
          <w:szCs w:val="18"/>
        </w:rPr>
        <w:t>(content-type: application/json)</w:t>
      </w:r>
    </w:p>
    <w:tbl>
      <w:tblPr>
        <w:tblStyle w:val="TableGrid"/>
        <w:tblW w:w="0" w:type="auto"/>
        <w:tblLook w:val="04A0"/>
      </w:tblPr>
      <w:tblGrid>
        <w:gridCol w:w="3265"/>
        <w:gridCol w:w="3265"/>
        <w:gridCol w:w="2977"/>
      </w:tblGrid>
      <w:tr w:rsidR="008A6B8E" w:rsidRPr="00E2004B" w:rsidTr="00C73B9D">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data</w:t>
            </w:r>
          </w:p>
        </w:tc>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2977" w:type="dxa"/>
          </w:tcPr>
          <w:p w:rsidR="008A6B8E" w:rsidRPr="00E2004B" w:rsidRDefault="008A6B8E" w:rsidP="00F204F9">
            <w:pPr>
              <w:rPr>
                <w:rFonts w:ascii="Arial" w:hAnsi="Arial" w:cs="Arial"/>
                <w:color w:val="7F7F7F" w:themeColor="text1" w:themeTint="80"/>
              </w:rPr>
            </w:pPr>
            <w:r w:rsidRPr="00E2004B">
              <w:rPr>
                <w:rFonts w:ascii="Arial" w:hAnsi="Arial" w:cs="Arial" w:hint="eastAsia"/>
                <w:color w:val="7F7F7F" w:themeColor="text1" w:themeTint="80"/>
              </w:rPr>
              <w:t>An object that saves the input signature.</w:t>
            </w:r>
          </w:p>
        </w:tc>
      </w:tr>
      <w:tr w:rsidR="008A6B8E" w:rsidRPr="00E2004B" w:rsidTr="00C73B9D">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data.upGenes</w:t>
            </w:r>
          </w:p>
        </w:tc>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color w:val="7F7F7F" w:themeColor="text1" w:themeTint="80"/>
              </w:rPr>
              <w:t>[String]</w:t>
            </w:r>
          </w:p>
        </w:tc>
        <w:tc>
          <w:tcPr>
            <w:tcW w:w="2977" w:type="dxa"/>
          </w:tcPr>
          <w:p w:rsidR="008A6B8E" w:rsidRPr="00E2004B" w:rsidRDefault="008A6B8E" w:rsidP="00C23476">
            <w:pPr>
              <w:rPr>
                <w:rFonts w:ascii="Arial" w:hAnsi="Arial" w:cs="Arial"/>
                <w:color w:val="7F7F7F" w:themeColor="text1" w:themeTint="80"/>
              </w:rPr>
            </w:pPr>
            <w:r w:rsidRPr="00E2004B">
              <w:rPr>
                <w:rFonts w:ascii="Arial" w:hAnsi="Arial" w:cs="Arial"/>
                <w:color w:val="7F7F7F" w:themeColor="text1" w:themeTint="80"/>
              </w:rPr>
              <w:t xml:space="preserve">An array of </w:t>
            </w:r>
            <w:r w:rsidRPr="00E2004B">
              <w:rPr>
                <w:rFonts w:ascii="Arial" w:hAnsi="Arial" w:cs="Arial" w:hint="eastAsia"/>
                <w:color w:val="7F7F7F" w:themeColor="text1" w:themeTint="80"/>
              </w:rPr>
              <w:t>input genes.</w:t>
            </w:r>
          </w:p>
        </w:tc>
      </w:tr>
      <w:tr w:rsidR="008A6B8E" w:rsidRPr="00E2004B" w:rsidTr="00C73B9D">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input.data.dnGenes</w:t>
            </w:r>
          </w:p>
        </w:tc>
        <w:tc>
          <w:tcPr>
            <w:tcW w:w="3265" w:type="dxa"/>
          </w:tcPr>
          <w:p w:rsidR="008A6B8E" w:rsidRPr="00E2004B" w:rsidRDefault="008A6B8E" w:rsidP="000A245D">
            <w:pPr>
              <w:rPr>
                <w:rFonts w:ascii="Arial" w:hAnsi="Arial" w:cs="Arial"/>
                <w:color w:val="7F7F7F" w:themeColor="text1" w:themeTint="80"/>
              </w:rPr>
            </w:pPr>
            <w:r w:rsidRPr="00E2004B">
              <w:rPr>
                <w:rFonts w:ascii="Arial" w:hAnsi="Arial" w:cs="Arial"/>
                <w:color w:val="7F7F7F" w:themeColor="text1" w:themeTint="80"/>
              </w:rPr>
              <w:t>[</w:t>
            </w:r>
            <w:r w:rsidRPr="00E2004B">
              <w:rPr>
                <w:rFonts w:ascii="Arial" w:hAnsi="Arial" w:cs="Arial" w:hint="eastAsia"/>
                <w:color w:val="7F7F7F" w:themeColor="text1" w:themeTint="80"/>
              </w:rPr>
              <w:t>Number</w:t>
            </w:r>
            <w:r w:rsidRPr="00E2004B">
              <w:rPr>
                <w:rFonts w:ascii="Arial" w:hAnsi="Arial" w:cs="Arial"/>
                <w:color w:val="7F7F7F" w:themeColor="text1" w:themeTint="80"/>
              </w:rPr>
              <w:t>]</w:t>
            </w:r>
          </w:p>
        </w:tc>
        <w:tc>
          <w:tcPr>
            <w:tcW w:w="2977" w:type="dxa"/>
          </w:tcPr>
          <w:p w:rsidR="008A6B8E" w:rsidRPr="00E2004B" w:rsidRDefault="008A6B8E" w:rsidP="0096652E">
            <w:pPr>
              <w:rPr>
                <w:rFonts w:ascii="Arial" w:hAnsi="Arial" w:cs="Arial"/>
                <w:color w:val="7F7F7F" w:themeColor="text1" w:themeTint="80"/>
              </w:rPr>
            </w:pPr>
            <w:r w:rsidRPr="00E2004B">
              <w:rPr>
                <w:rFonts w:ascii="Arial" w:hAnsi="Arial" w:cs="Arial"/>
                <w:color w:val="7F7F7F" w:themeColor="text1" w:themeTint="80"/>
              </w:rPr>
              <w:t xml:space="preserve">An array of </w:t>
            </w:r>
            <w:r w:rsidRPr="00E2004B">
              <w:rPr>
                <w:rFonts w:ascii="Arial" w:hAnsi="Arial" w:cs="Arial" w:hint="eastAsia"/>
                <w:color w:val="7F7F7F" w:themeColor="text1" w:themeTint="80"/>
              </w:rPr>
              <w:t>input values that match to each input gene</w:t>
            </w:r>
            <w:r w:rsidRPr="00E2004B">
              <w:rPr>
                <w:rFonts w:ascii="Arial" w:hAnsi="Arial" w:cs="Arial"/>
                <w:color w:val="7F7F7F" w:themeColor="text1" w:themeTint="80"/>
              </w:rPr>
              <w:t>.</w:t>
            </w:r>
          </w:p>
        </w:tc>
      </w:tr>
      <w:tr w:rsidR="008A6B8E" w:rsidRPr="00E2004B" w:rsidTr="00C73B9D">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config</w:t>
            </w:r>
          </w:p>
        </w:tc>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2977"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An object that saves the search configuration</w:t>
            </w:r>
          </w:p>
        </w:tc>
      </w:tr>
      <w:tr w:rsidR="008A6B8E" w:rsidRPr="00E2004B" w:rsidTr="00C73B9D">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config.aggravate</w:t>
            </w:r>
          </w:p>
        </w:tc>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Boolean</w:t>
            </w:r>
          </w:p>
        </w:tc>
        <w:tc>
          <w:tcPr>
            <w:tcW w:w="2977" w:type="dxa"/>
          </w:tcPr>
          <w:p w:rsidR="008A6B8E" w:rsidRPr="00E2004B" w:rsidRDefault="008A6B8E" w:rsidP="00C6363F">
            <w:pPr>
              <w:rPr>
                <w:rFonts w:ascii="Arial" w:hAnsi="Arial" w:cs="Arial"/>
                <w:color w:val="7F7F7F" w:themeColor="text1" w:themeTint="80"/>
              </w:rPr>
            </w:pPr>
            <w:r w:rsidRPr="00E2004B">
              <w:rPr>
                <w:rFonts w:ascii="Arial" w:hAnsi="Arial" w:cs="Arial"/>
                <w:color w:val="7F7F7F" w:themeColor="text1" w:themeTint="80"/>
              </w:rPr>
              <w:t>True to perform the search in aggravate mode and False in reverse mode.</w:t>
            </w:r>
          </w:p>
        </w:tc>
      </w:tr>
      <w:tr w:rsidR="008A6B8E" w:rsidRPr="00E2004B" w:rsidTr="00C73B9D">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config.seachMethod</w:t>
            </w:r>
          </w:p>
        </w:tc>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2977" w:type="dxa"/>
          </w:tcPr>
          <w:p w:rsidR="008A6B8E" w:rsidRPr="00E2004B" w:rsidRDefault="008A6B8E" w:rsidP="00380C77">
            <w:pPr>
              <w:rPr>
                <w:rFonts w:ascii="Arial" w:hAnsi="Arial" w:cs="Arial"/>
                <w:color w:val="7F7F7F" w:themeColor="text1" w:themeTint="80"/>
              </w:rPr>
            </w:pPr>
            <w:r w:rsidRPr="00E2004B">
              <w:rPr>
                <w:rFonts w:ascii="Arial" w:hAnsi="Arial" w:cs="Arial"/>
                <w:color w:val="7F7F7F" w:themeColor="text1" w:themeTint="80"/>
              </w:rPr>
              <w:t>“</w:t>
            </w:r>
            <w:r w:rsidRPr="00E2004B">
              <w:rPr>
                <w:rFonts w:ascii="Arial" w:hAnsi="Arial" w:cs="Arial" w:hint="eastAsia"/>
                <w:color w:val="7F7F7F" w:themeColor="text1" w:themeTint="80"/>
              </w:rPr>
              <w:t>CD</w:t>
            </w:r>
            <w:r w:rsidRPr="00E2004B">
              <w:rPr>
                <w:rFonts w:ascii="Arial" w:hAnsi="Arial" w:cs="Arial"/>
                <w:color w:val="7F7F7F" w:themeColor="text1" w:themeTint="80"/>
              </w:rPr>
              <w:t>”</w:t>
            </w:r>
          </w:p>
        </w:tc>
      </w:tr>
      <w:tr w:rsidR="008A6B8E" w:rsidRPr="00E2004B" w:rsidTr="00C73B9D">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config.share</w:t>
            </w:r>
          </w:p>
        </w:tc>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Boolean</w:t>
            </w:r>
          </w:p>
        </w:tc>
        <w:tc>
          <w:tcPr>
            <w:tcW w:w="2977" w:type="dxa"/>
          </w:tcPr>
          <w:p w:rsidR="008A6B8E" w:rsidRPr="00E2004B" w:rsidRDefault="008A6B8E" w:rsidP="00C6363F">
            <w:pPr>
              <w:rPr>
                <w:rFonts w:ascii="Arial" w:hAnsi="Arial" w:cs="Arial"/>
                <w:color w:val="7F7F7F" w:themeColor="text1" w:themeTint="80"/>
              </w:rPr>
            </w:pPr>
            <w:r w:rsidRPr="00E2004B">
              <w:rPr>
                <w:rFonts w:ascii="Arial" w:hAnsi="Arial" w:cs="Arial"/>
                <w:color w:val="7F7F7F" w:themeColor="text1" w:themeTint="80"/>
              </w:rPr>
              <w:t xml:space="preserve">True to </w:t>
            </w:r>
            <w:r w:rsidRPr="00E2004B">
              <w:rPr>
                <w:rFonts w:ascii="Arial" w:hAnsi="Arial" w:cs="Arial" w:hint="eastAsia"/>
                <w:color w:val="7F7F7F" w:themeColor="text1" w:themeTint="80"/>
              </w:rPr>
              <w:t>agree to share input data and metadata</w:t>
            </w:r>
            <w:r w:rsidRPr="00E2004B">
              <w:rPr>
                <w:rFonts w:ascii="Arial" w:hAnsi="Arial" w:cs="Arial"/>
                <w:color w:val="7F7F7F" w:themeColor="text1" w:themeTint="80"/>
              </w:rPr>
              <w:t>.</w:t>
            </w:r>
          </w:p>
        </w:tc>
      </w:tr>
      <w:tr w:rsidR="002D1CF1" w:rsidRPr="00E2004B" w:rsidTr="00C73B9D">
        <w:tc>
          <w:tcPr>
            <w:tcW w:w="3265" w:type="dxa"/>
          </w:tcPr>
          <w:p w:rsidR="002D1CF1" w:rsidRPr="00E2004B" w:rsidRDefault="002D1CF1" w:rsidP="00C6363F">
            <w:pPr>
              <w:rPr>
                <w:rFonts w:ascii="Arial" w:hAnsi="Arial" w:cs="Arial"/>
                <w:color w:val="7F7F7F" w:themeColor="text1" w:themeTint="80"/>
              </w:rPr>
            </w:pPr>
            <w:r w:rsidRPr="00E2004B">
              <w:rPr>
                <w:rFonts w:ascii="Arial" w:hAnsi="Arial" w:cs="Arial"/>
                <w:color w:val="7F7F7F" w:themeColor="text1" w:themeTint="80"/>
              </w:rPr>
              <w:t>config.combination</w:t>
            </w:r>
          </w:p>
        </w:tc>
        <w:tc>
          <w:tcPr>
            <w:tcW w:w="3265" w:type="dxa"/>
          </w:tcPr>
          <w:p w:rsidR="002D1CF1" w:rsidRPr="00E2004B" w:rsidRDefault="002D1CF1" w:rsidP="00C6363F">
            <w:pPr>
              <w:rPr>
                <w:rFonts w:ascii="Arial" w:hAnsi="Arial" w:cs="Arial"/>
                <w:color w:val="7F7F7F" w:themeColor="text1" w:themeTint="80"/>
              </w:rPr>
            </w:pPr>
            <w:r w:rsidRPr="00E2004B">
              <w:rPr>
                <w:rFonts w:ascii="Arial" w:hAnsi="Arial" w:cs="Arial"/>
                <w:color w:val="7F7F7F" w:themeColor="text1" w:themeTint="80"/>
              </w:rPr>
              <w:t>Boolean</w:t>
            </w:r>
          </w:p>
        </w:tc>
        <w:tc>
          <w:tcPr>
            <w:tcW w:w="2977" w:type="dxa"/>
          </w:tcPr>
          <w:p w:rsidR="002D1CF1" w:rsidRPr="00E2004B" w:rsidRDefault="00985DA2" w:rsidP="00C6363F">
            <w:pPr>
              <w:rPr>
                <w:rFonts w:ascii="Arial" w:hAnsi="Arial" w:cs="Arial"/>
                <w:color w:val="7F7F7F" w:themeColor="text1" w:themeTint="80"/>
              </w:rPr>
            </w:pPr>
            <w:r w:rsidRPr="00E2004B">
              <w:rPr>
                <w:rFonts w:ascii="Arial" w:hAnsi="Arial" w:cs="Arial"/>
                <w:color w:val="7F7F7F" w:themeColor="text1" w:themeTint="80"/>
              </w:rPr>
              <w:t>True to search for drug combinations.</w:t>
            </w:r>
          </w:p>
        </w:tc>
      </w:tr>
      <w:tr w:rsidR="008A6B8E" w:rsidRPr="00E2004B" w:rsidTr="00C73B9D">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metadata</w:t>
            </w:r>
          </w:p>
        </w:tc>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2977"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An array of objects that saves the metadata of the input</w:t>
            </w:r>
          </w:p>
        </w:tc>
      </w:tr>
      <w:tr w:rsidR="008A6B8E" w:rsidRPr="00E2004B" w:rsidTr="00C73B9D">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metadata[ ].key</w:t>
            </w:r>
          </w:p>
        </w:tc>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2977"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 xml:space="preserve">The </w:t>
            </w:r>
            <w:r w:rsidRPr="00E2004B">
              <w:rPr>
                <w:rFonts w:ascii="Arial" w:hAnsi="Arial" w:cs="Arial"/>
                <w:color w:val="7F7F7F" w:themeColor="text1" w:themeTint="80"/>
              </w:rPr>
              <w:t>field</w:t>
            </w:r>
            <w:r w:rsidRPr="00E2004B">
              <w:rPr>
                <w:rFonts w:ascii="Arial" w:hAnsi="Arial" w:cs="Arial" w:hint="eastAsia"/>
                <w:color w:val="7F7F7F" w:themeColor="text1" w:themeTint="80"/>
              </w:rPr>
              <w:t xml:space="preserve"> name of a piece of metadata.</w:t>
            </w:r>
          </w:p>
        </w:tc>
      </w:tr>
      <w:tr w:rsidR="008A6B8E" w:rsidRPr="00E2004B" w:rsidTr="00C73B9D">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metadata[ ].value</w:t>
            </w:r>
          </w:p>
        </w:tc>
        <w:tc>
          <w:tcPr>
            <w:tcW w:w="3265"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2977" w:type="dxa"/>
          </w:tcPr>
          <w:p w:rsidR="008A6B8E" w:rsidRPr="00E2004B" w:rsidRDefault="008A6B8E" w:rsidP="00C6363F">
            <w:pPr>
              <w:rPr>
                <w:rFonts w:ascii="Arial" w:hAnsi="Arial" w:cs="Arial"/>
                <w:color w:val="7F7F7F" w:themeColor="text1" w:themeTint="80"/>
              </w:rPr>
            </w:pPr>
            <w:r w:rsidRPr="00E2004B">
              <w:rPr>
                <w:rFonts w:ascii="Arial" w:hAnsi="Arial" w:cs="Arial" w:hint="eastAsia"/>
                <w:color w:val="7F7F7F" w:themeColor="text1" w:themeTint="80"/>
              </w:rPr>
              <w:t>The value of a piece of metadata.</w:t>
            </w:r>
          </w:p>
        </w:tc>
      </w:tr>
    </w:tbl>
    <w:p w:rsidR="00AC6E67" w:rsidRPr="00E2004B" w:rsidRDefault="00AC6E67" w:rsidP="00F85399">
      <w:pPr>
        <w:rPr>
          <w:rFonts w:ascii="Arial" w:hAnsi="Arial" w:cs="Arial"/>
          <w:color w:val="7F7F7F" w:themeColor="text1" w:themeTint="80"/>
        </w:rPr>
      </w:pPr>
    </w:p>
    <w:p w:rsidR="00AC6E67" w:rsidRPr="00E2004B" w:rsidRDefault="00AC6E67" w:rsidP="00F85399">
      <w:pPr>
        <w:rPr>
          <w:rFonts w:ascii="Arial" w:hAnsi="Arial" w:cs="Arial"/>
          <w:color w:val="7F7F7F" w:themeColor="text1" w:themeTint="80"/>
        </w:rPr>
      </w:pPr>
    </w:p>
    <w:p w:rsidR="00A77179" w:rsidRPr="00E2004B" w:rsidRDefault="00414005" w:rsidP="00F85399">
      <w:pPr>
        <w:rPr>
          <w:rFonts w:ascii="Arial" w:hAnsi="Arial" w:cs="Arial"/>
          <w:color w:val="7F7F7F" w:themeColor="text1" w:themeTint="80"/>
        </w:rPr>
      </w:pPr>
      <w:r w:rsidRPr="00E2004B">
        <w:rPr>
          <w:rFonts w:ascii="Arial" w:hAnsi="Arial" w:cs="Arial"/>
          <w:color w:val="7F7F7F" w:themeColor="text1" w:themeTint="80"/>
        </w:rPr>
        <w:t>Response:</w:t>
      </w:r>
    </w:p>
    <w:tbl>
      <w:tblPr>
        <w:tblStyle w:val="TableGrid"/>
        <w:tblW w:w="0" w:type="auto"/>
        <w:tblLook w:val="04A0"/>
      </w:tblPr>
      <w:tblGrid>
        <w:gridCol w:w="3192"/>
        <w:gridCol w:w="3192"/>
        <w:gridCol w:w="3192"/>
      </w:tblGrid>
      <w:tr w:rsidR="001E5DCB" w:rsidRPr="00E2004B" w:rsidTr="001E5DCB">
        <w:tc>
          <w:tcPr>
            <w:tcW w:w="3192" w:type="dxa"/>
          </w:tcPr>
          <w:p w:rsidR="001E5DCB" w:rsidRPr="00E2004B" w:rsidRDefault="001E5DCB" w:rsidP="00F85399">
            <w:pPr>
              <w:rPr>
                <w:rFonts w:ascii="Arial" w:hAnsi="Arial" w:cs="Arial"/>
                <w:color w:val="7F7F7F" w:themeColor="text1" w:themeTint="80"/>
              </w:rPr>
            </w:pPr>
            <w:r w:rsidRPr="00E2004B">
              <w:rPr>
                <w:rFonts w:ascii="Arial" w:hAnsi="Arial" w:cs="Arial"/>
                <w:color w:val="7F7F7F" w:themeColor="text1" w:themeTint="80"/>
              </w:rPr>
              <w:t>shareId</w:t>
            </w:r>
          </w:p>
        </w:tc>
        <w:tc>
          <w:tcPr>
            <w:tcW w:w="3192" w:type="dxa"/>
          </w:tcPr>
          <w:p w:rsidR="001E5DCB" w:rsidRPr="00E2004B" w:rsidRDefault="001E5DCB"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1E5DCB" w:rsidRPr="00E2004B" w:rsidRDefault="001E5DCB" w:rsidP="00F85399">
            <w:pPr>
              <w:rPr>
                <w:rFonts w:ascii="Arial" w:hAnsi="Arial" w:cs="Arial"/>
                <w:color w:val="7F7F7F" w:themeColor="text1" w:themeTint="80"/>
              </w:rPr>
            </w:pPr>
            <w:r w:rsidRPr="00E2004B">
              <w:rPr>
                <w:rFonts w:ascii="Arial" w:hAnsi="Arial" w:cs="Arial"/>
                <w:color w:val="7F7F7F" w:themeColor="text1" w:themeTint="80"/>
              </w:rPr>
              <w:t>Unique ID for sharing the search results</w:t>
            </w:r>
          </w:p>
        </w:tc>
      </w:tr>
      <w:tr w:rsidR="00C368FC" w:rsidRPr="00E2004B" w:rsidTr="001E5DCB">
        <w:tc>
          <w:tcPr>
            <w:tcW w:w="3192" w:type="dxa"/>
          </w:tcPr>
          <w:p w:rsidR="00C368FC" w:rsidRPr="00E2004B" w:rsidRDefault="008A6B8E" w:rsidP="00F85399">
            <w:pPr>
              <w:rPr>
                <w:rFonts w:ascii="Arial" w:hAnsi="Arial" w:cs="Arial"/>
                <w:color w:val="7F7F7F" w:themeColor="text1" w:themeTint="80"/>
              </w:rPr>
            </w:pPr>
            <w:r w:rsidRPr="00E2004B">
              <w:rPr>
                <w:rFonts w:ascii="Arial" w:hAnsi="Arial" w:cs="Arial" w:hint="eastAsia"/>
                <w:color w:val="7F7F7F" w:themeColor="text1" w:themeTint="80"/>
              </w:rPr>
              <w:t>uniqInput</w:t>
            </w:r>
          </w:p>
        </w:tc>
        <w:tc>
          <w:tcPr>
            <w:tcW w:w="3192" w:type="dxa"/>
          </w:tcPr>
          <w:p w:rsidR="00C368FC" w:rsidRPr="00E2004B" w:rsidRDefault="008A6B8E"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C368FC" w:rsidRPr="00E2004B" w:rsidRDefault="002301A8" w:rsidP="002C684F">
            <w:pPr>
              <w:rPr>
                <w:rFonts w:ascii="Arial" w:hAnsi="Arial" w:cs="Arial"/>
                <w:color w:val="7F7F7F" w:themeColor="text1" w:themeTint="80"/>
              </w:rPr>
            </w:pPr>
            <w:r w:rsidRPr="00E2004B">
              <w:rPr>
                <w:rFonts w:ascii="Arial" w:hAnsi="Arial" w:cs="Arial"/>
                <w:color w:val="7F7F7F" w:themeColor="text1" w:themeTint="80"/>
              </w:rPr>
              <w:t>U</w:t>
            </w:r>
            <w:r w:rsidRPr="00E2004B">
              <w:rPr>
                <w:rFonts w:ascii="Arial" w:hAnsi="Arial" w:cs="Arial" w:hint="eastAsia"/>
                <w:color w:val="7F7F7F" w:themeColor="text1" w:themeTint="80"/>
              </w:rPr>
              <w:t>nique i</w:t>
            </w:r>
            <w:r w:rsidR="00A74617" w:rsidRPr="00E2004B">
              <w:rPr>
                <w:rFonts w:ascii="Arial" w:hAnsi="Arial" w:cs="Arial" w:hint="eastAsia"/>
                <w:color w:val="7F7F7F" w:themeColor="text1" w:themeTint="80"/>
              </w:rPr>
              <w:t>nput genes</w:t>
            </w:r>
            <w:r w:rsidR="002C684F" w:rsidRPr="00E2004B">
              <w:rPr>
                <w:rFonts w:ascii="Arial" w:hAnsi="Arial" w:cs="Arial" w:hint="eastAsia"/>
                <w:color w:val="7F7F7F" w:themeColor="text1" w:themeTint="80"/>
              </w:rPr>
              <w:t xml:space="preserve"> overlapped with</w:t>
            </w:r>
            <w:r w:rsidR="00A74617" w:rsidRPr="00E2004B">
              <w:rPr>
                <w:rFonts w:ascii="Arial" w:hAnsi="Arial" w:cs="Arial" w:hint="eastAsia"/>
                <w:color w:val="7F7F7F" w:themeColor="text1" w:themeTint="80"/>
              </w:rPr>
              <w:t xml:space="preserve"> L1000 genome and their input values.</w:t>
            </w:r>
          </w:p>
        </w:tc>
      </w:tr>
      <w:tr w:rsidR="004D1809" w:rsidRPr="00E2004B" w:rsidTr="001E5DCB">
        <w:tc>
          <w:tcPr>
            <w:tcW w:w="3192" w:type="dxa"/>
          </w:tcPr>
          <w:p w:rsidR="004D1809" w:rsidRPr="00E2004B" w:rsidRDefault="004D1809" w:rsidP="00F85399">
            <w:pPr>
              <w:rPr>
                <w:rFonts w:ascii="Arial" w:hAnsi="Arial" w:cs="Arial"/>
                <w:color w:val="7F7F7F" w:themeColor="text1" w:themeTint="80"/>
              </w:rPr>
            </w:pPr>
            <w:r w:rsidRPr="00E2004B">
              <w:rPr>
                <w:rFonts w:ascii="Arial" w:hAnsi="Arial" w:cs="Arial" w:hint="eastAsia"/>
                <w:color w:val="7F7F7F" w:themeColor="text1" w:themeTint="80"/>
              </w:rPr>
              <w:t>uniqInput.up</w:t>
            </w:r>
          </w:p>
        </w:tc>
        <w:tc>
          <w:tcPr>
            <w:tcW w:w="3192" w:type="dxa"/>
          </w:tcPr>
          <w:p w:rsidR="004D1809" w:rsidRPr="00E2004B" w:rsidRDefault="004D1809"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4D1809" w:rsidRPr="00E2004B" w:rsidRDefault="00386393" w:rsidP="00CB3F1C">
            <w:pPr>
              <w:rPr>
                <w:rFonts w:ascii="Arial" w:hAnsi="Arial" w:cs="Arial"/>
                <w:color w:val="7F7F7F" w:themeColor="text1" w:themeTint="80"/>
              </w:rPr>
            </w:pPr>
            <w:r w:rsidRPr="00E2004B">
              <w:rPr>
                <w:rFonts w:ascii="Arial" w:hAnsi="Arial" w:cs="Arial"/>
                <w:color w:val="7F7F7F" w:themeColor="text1" w:themeTint="80"/>
              </w:rPr>
              <w:t>U</w:t>
            </w:r>
            <w:r w:rsidRPr="00E2004B">
              <w:rPr>
                <w:rFonts w:ascii="Arial" w:hAnsi="Arial" w:cs="Arial" w:hint="eastAsia"/>
                <w:color w:val="7F7F7F" w:themeColor="text1" w:themeTint="80"/>
              </w:rPr>
              <w:t>nique i</w:t>
            </w:r>
            <w:r w:rsidR="00AC6813" w:rsidRPr="00E2004B">
              <w:rPr>
                <w:rFonts w:ascii="Arial" w:hAnsi="Arial" w:cs="Arial" w:hint="eastAsia"/>
                <w:color w:val="7F7F7F" w:themeColor="text1" w:themeTint="80"/>
              </w:rPr>
              <w:t xml:space="preserve">nput up </w:t>
            </w:r>
            <w:r w:rsidR="00CB3F1C" w:rsidRPr="00E2004B">
              <w:rPr>
                <w:rFonts w:ascii="Arial" w:hAnsi="Arial" w:cs="Arial" w:hint="eastAsia"/>
                <w:color w:val="7F7F7F" w:themeColor="text1" w:themeTint="80"/>
              </w:rPr>
              <w:t>genes</w:t>
            </w:r>
            <w:r w:rsidR="00AC6813" w:rsidRPr="00E2004B">
              <w:rPr>
                <w:rFonts w:ascii="Arial" w:hAnsi="Arial" w:cs="Arial" w:hint="eastAsia"/>
                <w:color w:val="7F7F7F" w:themeColor="text1" w:themeTint="80"/>
              </w:rPr>
              <w:t xml:space="preserve"> and their input values.</w:t>
            </w:r>
          </w:p>
        </w:tc>
      </w:tr>
      <w:tr w:rsidR="004D1809" w:rsidRPr="00E2004B" w:rsidTr="001E5DCB">
        <w:tc>
          <w:tcPr>
            <w:tcW w:w="3192" w:type="dxa"/>
          </w:tcPr>
          <w:p w:rsidR="004D1809" w:rsidRPr="00E2004B" w:rsidRDefault="00ED6CA8" w:rsidP="00F85399">
            <w:pPr>
              <w:rPr>
                <w:rFonts w:ascii="Arial" w:hAnsi="Arial" w:cs="Arial"/>
                <w:color w:val="7F7F7F" w:themeColor="text1" w:themeTint="80"/>
              </w:rPr>
            </w:pPr>
            <w:r w:rsidRPr="00E2004B">
              <w:rPr>
                <w:rFonts w:ascii="Arial" w:hAnsi="Arial" w:cs="Arial" w:hint="eastAsia"/>
                <w:color w:val="7F7F7F" w:themeColor="text1" w:themeTint="80"/>
              </w:rPr>
              <w:t>uniqInput.up.genes</w:t>
            </w:r>
          </w:p>
        </w:tc>
        <w:tc>
          <w:tcPr>
            <w:tcW w:w="3192" w:type="dxa"/>
          </w:tcPr>
          <w:p w:rsidR="004D1809" w:rsidRPr="00E2004B" w:rsidRDefault="00ED6CA8" w:rsidP="00F85399">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3192" w:type="dxa"/>
          </w:tcPr>
          <w:p w:rsidR="004D1809" w:rsidRPr="00E2004B" w:rsidRDefault="002E0ACF" w:rsidP="00CB3F1C">
            <w:pPr>
              <w:rPr>
                <w:rFonts w:ascii="Arial" w:hAnsi="Arial" w:cs="Arial"/>
                <w:color w:val="7F7F7F" w:themeColor="text1" w:themeTint="80"/>
              </w:rPr>
            </w:pPr>
            <w:r w:rsidRPr="00E2004B">
              <w:rPr>
                <w:rFonts w:ascii="Arial" w:hAnsi="Arial" w:cs="Arial"/>
                <w:color w:val="7F7F7F" w:themeColor="text1" w:themeTint="80"/>
              </w:rPr>
              <w:t>U</w:t>
            </w:r>
            <w:r w:rsidRPr="00E2004B">
              <w:rPr>
                <w:rFonts w:ascii="Arial" w:hAnsi="Arial" w:cs="Arial" w:hint="eastAsia"/>
                <w:color w:val="7F7F7F" w:themeColor="text1" w:themeTint="80"/>
              </w:rPr>
              <w:t>nique i</w:t>
            </w:r>
            <w:r w:rsidR="00C272A3" w:rsidRPr="00E2004B">
              <w:rPr>
                <w:rFonts w:ascii="Arial" w:hAnsi="Arial" w:cs="Arial" w:hint="eastAsia"/>
                <w:color w:val="7F7F7F" w:themeColor="text1" w:themeTint="80"/>
              </w:rPr>
              <w:t>nput up genes</w:t>
            </w:r>
            <w:r w:rsidR="00CB3F1C" w:rsidRPr="00E2004B">
              <w:rPr>
                <w:rFonts w:ascii="Arial" w:hAnsi="Arial" w:cs="Arial" w:hint="eastAsia"/>
                <w:color w:val="7F7F7F" w:themeColor="text1" w:themeTint="80"/>
              </w:rPr>
              <w:t>.</w:t>
            </w:r>
          </w:p>
        </w:tc>
      </w:tr>
      <w:tr w:rsidR="00250370" w:rsidRPr="00E2004B" w:rsidTr="001E5DCB">
        <w:tc>
          <w:tcPr>
            <w:tcW w:w="3192" w:type="dxa"/>
          </w:tcPr>
          <w:p w:rsidR="00250370" w:rsidRPr="00E2004B" w:rsidRDefault="00250370" w:rsidP="00C6363F">
            <w:pPr>
              <w:rPr>
                <w:rFonts w:ascii="Arial" w:hAnsi="Arial" w:cs="Arial"/>
                <w:color w:val="7F7F7F" w:themeColor="text1" w:themeTint="80"/>
              </w:rPr>
            </w:pPr>
            <w:r w:rsidRPr="00E2004B">
              <w:rPr>
                <w:rFonts w:ascii="Arial" w:hAnsi="Arial" w:cs="Arial" w:hint="eastAsia"/>
                <w:color w:val="7F7F7F" w:themeColor="text1" w:themeTint="80"/>
              </w:rPr>
              <w:t>uniqInput.up.vals</w:t>
            </w:r>
          </w:p>
        </w:tc>
        <w:tc>
          <w:tcPr>
            <w:tcW w:w="3192" w:type="dxa"/>
          </w:tcPr>
          <w:p w:rsidR="00250370" w:rsidRPr="00E2004B" w:rsidRDefault="00250370" w:rsidP="00F85399">
            <w:pPr>
              <w:rPr>
                <w:rFonts w:ascii="Arial" w:hAnsi="Arial" w:cs="Arial"/>
                <w:color w:val="7F7F7F" w:themeColor="text1" w:themeTint="80"/>
              </w:rPr>
            </w:pPr>
            <w:r w:rsidRPr="00E2004B">
              <w:rPr>
                <w:rFonts w:ascii="Arial" w:hAnsi="Arial" w:cs="Arial" w:hint="eastAsia"/>
                <w:color w:val="7F7F7F" w:themeColor="text1" w:themeTint="80"/>
              </w:rPr>
              <w:t>[Number]</w:t>
            </w:r>
          </w:p>
        </w:tc>
        <w:tc>
          <w:tcPr>
            <w:tcW w:w="3192" w:type="dxa"/>
          </w:tcPr>
          <w:p w:rsidR="00250370" w:rsidRPr="00E2004B" w:rsidRDefault="00250370" w:rsidP="002E57F5">
            <w:pPr>
              <w:rPr>
                <w:rFonts w:ascii="Arial" w:hAnsi="Arial" w:cs="Arial"/>
                <w:color w:val="7F7F7F" w:themeColor="text1" w:themeTint="80"/>
              </w:rPr>
            </w:pPr>
            <w:r w:rsidRPr="00E2004B">
              <w:rPr>
                <w:rFonts w:ascii="Arial" w:hAnsi="Arial" w:cs="Arial" w:hint="eastAsia"/>
                <w:color w:val="7F7F7F" w:themeColor="text1" w:themeTint="80"/>
              </w:rPr>
              <w:t xml:space="preserve">Values of </w:t>
            </w:r>
            <w:r w:rsidR="003F1808" w:rsidRPr="00E2004B">
              <w:rPr>
                <w:rFonts w:ascii="Arial" w:hAnsi="Arial" w:cs="Arial" w:hint="eastAsia"/>
                <w:color w:val="7F7F7F" w:themeColor="text1" w:themeTint="80"/>
              </w:rPr>
              <w:t xml:space="preserve">unique </w:t>
            </w:r>
            <w:r w:rsidR="0057363B" w:rsidRPr="00E2004B">
              <w:rPr>
                <w:rFonts w:ascii="Arial" w:hAnsi="Arial" w:cs="Arial" w:hint="eastAsia"/>
                <w:color w:val="7F7F7F" w:themeColor="text1" w:themeTint="80"/>
              </w:rPr>
              <w:t>i</w:t>
            </w:r>
            <w:r w:rsidRPr="00E2004B">
              <w:rPr>
                <w:rFonts w:ascii="Arial" w:hAnsi="Arial" w:cs="Arial" w:hint="eastAsia"/>
                <w:color w:val="7F7F7F" w:themeColor="text1" w:themeTint="80"/>
              </w:rPr>
              <w:t xml:space="preserve">nput up </w:t>
            </w:r>
            <w:r w:rsidR="002E57F5" w:rsidRPr="00E2004B">
              <w:rPr>
                <w:rFonts w:ascii="Arial" w:hAnsi="Arial" w:cs="Arial" w:hint="eastAsia"/>
                <w:color w:val="7F7F7F" w:themeColor="text1" w:themeTint="80"/>
              </w:rPr>
              <w:lastRenderedPageBreak/>
              <w:t>genes</w:t>
            </w:r>
            <w:r w:rsidRPr="00E2004B">
              <w:rPr>
                <w:rFonts w:ascii="Arial" w:hAnsi="Arial" w:cs="Arial" w:hint="eastAsia"/>
                <w:color w:val="7F7F7F" w:themeColor="text1" w:themeTint="80"/>
              </w:rPr>
              <w:t>.</w:t>
            </w:r>
          </w:p>
        </w:tc>
      </w:tr>
      <w:tr w:rsidR="00A700B1" w:rsidRPr="00E2004B" w:rsidTr="001E5DCB">
        <w:tc>
          <w:tcPr>
            <w:tcW w:w="3192" w:type="dxa"/>
          </w:tcPr>
          <w:p w:rsidR="00A700B1" w:rsidRPr="00E2004B" w:rsidRDefault="00A700B1" w:rsidP="00B231B5">
            <w:pPr>
              <w:rPr>
                <w:rFonts w:ascii="Arial" w:hAnsi="Arial" w:cs="Arial"/>
                <w:color w:val="7F7F7F" w:themeColor="text1" w:themeTint="80"/>
              </w:rPr>
            </w:pPr>
            <w:r w:rsidRPr="00E2004B">
              <w:rPr>
                <w:rFonts w:ascii="Arial" w:hAnsi="Arial" w:cs="Arial" w:hint="eastAsia"/>
                <w:color w:val="7F7F7F" w:themeColor="text1" w:themeTint="80"/>
              </w:rPr>
              <w:lastRenderedPageBreak/>
              <w:t>uniqInput.</w:t>
            </w:r>
            <w:r w:rsidR="00B231B5" w:rsidRPr="00E2004B">
              <w:rPr>
                <w:rFonts w:ascii="Arial" w:hAnsi="Arial" w:cs="Arial" w:hint="eastAsia"/>
                <w:color w:val="7F7F7F" w:themeColor="text1" w:themeTint="80"/>
              </w:rPr>
              <w:t>dn</w:t>
            </w:r>
          </w:p>
        </w:tc>
        <w:tc>
          <w:tcPr>
            <w:tcW w:w="3192" w:type="dxa"/>
          </w:tcPr>
          <w:p w:rsidR="00A700B1" w:rsidRPr="00E2004B" w:rsidRDefault="00A700B1" w:rsidP="00C6363F">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A700B1" w:rsidRPr="00E2004B" w:rsidRDefault="00A700B1" w:rsidP="00E72116">
            <w:pPr>
              <w:rPr>
                <w:rFonts w:ascii="Arial" w:hAnsi="Arial" w:cs="Arial"/>
                <w:color w:val="7F7F7F" w:themeColor="text1" w:themeTint="80"/>
              </w:rPr>
            </w:pPr>
            <w:r w:rsidRPr="00E2004B">
              <w:rPr>
                <w:rFonts w:ascii="Arial" w:hAnsi="Arial" w:cs="Arial"/>
                <w:color w:val="7F7F7F" w:themeColor="text1" w:themeTint="80"/>
              </w:rPr>
              <w:t>U</w:t>
            </w:r>
            <w:r w:rsidRPr="00E2004B">
              <w:rPr>
                <w:rFonts w:ascii="Arial" w:hAnsi="Arial" w:cs="Arial" w:hint="eastAsia"/>
                <w:color w:val="7F7F7F" w:themeColor="text1" w:themeTint="80"/>
              </w:rPr>
              <w:t xml:space="preserve">nique input </w:t>
            </w:r>
            <w:r w:rsidR="008D5DA1" w:rsidRPr="00E2004B">
              <w:rPr>
                <w:rFonts w:ascii="Arial" w:hAnsi="Arial" w:cs="Arial" w:hint="eastAsia"/>
                <w:color w:val="7F7F7F" w:themeColor="text1" w:themeTint="80"/>
              </w:rPr>
              <w:t>down</w:t>
            </w:r>
            <w:r w:rsidRPr="00E2004B">
              <w:rPr>
                <w:rFonts w:ascii="Arial" w:hAnsi="Arial" w:cs="Arial" w:hint="eastAsia"/>
                <w:color w:val="7F7F7F" w:themeColor="text1" w:themeTint="80"/>
              </w:rPr>
              <w:t xml:space="preserve"> genes and their input values.</w:t>
            </w:r>
          </w:p>
        </w:tc>
      </w:tr>
      <w:tr w:rsidR="00A700B1" w:rsidRPr="00E2004B" w:rsidTr="001E5DCB">
        <w:tc>
          <w:tcPr>
            <w:tcW w:w="3192" w:type="dxa"/>
          </w:tcPr>
          <w:p w:rsidR="00A700B1" w:rsidRPr="00E2004B" w:rsidRDefault="003204A2" w:rsidP="00C6363F">
            <w:pPr>
              <w:rPr>
                <w:rFonts w:ascii="Arial" w:hAnsi="Arial" w:cs="Arial"/>
                <w:color w:val="7F7F7F" w:themeColor="text1" w:themeTint="80"/>
              </w:rPr>
            </w:pPr>
            <w:r w:rsidRPr="00E2004B">
              <w:rPr>
                <w:rFonts w:ascii="Arial" w:hAnsi="Arial" w:cs="Arial" w:hint="eastAsia"/>
                <w:color w:val="7F7F7F" w:themeColor="text1" w:themeTint="80"/>
              </w:rPr>
              <w:t>uniqInput.dn</w:t>
            </w:r>
            <w:r w:rsidR="00A700B1" w:rsidRPr="00E2004B">
              <w:rPr>
                <w:rFonts w:ascii="Arial" w:hAnsi="Arial" w:cs="Arial" w:hint="eastAsia"/>
                <w:color w:val="7F7F7F" w:themeColor="text1" w:themeTint="80"/>
              </w:rPr>
              <w:t>.genes</w:t>
            </w:r>
          </w:p>
        </w:tc>
        <w:tc>
          <w:tcPr>
            <w:tcW w:w="3192" w:type="dxa"/>
          </w:tcPr>
          <w:p w:rsidR="00A700B1" w:rsidRPr="00E2004B" w:rsidRDefault="00A700B1" w:rsidP="00C6363F">
            <w:pPr>
              <w:rPr>
                <w:rFonts w:ascii="Arial" w:hAnsi="Arial" w:cs="Arial"/>
                <w:color w:val="7F7F7F" w:themeColor="text1" w:themeTint="80"/>
              </w:rPr>
            </w:pPr>
            <w:r w:rsidRPr="00E2004B">
              <w:rPr>
                <w:rFonts w:ascii="Arial" w:hAnsi="Arial" w:cs="Arial" w:hint="eastAsia"/>
                <w:color w:val="7F7F7F" w:themeColor="text1" w:themeTint="80"/>
              </w:rPr>
              <w:t>[String]</w:t>
            </w:r>
          </w:p>
        </w:tc>
        <w:tc>
          <w:tcPr>
            <w:tcW w:w="3192" w:type="dxa"/>
          </w:tcPr>
          <w:p w:rsidR="00A700B1" w:rsidRPr="00E2004B" w:rsidRDefault="00A700B1" w:rsidP="00E72116">
            <w:pPr>
              <w:rPr>
                <w:rFonts w:ascii="Arial" w:hAnsi="Arial" w:cs="Arial"/>
                <w:color w:val="7F7F7F" w:themeColor="text1" w:themeTint="80"/>
              </w:rPr>
            </w:pPr>
            <w:r w:rsidRPr="00E2004B">
              <w:rPr>
                <w:rFonts w:ascii="Arial" w:hAnsi="Arial" w:cs="Arial"/>
                <w:color w:val="7F7F7F" w:themeColor="text1" w:themeTint="80"/>
              </w:rPr>
              <w:t>U</w:t>
            </w:r>
            <w:r w:rsidRPr="00E2004B">
              <w:rPr>
                <w:rFonts w:ascii="Arial" w:hAnsi="Arial" w:cs="Arial" w:hint="eastAsia"/>
                <w:color w:val="7F7F7F" w:themeColor="text1" w:themeTint="80"/>
              </w:rPr>
              <w:t xml:space="preserve">nique input </w:t>
            </w:r>
            <w:r w:rsidR="006B39BA" w:rsidRPr="00E2004B">
              <w:rPr>
                <w:rFonts w:ascii="Arial" w:hAnsi="Arial" w:cs="Arial" w:hint="eastAsia"/>
                <w:color w:val="7F7F7F" w:themeColor="text1" w:themeTint="80"/>
              </w:rPr>
              <w:t>down</w:t>
            </w:r>
            <w:r w:rsidRPr="00E2004B">
              <w:rPr>
                <w:rFonts w:ascii="Arial" w:hAnsi="Arial" w:cs="Arial" w:hint="eastAsia"/>
                <w:color w:val="7F7F7F" w:themeColor="text1" w:themeTint="80"/>
              </w:rPr>
              <w:t xml:space="preserve"> genes</w:t>
            </w:r>
            <w:r w:rsidR="00E72116" w:rsidRPr="00E2004B">
              <w:rPr>
                <w:rFonts w:ascii="Arial" w:hAnsi="Arial" w:cs="Arial" w:hint="eastAsia"/>
                <w:color w:val="7F7F7F" w:themeColor="text1" w:themeTint="80"/>
              </w:rPr>
              <w:t>.</w:t>
            </w:r>
          </w:p>
        </w:tc>
      </w:tr>
      <w:tr w:rsidR="00A700B1" w:rsidRPr="00E2004B" w:rsidTr="001E5DCB">
        <w:tc>
          <w:tcPr>
            <w:tcW w:w="3192" w:type="dxa"/>
          </w:tcPr>
          <w:p w:rsidR="00A700B1" w:rsidRPr="00E2004B" w:rsidRDefault="00740957" w:rsidP="00C6363F">
            <w:pPr>
              <w:rPr>
                <w:rFonts w:ascii="Arial" w:hAnsi="Arial" w:cs="Arial"/>
                <w:color w:val="7F7F7F" w:themeColor="text1" w:themeTint="80"/>
              </w:rPr>
            </w:pPr>
            <w:r w:rsidRPr="00E2004B">
              <w:rPr>
                <w:rFonts w:ascii="Arial" w:hAnsi="Arial" w:cs="Arial" w:hint="eastAsia"/>
                <w:color w:val="7F7F7F" w:themeColor="text1" w:themeTint="80"/>
              </w:rPr>
              <w:t>uniqInput.dn</w:t>
            </w:r>
            <w:r w:rsidR="00A700B1" w:rsidRPr="00E2004B">
              <w:rPr>
                <w:rFonts w:ascii="Arial" w:hAnsi="Arial" w:cs="Arial" w:hint="eastAsia"/>
                <w:color w:val="7F7F7F" w:themeColor="text1" w:themeTint="80"/>
              </w:rPr>
              <w:t>.vals</w:t>
            </w:r>
          </w:p>
        </w:tc>
        <w:tc>
          <w:tcPr>
            <w:tcW w:w="3192" w:type="dxa"/>
          </w:tcPr>
          <w:p w:rsidR="00A700B1" w:rsidRPr="00E2004B" w:rsidRDefault="00A700B1" w:rsidP="00C6363F">
            <w:pPr>
              <w:rPr>
                <w:rFonts w:ascii="Arial" w:hAnsi="Arial" w:cs="Arial"/>
                <w:color w:val="7F7F7F" w:themeColor="text1" w:themeTint="80"/>
              </w:rPr>
            </w:pPr>
            <w:r w:rsidRPr="00E2004B">
              <w:rPr>
                <w:rFonts w:ascii="Arial" w:hAnsi="Arial" w:cs="Arial" w:hint="eastAsia"/>
                <w:color w:val="7F7F7F" w:themeColor="text1" w:themeTint="80"/>
              </w:rPr>
              <w:t>[Number]</w:t>
            </w:r>
          </w:p>
        </w:tc>
        <w:tc>
          <w:tcPr>
            <w:tcW w:w="3192" w:type="dxa"/>
          </w:tcPr>
          <w:p w:rsidR="00A700B1" w:rsidRPr="00E2004B" w:rsidRDefault="00A700B1" w:rsidP="00E72116">
            <w:pPr>
              <w:rPr>
                <w:rFonts w:ascii="Arial" w:hAnsi="Arial" w:cs="Arial"/>
                <w:color w:val="7F7F7F" w:themeColor="text1" w:themeTint="80"/>
              </w:rPr>
            </w:pPr>
            <w:r w:rsidRPr="00E2004B">
              <w:rPr>
                <w:rFonts w:ascii="Arial" w:hAnsi="Arial" w:cs="Arial" w:hint="eastAsia"/>
                <w:color w:val="7F7F7F" w:themeColor="text1" w:themeTint="80"/>
              </w:rPr>
              <w:t xml:space="preserve">Values of unique input </w:t>
            </w:r>
            <w:r w:rsidR="005A5F5C" w:rsidRPr="00E2004B">
              <w:rPr>
                <w:rFonts w:ascii="Arial" w:hAnsi="Arial" w:cs="Arial" w:hint="eastAsia"/>
                <w:color w:val="7F7F7F" w:themeColor="text1" w:themeTint="80"/>
              </w:rPr>
              <w:t>down</w:t>
            </w:r>
            <w:r w:rsidRPr="00E2004B">
              <w:rPr>
                <w:rFonts w:ascii="Arial" w:hAnsi="Arial" w:cs="Arial" w:hint="eastAsia"/>
                <w:color w:val="7F7F7F" w:themeColor="text1" w:themeTint="80"/>
              </w:rPr>
              <w:t xml:space="preserve"> </w:t>
            </w:r>
            <w:r w:rsidR="00E72116" w:rsidRPr="00E2004B">
              <w:rPr>
                <w:rFonts w:ascii="Arial" w:hAnsi="Arial" w:cs="Arial" w:hint="eastAsia"/>
                <w:color w:val="7F7F7F" w:themeColor="text1" w:themeTint="80"/>
              </w:rPr>
              <w:t>genes</w:t>
            </w:r>
            <w:r w:rsidRPr="00E2004B">
              <w:rPr>
                <w:rFonts w:ascii="Arial" w:hAnsi="Arial" w:cs="Arial" w:hint="eastAsia"/>
                <w:color w:val="7F7F7F" w:themeColor="text1" w:themeTint="80"/>
              </w:rPr>
              <w:t>.</w:t>
            </w:r>
          </w:p>
        </w:tc>
      </w:tr>
      <w:tr w:rsidR="00953777" w:rsidRPr="00E2004B" w:rsidTr="001E5DCB">
        <w:tc>
          <w:tcPr>
            <w:tcW w:w="3192" w:type="dxa"/>
          </w:tcPr>
          <w:p w:rsidR="00953777" w:rsidRPr="00E2004B" w:rsidRDefault="00953777" w:rsidP="00415DFF">
            <w:pPr>
              <w:rPr>
                <w:rFonts w:ascii="Arial" w:hAnsi="Arial" w:cs="Arial"/>
                <w:color w:val="7F7F7F" w:themeColor="text1" w:themeTint="80"/>
              </w:rPr>
            </w:pPr>
            <w:r w:rsidRPr="00E2004B">
              <w:rPr>
                <w:rFonts w:ascii="Arial" w:hAnsi="Arial" w:cs="Arial"/>
                <w:color w:val="7F7F7F" w:themeColor="text1" w:themeTint="80"/>
              </w:rPr>
              <w:t>combinations[ ].X1</w:t>
            </w:r>
          </w:p>
        </w:tc>
        <w:tc>
          <w:tcPr>
            <w:tcW w:w="3192" w:type="dxa"/>
          </w:tcPr>
          <w:p w:rsidR="00953777" w:rsidRPr="00E2004B" w:rsidRDefault="00953777" w:rsidP="00415DFF">
            <w:pPr>
              <w:rPr>
                <w:rFonts w:ascii="Arial" w:hAnsi="Arial" w:cs="Arial"/>
                <w:color w:val="7F7F7F" w:themeColor="text1" w:themeTint="80"/>
              </w:rPr>
            </w:pPr>
            <w:r w:rsidRPr="00E2004B">
              <w:rPr>
                <w:rFonts w:ascii="Arial" w:hAnsi="Arial" w:cs="Arial"/>
                <w:color w:val="7F7F7F" w:themeColor="text1" w:themeTint="80"/>
              </w:rPr>
              <w:t>sig_id</w:t>
            </w:r>
          </w:p>
        </w:tc>
        <w:tc>
          <w:tcPr>
            <w:tcW w:w="3192" w:type="dxa"/>
          </w:tcPr>
          <w:p w:rsidR="00953777" w:rsidRPr="00E2004B" w:rsidRDefault="00953777" w:rsidP="00415DFF">
            <w:pPr>
              <w:rPr>
                <w:rFonts w:ascii="Arial" w:hAnsi="Arial" w:cs="Arial"/>
                <w:color w:val="7F7F7F" w:themeColor="text1" w:themeTint="80"/>
              </w:rPr>
            </w:pPr>
            <w:r w:rsidRPr="00E2004B">
              <w:rPr>
                <w:rFonts w:ascii="Arial" w:hAnsi="Arial" w:cs="Arial"/>
                <w:color w:val="7F7F7F" w:themeColor="text1" w:themeTint="80"/>
              </w:rPr>
              <w:t>Unique identifier for a signature in the combination.</w:t>
            </w:r>
          </w:p>
        </w:tc>
      </w:tr>
      <w:tr w:rsidR="00953777" w:rsidRPr="00E2004B" w:rsidTr="001E5DCB">
        <w:tc>
          <w:tcPr>
            <w:tcW w:w="3192" w:type="dxa"/>
          </w:tcPr>
          <w:p w:rsidR="00953777" w:rsidRPr="00E2004B" w:rsidRDefault="00953777" w:rsidP="00415DFF">
            <w:pPr>
              <w:rPr>
                <w:rFonts w:ascii="Arial" w:hAnsi="Arial" w:cs="Arial"/>
                <w:color w:val="7F7F7F" w:themeColor="text1" w:themeTint="80"/>
              </w:rPr>
            </w:pPr>
            <w:r w:rsidRPr="00E2004B">
              <w:rPr>
                <w:rFonts w:ascii="Arial" w:hAnsi="Arial" w:cs="Arial"/>
                <w:color w:val="7F7F7F" w:themeColor="text1" w:themeTint="80"/>
              </w:rPr>
              <w:t>combinations[ ].X2</w:t>
            </w:r>
          </w:p>
        </w:tc>
        <w:tc>
          <w:tcPr>
            <w:tcW w:w="3192" w:type="dxa"/>
          </w:tcPr>
          <w:p w:rsidR="00953777" w:rsidRPr="00E2004B" w:rsidRDefault="00953777" w:rsidP="00415DFF">
            <w:pPr>
              <w:rPr>
                <w:rFonts w:ascii="Arial" w:hAnsi="Arial" w:cs="Arial"/>
                <w:color w:val="7F7F7F" w:themeColor="text1" w:themeTint="80"/>
              </w:rPr>
            </w:pPr>
            <w:r w:rsidRPr="00E2004B">
              <w:rPr>
                <w:rFonts w:ascii="Arial" w:hAnsi="Arial" w:cs="Arial"/>
                <w:color w:val="7F7F7F" w:themeColor="text1" w:themeTint="80"/>
              </w:rPr>
              <w:t>sig_id</w:t>
            </w:r>
          </w:p>
        </w:tc>
        <w:tc>
          <w:tcPr>
            <w:tcW w:w="3192" w:type="dxa"/>
          </w:tcPr>
          <w:p w:rsidR="00953777" w:rsidRPr="00E2004B" w:rsidRDefault="00953777" w:rsidP="00415DFF">
            <w:pPr>
              <w:rPr>
                <w:rFonts w:ascii="Arial" w:hAnsi="Arial" w:cs="Arial"/>
                <w:color w:val="7F7F7F" w:themeColor="text1" w:themeTint="80"/>
              </w:rPr>
            </w:pPr>
            <w:r w:rsidRPr="00E2004B">
              <w:rPr>
                <w:rFonts w:ascii="Arial" w:hAnsi="Arial" w:cs="Arial"/>
                <w:color w:val="7F7F7F" w:themeColor="text1" w:themeTint="80"/>
              </w:rPr>
              <w:t>Unique identifier for a signature in the combination.</w:t>
            </w:r>
          </w:p>
        </w:tc>
      </w:tr>
      <w:tr w:rsidR="00953777" w:rsidRPr="00E2004B" w:rsidTr="001E5DCB">
        <w:tc>
          <w:tcPr>
            <w:tcW w:w="3192" w:type="dxa"/>
          </w:tcPr>
          <w:p w:rsidR="00953777" w:rsidRPr="00E2004B" w:rsidRDefault="00953777" w:rsidP="00415DFF">
            <w:pPr>
              <w:rPr>
                <w:rFonts w:ascii="Arial" w:hAnsi="Arial" w:cs="Arial"/>
                <w:color w:val="7F7F7F" w:themeColor="text1" w:themeTint="80"/>
              </w:rPr>
            </w:pPr>
            <w:r w:rsidRPr="00E2004B">
              <w:rPr>
                <w:rFonts w:ascii="Arial" w:hAnsi="Arial" w:cs="Arial"/>
                <w:color w:val="7F7F7F" w:themeColor="text1" w:themeTint="80"/>
              </w:rPr>
              <w:t>combinations[ ].value</w:t>
            </w:r>
          </w:p>
        </w:tc>
        <w:tc>
          <w:tcPr>
            <w:tcW w:w="3192" w:type="dxa"/>
          </w:tcPr>
          <w:p w:rsidR="00953777" w:rsidRPr="00E2004B" w:rsidRDefault="00953777" w:rsidP="00415DFF">
            <w:pPr>
              <w:rPr>
                <w:rFonts w:ascii="Arial" w:hAnsi="Arial" w:cs="Arial"/>
                <w:color w:val="7F7F7F" w:themeColor="text1" w:themeTint="80"/>
              </w:rPr>
            </w:pPr>
            <w:r w:rsidRPr="00E2004B">
              <w:rPr>
                <w:rFonts w:ascii="Arial" w:hAnsi="Arial" w:cs="Arial"/>
                <w:color w:val="7F7F7F" w:themeColor="text1" w:themeTint="80"/>
              </w:rPr>
              <w:t>Number</w:t>
            </w:r>
          </w:p>
        </w:tc>
        <w:tc>
          <w:tcPr>
            <w:tcW w:w="3192" w:type="dxa"/>
          </w:tcPr>
          <w:p w:rsidR="00953777" w:rsidRPr="00E2004B" w:rsidRDefault="000B2AA6" w:rsidP="00415DFF">
            <w:pPr>
              <w:rPr>
                <w:rFonts w:ascii="Arial" w:hAnsi="Arial" w:cs="Arial"/>
                <w:color w:val="7F7F7F" w:themeColor="text1" w:themeTint="80"/>
              </w:rPr>
            </w:pPr>
            <w:r w:rsidRPr="00E2004B">
              <w:rPr>
                <w:rFonts w:ascii="Arial" w:hAnsi="Arial" w:cs="Arial"/>
                <w:color w:val="7F7F7F" w:themeColor="text1" w:themeTint="80"/>
              </w:rPr>
              <w:t>Orthogonality</w:t>
            </w:r>
          </w:p>
        </w:tc>
      </w:tr>
      <w:tr w:rsidR="00953777" w:rsidRPr="00E2004B" w:rsidTr="001E5DCB">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hint="eastAsia"/>
                <w:color w:val="7F7F7F" w:themeColor="text1" w:themeTint="80"/>
              </w:rPr>
              <w:t>topMeta</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Descriptive information of the top 50 consensus signatures</w:t>
            </w:r>
          </w:p>
        </w:tc>
      </w:tr>
      <w:tr w:rsidR="00953777" w:rsidRPr="00E2004B" w:rsidTr="001E5DCB">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topMeta[</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w:t>
            </w:r>
            <w:r w:rsidRPr="00E2004B">
              <w:rPr>
                <w:rFonts w:ascii="Arial" w:hAnsi="Arial" w:cs="Arial" w:hint="eastAsia"/>
                <w:color w:val="7F7F7F" w:themeColor="text1" w:themeTint="80"/>
              </w:rPr>
              <w:t>score</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hint="eastAsia"/>
                <w:color w:val="7F7F7F" w:themeColor="text1" w:themeTint="80"/>
              </w:rPr>
              <w:t>Number</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hint="eastAsia"/>
                <w:color w:val="7F7F7F" w:themeColor="text1" w:themeTint="80"/>
              </w:rPr>
              <w:t>Score</w:t>
            </w:r>
          </w:p>
        </w:tc>
      </w:tr>
      <w:tr w:rsidR="00953777" w:rsidRPr="00E2004B" w:rsidTr="001E5DCB">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topMeta[</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].cell_id</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Cell-line</w:t>
            </w:r>
          </w:p>
        </w:tc>
      </w:tr>
      <w:tr w:rsidR="00953777" w:rsidRPr="00E2004B" w:rsidTr="001E5DCB">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topMeta[</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].pert_desc</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Perturbation name</w:t>
            </w:r>
          </w:p>
        </w:tc>
      </w:tr>
      <w:tr w:rsidR="00953777" w:rsidRPr="00E2004B" w:rsidTr="001E5DCB">
        <w:tc>
          <w:tcPr>
            <w:tcW w:w="3192" w:type="dxa"/>
          </w:tcPr>
          <w:p w:rsidR="00953777" w:rsidRPr="00E2004B" w:rsidRDefault="00953777" w:rsidP="00D26436">
            <w:pPr>
              <w:rPr>
                <w:rFonts w:ascii="Arial" w:hAnsi="Arial" w:cs="Arial"/>
                <w:color w:val="7F7F7F" w:themeColor="text1" w:themeTint="80"/>
              </w:rPr>
            </w:pPr>
            <w:r w:rsidRPr="00E2004B">
              <w:rPr>
                <w:rFonts w:ascii="Arial" w:hAnsi="Arial" w:cs="Arial"/>
                <w:color w:val="7F7F7F" w:themeColor="text1" w:themeTint="80"/>
              </w:rPr>
              <w:t>topMeta[</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].pert_id</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Unique identifier for a perturbation</w:t>
            </w:r>
          </w:p>
        </w:tc>
      </w:tr>
      <w:tr w:rsidR="00953777" w:rsidRPr="00E2004B" w:rsidTr="001E5DCB">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topMeta[</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].pert_time</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Time point</w:t>
            </w:r>
          </w:p>
        </w:tc>
      </w:tr>
      <w:tr w:rsidR="00953777" w:rsidRPr="00E2004B" w:rsidTr="001E5DCB">
        <w:tc>
          <w:tcPr>
            <w:tcW w:w="3192" w:type="dxa"/>
          </w:tcPr>
          <w:p w:rsidR="00953777" w:rsidRPr="00E2004B" w:rsidRDefault="00953777" w:rsidP="00960EA7">
            <w:pPr>
              <w:rPr>
                <w:rFonts w:ascii="Arial" w:hAnsi="Arial" w:cs="Arial"/>
                <w:color w:val="7F7F7F" w:themeColor="text1" w:themeTint="80"/>
              </w:rPr>
            </w:pPr>
            <w:r w:rsidRPr="00E2004B">
              <w:rPr>
                <w:rFonts w:ascii="Arial" w:hAnsi="Arial" w:cs="Arial"/>
                <w:color w:val="7F7F7F" w:themeColor="text1" w:themeTint="80"/>
              </w:rPr>
              <w:t>topMeta[</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].pert_time_unit</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Time point unit</w:t>
            </w:r>
          </w:p>
        </w:tc>
      </w:tr>
      <w:tr w:rsidR="00953777" w:rsidRPr="00E2004B" w:rsidTr="001E5DCB">
        <w:tc>
          <w:tcPr>
            <w:tcW w:w="3192" w:type="dxa"/>
          </w:tcPr>
          <w:p w:rsidR="00953777" w:rsidRPr="00E2004B" w:rsidRDefault="00953777" w:rsidP="00594BA2">
            <w:pPr>
              <w:rPr>
                <w:rFonts w:ascii="Arial" w:hAnsi="Arial" w:cs="Arial"/>
                <w:color w:val="7F7F7F" w:themeColor="text1" w:themeTint="80"/>
              </w:rPr>
            </w:pPr>
            <w:r w:rsidRPr="00E2004B">
              <w:rPr>
                <w:rFonts w:ascii="Arial" w:hAnsi="Arial" w:cs="Arial"/>
                <w:color w:val="7F7F7F" w:themeColor="text1" w:themeTint="80"/>
              </w:rPr>
              <w:t>topMeta[</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].pert_dose</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Dose</w:t>
            </w:r>
          </w:p>
        </w:tc>
      </w:tr>
      <w:tr w:rsidR="00953777" w:rsidRPr="00E2004B" w:rsidTr="001E5DCB">
        <w:tc>
          <w:tcPr>
            <w:tcW w:w="3192" w:type="dxa"/>
          </w:tcPr>
          <w:p w:rsidR="00953777" w:rsidRPr="00E2004B" w:rsidRDefault="00953777" w:rsidP="00960EA7">
            <w:pPr>
              <w:rPr>
                <w:rFonts w:ascii="Arial" w:hAnsi="Arial" w:cs="Arial"/>
                <w:color w:val="7F7F7F" w:themeColor="text1" w:themeTint="80"/>
              </w:rPr>
            </w:pPr>
            <w:r w:rsidRPr="00E2004B">
              <w:rPr>
                <w:rFonts w:ascii="Arial" w:hAnsi="Arial" w:cs="Arial"/>
                <w:color w:val="7F7F7F" w:themeColor="text1" w:themeTint="80"/>
              </w:rPr>
              <w:t>topMeta[</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].pert_dose_unit</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Dose unit</w:t>
            </w:r>
          </w:p>
        </w:tc>
      </w:tr>
      <w:tr w:rsidR="00953777" w:rsidRPr="00E2004B" w:rsidTr="001E5DCB">
        <w:tc>
          <w:tcPr>
            <w:tcW w:w="3192" w:type="dxa"/>
          </w:tcPr>
          <w:p w:rsidR="00953777" w:rsidRPr="00E2004B" w:rsidRDefault="00953777" w:rsidP="00960EA7">
            <w:pPr>
              <w:rPr>
                <w:rFonts w:ascii="Arial" w:hAnsi="Arial" w:cs="Arial"/>
                <w:color w:val="7F7F7F" w:themeColor="text1" w:themeTint="80"/>
              </w:rPr>
            </w:pPr>
            <w:r w:rsidRPr="00E2004B">
              <w:rPr>
                <w:rFonts w:ascii="Arial" w:hAnsi="Arial" w:cs="Arial"/>
                <w:color w:val="7F7F7F" w:themeColor="text1" w:themeTint="80"/>
              </w:rPr>
              <w:t>topMeta[</w:t>
            </w:r>
            <w:r w:rsidRPr="00E2004B">
              <w:rPr>
                <w:rFonts w:ascii="Arial" w:hAnsi="Arial" w:cs="Arial" w:hint="eastAsia"/>
                <w:color w:val="7F7F7F" w:themeColor="text1" w:themeTint="80"/>
              </w:rPr>
              <w:t xml:space="preserve"> </w:t>
            </w:r>
            <w:r w:rsidRPr="00E2004B">
              <w:rPr>
                <w:rFonts w:ascii="Arial" w:hAnsi="Arial" w:cs="Arial"/>
                <w:color w:val="7F7F7F" w:themeColor="text1" w:themeTint="80"/>
              </w:rPr>
              <w:t>].sig_id</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String</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color w:val="7F7F7F" w:themeColor="text1" w:themeTint="80"/>
              </w:rPr>
              <w:t>Unique identifier for a signature</w:t>
            </w:r>
          </w:p>
        </w:tc>
      </w:tr>
      <w:tr w:rsidR="00953777" w:rsidRPr="00E2004B" w:rsidTr="001E5DCB">
        <w:tc>
          <w:tcPr>
            <w:tcW w:w="3192" w:type="dxa"/>
          </w:tcPr>
          <w:p w:rsidR="00953777" w:rsidRPr="00E2004B" w:rsidRDefault="00953777" w:rsidP="00960EA7">
            <w:pPr>
              <w:rPr>
                <w:rFonts w:ascii="Arial" w:hAnsi="Arial" w:cs="Arial"/>
                <w:color w:val="7F7F7F" w:themeColor="text1" w:themeTint="80"/>
              </w:rPr>
            </w:pPr>
            <w:r w:rsidRPr="00E2004B">
              <w:rPr>
                <w:rFonts w:ascii="Arial" w:hAnsi="Arial" w:cs="Arial" w:hint="eastAsia"/>
                <w:color w:val="7F7F7F" w:themeColor="text1" w:themeTint="80"/>
              </w:rPr>
              <w:t>topMeta[ ].overlap</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953777" w:rsidRPr="00E2004B" w:rsidRDefault="00953777" w:rsidP="00536F07">
            <w:pPr>
              <w:rPr>
                <w:rFonts w:ascii="Arial" w:hAnsi="Arial" w:cs="Arial"/>
                <w:color w:val="7F7F7F" w:themeColor="text1" w:themeTint="80"/>
              </w:rPr>
            </w:pPr>
            <w:r w:rsidRPr="00E2004B">
              <w:rPr>
                <w:rFonts w:ascii="Arial" w:hAnsi="Arial" w:cs="Arial" w:hint="eastAsia"/>
                <w:color w:val="7F7F7F" w:themeColor="text1" w:themeTint="80"/>
              </w:rPr>
              <w:t>The signature values of unique input genes overlapped with L1000 genome.</w:t>
            </w:r>
          </w:p>
        </w:tc>
      </w:tr>
      <w:tr w:rsidR="00953777" w:rsidRPr="00E2004B" w:rsidTr="001E5DCB">
        <w:tc>
          <w:tcPr>
            <w:tcW w:w="3192" w:type="dxa"/>
          </w:tcPr>
          <w:p w:rsidR="00953777" w:rsidRPr="00E2004B" w:rsidRDefault="00953777" w:rsidP="00960EA7">
            <w:pPr>
              <w:rPr>
                <w:rFonts w:ascii="Arial" w:hAnsi="Arial" w:cs="Arial"/>
                <w:color w:val="7F7F7F" w:themeColor="text1" w:themeTint="80"/>
              </w:rPr>
            </w:pPr>
            <w:r w:rsidRPr="00E2004B">
              <w:rPr>
                <w:rFonts w:ascii="Arial" w:hAnsi="Arial" w:cs="Arial" w:hint="eastAsia"/>
                <w:color w:val="7F7F7F" w:themeColor="text1" w:themeTint="80"/>
              </w:rPr>
              <w:t>topMeta[ ].overlap.up</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953777" w:rsidRPr="00E2004B" w:rsidRDefault="00953777" w:rsidP="00A42761">
            <w:pPr>
              <w:rPr>
                <w:rFonts w:ascii="Arial" w:hAnsi="Arial" w:cs="Arial"/>
                <w:color w:val="7F7F7F" w:themeColor="text1" w:themeTint="80"/>
              </w:rPr>
            </w:pPr>
            <w:r w:rsidRPr="00E2004B">
              <w:rPr>
                <w:rFonts w:ascii="Arial" w:hAnsi="Arial" w:cs="Arial" w:hint="eastAsia"/>
                <w:color w:val="7F7F7F" w:themeColor="text1" w:themeTint="80"/>
              </w:rPr>
              <w:t>The signature values of unique input up genes.</w:t>
            </w:r>
          </w:p>
        </w:tc>
      </w:tr>
      <w:tr w:rsidR="00953777" w:rsidRPr="00E2004B" w:rsidTr="001E5DCB">
        <w:tc>
          <w:tcPr>
            <w:tcW w:w="3192" w:type="dxa"/>
          </w:tcPr>
          <w:p w:rsidR="00953777" w:rsidRPr="00E2004B" w:rsidRDefault="00953777" w:rsidP="00960EA7">
            <w:pPr>
              <w:rPr>
                <w:rFonts w:ascii="Arial" w:hAnsi="Arial" w:cs="Arial"/>
                <w:color w:val="7F7F7F" w:themeColor="text1" w:themeTint="80"/>
              </w:rPr>
            </w:pPr>
            <w:r w:rsidRPr="00E2004B">
              <w:rPr>
                <w:rFonts w:ascii="Arial" w:hAnsi="Arial" w:cs="Arial" w:hint="eastAsia"/>
                <w:color w:val="7F7F7F" w:themeColor="text1" w:themeTint="80"/>
              </w:rPr>
              <w:t>topMeta[ ].overlap.dn</w:t>
            </w:r>
          </w:p>
        </w:tc>
        <w:tc>
          <w:tcPr>
            <w:tcW w:w="3192" w:type="dxa"/>
          </w:tcPr>
          <w:p w:rsidR="00953777" w:rsidRPr="00E2004B" w:rsidRDefault="00953777" w:rsidP="00F85399">
            <w:pPr>
              <w:rPr>
                <w:rFonts w:ascii="Arial" w:hAnsi="Arial" w:cs="Arial"/>
                <w:color w:val="7F7F7F" w:themeColor="text1" w:themeTint="80"/>
              </w:rPr>
            </w:pPr>
            <w:r w:rsidRPr="00E2004B">
              <w:rPr>
                <w:rFonts w:ascii="Arial" w:hAnsi="Arial" w:cs="Arial" w:hint="eastAsia"/>
                <w:color w:val="7F7F7F" w:themeColor="text1" w:themeTint="80"/>
              </w:rPr>
              <w:t>Object</w:t>
            </w:r>
          </w:p>
        </w:tc>
        <w:tc>
          <w:tcPr>
            <w:tcW w:w="3192" w:type="dxa"/>
          </w:tcPr>
          <w:p w:rsidR="00953777" w:rsidRPr="00E2004B" w:rsidRDefault="00953777" w:rsidP="009D52EA">
            <w:pPr>
              <w:rPr>
                <w:rFonts w:ascii="Arial" w:hAnsi="Arial" w:cs="Arial"/>
                <w:color w:val="7F7F7F" w:themeColor="text1" w:themeTint="80"/>
              </w:rPr>
            </w:pPr>
            <w:r w:rsidRPr="00E2004B">
              <w:rPr>
                <w:rFonts w:ascii="Arial" w:hAnsi="Arial" w:cs="Arial" w:hint="eastAsia"/>
                <w:color w:val="7F7F7F" w:themeColor="text1" w:themeTint="80"/>
              </w:rPr>
              <w:t>The signature values of unique input down genes.</w:t>
            </w:r>
          </w:p>
        </w:tc>
      </w:tr>
    </w:tbl>
    <w:p w:rsidR="00414005" w:rsidRPr="00E2004B" w:rsidRDefault="00414005" w:rsidP="00F85399">
      <w:pPr>
        <w:rPr>
          <w:rFonts w:ascii="Arial" w:hAnsi="Arial" w:cs="Arial"/>
          <w:color w:val="7F7F7F" w:themeColor="text1" w:themeTint="80"/>
        </w:rPr>
      </w:pPr>
    </w:p>
    <w:p w:rsidR="00906CBD" w:rsidRPr="00E2004B" w:rsidRDefault="00302B43" w:rsidP="00F85399">
      <w:pPr>
        <w:rPr>
          <w:rFonts w:ascii="Arial" w:hAnsi="Arial" w:cs="Arial"/>
          <w:color w:val="7F7F7F" w:themeColor="text1" w:themeTint="80"/>
        </w:rPr>
      </w:pPr>
      <w:r w:rsidRPr="00E2004B">
        <w:rPr>
          <w:rFonts w:ascii="Arial" w:hAnsi="Arial" w:cs="Arial"/>
          <w:color w:val="7F7F7F" w:themeColor="text1" w:themeTint="80"/>
        </w:rPr>
        <w:t>Python Example:</w:t>
      </w:r>
    </w:p>
    <w:p w:rsidR="00B66E07" w:rsidRPr="00E2004B" w:rsidRDefault="00121162" w:rsidP="00C566DF">
      <w:pPr>
        <w:rPr>
          <w:rFonts w:ascii="Arial" w:hAnsi="Arial" w:cs="Arial"/>
          <w:color w:val="7F7F7F" w:themeColor="text1" w:themeTint="80"/>
        </w:rPr>
      </w:pPr>
      <w:r w:rsidRPr="00E2004B">
        <w:rPr>
          <w:rFonts w:ascii="Arial" w:hAnsi="Arial" w:cs="Arial"/>
          <w:color w:val="7F7F7F" w:themeColor="text1" w:themeTint="80"/>
        </w:rPr>
        <w:t>…</w:t>
      </w:r>
      <w:r w:rsidRPr="00E2004B">
        <w:rPr>
          <w:rFonts w:ascii="Arial" w:hAnsi="Arial" w:cs="Arial" w:hint="eastAsia"/>
          <w:color w:val="7F7F7F" w:themeColor="text1" w:themeTint="80"/>
        </w:rPr>
        <w:t>.</w:t>
      </w:r>
    </w:p>
    <w:p w:rsidR="0046190E" w:rsidRPr="00E2004B" w:rsidRDefault="00E35A61" w:rsidP="00F85399">
      <w:pPr>
        <w:rPr>
          <w:rFonts w:ascii="Arial" w:hAnsi="Arial" w:cs="Arial"/>
          <w:color w:val="7F7F7F" w:themeColor="text1" w:themeTint="80"/>
        </w:rPr>
      </w:pPr>
      <w:r w:rsidRPr="00E2004B">
        <w:rPr>
          <w:rFonts w:ascii="Arial" w:hAnsi="Arial" w:cs="Arial"/>
          <w:color w:val="7F7F7F" w:themeColor="text1" w:themeTint="80"/>
        </w:rPr>
        <w:t>Contact</w:t>
      </w:r>
    </w:p>
    <w:p w:rsidR="0007333C" w:rsidRPr="00E2004B" w:rsidRDefault="00E35A61" w:rsidP="00F85399">
      <w:pPr>
        <w:rPr>
          <w:rFonts w:ascii="Arial" w:hAnsi="Arial" w:cs="Arial"/>
          <w:color w:val="7F7F7F" w:themeColor="text1" w:themeTint="80"/>
        </w:rPr>
      </w:pPr>
      <w:r w:rsidRPr="00E2004B">
        <w:rPr>
          <w:rFonts w:ascii="Arial" w:hAnsi="Arial" w:cs="Arial"/>
          <w:color w:val="7F7F7F" w:themeColor="text1" w:themeTint="80"/>
          <w:sz w:val="20"/>
          <w:szCs w:val="20"/>
        </w:rPr>
        <w:t xml:space="preserve">Please contact Avi Ma’ayan and </w:t>
      </w:r>
      <w:r w:rsidR="008C7703" w:rsidRPr="00E2004B">
        <w:rPr>
          <w:rFonts w:ascii="Arial" w:hAnsi="Arial" w:cs="Arial"/>
          <w:color w:val="7F7F7F" w:themeColor="text1" w:themeTint="80"/>
          <w:sz w:val="20"/>
          <w:szCs w:val="20"/>
        </w:rPr>
        <w:t>Qiaonan Duan</w:t>
      </w:r>
      <w:r w:rsidRPr="00E2004B">
        <w:rPr>
          <w:rFonts w:ascii="Arial" w:hAnsi="Arial" w:cs="Arial"/>
          <w:color w:val="7F7F7F" w:themeColor="text1" w:themeTint="80"/>
          <w:sz w:val="20"/>
          <w:szCs w:val="20"/>
        </w:rPr>
        <w:t xml:space="preserve"> for comments, suggestions, and support:</w:t>
      </w:r>
      <w:hyperlink r:id="rId33" w:history="1">
        <w:r w:rsidRPr="00E2004B">
          <w:rPr>
            <w:rStyle w:val="Hyperlink"/>
            <w:rFonts w:ascii="Arial" w:hAnsi="Arial" w:cs="Arial"/>
            <w:color w:val="7F7F7F" w:themeColor="text1" w:themeTint="80"/>
            <w:sz w:val="20"/>
            <w:szCs w:val="20"/>
            <w:u w:val="none"/>
          </w:rPr>
          <w:t>avi.maayan@mssm.edu</w:t>
        </w:r>
      </w:hyperlink>
      <w:r w:rsidRPr="00E2004B">
        <w:rPr>
          <w:rFonts w:ascii="Arial" w:hAnsi="Arial" w:cs="Arial"/>
          <w:color w:val="7F7F7F" w:themeColor="text1" w:themeTint="80"/>
          <w:sz w:val="20"/>
          <w:szCs w:val="20"/>
        </w:rPr>
        <w:t>,</w:t>
      </w:r>
      <w:r w:rsidRPr="00E2004B">
        <w:rPr>
          <w:rStyle w:val="apple-converted-space"/>
          <w:rFonts w:ascii="Arial" w:hAnsi="Arial" w:cs="Arial"/>
          <w:color w:val="7F7F7F" w:themeColor="text1" w:themeTint="80"/>
          <w:sz w:val="20"/>
          <w:szCs w:val="20"/>
        </w:rPr>
        <w:t> </w:t>
      </w:r>
      <w:hyperlink r:id="rId34" w:history="1">
        <w:r w:rsidR="00906CBD" w:rsidRPr="00E2004B">
          <w:rPr>
            <w:rStyle w:val="Hyperlink"/>
            <w:rFonts w:ascii="Arial" w:hAnsi="Arial" w:cs="Arial"/>
            <w:color w:val="7F7F7F" w:themeColor="text1" w:themeTint="80"/>
            <w:sz w:val="20"/>
            <w:szCs w:val="20"/>
          </w:rPr>
          <w:t>qiaonan.duan@mssm.edu</w:t>
        </w:r>
      </w:hyperlink>
      <w:r w:rsidRPr="00E2004B">
        <w:rPr>
          <w:rFonts w:ascii="Arial" w:hAnsi="Arial" w:cs="Arial"/>
          <w:color w:val="7F7F7F" w:themeColor="text1" w:themeTint="80"/>
          <w:sz w:val="20"/>
          <w:szCs w:val="20"/>
        </w:rPr>
        <w:t>.</w:t>
      </w:r>
    </w:p>
    <w:sectPr w:rsidR="0007333C" w:rsidRPr="00E2004B" w:rsidSect="00CD57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5749E"/>
    <w:rsid w:val="0000362F"/>
    <w:rsid w:val="0000787F"/>
    <w:rsid w:val="00010A50"/>
    <w:rsid w:val="0002370A"/>
    <w:rsid w:val="00025160"/>
    <w:rsid w:val="000307C4"/>
    <w:rsid w:val="00035A3E"/>
    <w:rsid w:val="00052318"/>
    <w:rsid w:val="00052E07"/>
    <w:rsid w:val="00053AA0"/>
    <w:rsid w:val="00055A8A"/>
    <w:rsid w:val="00055DC8"/>
    <w:rsid w:val="00056FAB"/>
    <w:rsid w:val="00072FD6"/>
    <w:rsid w:val="0007333C"/>
    <w:rsid w:val="00081973"/>
    <w:rsid w:val="00081D77"/>
    <w:rsid w:val="00090661"/>
    <w:rsid w:val="00095183"/>
    <w:rsid w:val="000A245D"/>
    <w:rsid w:val="000B2AA6"/>
    <w:rsid w:val="000B3E15"/>
    <w:rsid w:val="000B420B"/>
    <w:rsid w:val="000C4833"/>
    <w:rsid w:val="000C583E"/>
    <w:rsid w:val="000C5DE2"/>
    <w:rsid w:val="000C619B"/>
    <w:rsid w:val="000C7A53"/>
    <w:rsid w:val="000D1345"/>
    <w:rsid w:val="000D43C5"/>
    <w:rsid w:val="000D6484"/>
    <w:rsid w:val="000D7160"/>
    <w:rsid w:val="000F2E75"/>
    <w:rsid w:val="000F3218"/>
    <w:rsid w:val="000F47CD"/>
    <w:rsid w:val="001006C9"/>
    <w:rsid w:val="00102198"/>
    <w:rsid w:val="00105064"/>
    <w:rsid w:val="00107C05"/>
    <w:rsid w:val="0011394F"/>
    <w:rsid w:val="0011524F"/>
    <w:rsid w:val="00117948"/>
    <w:rsid w:val="00121162"/>
    <w:rsid w:val="0012424E"/>
    <w:rsid w:val="0012675E"/>
    <w:rsid w:val="00126D43"/>
    <w:rsid w:val="00127F77"/>
    <w:rsid w:val="00136B14"/>
    <w:rsid w:val="0013732C"/>
    <w:rsid w:val="00140DD0"/>
    <w:rsid w:val="00141C23"/>
    <w:rsid w:val="001429D8"/>
    <w:rsid w:val="0014388B"/>
    <w:rsid w:val="00143A6A"/>
    <w:rsid w:val="00145DE2"/>
    <w:rsid w:val="001478CE"/>
    <w:rsid w:val="0015785A"/>
    <w:rsid w:val="001578A6"/>
    <w:rsid w:val="00162176"/>
    <w:rsid w:val="00170F44"/>
    <w:rsid w:val="00171CF2"/>
    <w:rsid w:val="00173ACE"/>
    <w:rsid w:val="001751F2"/>
    <w:rsid w:val="0019144A"/>
    <w:rsid w:val="001936D0"/>
    <w:rsid w:val="001A426C"/>
    <w:rsid w:val="001A4EC9"/>
    <w:rsid w:val="001B06A6"/>
    <w:rsid w:val="001B2C3A"/>
    <w:rsid w:val="001B43B1"/>
    <w:rsid w:val="001B674B"/>
    <w:rsid w:val="001B6E19"/>
    <w:rsid w:val="001C376F"/>
    <w:rsid w:val="001C672D"/>
    <w:rsid w:val="001D138D"/>
    <w:rsid w:val="001D7EB1"/>
    <w:rsid w:val="001E0C3F"/>
    <w:rsid w:val="001E5DCB"/>
    <w:rsid w:val="001E73C3"/>
    <w:rsid w:val="001F0F15"/>
    <w:rsid w:val="001F74BF"/>
    <w:rsid w:val="0021640C"/>
    <w:rsid w:val="002174C1"/>
    <w:rsid w:val="00223988"/>
    <w:rsid w:val="002244FB"/>
    <w:rsid w:val="002301A8"/>
    <w:rsid w:val="002311BE"/>
    <w:rsid w:val="00233131"/>
    <w:rsid w:val="00236129"/>
    <w:rsid w:val="002435AC"/>
    <w:rsid w:val="0024514B"/>
    <w:rsid w:val="00245CD6"/>
    <w:rsid w:val="00246318"/>
    <w:rsid w:val="002464C0"/>
    <w:rsid w:val="00250370"/>
    <w:rsid w:val="00250657"/>
    <w:rsid w:val="00251BE9"/>
    <w:rsid w:val="0025695A"/>
    <w:rsid w:val="00256A1D"/>
    <w:rsid w:val="00257030"/>
    <w:rsid w:val="0027001E"/>
    <w:rsid w:val="0028183C"/>
    <w:rsid w:val="00287687"/>
    <w:rsid w:val="002903FA"/>
    <w:rsid w:val="00293693"/>
    <w:rsid w:val="0029415F"/>
    <w:rsid w:val="00295A8D"/>
    <w:rsid w:val="00296911"/>
    <w:rsid w:val="002A5194"/>
    <w:rsid w:val="002A67D9"/>
    <w:rsid w:val="002B52A2"/>
    <w:rsid w:val="002C0401"/>
    <w:rsid w:val="002C1737"/>
    <w:rsid w:val="002C312E"/>
    <w:rsid w:val="002C3771"/>
    <w:rsid w:val="002C684F"/>
    <w:rsid w:val="002C6A1D"/>
    <w:rsid w:val="002C7F50"/>
    <w:rsid w:val="002D1CF1"/>
    <w:rsid w:val="002D5BE2"/>
    <w:rsid w:val="002D5C40"/>
    <w:rsid w:val="002D6F10"/>
    <w:rsid w:val="002D769B"/>
    <w:rsid w:val="002D7CB4"/>
    <w:rsid w:val="002E0ACF"/>
    <w:rsid w:val="002E0CF0"/>
    <w:rsid w:val="002E1000"/>
    <w:rsid w:val="002E3E4E"/>
    <w:rsid w:val="002E49BE"/>
    <w:rsid w:val="002E4D87"/>
    <w:rsid w:val="002E57F5"/>
    <w:rsid w:val="002F17FE"/>
    <w:rsid w:val="00300DC0"/>
    <w:rsid w:val="00300E6E"/>
    <w:rsid w:val="00302B43"/>
    <w:rsid w:val="00312849"/>
    <w:rsid w:val="00315BE0"/>
    <w:rsid w:val="003204A2"/>
    <w:rsid w:val="003223FD"/>
    <w:rsid w:val="003229B2"/>
    <w:rsid w:val="003271C9"/>
    <w:rsid w:val="00333D15"/>
    <w:rsid w:val="003364B4"/>
    <w:rsid w:val="003454FC"/>
    <w:rsid w:val="00351B21"/>
    <w:rsid w:val="00353855"/>
    <w:rsid w:val="00355178"/>
    <w:rsid w:val="0036278B"/>
    <w:rsid w:val="00371BE8"/>
    <w:rsid w:val="00372602"/>
    <w:rsid w:val="00377D0C"/>
    <w:rsid w:val="00380C77"/>
    <w:rsid w:val="00382533"/>
    <w:rsid w:val="00386393"/>
    <w:rsid w:val="003864D3"/>
    <w:rsid w:val="00386E5C"/>
    <w:rsid w:val="0038766F"/>
    <w:rsid w:val="00393ACA"/>
    <w:rsid w:val="003A1450"/>
    <w:rsid w:val="003A39AD"/>
    <w:rsid w:val="003A4123"/>
    <w:rsid w:val="003A59A0"/>
    <w:rsid w:val="003A6914"/>
    <w:rsid w:val="003A6A72"/>
    <w:rsid w:val="003B2675"/>
    <w:rsid w:val="003B351D"/>
    <w:rsid w:val="003C01B9"/>
    <w:rsid w:val="003D120F"/>
    <w:rsid w:val="003D1C2D"/>
    <w:rsid w:val="003D7F0E"/>
    <w:rsid w:val="003E357A"/>
    <w:rsid w:val="003E5A46"/>
    <w:rsid w:val="003F165A"/>
    <w:rsid w:val="003F1808"/>
    <w:rsid w:val="003F1E4D"/>
    <w:rsid w:val="003F2CFE"/>
    <w:rsid w:val="003F373D"/>
    <w:rsid w:val="003F6657"/>
    <w:rsid w:val="00401D89"/>
    <w:rsid w:val="0040265F"/>
    <w:rsid w:val="004038D2"/>
    <w:rsid w:val="00404D4E"/>
    <w:rsid w:val="00405E3F"/>
    <w:rsid w:val="00410D88"/>
    <w:rsid w:val="00413439"/>
    <w:rsid w:val="00414005"/>
    <w:rsid w:val="00422950"/>
    <w:rsid w:val="00423FA9"/>
    <w:rsid w:val="00426E2F"/>
    <w:rsid w:val="004313C0"/>
    <w:rsid w:val="00433E0D"/>
    <w:rsid w:val="00433E5D"/>
    <w:rsid w:val="00434E4E"/>
    <w:rsid w:val="00434F82"/>
    <w:rsid w:val="00435410"/>
    <w:rsid w:val="0043570E"/>
    <w:rsid w:val="004552A6"/>
    <w:rsid w:val="00455682"/>
    <w:rsid w:val="00455E8B"/>
    <w:rsid w:val="0046174E"/>
    <w:rsid w:val="0046190E"/>
    <w:rsid w:val="0046244C"/>
    <w:rsid w:val="0046278B"/>
    <w:rsid w:val="00463D5F"/>
    <w:rsid w:val="004656D3"/>
    <w:rsid w:val="00472217"/>
    <w:rsid w:val="0047584B"/>
    <w:rsid w:val="00492271"/>
    <w:rsid w:val="004935ED"/>
    <w:rsid w:val="004A0A63"/>
    <w:rsid w:val="004B581B"/>
    <w:rsid w:val="004B653B"/>
    <w:rsid w:val="004B72FC"/>
    <w:rsid w:val="004C1ABD"/>
    <w:rsid w:val="004C1E55"/>
    <w:rsid w:val="004C205A"/>
    <w:rsid w:val="004C5CE2"/>
    <w:rsid w:val="004C73F5"/>
    <w:rsid w:val="004D1809"/>
    <w:rsid w:val="004D553A"/>
    <w:rsid w:val="004E09F1"/>
    <w:rsid w:val="004E4819"/>
    <w:rsid w:val="004E546D"/>
    <w:rsid w:val="004E58E8"/>
    <w:rsid w:val="004F70F2"/>
    <w:rsid w:val="004F7579"/>
    <w:rsid w:val="00512155"/>
    <w:rsid w:val="005129DC"/>
    <w:rsid w:val="00513159"/>
    <w:rsid w:val="00513FA3"/>
    <w:rsid w:val="00515944"/>
    <w:rsid w:val="005165EE"/>
    <w:rsid w:val="005178E4"/>
    <w:rsid w:val="00521CCD"/>
    <w:rsid w:val="00523D35"/>
    <w:rsid w:val="005240EF"/>
    <w:rsid w:val="00524FF9"/>
    <w:rsid w:val="00525659"/>
    <w:rsid w:val="00526069"/>
    <w:rsid w:val="00532A9E"/>
    <w:rsid w:val="00533833"/>
    <w:rsid w:val="00534138"/>
    <w:rsid w:val="00536F07"/>
    <w:rsid w:val="0053790D"/>
    <w:rsid w:val="005455C4"/>
    <w:rsid w:val="00546726"/>
    <w:rsid w:val="00546FDB"/>
    <w:rsid w:val="005502CC"/>
    <w:rsid w:val="00550881"/>
    <w:rsid w:val="00551C3C"/>
    <w:rsid w:val="0055499B"/>
    <w:rsid w:val="00556A0E"/>
    <w:rsid w:val="00557088"/>
    <w:rsid w:val="0055749E"/>
    <w:rsid w:val="00564B5F"/>
    <w:rsid w:val="00565C83"/>
    <w:rsid w:val="00566231"/>
    <w:rsid w:val="005678E1"/>
    <w:rsid w:val="00570727"/>
    <w:rsid w:val="0057363B"/>
    <w:rsid w:val="005744CC"/>
    <w:rsid w:val="005750F4"/>
    <w:rsid w:val="005764FD"/>
    <w:rsid w:val="0057681D"/>
    <w:rsid w:val="005768E3"/>
    <w:rsid w:val="00577E67"/>
    <w:rsid w:val="0059206D"/>
    <w:rsid w:val="00594BA2"/>
    <w:rsid w:val="0059583F"/>
    <w:rsid w:val="005A250F"/>
    <w:rsid w:val="005A5F5C"/>
    <w:rsid w:val="005B00CE"/>
    <w:rsid w:val="005B0E48"/>
    <w:rsid w:val="005B286A"/>
    <w:rsid w:val="005B37A4"/>
    <w:rsid w:val="005C6D2C"/>
    <w:rsid w:val="005E3521"/>
    <w:rsid w:val="005E427B"/>
    <w:rsid w:val="005F0F5D"/>
    <w:rsid w:val="005F2802"/>
    <w:rsid w:val="005F4D61"/>
    <w:rsid w:val="005F79B9"/>
    <w:rsid w:val="00600829"/>
    <w:rsid w:val="00602C98"/>
    <w:rsid w:val="00611037"/>
    <w:rsid w:val="006151FC"/>
    <w:rsid w:val="0061535C"/>
    <w:rsid w:val="00615FC0"/>
    <w:rsid w:val="00626BFB"/>
    <w:rsid w:val="006361B9"/>
    <w:rsid w:val="0064042C"/>
    <w:rsid w:val="006405CE"/>
    <w:rsid w:val="00640743"/>
    <w:rsid w:val="006515E5"/>
    <w:rsid w:val="0065244D"/>
    <w:rsid w:val="00652F83"/>
    <w:rsid w:val="00653121"/>
    <w:rsid w:val="006564E3"/>
    <w:rsid w:val="00663BD8"/>
    <w:rsid w:val="00681473"/>
    <w:rsid w:val="00681F0E"/>
    <w:rsid w:val="00681F80"/>
    <w:rsid w:val="006820D6"/>
    <w:rsid w:val="00684DF1"/>
    <w:rsid w:val="0068514A"/>
    <w:rsid w:val="00690E0F"/>
    <w:rsid w:val="006A1D29"/>
    <w:rsid w:val="006A4397"/>
    <w:rsid w:val="006A465A"/>
    <w:rsid w:val="006A4854"/>
    <w:rsid w:val="006A4DC0"/>
    <w:rsid w:val="006B0673"/>
    <w:rsid w:val="006B1B5C"/>
    <w:rsid w:val="006B280D"/>
    <w:rsid w:val="006B39BA"/>
    <w:rsid w:val="006B4007"/>
    <w:rsid w:val="006B690B"/>
    <w:rsid w:val="006B6AE4"/>
    <w:rsid w:val="006C4C8F"/>
    <w:rsid w:val="006C6EA3"/>
    <w:rsid w:val="006D0DDE"/>
    <w:rsid w:val="006D1D59"/>
    <w:rsid w:val="006D2013"/>
    <w:rsid w:val="006D4EF7"/>
    <w:rsid w:val="006E0370"/>
    <w:rsid w:val="006E2FB8"/>
    <w:rsid w:val="006E4BF9"/>
    <w:rsid w:val="006E50B3"/>
    <w:rsid w:val="006E5150"/>
    <w:rsid w:val="006E5BFD"/>
    <w:rsid w:val="006F2774"/>
    <w:rsid w:val="006F58C6"/>
    <w:rsid w:val="006F7905"/>
    <w:rsid w:val="00704F3F"/>
    <w:rsid w:val="00706B49"/>
    <w:rsid w:val="00714342"/>
    <w:rsid w:val="00724B8E"/>
    <w:rsid w:val="00725D54"/>
    <w:rsid w:val="00726CCE"/>
    <w:rsid w:val="00730AB8"/>
    <w:rsid w:val="00733042"/>
    <w:rsid w:val="007331C7"/>
    <w:rsid w:val="00736CF7"/>
    <w:rsid w:val="00740957"/>
    <w:rsid w:val="0074187F"/>
    <w:rsid w:val="00744370"/>
    <w:rsid w:val="0074588F"/>
    <w:rsid w:val="00745FCA"/>
    <w:rsid w:val="00747895"/>
    <w:rsid w:val="00751CF7"/>
    <w:rsid w:val="007524DD"/>
    <w:rsid w:val="0075309E"/>
    <w:rsid w:val="00753FE8"/>
    <w:rsid w:val="007556F2"/>
    <w:rsid w:val="0075651A"/>
    <w:rsid w:val="00761F8E"/>
    <w:rsid w:val="0076442A"/>
    <w:rsid w:val="00764EE2"/>
    <w:rsid w:val="007652F7"/>
    <w:rsid w:val="007850A9"/>
    <w:rsid w:val="007921CD"/>
    <w:rsid w:val="007931AE"/>
    <w:rsid w:val="007B104E"/>
    <w:rsid w:val="007B1B1B"/>
    <w:rsid w:val="007B2E9B"/>
    <w:rsid w:val="007B50B9"/>
    <w:rsid w:val="007B6A5B"/>
    <w:rsid w:val="007B7266"/>
    <w:rsid w:val="007B75CA"/>
    <w:rsid w:val="007C1091"/>
    <w:rsid w:val="007C2F66"/>
    <w:rsid w:val="007C60AA"/>
    <w:rsid w:val="007C6BEB"/>
    <w:rsid w:val="007D282E"/>
    <w:rsid w:val="007D7A4D"/>
    <w:rsid w:val="007E1296"/>
    <w:rsid w:val="007E3AA5"/>
    <w:rsid w:val="007E7988"/>
    <w:rsid w:val="007F3F39"/>
    <w:rsid w:val="0080203C"/>
    <w:rsid w:val="0080443B"/>
    <w:rsid w:val="008077DB"/>
    <w:rsid w:val="0081361B"/>
    <w:rsid w:val="00822ADE"/>
    <w:rsid w:val="00825BD2"/>
    <w:rsid w:val="00830805"/>
    <w:rsid w:val="008332B2"/>
    <w:rsid w:val="00837CA0"/>
    <w:rsid w:val="008404B5"/>
    <w:rsid w:val="00840547"/>
    <w:rsid w:val="00844AD4"/>
    <w:rsid w:val="00850D85"/>
    <w:rsid w:val="008514D2"/>
    <w:rsid w:val="00857143"/>
    <w:rsid w:val="00864994"/>
    <w:rsid w:val="00864D33"/>
    <w:rsid w:val="00865382"/>
    <w:rsid w:val="0086679D"/>
    <w:rsid w:val="008811AC"/>
    <w:rsid w:val="00882792"/>
    <w:rsid w:val="008852B2"/>
    <w:rsid w:val="0088700C"/>
    <w:rsid w:val="008975FC"/>
    <w:rsid w:val="008A08AC"/>
    <w:rsid w:val="008A3682"/>
    <w:rsid w:val="008A6B8E"/>
    <w:rsid w:val="008B1EB0"/>
    <w:rsid w:val="008B21D6"/>
    <w:rsid w:val="008B4FA6"/>
    <w:rsid w:val="008B603C"/>
    <w:rsid w:val="008B6877"/>
    <w:rsid w:val="008C00AF"/>
    <w:rsid w:val="008C3C64"/>
    <w:rsid w:val="008C46BB"/>
    <w:rsid w:val="008C7703"/>
    <w:rsid w:val="008D5DA1"/>
    <w:rsid w:val="008D5E49"/>
    <w:rsid w:val="008D7967"/>
    <w:rsid w:val="008E0BC6"/>
    <w:rsid w:val="008E1A9D"/>
    <w:rsid w:val="008E23FA"/>
    <w:rsid w:val="008E3300"/>
    <w:rsid w:val="008E52A3"/>
    <w:rsid w:val="008E7D14"/>
    <w:rsid w:val="008F7542"/>
    <w:rsid w:val="00900DD6"/>
    <w:rsid w:val="00901A33"/>
    <w:rsid w:val="00906CBD"/>
    <w:rsid w:val="00914C62"/>
    <w:rsid w:val="009155A4"/>
    <w:rsid w:val="0091679F"/>
    <w:rsid w:val="00916B2D"/>
    <w:rsid w:val="00916FD7"/>
    <w:rsid w:val="009173AB"/>
    <w:rsid w:val="0092147F"/>
    <w:rsid w:val="009243AD"/>
    <w:rsid w:val="009275A3"/>
    <w:rsid w:val="00927C1F"/>
    <w:rsid w:val="00930A4E"/>
    <w:rsid w:val="0094040D"/>
    <w:rsid w:val="00941C3F"/>
    <w:rsid w:val="00944C25"/>
    <w:rsid w:val="00947639"/>
    <w:rsid w:val="00951156"/>
    <w:rsid w:val="00952314"/>
    <w:rsid w:val="00953777"/>
    <w:rsid w:val="00955B94"/>
    <w:rsid w:val="00961544"/>
    <w:rsid w:val="009619EA"/>
    <w:rsid w:val="00965915"/>
    <w:rsid w:val="0096652E"/>
    <w:rsid w:val="009674EC"/>
    <w:rsid w:val="00973AF8"/>
    <w:rsid w:val="009800D7"/>
    <w:rsid w:val="0098050C"/>
    <w:rsid w:val="00985DA2"/>
    <w:rsid w:val="00986019"/>
    <w:rsid w:val="00987F93"/>
    <w:rsid w:val="00992103"/>
    <w:rsid w:val="00995BFB"/>
    <w:rsid w:val="00996A37"/>
    <w:rsid w:val="00996A77"/>
    <w:rsid w:val="009A0B75"/>
    <w:rsid w:val="009A3572"/>
    <w:rsid w:val="009A69FA"/>
    <w:rsid w:val="009A70C4"/>
    <w:rsid w:val="009B50E7"/>
    <w:rsid w:val="009B5B70"/>
    <w:rsid w:val="009C0CD3"/>
    <w:rsid w:val="009C364F"/>
    <w:rsid w:val="009D19EF"/>
    <w:rsid w:val="009D52EA"/>
    <w:rsid w:val="009D71D1"/>
    <w:rsid w:val="009E6961"/>
    <w:rsid w:val="009F09C3"/>
    <w:rsid w:val="009F540F"/>
    <w:rsid w:val="00A007C8"/>
    <w:rsid w:val="00A0188E"/>
    <w:rsid w:val="00A0202B"/>
    <w:rsid w:val="00A02243"/>
    <w:rsid w:val="00A03218"/>
    <w:rsid w:val="00A16760"/>
    <w:rsid w:val="00A241BC"/>
    <w:rsid w:val="00A32779"/>
    <w:rsid w:val="00A35E26"/>
    <w:rsid w:val="00A36443"/>
    <w:rsid w:val="00A37D4E"/>
    <w:rsid w:val="00A42761"/>
    <w:rsid w:val="00A427C8"/>
    <w:rsid w:val="00A42CED"/>
    <w:rsid w:val="00A45442"/>
    <w:rsid w:val="00A5681F"/>
    <w:rsid w:val="00A612E1"/>
    <w:rsid w:val="00A628C5"/>
    <w:rsid w:val="00A663A9"/>
    <w:rsid w:val="00A700B1"/>
    <w:rsid w:val="00A736BA"/>
    <w:rsid w:val="00A74617"/>
    <w:rsid w:val="00A74F05"/>
    <w:rsid w:val="00A77179"/>
    <w:rsid w:val="00A80504"/>
    <w:rsid w:val="00A8054A"/>
    <w:rsid w:val="00A80787"/>
    <w:rsid w:val="00A80F46"/>
    <w:rsid w:val="00A87552"/>
    <w:rsid w:val="00AA352F"/>
    <w:rsid w:val="00AA530F"/>
    <w:rsid w:val="00AB0B99"/>
    <w:rsid w:val="00AB1499"/>
    <w:rsid w:val="00AB36A2"/>
    <w:rsid w:val="00AB7D19"/>
    <w:rsid w:val="00AC13F0"/>
    <w:rsid w:val="00AC1FB3"/>
    <w:rsid w:val="00AC44C6"/>
    <w:rsid w:val="00AC5B3D"/>
    <w:rsid w:val="00AC6813"/>
    <w:rsid w:val="00AC6E67"/>
    <w:rsid w:val="00AD0117"/>
    <w:rsid w:val="00AD038B"/>
    <w:rsid w:val="00AD4E23"/>
    <w:rsid w:val="00AE0589"/>
    <w:rsid w:val="00AE77EA"/>
    <w:rsid w:val="00AF4BB3"/>
    <w:rsid w:val="00AF6E28"/>
    <w:rsid w:val="00AF79EA"/>
    <w:rsid w:val="00B00973"/>
    <w:rsid w:val="00B02F85"/>
    <w:rsid w:val="00B03CE5"/>
    <w:rsid w:val="00B13B23"/>
    <w:rsid w:val="00B20741"/>
    <w:rsid w:val="00B21A37"/>
    <w:rsid w:val="00B21FAA"/>
    <w:rsid w:val="00B2307B"/>
    <w:rsid w:val="00B231B5"/>
    <w:rsid w:val="00B23921"/>
    <w:rsid w:val="00B24D5A"/>
    <w:rsid w:val="00B24F5A"/>
    <w:rsid w:val="00B25223"/>
    <w:rsid w:val="00B279AA"/>
    <w:rsid w:val="00B30B38"/>
    <w:rsid w:val="00B33160"/>
    <w:rsid w:val="00B366F9"/>
    <w:rsid w:val="00B37BF5"/>
    <w:rsid w:val="00B43150"/>
    <w:rsid w:val="00B43A41"/>
    <w:rsid w:val="00B47628"/>
    <w:rsid w:val="00B5100D"/>
    <w:rsid w:val="00B5267D"/>
    <w:rsid w:val="00B528DD"/>
    <w:rsid w:val="00B54AB5"/>
    <w:rsid w:val="00B55A9E"/>
    <w:rsid w:val="00B66E07"/>
    <w:rsid w:val="00B674C5"/>
    <w:rsid w:val="00B715DA"/>
    <w:rsid w:val="00B71A56"/>
    <w:rsid w:val="00B71CE6"/>
    <w:rsid w:val="00B71CF2"/>
    <w:rsid w:val="00B8216A"/>
    <w:rsid w:val="00B8346E"/>
    <w:rsid w:val="00B93645"/>
    <w:rsid w:val="00B93701"/>
    <w:rsid w:val="00BA653F"/>
    <w:rsid w:val="00BB5EF6"/>
    <w:rsid w:val="00BB6F9C"/>
    <w:rsid w:val="00BC1126"/>
    <w:rsid w:val="00BD2354"/>
    <w:rsid w:val="00BE08A7"/>
    <w:rsid w:val="00BE3178"/>
    <w:rsid w:val="00BE52FC"/>
    <w:rsid w:val="00BF05D7"/>
    <w:rsid w:val="00BF18BA"/>
    <w:rsid w:val="00BF5C3A"/>
    <w:rsid w:val="00BF6D28"/>
    <w:rsid w:val="00C0159E"/>
    <w:rsid w:val="00C0358C"/>
    <w:rsid w:val="00C044A0"/>
    <w:rsid w:val="00C05385"/>
    <w:rsid w:val="00C059D9"/>
    <w:rsid w:val="00C05AAD"/>
    <w:rsid w:val="00C11C2F"/>
    <w:rsid w:val="00C1569E"/>
    <w:rsid w:val="00C22717"/>
    <w:rsid w:val="00C23476"/>
    <w:rsid w:val="00C272A3"/>
    <w:rsid w:val="00C323D8"/>
    <w:rsid w:val="00C33CB0"/>
    <w:rsid w:val="00C368FC"/>
    <w:rsid w:val="00C36904"/>
    <w:rsid w:val="00C41B37"/>
    <w:rsid w:val="00C4506D"/>
    <w:rsid w:val="00C451E2"/>
    <w:rsid w:val="00C566DF"/>
    <w:rsid w:val="00C56819"/>
    <w:rsid w:val="00C611FA"/>
    <w:rsid w:val="00C65CAC"/>
    <w:rsid w:val="00C67BFB"/>
    <w:rsid w:val="00C726C2"/>
    <w:rsid w:val="00C72C9F"/>
    <w:rsid w:val="00C7417E"/>
    <w:rsid w:val="00C74D07"/>
    <w:rsid w:val="00C77366"/>
    <w:rsid w:val="00C80F48"/>
    <w:rsid w:val="00C842E1"/>
    <w:rsid w:val="00C85465"/>
    <w:rsid w:val="00C876B1"/>
    <w:rsid w:val="00C93864"/>
    <w:rsid w:val="00C94186"/>
    <w:rsid w:val="00CB25D8"/>
    <w:rsid w:val="00CB3994"/>
    <w:rsid w:val="00CB3F1C"/>
    <w:rsid w:val="00CB63DE"/>
    <w:rsid w:val="00CB71E4"/>
    <w:rsid w:val="00CB76BC"/>
    <w:rsid w:val="00CC5384"/>
    <w:rsid w:val="00CC68EE"/>
    <w:rsid w:val="00CD2432"/>
    <w:rsid w:val="00CD261E"/>
    <w:rsid w:val="00CD2960"/>
    <w:rsid w:val="00CD323D"/>
    <w:rsid w:val="00CD579E"/>
    <w:rsid w:val="00CD6FE8"/>
    <w:rsid w:val="00CE0A3A"/>
    <w:rsid w:val="00CE0D3C"/>
    <w:rsid w:val="00CE0EC1"/>
    <w:rsid w:val="00CE1FE9"/>
    <w:rsid w:val="00CE5050"/>
    <w:rsid w:val="00CF1318"/>
    <w:rsid w:val="00CF412C"/>
    <w:rsid w:val="00CF559F"/>
    <w:rsid w:val="00CF588B"/>
    <w:rsid w:val="00CF603A"/>
    <w:rsid w:val="00D030F6"/>
    <w:rsid w:val="00D12C24"/>
    <w:rsid w:val="00D16631"/>
    <w:rsid w:val="00D26436"/>
    <w:rsid w:val="00D26713"/>
    <w:rsid w:val="00D32014"/>
    <w:rsid w:val="00D320EB"/>
    <w:rsid w:val="00D42379"/>
    <w:rsid w:val="00D43C3A"/>
    <w:rsid w:val="00D4517F"/>
    <w:rsid w:val="00D46175"/>
    <w:rsid w:val="00D50B79"/>
    <w:rsid w:val="00D60C54"/>
    <w:rsid w:val="00D62978"/>
    <w:rsid w:val="00D64BE5"/>
    <w:rsid w:val="00D652E7"/>
    <w:rsid w:val="00D6746F"/>
    <w:rsid w:val="00D67550"/>
    <w:rsid w:val="00D71934"/>
    <w:rsid w:val="00D71F77"/>
    <w:rsid w:val="00D7209A"/>
    <w:rsid w:val="00D74FE8"/>
    <w:rsid w:val="00D76036"/>
    <w:rsid w:val="00D777B0"/>
    <w:rsid w:val="00D9439E"/>
    <w:rsid w:val="00DA2D21"/>
    <w:rsid w:val="00DA4DF9"/>
    <w:rsid w:val="00DA75BB"/>
    <w:rsid w:val="00DD38F3"/>
    <w:rsid w:val="00DD709E"/>
    <w:rsid w:val="00DD7274"/>
    <w:rsid w:val="00DD7F66"/>
    <w:rsid w:val="00DE6805"/>
    <w:rsid w:val="00DE7697"/>
    <w:rsid w:val="00DF1F49"/>
    <w:rsid w:val="00DF23D0"/>
    <w:rsid w:val="00DF323A"/>
    <w:rsid w:val="00DF6141"/>
    <w:rsid w:val="00E0171D"/>
    <w:rsid w:val="00E11C70"/>
    <w:rsid w:val="00E12460"/>
    <w:rsid w:val="00E12D75"/>
    <w:rsid w:val="00E12F47"/>
    <w:rsid w:val="00E1373B"/>
    <w:rsid w:val="00E2004B"/>
    <w:rsid w:val="00E22421"/>
    <w:rsid w:val="00E2751A"/>
    <w:rsid w:val="00E30257"/>
    <w:rsid w:val="00E32424"/>
    <w:rsid w:val="00E35A61"/>
    <w:rsid w:val="00E36D09"/>
    <w:rsid w:val="00E41B45"/>
    <w:rsid w:val="00E506BA"/>
    <w:rsid w:val="00E6057B"/>
    <w:rsid w:val="00E608EB"/>
    <w:rsid w:val="00E64425"/>
    <w:rsid w:val="00E64FF0"/>
    <w:rsid w:val="00E7068D"/>
    <w:rsid w:val="00E72116"/>
    <w:rsid w:val="00E834B0"/>
    <w:rsid w:val="00E90026"/>
    <w:rsid w:val="00E90391"/>
    <w:rsid w:val="00E91D7C"/>
    <w:rsid w:val="00E92F96"/>
    <w:rsid w:val="00E94143"/>
    <w:rsid w:val="00EA06DC"/>
    <w:rsid w:val="00EA0C21"/>
    <w:rsid w:val="00EA13F3"/>
    <w:rsid w:val="00EA2464"/>
    <w:rsid w:val="00EA2C8A"/>
    <w:rsid w:val="00EA4605"/>
    <w:rsid w:val="00EA537C"/>
    <w:rsid w:val="00EA6EEE"/>
    <w:rsid w:val="00EB19CD"/>
    <w:rsid w:val="00EB1ED1"/>
    <w:rsid w:val="00EB492B"/>
    <w:rsid w:val="00EC44CA"/>
    <w:rsid w:val="00EC6F4F"/>
    <w:rsid w:val="00EC76CD"/>
    <w:rsid w:val="00ED0D84"/>
    <w:rsid w:val="00ED145B"/>
    <w:rsid w:val="00ED6CA8"/>
    <w:rsid w:val="00ED70EC"/>
    <w:rsid w:val="00EF2D51"/>
    <w:rsid w:val="00EF3EE5"/>
    <w:rsid w:val="00EF466D"/>
    <w:rsid w:val="00EF70A2"/>
    <w:rsid w:val="00F07C95"/>
    <w:rsid w:val="00F113E2"/>
    <w:rsid w:val="00F11927"/>
    <w:rsid w:val="00F1587F"/>
    <w:rsid w:val="00F20266"/>
    <w:rsid w:val="00F204F9"/>
    <w:rsid w:val="00F237DD"/>
    <w:rsid w:val="00F24F1B"/>
    <w:rsid w:val="00F27556"/>
    <w:rsid w:val="00F27779"/>
    <w:rsid w:val="00F30392"/>
    <w:rsid w:val="00F30574"/>
    <w:rsid w:val="00F33175"/>
    <w:rsid w:val="00F34B49"/>
    <w:rsid w:val="00F36692"/>
    <w:rsid w:val="00F36D53"/>
    <w:rsid w:val="00F40538"/>
    <w:rsid w:val="00F40C26"/>
    <w:rsid w:val="00F468E0"/>
    <w:rsid w:val="00F56384"/>
    <w:rsid w:val="00F62602"/>
    <w:rsid w:val="00F627FF"/>
    <w:rsid w:val="00F65653"/>
    <w:rsid w:val="00F73E87"/>
    <w:rsid w:val="00F77695"/>
    <w:rsid w:val="00F805B4"/>
    <w:rsid w:val="00F81773"/>
    <w:rsid w:val="00F85399"/>
    <w:rsid w:val="00F9484C"/>
    <w:rsid w:val="00F9758F"/>
    <w:rsid w:val="00FB4E7D"/>
    <w:rsid w:val="00FC0914"/>
    <w:rsid w:val="00FC10CE"/>
    <w:rsid w:val="00FC28F2"/>
    <w:rsid w:val="00FC3850"/>
    <w:rsid w:val="00FC4A1A"/>
    <w:rsid w:val="00FC4BC1"/>
    <w:rsid w:val="00FC6B90"/>
    <w:rsid w:val="00FD19EB"/>
    <w:rsid w:val="00FD1B23"/>
    <w:rsid w:val="00FD4FE2"/>
    <w:rsid w:val="00FD6CC9"/>
    <w:rsid w:val="00FE21B6"/>
    <w:rsid w:val="00FE39F2"/>
    <w:rsid w:val="00FE63AF"/>
    <w:rsid w:val="00FE7587"/>
    <w:rsid w:val="00FE7E1E"/>
    <w:rsid w:val="00FF67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B38"/>
  </w:style>
  <w:style w:type="paragraph" w:styleId="Heading3">
    <w:name w:val="heading 3"/>
    <w:basedOn w:val="Normal"/>
    <w:link w:val="Heading3Char"/>
    <w:uiPriority w:val="9"/>
    <w:qFormat/>
    <w:rsid w:val="007E7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49E"/>
    <w:rPr>
      <w:color w:val="0000FF"/>
      <w:u w:val="single"/>
    </w:rPr>
  </w:style>
  <w:style w:type="paragraph" w:styleId="BalloonText">
    <w:name w:val="Balloon Text"/>
    <w:basedOn w:val="Normal"/>
    <w:link w:val="BalloonTextChar"/>
    <w:uiPriority w:val="99"/>
    <w:semiHidden/>
    <w:unhideWhenUsed/>
    <w:rsid w:val="00D50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B79"/>
    <w:rPr>
      <w:rFonts w:ascii="Tahoma" w:hAnsi="Tahoma" w:cs="Tahoma"/>
      <w:sz w:val="16"/>
      <w:szCs w:val="16"/>
    </w:rPr>
  </w:style>
  <w:style w:type="character" w:customStyle="1" w:styleId="apple-converted-space">
    <w:name w:val="apple-converted-space"/>
    <w:basedOn w:val="DefaultParagraphFont"/>
    <w:rsid w:val="00E35A61"/>
  </w:style>
  <w:style w:type="table" w:styleId="TableGrid">
    <w:name w:val="Table Grid"/>
    <w:basedOn w:val="TableNormal"/>
    <w:uiPriority w:val="59"/>
    <w:rsid w:val="00A77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E7988"/>
    <w:rPr>
      <w:rFonts w:ascii="Times New Roman" w:eastAsia="Times New Roman" w:hAnsi="Times New Roman" w:cs="Times New Roman"/>
      <w:b/>
      <w:bCs/>
      <w:sz w:val="27"/>
      <w:szCs w:val="27"/>
    </w:rPr>
  </w:style>
  <w:style w:type="character" w:styleId="Strong">
    <w:name w:val="Strong"/>
    <w:basedOn w:val="DefaultParagraphFont"/>
    <w:uiPriority w:val="22"/>
    <w:qFormat/>
    <w:rsid w:val="00C0159E"/>
    <w:rPr>
      <w:b/>
      <w:bCs/>
    </w:rPr>
  </w:style>
  <w:style w:type="character" w:styleId="CommentReference">
    <w:name w:val="annotation reference"/>
    <w:basedOn w:val="DefaultParagraphFont"/>
    <w:uiPriority w:val="99"/>
    <w:semiHidden/>
    <w:unhideWhenUsed/>
    <w:rsid w:val="00857143"/>
    <w:rPr>
      <w:sz w:val="16"/>
      <w:szCs w:val="16"/>
    </w:rPr>
  </w:style>
  <w:style w:type="paragraph" w:styleId="CommentText">
    <w:name w:val="annotation text"/>
    <w:basedOn w:val="Normal"/>
    <w:link w:val="CommentTextChar"/>
    <w:uiPriority w:val="99"/>
    <w:semiHidden/>
    <w:unhideWhenUsed/>
    <w:rsid w:val="00857143"/>
    <w:pPr>
      <w:spacing w:line="240" w:lineRule="auto"/>
    </w:pPr>
    <w:rPr>
      <w:sz w:val="20"/>
      <w:szCs w:val="20"/>
    </w:rPr>
  </w:style>
  <w:style w:type="character" w:customStyle="1" w:styleId="CommentTextChar">
    <w:name w:val="Comment Text Char"/>
    <w:basedOn w:val="DefaultParagraphFont"/>
    <w:link w:val="CommentText"/>
    <w:uiPriority w:val="99"/>
    <w:semiHidden/>
    <w:rsid w:val="00857143"/>
    <w:rPr>
      <w:sz w:val="20"/>
      <w:szCs w:val="20"/>
    </w:rPr>
  </w:style>
  <w:style w:type="paragraph" w:styleId="CommentSubject">
    <w:name w:val="annotation subject"/>
    <w:basedOn w:val="CommentText"/>
    <w:next w:val="CommentText"/>
    <w:link w:val="CommentSubjectChar"/>
    <w:uiPriority w:val="99"/>
    <w:semiHidden/>
    <w:unhideWhenUsed/>
    <w:rsid w:val="00857143"/>
    <w:rPr>
      <w:b/>
      <w:bCs/>
    </w:rPr>
  </w:style>
  <w:style w:type="character" w:customStyle="1" w:styleId="CommentSubjectChar">
    <w:name w:val="Comment Subject Char"/>
    <w:basedOn w:val="CommentTextChar"/>
    <w:link w:val="CommentSubject"/>
    <w:uiPriority w:val="99"/>
    <w:semiHidden/>
    <w:rsid w:val="00857143"/>
    <w:rPr>
      <w:b/>
      <w:bCs/>
      <w:sz w:val="20"/>
      <w:szCs w:val="20"/>
    </w:rPr>
  </w:style>
  <w:style w:type="paragraph" w:styleId="NormalWeb">
    <w:name w:val="Normal (Web)"/>
    <w:basedOn w:val="Normal"/>
    <w:uiPriority w:val="99"/>
    <w:unhideWhenUsed/>
    <w:rsid w:val="00AA530F"/>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170950567">
      <w:bodyDiv w:val="1"/>
      <w:marLeft w:val="0"/>
      <w:marRight w:val="0"/>
      <w:marTop w:val="0"/>
      <w:marBottom w:val="0"/>
      <w:divBdr>
        <w:top w:val="none" w:sz="0" w:space="0" w:color="auto"/>
        <w:left w:val="none" w:sz="0" w:space="0" w:color="auto"/>
        <w:bottom w:val="none" w:sz="0" w:space="0" w:color="auto"/>
        <w:right w:val="none" w:sz="0" w:space="0" w:color="auto"/>
      </w:divBdr>
    </w:div>
    <w:div w:id="350839751">
      <w:bodyDiv w:val="1"/>
      <w:marLeft w:val="0"/>
      <w:marRight w:val="0"/>
      <w:marTop w:val="0"/>
      <w:marBottom w:val="0"/>
      <w:divBdr>
        <w:top w:val="none" w:sz="0" w:space="0" w:color="auto"/>
        <w:left w:val="none" w:sz="0" w:space="0" w:color="auto"/>
        <w:bottom w:val="none" w:sz="0" w:space="0" w:color="auto"/>
        <w:right w:val="none" w:sz="0" w:space="0" w:color="auto"/>
      </w:divBdr>
    </w:div>
    <w:div w:id="693269619">
      <w:bodyDiv w:val="1"/>
      <w:marLeft w:val="0"/>
      <w:marRight w:val="0"/>
      <w:marTop w:val="0"/>
      <w:marBottom w:val="0"/>
      <w:divBdr>
        <w:top w:val="none" w:sz="0" w:space="0" w:color="auto"/>
        <w:left w:val="none" w:sz="0" w:space="0" w:color="auto"/>
        <w:bottom w:val="none" w:sz="0" w:space="0" w:color="auto"/>
        <w:right w:val="none" w:sz="0" w:space="0" w:color="auto"/>
      </w:divBdr>
    </w:div>
    <w:div w:id="1140994883">
      <w:bodyDiv w:val="1"/>
      <w:marLeft w:val="0"/>
      <w:marRight w:val="0"/>
      <w:marTop w:val="0"/>
      <w:marBottom w:val="0"/>
      <w:divBdr>
        <w:top w:val="none" w:sz="0" w:space="0" w:color="auto"/>
        <w:left w:val="none" w:sz="0" w:space="0" w:color="auto"/>
        <w:bottom w:val="none" w:sz="0" w:space="0" w:color="auto"/>
        <w:right w:val="none" w:sz="0" w:space="0" w:color="auto"/>
      </w:divBdr>
    </w:div>
    <w:div w:id="1186021382">
      <w:bodyDiv w:val="1"/>
      <w:marLeft w:val="0"/>
      <w:marRight w:val="0"/>
      <w:marTop w:val="0"/>
      <w:marBottom w:val="0"/>
      <w:divBdr>
        <w:top w:val="none" w:sz="0" w:space="0" w:color="auto"/>
        <w:left w:val="none" w:sz="0" w:space="0" w:color="auto"/>
        <w:bottom w:val="none" w:sz="0" w:space="0" w:color="auto"/>
        <w:right w:val="none" w:sz="0" w:space="0" w:color="auto"/>
      </w:divBdr>
    </w:div>
    <w:div w:id="1197355840">
      <w:bodyDiv w:val="1"/>
      <w:marLeft w:val="0"/>
      <w:marRight w:val="0"/>
      <w:marTop w:val="0"/>
      <w:marBottom w:val="0"/>
      <w:divBdr>
        <w:top w:val="none" w:sz="0" w:space="0" w:color="auto"/>
        <w:left w:val="none" w:sz="0" w:space="0" w:color="auto"/>
        <w:bottom w:val="none" w:sz="0" w:space="0" w:color="auto"/>
        <w:right w:val="none" w:sz="0" w:space="0" w:color="auto"/>
      </w:divBdr>
    </w:div>
    <w:div w:id="1648822776">
      <w:bodyDiv w:val="1"/>
      <w:marLeft w:val="0"/>
      <w:marRight w:val="0"/>
      <w:marTop w:val="0"/>
      <w:marBottom w:val="0"/>
      <w:divBdr>
        <w:top w:val="none" w:sz="0" w:space="0" w:color="auto"/>
        <w:left w:val="none" w:sz="0" w:space="0" w:color="auto"/>
        <w:bottom w:val="none" w:sz="0" w:space="0" w:color="auto"/>
        <w:right w:val="none" w:sz="0" w:space="0" w:color="auto"/>
      </w:divBdr>
    </w:div>
    <w:div w:id="20803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cahn.mssm.edu/" TargetMode="External"/><Relationship Id="rId13" Type="http://schemas.openxmlformats.org/officeDocument/2006/relationships/hyperlink" Target="http://amp.pharm.mssm.edu/public/L1000CDS_download/" TargetMode="External"/><Relationship Id="rId18" Type="http://schemas.openxmlformats.org/officeDocument/2006/relationships/hyperlink" Target="file:///C:\Users\Avi-Maayan\AppData\Local\Microsoft\Windows\Temporary%20Internet%20Files\Content.Outlook\6172SJPM\to%20metadata%20section" TargetMode="External"/><Relationship Id="rId26" Type="http://schemas.openxmlformats.org/officeDocument/2006/relationships/hyperlink" Target="http://www.drugbank.ca/" TargetMode="External"/><Relationship Id="rId3" Type="http://schemas.openxmlformats.org/officeDocument/2006/relationships/webSettings" Target="webSettings.xml"/><Relationship Id="rId21" Type="http://schemas.openxmlformats.org/officeDocument/2006/relationships/image" Target="media/image6.png"/><Relationship Id="rId34" Type="http://schemas.openxmlformats.org/officeDocument/2006/relationships/hyperlink" Target="mailto:qiaonan.duan@mssm.edu" TargetMode="External"/><Relationship Id="rId7" Type="http://schemas.openxmlformats.org/officeDocument/2006/relationships/hyperlink" Target="http://icahn.mssm.edu/research/labs/maayan-laboratory" TargetMode="External"/><Relationship Id="rId12" Type="http://schemas.openxmlformats.org/officeDocument/2006/relationships/hyperlink" Target="https://commonfund.nih.gov/" TargetMode="External"/><Relationship Id="rId17" Type="http://schemas.openxmlformats.org/officeDocument/2006/relationships/image" Target="media/image3.png"/><Relationship Id="rId25" Type="http://schemas.openxmlformats.org/officeDocument/2006/relationships/hyperlink" Target="https://pubchem.ncbi.nlm.nih.gov/" TargetMode="External"/><Relationship Id="rId33" Type="http://schemas.openxmlformats.org/officeDocument/2006/relationships/hyperlink" Target="mailto:avi.maayan@mssm.edu"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maayanlab.net/CD/" TargetMode="External"/><Relationship Id="rId11" Type="http://schemas.openxmlformats.org/officeDocument/2006/relationships/hyperlink" Target="http://www.lincsproject.org/" TargetMode="External"/><Relationship Id="rId24" Type="http://schemas.openxmlformats.org/officeDocument/2006/relationships/hyperlink" Target="http://life.ccs.miami.edu/life/" TargetMode="External"/><Relationship Id="rId32" Type="http://schemas.openxmlformats.org/officeDocument/2006/relationships/hyperlink" Target="http://amp.pharm.mssm.edu/L1000CDS2/query" TargetMode="External"/><Relationship Id="rId5" Type="http://schemas.openxmlformats.org/officeDocument/2006/relationships/hyperlink" Target="http://lincscloud.org/about/cmap-team/" TargetMode="Externa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9.emf"/><Relationship Id="rId36" Type="http://schemas.openxmlformats.org/officeDocument/2006/relationships/theme" Target="theme/theme1.xml"/><Relationship Id="rId10" Type="http://schemas.openxmlformats.org/officeDocument/2006/relationships/hyperlink" Target="http://commonfund.nih.gov/idg/fundedresearch" TargetMode="Externa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hyperlink" Target="http://www.lincscloud.org/" TargetMode="External"/><Relationship Id="rId9" Type="http://schemas.openxmlformats.org/officeDocument/2006/relationships/hyperlink" Target="http://www.lincs-dcic.org/" TargetMode="External"/><Relationship Id="rId14" Type="http://schemas.openxmlformats.org/officeDocument/2006/relationships/hyperlink" Target="http://localhost:8182/L1000CDS2/help/" TargetMode="External"/><Relationship Id="rId22" Type="http://schemas.openxmlformats.org/officeDocument/2006/relationships/hyperlink" Target="http://10.91.53.50/L1000CDS2/help/"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3545</Words>
  <Characters>20210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Chen</dc:creator>
  <cp:lastModifiedBy>Qiaonan Duan</cp:lastModifiedBy>
  <cp:revision>87</cp:revision>
  <dcterms:created xsi:type="dcterms:W3CDTF">2015-08-19T17:22:00Z</dcterms:created>
  <dcterms:modified xsi:type="dcterms:W3CDTF">2016-01-29T22:46:00Z</dcterms:modified>
</cp:coreProperties>
</file>