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8658001"/>
        <w:docPartObj>
          <w:docPartGallery w:val="Cover Pages"/>
          <w:docPartUnique/>
        </w:docPartObj>
      </w:sdtPr>
      <w:sdtContent>
        <w:p w14:paraId="7E11D70E" w14:textId="7866CB54" w:rsidR="00A40A43" w:rsidRDefault="00A40A43" w:rsidP="00AB0F38"/>
        <w:tbl>
          <w:tblPr>
            <w:tblpPr w:leftFromText="187" w:rightFromText="187" w:vertAnchor="page" w:horzAnchor="margin" w:tblpXSpec="center" w:tblpY="5441"/>
            <w:tblW w:w="4296" w:type="pct"/>
            <w:tblBorders>
              <w:left w:val="single" w:sz="12" w:space="0" w:color="0099AA" w:themeColor="accent1"/>
            </w:tblBorders>
            <w:tblCellMar>
              <w:left w:w="144" w:type="dxa"/>
              <w:right w:w="115" w:type="dxa"/>
            </w:tblCellMar>
            <w:tblLook w:val="04A0" w:firstRow="1" w:lastRow="0" w:firstColumn="1" w:lastColumn="0" w:noHBand="0" w:noVBand="1"/>
          </w:tblPr>
          <w:tblGrid>
            <w:gridCol w:w="7782"/>
          </w:tblGrid>
          <w:tr w:rsidR="00B94FB3" w14:paraId="5FAF779B" w14:textId="77777777" w:rsidTr="00B94FB3">
            <w:trPr>
              <w:trHeight w:val="258"/>
            </w:trPr>
            <w:sdt>
              <w:sdtPr>
                <w:rPr>
                  <w:color w:val="00727F" w:themeColor="accent1" w:themeShade="BF"/>
                  <w:sz w:val="24"/>
                  <w:szCs w:val="24"/>
                </w:rPr>
                <w:alias w:val="Société"/>
                <w:id w:val="13406915"/>
                <w:placeholder>
                  <w:docPart w:val="2C7030E9AE014F758F026016E7F63888"/>
                </w:placeholder>
                <w:dataBinding w:prefixMappings="xmlns:ns0='http://schemas.openxmlformats.org/officeDocument/2006/extended-properties'" w:xpath="/ns0:Properties[1]/ns0:Company[1]" w:storeItemID="{6668398D-A668-4E3E-A5EB-62B293D839F1}"/>
                <w:text/>
              </w:sdtPr>
              <w:sdtContent>
                <w:tc>
                  <w:tcPr>
                    <w:tcW w:w="7782" w:type="dxa"/>
                    <w:tcMar>
                      <w:top w:w="216" w:type="dxa"/>
                      <w:left w:w="115" w:type="dxa"/>
                      <w:bottom w:w="216" w:type="dxa"/>
                      <w:right w:w="115" w:type="dxa"/>
                    </w:tcMar>
                  </w:tcPr>
                  <w:p w14:paraId="77E678A6" w14:textId="77777777" w:rsidR="00B94FB3" w:rsidRDefault="00B94FB3" w:rsidP="00AB0F38">
                    <w:pPr>
                      <w:pStyle w:val="Sansinterligne"/>
                      <w:rPr>
                        <w:color w:val="00727F" w:themeColor="accent1" w:themeShade="BF"/>
                        <w:sz w:val="24"/>
                      </w:rPr>
                    </w:pPr>
                    <w:r>
                      <w:rPr>
                        <w:color w:val="00727F" w:themeColor="accent1" w:themeShade="BF"/>
                        <w:sz w:val="24"/>
                        <w:szCs w:val="24"/>
                      </w:rPr>
                      <w:t>Direction du système d’information</w:t>
                    </w:r>
                  </w:p>
                </w:tc>
              </w:sdtContent>
            </w:sdt>
          </w:tr>
          <w:tr w:rsidR="00B94FB3" w14:paraId="4A460E20" w14:textId="77777777" w:rsidTr="00B94FB3">
            <w:trPr>
              <w:trHeight w:val="1659"/>
            </w:trPr>
            <w:tc>
              <w:tcPr>
                <w:tcW w:w="7782" w:type="dxa"/>
              </w:tcPr>
              <w:sdt>
                <w:sdtPr>
                  <w:rPr>
                    <w:rFonts w:asciiTheme="majorHAnsi" w:eastAsiaTheme="majorEastAsia" w:hAnsiTheme="majorHAnsi" w:cstheme="majorBidi"/>
                    <w:color w:val="0099AA" w:themeColor="accent1"/>
                    <w:sz w:val="88"/>
                    <w:szCs w:val="88"/>
                  </w:rPr>
                  <w:alias w:val="Titre"/>
                  <w:id w:val="13406919"/>
                  <w:placeholder>
                    <w:docPart w:val="FE54E6AD8FDE437DBCA85E4038FC3D9D"/>
                  </w:placeholder>
                  <w:dataBinding w:prefixMappings="xmlns:ns0='http://schemas.openxmlformats.org/package/2006/metadata/core-properties' xmlns:ns1='http://purl.org/dc/elements/1.1/'" w:xpath="/ns0:coreProperties[1]/ns1:title[1]" w:storeItemID="{6C3C8BC8-F283-45AE-878A-BAB7291924A1}"/>
                  <w:text/>
                </w:sdtPr>
                <w:sdtContent>
                  <w:p w14:paraId="698C6686" w14:textId="02CE575A" w:rsidR="00B94FB3" w:rsidRDefault="000F77CC" w:rsidP="00AB0F38">
                    <w:pPr>
                      <w:pStyle w:val="Sansinterligne"/>
                      <w:spacing w:line="216" w:lineRule="auto"/>
                      <w:rPr>
                        <w:rFonts w:asciiTheme="majorHAnsi" w:eastAsiaTheme="majorEastAsia" w:hAnsiTheme="majorHAnsi" w:cstheme="majorBidi"/>
                        <w:color w:val="0099AA" w:themeColor="accent1"/>
                        <w:sz w:val="88"/>
                        <w:szCs w:val="88"/>
                      </w:rPr>
                    </w:pPr>
                    <w:r>
                      <w:rPr>
                        <w:rFonts w:asciiTheme="majorHAnsi" w:eastAsiaTheme="majorEastAsia" w:hAnsiTheme="majorHAnsi" w:cstheme="majorBidi"/>
                        <w:color w:val="0099AA" w:themeColor="accent1"/>
                        <w:sz w:val="88"/>
                        <w:szCs w:val="88"/>
                      </w:rPr>
                      <w:t>DAT-</w:t>
                    </w:r>
                    <w:r w:rsidR="00B94FB3">
                      <w:rPr>
                        <w:rFonts w:asciiTheme="majorHAnsi" w:eastAsiaTheme="majorEastAsia" w:hAnsiTheme="majorHAnsi" w:cstheme="majorBidi"/>
                        <w:color w:val="0099AA" w:themeColor="accent1"/>
                        <w:sz w:val="88"/>
                        <w:szCs w:val="88"/>
                      </w:rPr>
                      <w:t>Projet Cybersécurité</w:t>
                    </w:r>
                    <w:r w:rsidR="00AF7B01">
                      <w:rPr>
                        <w:rFonts w:asciiTheme="majorHAnsi" w:eastAsiaTheme="majorEastAsia" w:hAnsiTheme="majorHAnsi" w:cstheme="majorBidi"/>
                        <w:color w:val="0099AA" w:themeColor="accent1"/>
                        <w:sz w:val="88"/>
                        <w:szCs w:val="88"/>
                      </w:rPr>
                      <w:t xml:space="preserve"> -IAM</w:t>
                    </w:r>
                  </w:p>
                </w:sdtContent>
              </w:sdt>
            </w:tc>
          </w:tr>
          <w:tr w:rsidR="00B94FB3" w14:paraId="0D14369C" w14:textId="77777777" w:rsidTr="00B94FB3">
            <w:trPr>
              <w:trHeight w:val="258"/>
            </w:trPr>
            <w:sdt>
              <w:sdtPr>
                <w:rPr>
                  <w:color w:val="00727F" w:themeColor="accent1" w:themeShade="BF"/>
                  <w:sz w:val="24"/>
                  <w:szCs w:val="24"/>
                </w:rPr>
                <w:alias w:val="Sous-titre"/>
                <w:id w:val="13406923"/>
                <w:placeholder>
                  <w:docPart w:val="5CC5D2FBC7C84E0E8D09BEE247827268"/>
                </w:placeholder>
                <w:dataBinding w:prefixMappings="xmlns:ns0='http://schemas.openxmlformats.org/package/2006/metadata/core-properties' xmlns:ns1='http://purl.org/dc/elements/1.1/'" w:xpath="/ns0:coreProperties[1]/ns1:subject[1]" w:storeItemID="{6C3C8BC8-F283-45AE-878A-BAB7291924A1}"/>
                <w:text/>
              </w:sdtPr>
              <w:sdtContent>
                <w:tc>
                  <w:tcPr>
                    <w:tcW w:w="7782" w:type="dxa"/>
                    <w:tcMar>
                      <w:top w:w="216" w:type="dxa"/>
                      <w:left w:w="115" w:type="dxa"/>
                      <w:bottom w:w="216" w:type="dxa"/>
                      <w:right w:w="115" w:type="dxa"/>
                    </w:tcMar>
                  </w:tcPr>
                  <w:p w14:paraId="7C98CD98" w14:textId="52484078" w:rsidR="00B94FB3" w:rsidRDefault="000F77CC" w:rsidP="00AB0F38">
                    <w:pPr>
                      <w:pStyle w:val="Sansinterligne"/>
                      <w:rPr>
                        <w:color w:val="00727F" w:themeColor="accent1" w:themeShade="BF"/>
                        <w:sz w:val="24"/>
                      </w:rPr>
                    </w:pPr>
                    <w:r>
                      <w:rPr>
                        <w:color w:val="00727F" w:themeColor="accent1" w:themeShade="BF"/>
                        <w:sz w:val="24"/>
                        <w:szCs w:val="24"/>
                      </w:rPr>
                      <w:t>Dossier architecture technique</w:t>
                    </w:r>
                  </w:p>
                </w:tc>
              </w:sdtContent>
            </w:sdt>
          </w:tr>
        </w:tbl>
        <w:p w14:paraId="0EA57F50" w14:textId="0FC39C1B" w:rsidR="00A40A43" w:rsidRDefault="00A40A43" w:rsidP="00AB0F38">
          <w:pPr>
            <w:rPr>
              <w:rFonts w:asciiTheme="majorHAnsi" w:eastAsiaTheme="majorEastAsia" w:hAnsiTheme="majorHAnsi" w:cstheme="majorBidi"/>
              <w:b/>
              <w:bCs/>
              <w:color w:val="0099AA" w:themeColor="background1"/>
              <w:sz w:val="28"/>
              <w:szCs w:val="28"/>
            </w:rPr>
          </w:pPr>
          <w:r>
            <w:br w:type="page"/>
          </w:r>
        </w:p>
      </w:sdtContent>
    </w:sdt>
    <w:sdt>
      <w:sdtPr>
        <w:rPr>
          <w:rFonts w:asciiTheme="minorHAnsi" w:eastAsiaTheme="minorEastAsia" w:hAnsiTheme="minorHAnsi" w:cstheme="minorBidi"/>
          <w:b w:val="0"/>
          <w:bCs w:val="0"/>
          <w:color w:val="33353E" w:themeColor="text1"/>
          <w:sz w:val="22"/>
          <w:szCs w:val="22"/>
        </w:rPr>
        <w:id w:val="784310498"/>
        <w:docPartObj>
          <w:docPartGallery w:val="Table of Contents"/>
          <w:docPartUnique/>
        </w:docPartObj>
      </w:sdtPr>
      <w:sdtContent>
        <w:p w14:paraId="0D6F2B9F" w14:textId="5683BFBE" w:rsidR="00A40A43" w:rsidRDefault="00A40A43" w:rsidP="00AB0F38">
          <w:pPr>
            <w:pStyle w:val="En-ttedetabledesmatires"/>
          </w:pPr>
          <w:r>
            <w:t>Table des matières</w:t>
          </w:r>
        </w:p>
        <w:p w14:paraId="434A0C70" w14:textId="231E428D" w:rsidR="00214489" w:rsidRDefault="00A40A43">
          <w:pPr>
            <w:pStyle w:val="TM1"/>
            <w:tabs>
              <w:tab w:val="left" w:pos="440"/>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280698" w:history="1">
            <w:r w:rsidR="00214489" w:rsidRPr="002D3E86">
              <w:rPr>
                <w:rStyle w:val="Lienhypertexte"/>
                <w:noProof/>
              </w:rPr>
              <w:t>2</w:t>
            </w:r>
            <w:r w:rsidR="00214489">
              <w:rPr>
                <w:rFonts w:cstheme="minorBidi"/>
                <w:noProof/>
                <w:kern w:val="2"/>
                <w:sz w:val="24"/>
                <w:szCs w:val="24"/>
                <w14:ligatures w14:val="standardContextual"/>
              </w:rPr>
              <w:tab/>
            </w:r>
            <w:r w:rsidR="00214489" w:rsidRPr="002D3E86">
              <w:rPr>
                <w:rStyle w:val="Lienhypertexte"/>
                <w:noProof/>
              </w:rPr>
              <w:t>Historiques</w:t>
            </w:r>
            <w:r w:rsidR="00214489">
              <w:rPr>
                <w:noProof/>
                <w:webHidden/>
              </w:rPr>
              <w:tab/>
            </w:r>
            <w:r w:rsidR="00214489">
              <w:rPr>
                <w:noProof/>
                <w:webHidden/>
              </w:rPr>
              <w:fldChar w:fldCharType="begin"/>
            </w:r>
            <w:r w:rsidR="00214489">
              <w:rPr>
                <w:noProof/>
                <w:webHidden/>
              </w:rPr>
              <w:instrText xml:space="preserve"> PAGEREF _Toc214280698 \h </w:instrText>
            </w:r>
            <w:r w:rsidR="00214489">
              <w:rPr>
                <w:noProof/>
                <w:webHidden/>
              </w:rPr>
            </w:r>
            <w:r w:rsidR="00214489">
              <w:rPr>
                <w:noProof/>
                <w:webHidden/>
              </w:rPr>
              <w:fldChar w:fldCharType="separate"/>
            </w:r>
            <w:r w:rsidR="00214489">
              <w:rPr>
                <w:noProof/>
                <w:webHidden/>
              </w:rPr>
              <w:t>2</w:t>
            </w:r>
            <w:r w:rsidR="00214489">
              <w:rPr>
                <w:noProof/>
                <w:webHidden/>
              </w:rPr>
              <w:fldChar w:fldCharType="end"/>
            </w:r>
          </w:hyperlink>
        </w:p>
        <w:p w14:paraId="0ACBF8B0" w14:textId="25E95DBB"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699" w:history="1">
            <w:r w:rsidRPr="002D3E86">
              <w:rPr>
                <w:rStyle w:val="Lienhypertexte"/>
                <w:noProof/>
              </w:rPr>
              <w:t>3</w:t>
            </w:r>
            <w:r>
              <w:rPr>
                <w:rFonts w:cstheme="minorBidi"/>
                <w:noProof/>
                <w:kern w:val="2"/>
                <w:sz w:val="24"/>
                <w:szCs w:val="24"/>
                <w14:ligatures w14:val="standardContextual"/>
              </w:rPr>
              <w:tab/>
            </w:r>
            <w:r w:rsidRPr="002D3E86">
              <w:rPr>
                <w:rStyle w:val="Lienhypertexte"/>
                <w:noProof/>
              </w:rPr>
              <w:t>RÉSUMÉ EXÉCUTIF</w:t>
            </w:r>
            <w:r>
              <w:rPr>
                <w:noProof/>
                <w:webHidden/>
              </w:rPr>
              <w:tab/>
            </w:r>
            <w:r>
              <w:rPr>
                <w:noProof/>
                <w:webHidden/>
              </w:rPr>
              <w:fldChar w:fldCharType="begin"/>
            </w:r>
            <w:r>
              <w:rPr>
                <w:noProof/>
                <w:webHidden/>
              </w:rPr>
              <w:instrText xml:space="preserve"> PAGEREF _Toc214280699 \h </w:instrText>
            </w:r>
            <w:r>
              <w:rPr>
                <w:noProof/>
                <w:webHidden/>
              </w:rPr>
            </w:r>
            <w:r>
              <w:rPr>
                <w:noProof/>
                <w:webHidden/>
              </w:rPr>
              <w:fldChar w:fldCharType="separate"/>
            </w:r>
            <w:r>
              <w:rPr>
                <w:noProof/>
                <w:webHidden/>
              </w:rPr>
              <w:t>2</w:t>
            </w:r>
            <w:r>
              <w:rPr>
                <w:noProof/>
                <w:webHidden/>
              </w:rPr>
              <w:fldChar w:fldCharType="end"/>
            </w:r>
          </w:hyperlink>
        </w:p>
        <w:p w14:paraId="4E101CCD" w14:textId="7A934A83"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0" w:history="1">
            <w:r w:rsidRPr="002D3E86">
              <w:rPr>
                <w:rStyle w:val="Lienhypertexte"/>
                <w:noProof/>
              </w:rPr>
              <w:t>4</w:t>
            </w:r>
            <w:r>
              <w:rPr>
                <w:rFonts w:cstheme="minorBidi"/>
                <w:noProof/>
                <w:kern w:val="2"/>
                <w:sz w:val="24"/>
                <w:szCs w:val="24"/>
                <w14:ligatures w14:val="standardContextual"/>
              </w:rPr>
              <w:tab/>
            </w:r>
            <w:r w:rsidRPr="002D3E86">
              <w:rPr>
                <w:rStyle w:val="Lienhypertexte"/>
                <w:noProof/>
              </w:rPr>
              <w:t>INTRODUCTION ET CONTEXTE</w:t>
            </w:r>
            <w:r>
              <w:rPr>
                <w:noProof/>
                <w:webHidden/>
              </w:rPr>
              <w:tab/>
            </w:r>
            <w:r>
              <w:rPr>
                <w:noProof/>
                <w:webHidden/>
              </w:rPr>
              <w:fldChar w:fldCharType="begin"/>
            </w:r>
            <w:r>
              <w:rPr>
                <w:noProof/>
                <w:webHidden/>
              </w:rPr>
              <w:instrText xml:space="preserve"> PAGEREF _Toc214280700 \h </w:instrText>
            </w:r>
            <w:r>
              <w:rPr>
                <w:noProof/>
                <w:webHidden/>
              </w:rPr>
            </w:r>
            <w:r>
              <w:rPr>
                <w:noProof/>
                <w:webHidden/>
              </w:rPr>
              <w:fldChar w:fldCharType="separate"/>
            </w:r>
            <w:r>
              <w:rPr>
                <w:noProof/>
                <w:webHidden/>
              </w:rPr>
              <w:t>3</w:t>
            </w:r>
            <w:r>
              <w:rPr>
                <w:noProof/>
                <w:webHidden/>
              </w:rPr>
              <w:fldChar w:fldCharType="end"/>
            </w:r>
          </w:hyperlink>
        </w:p>
        <w:p w14:paraId="5B2DCC66" w14:textId="7F9A4FD5"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1" w:history="1">
            <w:r w:rsidRPr="002D3E86">
              <w:rPr>
                <w:rStyle w:val="Lienhypertexte"/>
                <w:noProof/>
              </w:rPr>
              <w:t>4.1</w:t>
            </w:r>
            <w:r>
              <w:rPr>
                <w:rFonts w:cstheme="minorBidi"/>
                <w:noProof/>
                <w:kern w:val="2"/>
                <w:sz w:val="24"/>
                <w:szCs w:val="24"/>
                <w14:ligatures w14:val="standardContextual"/>
              </w:rPr>
              <w:tab/>
            </w:r>
            <w:r w:rsidRPr="002D3E86">
              <w:rPr>
                <w:rStyle w:val="Lienhypertexte"/>
                <w:noProof/>
              </w:rPr>
              <w:t>État actuel de l'infrastructure IAM</w:t>
            </w:r>
            <w:r>
              <w:rPr>
                <w:noProof/>
                <w:webHidden/>
              </w:rPr>
              <w:tab/>
            </w:r>
            <w:r>
              <w:rPr>
                <w:noProof/>
                <w:webHidden/>
              </w:rPr>
              <w:fldChar w:fldCharType="begin"/>
            </w:r>
            <w:r>
              <w:rPr>
                <w:noProof/>
                <w:webHidden/>
              </w:rPr>
              <w:instrText xml:space="preserve"> PAGEREF _Toc214280701 \h </w:instrText>
            </w:r>
            <w:r>
              <w:rPr>
                <w:noProof/>
                <w:webHidden/>
              </w:rPr>
            </w:r>
            <w:r>
              <w:rPr>
                <w:noProof/>
                <w:webHidden/>
              </w:rPr>
              <w:fldChar w:fldCharType="separate"/>
            </w:r>
            <w:r>
              <w:rPr>
                <w:noProof/>
                <w:webHidden/>
              </w:rPr>
              <w:t>3</w:t>
            </w:r>
            <w:r>
              <w:rPr>
                <w:noProof/>
                <w:webHidden/>
              </w:rPr>
              <w:fldChar w:fldCharType="end"/>
            </w:r>
          </w:hyperlink>
        </w:p>
        <w:p w14:paraId="07073C6D" w14:textId="3491F7B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2" w:history="1">
            <w:r w:rsidRPr="002D3E86">
              <w:rPr>
                <w:rStyle w:val="Lienhypertexte"/>
                <w:noProof/>
              </w:rPr>
              <w:t>4.2</w:t>
            </w:r>
            <w:r>
              <w:rPr>
                <w:rFonts w:cstheme="minorBidi"/>
                <w:noProof/>
                <w:kern w:val="2"/>
                <w:sz w:val="24"/>
                <w:szCs w:val="24"/>
                <w14:ligatures w14:val="standardContextual"/>
              </w:rPr>
              <w:tab/>
            </w:r>
            <w:r w:rsidRPr="002D3E86">
              <w:rPr>
                <w:rStyle w:val="Lienhypertexte"/>
                <w:noProof/>
              </w:rPr>
              <w:t>Stratégie IAM 360°</w:t>
            </w:r>
            <w:r>
              <w:rPr>
                <w:noProof/>
                <w:webHidden/>
              </w:rPr>
              <w:tab/>
            </w:r>
            <w:r>
              <w:rPr>
                <w:noProof/>
                <w:webHidden/>
              </w:rPr>
              <w:fldChar w:fldCharType="begin"/>
            </w:r>
            <w:r>
              <w:rPr>
                <w:noProof/>
                <w:webHidden/>
              </w:rPr>
              <w:instrText xml:space="preserve"> PAGEREF _Toc214280702 \h </w:instrText>
            </w:r>
            <w:r>
              <w:rPr>
                <w:noProof/>
                <w:webHidden/>
              </w:rPr>
            </w:r>
            <w:r>
              <w:rPr>
                <w:noProof/>
                <w:webHidden/>
              </w:rPr>
              <w:fldChar w:fldCharType="separate"/>
            </w:r>
            <w:r>
              <w:rPr>
                <w:noProof/>
                <w:webHidden/>
              </w:rPr>
              <w:t>3</w:t>
            </w:r>
            <w:r>
              <w:rPr>
                <w:noProof/>
                <w:webHidden/>
              </w:rPr>
              <w:fldChar w:fldCharType="end"/>
            </w:r>
          </w:hyperlink>
        </w:p>
        <w:p w14:paraId="3BA5CD22" w14:textId="31740609"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3" w:history="1">
            <w:r w:rsidRPr="002D3E86">
              <w:rPr>
                <w:rStyle w:val="Lienhypertexte"/>
                <w:noProof/>
              </w:rPr>
              <w:t>5</w:t>
            </w:r>
            <w:r>
              <w:rPr>
                <w:rFonts w:cstheme="minorBidi"/>
                <w:noProof/>
                <w:kern w:val="2"/>
                <w:sz w:val="24"/>
                <w:szCs w:val="24"/>
                <w14:ligatures w14:val="standardContextual"/>
              </w:rPr>
              <w:tab/>
            </w:r>
            <w:r w:rsidRPr="002D3E86">
              <w:rPr>
                <w:rStyle w:val="Lienhypertexte"/>
                <w:noProof/>
              </w:rPr>
              <w:t>OBJECTIFS ET ENJEUX</w:t>
            </w:r>
            <w:r>
              <w:rPr>
                <w:noProof/>
                <w:webHidden/>
              </w:rPr>
              <w:tab/>
            </w:r>
            <w:r>
              <w:rPr>
                <w:noProof/>
                <w:webHidden/>
              </w:rPr>
              <w:fldChar w:fldCharType="begin"/>
            </w:r>
            <w:r>
              <w:rPr>
                <w:noProof/>
                <w:webHidden/>
              </w:rPr>
              <w:instrText xml:space="preserve"> PAGEREF _Toc214280703 \h </w:instrText>
            </w:r>
            <w:r>
              <w:rPr>
                <w:noProof/>
                <w:webHidden/>
              </w:rPr>
            </w:r>
            <w:r>
              <w:rPr>
                <w:noProof/>
                <w:webHidden/>
              </w:rPr>
              <w:fldChar w:fldCharType="separate"/>
            </w:r>
            <w:r>
              <w:rPr>
                <w:noProof/>
                <w:webHidden/>
              </w:rPr>
              <w:t>3</w:t>
            </w:r>
            <w:r>
              <w:rPr>
                <w:noProof/>
                <w:webHidden/>
              </w:rPr>
              <w:fldChar w:fldCharType="end"/>
            </w:r>
          </w:hyperlink>
        </w:p>
        <w:p w14:paraId="62BB5948" w14:textId="7D6CCDB7"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4" w:history="1">
            <w:r w:rsidRPr="002D3E86">
              <w:rPr>
                <w:rStyle w:val="Lienhypertexte"/>
                <w:noProof/>
              </w:rPr>
              <w:t>5.1</w:t>
            </w:r>
            <w:r>
              <w:rPr>
                <w:rFonts w:cstheme="minorBidi"/>
                <w:noProof/>
                <w:kern w:val="2"/>
                <w:sz w:val="24"/>
                <w:szCs w:val="24"/>
                <w14:ligatures w14:val="standardContextual"/>
              </w:rPr>
              <w:tab/>
            </w:r>
            <w:r w:rsidRPr="002D3E86">
              <w:rPr>
                <w:rStyle w:val="Lienhypertexte"/>
                <w:noProof/>
              </w:rPr>
              <w:t>Objectifs</w:t>
            </w:r>
            <w:r>
              <w:rPr>
                <w:noProof/>
                <w:webHidden/>
              </w:rPr>
              <w:tab/>
            </w:r>
            <w:r>
              <w:rPr>
                <w:noProof/>
                <w:webHidden/>
              </w:rPr>
              <w:fldChar w:fldCharType="begin"/>
            </w:r>
            <w:r>
              <w:rPr>
                <w:noProof/>
                <w:webHidden/>
              </w:rPr>
              <w:instrText xml:space="preserve"> PAGEREF _Toc214280704 \h </w:instrText>
            </w:r>
            <w:r>
              <w:rPr>
                <w:noProof/>
                <w:webHidden/>
              </w:rPr>
            </w:r>
            <w:r>
              <w:rPr>
                <w:noProof/>
                <w:webHidden/>
              </w:rPr>
              <w:fldChar w:fldCharType="separate"/>
            </w:r>
            <w:r>
              <w:rPr>
                <w:noProof/>
                <w:webHidden/>
              </w:rPr>
              <w:t>3</w:t>
            </w:r>
            <w:r>
              <w:rPr>
                <w:noProof/>
                <w:webHidden/>
              </w:rPr>
              <w:fldChar w:fldCharType="end"/>
            </w:r>
          </w:hyperlink>
        </w:p>
        <w:p w14:paraId="485D0762" w14:textId="3B284AF0"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5" w:history="1">
            <w:r w:rsidRPr="002D3E86">
              <w:rPr>
                <w:rStyle w:val="Lienhypertexte"/>
                <w:noProof/>
              </w:rPr>
              <w:t>5.2</w:t>
            </w:r>
            <w:r>
              <w:rPr>
                <w:rFonts w:cstheme="minorBidi"/>
                <w:noProof/>
                <w:kern w:val="2"/>
                <w:sz w:val="24"/>
                <w:szCs w:val="24"/>
                <w14:ligatures w14:val="standardContextual"/>
              </w:rPr>
              <w:tab/>
            </w:r>
            <w:r w:rsidRPr="002D3E86">
              <w:rPr>
                <w:rStyle w:val="Lienhypertexte"/>
                <w:noProof/>
              </w:rPr>
              <w:t>Enjeux métier et de sécurité</w:t>
            </w:r>
            <w:r>
              <w:rPr>
                <w:noProof/>
                <w:webHidden/>
              </w:rPr>
              <w:tab/>
            </w:r>
            <w:r>
              <w:rPr>
                <w:noProof/>
                <w:webHidden/>
              </w:rPr>
              <w:fldChar w:fldCharType="begin"/>
            </w:r>
            <w:r>
              <w:rPr>
                <w:noProof/>
                <w:webHidden/>
              </w:rPr>
              <w:instrText xml:space="preserve"> PAGEREF _Toc214280705 \h </w:instrText>
            </w:r>
            <w:r>
              <w:rPr>
                <w:noProof/>
                <w:webHidden/>
              </w:rPr>
            </w:r>
            <w:r>
              <w:rPr>
                <w:noProof/>
                <w:webHidden/>
              </w:rPr>
              <w:fldChar w:fldCharType="separate"/>
            </w:r>
            <w:r>
              <w:rPr>
                <w:noProof/>
                <w:webHidden/>
              </w:rPr>
              <w:t>4</w:t>
            </w:r>
            <w:r>
              <w:rPr>
                <w:noProof/>
                <w:webHidden/>
              </w:rPr>
              <w:fldChar w:fldCharType="end"/>
            </w:r>
          </w:hyperlink>
        </w:p>
        <w:p w14:paraId="33F1077B" w14:textId="21368F2D"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6" w:history="1">
            <w:r w:rsidRPr="002D3E86">
              <w:rPr>
                <w:rStyle w:val="Lienhypertexte"/>
                <w:noProof/>
              </w:rPr>
              <w:t>6</w:t>
            </w:r>
            <w:r>
              <w:rPr>
                <w:rFonts w:cstheme="minorBidi"/>
                <w:noProof/>
                <w:kern w:val="2"/>
                <w:sz w:val="24"/>
                <w:szCs w:val="24"/>
                <w14:ligatures w14:val="standardContextual"/>
              </w:rPr>
              <w:tab/>
            </w:r>
            <w:r w:rsidRPr="002D3E86">
              <w:rPr>
                <w:rStyle w:val="Lienhypertexte"/>
                <w:noProof/>
              </w:rPr>
              <w:t>ANALYSE DE L’EXISTANT ET DES BESOINS</w:t>
            </w:r>
            <w:r>
              <w:rPr>
                <w:noProof/>
                <w:webHidden/>
              </w:rPr>
              <w:tab/>
            </w:r>
            <w:r>
              <w:rPr>
                <w:noProof/>
                <w:webHidden/>
              </w:rPr>
              <w:fldChar w:fldCharType="begin"/>
            </w:r>
            <w:r>
              <w:rPr>
                <w:noProof/>
                <w:webHidden/>
              </w:rPr>
              <w:instrText xml:space="preserve"> PAGEREF _Toc214280706 \h </w:instrText>
            </w:r>
            <w:r>
              <w:rPr>
                <w:noProof/>
                <w:webHidden/>
              </w:rPr>
            </w:r>
            <w:r>
              <w:rPr>
                <w:noProof/>
                <w:webHidden/>
              </w:rPr>
              <w:fldChar w:fldCharType="separate"/>
            </w:r>
            <w:r>
              <w:rPr>
                <w:noProof/>
                <w:webHidden/>
              </w:rPr>
              <w:t>5</w:t>
            </w:r>
            <w:r>
              <w:rPr>
                <w:noProof/>
                <w:webHidden/>
              </w:rPr>
              <w:fldChar w:fldCharType="end"/>
            </w:r>
          </w:hyperlink>
        </w:p>
        <w:p w14:paraId="40B8BB19" w14:textId="61EA131F"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7" w:history="1">
            <w:r w:rsidRPr="002D3E86">
              <w:rPr>
                <w:rStyle w:val="Lienhypertexte"/>
                <w:noProof/>
              </w:rPr>
              <w:t>7</w:t>
            </w:r>
            <w:r>
              <w:rPr>
                <w:rFonts w:cstheme="minorBidi"/>
                <w:noProof/>
                <w:kern w:val="2"/>
                <w:sz w:val="24"/>
                <w:szCs w:val="24"/>
                <w14:ligatures w14:val="standardContextual"/>
              </w:rPr>
              <w:tab/>
            </w:r>
            <w:r w:rsidRPr="002D3E86">
              <w:rPr>
                <w:rStyle w:val="Lienhypertexte"/>
                <w:noProof/>
              </w:rPr>
              <w:t>ARCHITECTURE FONCTIONNELLE IAM 360°</w:t>
            </w:r>
            <w:r>
              <w:rPr>
                <w:noProof/>
                <w:webHidden/>
              </w:rPr>
              <w:tab/>
            </w:r>
            <w:r>
              <w:rPr>
                <w:noProof/>
                <w:webHidden/>
              </w:rPr>
              <w:fldChar w:fldCharType="begin"/>
            </w:r>
            <w:r>
              <w:rPr>
                <w:noProof/>
                <w:webHidden/>
              </w:rPr>
              <w:instrText xml:space="preserve"> PAGEREF _Toc214280707 \h </w:instrText>
            </w:r>
            <w:r>
              <w:rPr>
                <w:noProof/>
                <w:webHidden/>
              </w:rPr>
            </w:r>
            <w:r>
              <w:rPr>
                <w:noProof/>
                <w:webHidden/>
              </w:rPr>
              <w:fldChar w:fldCharType="separate"/>
            </w:r>
            <w:r>
              <w:rPr>
                <w:noProof/>
                <w:webHidden/>
              </w:rPr>
              <w:t>5</w:t>
            </w:r>
            <w:r>
              <w:rPr>
                <w:noProof/>
                <w:webHidden/>
              </w:rPr>
              <w:fldChar w:fldCharType="end"/>
            </w:r>
          </w:hyperlink>
        </w:p>
        <w:p w14:paraId="09EE7784" w14:textId="6B1DB6B0"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08" w:history="1">
            <w:r w:rsidRPr="002D3E86">
              <w:rPr>
                <w:rStyle w:val="Lienhypertexte"/>
                <w:noProof/>
              </w:rPr>
              <w:t>8</w:t>
            </w:r>
            <w:r>
              <w:rPr>
                <w:rFonts w:cstheme="minorBidi"/>
                <w:noProof/>
                <w:kern w:val="2"/>
                <w:sz w:val="24"/>
                <w:szCs w:val="24"/>
                <w14:ligatures w14:val="standardContextual"/>
              </w:rPr>
              <w:tab/>
            </w:r>
            <w:r w:rsidRPr="002D3E86">
              <w:rPr>
                <w:rStyle w:val="Lienhypertexte"/>
                <w:noProof/>
              </w:rPr>
              <w:t>ARCHITECTURE TECHNIQUE DÉTAILLÉE</w:t>
            </w:r>
            <w:r>
              <w:rPr>
                <w:noProof/>
                <w:webHidden/>
              </w:rPr>
              <w:tab/>
            </w:r>
            <w:r>
              <w:rPr>
                <w:noProof/>
                <w:webHidden/>
              </w:rPr>
              <w:fldChar w:fldCharType="begin"/>
            </w:r>
            <w:r>
              <w:rPr>
                <w:noProof/>
                <w:webHidden/>
              </w:rPr>
              <w:instrText xml:space="preserve"> PAGEREF _Toc214280708 \h </w:instrText>
            </w:r>
            <w:r>
              <w:rPr>
                <w:noProof/>
                <w:webHidden/>
              </w:rPr>
            </w:r>
            <w:r>
              <w:rPr>
                <w:noProof/>
                <w:webHidden/>
              </w:rPr>
              <w:fldChar w:fldCharType="separate"/>
            </w:r>
            <w:r>
              <w:rPr>
                <w:noProof/>
                <w:webHidden/>
              </w:rPr>
              <w:t>7</w:t>
            </w:r>
            <w:r>
              <w:rPr>
                <w:noProof/>
                <w:webHidden/>
              </w:rPr>
              <w:fldChar w:fldCharType="end"/>
            </w:r>
          </w:hyperlink>
        </w:p>
        <w:p w14:paraId="1C6BB6BB" w14:textId="2104E2D9"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09" w:history="1">
            <w:r w:rsidRPr="002D3E86">
              <w:rPr>
                <w:rStyle w:val="Lienhypertexte"/>
                <w:noProof/>
              </w:rPr>
              <w:t>8.1</w:t>
            </w:r>
            <w:r>
              <w:rPr>
                <w:rFonts w:cstheme="minorBidi"/>
                <w:noProof/>
                <w:kern w:val="2"/>
                <w:sz w:val="24"/>
                <w:szCs w:val="24"/>
                <w14:ligatures w14:val="standardContextual"/>
              </w:rPr>
              <w:tab/>
            </w:r>
            <w:r w:rsidRPr="002D3E86">
              <w:rPr>
                <w:rStyle w:val="Lienhypertexte"/>
                <w:noProof/>
              </w:rPr>
              <w:t>Infrastructure hybride</w:t>
            </w:r>
            <w:r>
              <w:rPr>
                <w:noProof/>
                <w:webHidden/>
              </w:rPr>
              <w:tab/>
            </w:r>
            <w:r>
              <w:rPr>
                <w:noProof/>
                <w:webHidden/>
              </w:rPr>
              <w:fldChar w:fldCharType="begin"/>
            </w:r>
            <w:r>
              <w:rPr>
                <w:noProof/>
                <w:webHidden/>
              </w:rPr>
              <w:instrText xml:space="preserve"> PAGEREF _Toc214280709 \h </w:instrText>
            </w:r>
            <w:r>
              <w:rPr>
                <w:noProof/>
                <w:webHidden/>
              </w:rPr>
            </w:r>
            <w:r>
              <w:rPr>
                <w:noProof/>
                <w:webHidden/>
              </w:rPr>
              <w:fldChar w:fldCharType="separate"/>
            </w:r>
            <w:r>
              <w:rPr>
                <w:noProof/>
                <w:webHidden/>
              </w:rPr>
              <w:t>7</w:t>
            </w:r>
            <w:r>
              <w:rPr>
                <w:noProof/>
                <w:webHidden/>
              </w:rPr>
              <w:fldChar w:fldCharType="end"/>
            </w:r>
          </w:hyperlink>
        </w:p>
        <w:p w14:paraId="6B4DEB1D" w14:textId="5ADB0073" w:rsidR="00214489" w:rsidRDefault="00214489">
          <w:pPr>
            <w:pStyle w:val="TM1"/>
            <w:tabs>
              <w:tab w:val="left" w:pos="440"/>
              <w:tab w:val="right" w:leader="dot" w:pos="9062"/>
            </w:tabs>
            <w:rPr>
              <w:rFonts w:cstheme="minorBidi"/>
              <w:noProof/>
              <w:kern w:val="2"/>
              <w:sz w:val="24"/>
              <w:szCs w:val="24"/>
              <w14:ligatures w14:val="standardContextual"/>
            </w:rPr>
          </w:pPr>
          <w:hyperlink w:anchor="_Toc214280710" w:history="1">
            <w:r w:rsidRPr="002D3E86">
              <w:rPr>
                <w:rStyle w:val="Lienhypertexte"/>
                <w:noProof/>
              </w:rPr>
              <w:t>9</w:t>
            </w:r>
            <w:r>
              <w:rPr>
                <w:rFonts w:cstheme="minorBidi"/>
                <w:noProof/>
                <w:kern w:val="2"/>
                <w:sz w:val="24"/>
                <w:szCs w:val="24"/>
                <w14:ligatures w14:val="standardContextual"/>
              </w:rPr>
              <w:tab/>
            </w:r>
            <w:r w:rsidRPr="002D3E86">
              <w:rPr>
                <w:rStyle w:val="Lienhypertexte"/>
                <w:noProof/>
              </w:rPr>
              <w:t>SÉCURITÉ AVANCÉE — MODÈLE ZERO TRUST</w:t>
            </w:r>
            <w:r>
              <w:rPr>
                <w:noProof/>
                <w:webHidden/>
              </w:rPr>
              <w:tab/>
            </w:r>
            <w:r>
              <w:rPr>
                <w:noProof/>
                <w:webHidden/>
              </w:rPr>
              <w:fldChar w:fldCharType="begin"/>
            </w:r>
            <w:r>
              <w:rPr>
                <w:noProof/>
                <w:webHidden/>
              </w:rPr>
              <w:instrText xml:space="preserve"> PAGEREF _Toc214280710 \h </w:instrText>
            </w:r>
            <w:r>
              <w:rPr>
                <w:noProof/>
                <w:webHidden/>
              </w:rPr>
            </w:r>
            <w:r>
              <w:rPr>
                <w:noProof/>
                <w:webHidden/>
              </w:rPr>
              <w:fldChar w:fldCharType="separate"/>
            </w:r>
            <w:r>
              <w:rPr>
                <w:noProof/>
                <w:webHidden/>
              </w:rPr>
              <w:t>8</w:t>
            </w:r>
            <w:r>
              <w:rPr>
                <w:noProof/>
                <w:webHidden/>
              </w:rPr>
              <w:fldChar w:fldCharType="end"/>
            </w:r>
          </w:hyperlink>
        </w:p>
        <w:p w14:paraId="2741A6CE" w14:textId="74257D68"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1" w:history="1">
            <w:r w:rsidRPr="002D3E86">
              <w:rPr>
                <w:rStyle w:val="Lienhypertexte"/>
                <w:noProof/>
              </w:rPr>
              <w:t>9.1</w:t>
            </w:r>
            <w:r>
              <w:rPr>
                <w:rFonts w:cstheme="minorBidi"/>
                <w:noProof/>
                <w:kern w:val="2"/>
                <w:sz w:val="24"/>
                <w:szCs w:val="24"/>
                <w14:ligatures w14:val="standardContextual"/>
              </w:rPr>
              <w:tab/>
            </w:r>
            <w:r w:rsidRPr="002D3E86">
              <w:rPr>
                <w:rStyle w:val="Lienhypertexte"/>
                <w:noProof/>
              </w:rPr>
              <w:t>Principe Zero Trust implémentés</w:t>
            </w:r>
            <w:r>
              <w:rPr>
                <w:noProof/>
                <w:webHidden/>
              </w:rPr>
              <w:tab/>
            </w:r>
            <w:r>
              <w:rPr>
                <w:noProof/>
                <w:webHidden/>
              </w:rPr>
              <w:fldChar w:fldCharType="begin"/>
            </w:r>
            <w:r>
              <w:rPr>
                <w:noProof/>
                <w:webHidden/>
              </w:rPr>
              <w:instrText xml:space="preserve"> PAGEREF _Toc214280711 \h </w:instrText>
            </w:r>
            <w:r>
              <w:rPr>
                <w:noProof/>
                <w:webHidden/>
              </w:rPr>
            </w:r>
            <w:r>
              <w:rPr>
                <w:noProof/>
                <w:webHidden/>
              </w:rPr>
              <w:fldChar w:fldCharType="separate"/>
            </w:r>
            <w:r>
              <w:rPr>
                <w:noProof/>
                <w:webHidden/>
              </w:rPr>
              <w:t>8</w:t>
            </w:r>
            <w:r>
              <w:rPr>
                <w:noProof/>
                <w:webHidden/>
              </w:rPr>
              <w:fldChar w:fldCharType="end"/>
            </w:r>
          </w:hyperlink>
        </w:p>
        <w:p w14:paraId="1CA8FCA3" w14:textId="55900E1A"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2" w:history="1">
            <w:r w:rsidRPr="002D3E86">
              <w:rPr>
                <w:rStyle w:val="Lienhypertexte"/>
                <w:noProof/>
              </w:rPr>
              <w:t>9.2</w:t>
            </w:r>
            <w:r>
              <w:rPr>
                <w:rFonts w:cstheme="minorBidi"/>
                <w:noProof/>
                <w:kern w:val="2"/>
                <w:sz w:val="24"/>
                <w:szCs w:val="24"/>
                <w14:ligatures w14:val="standardContextual"/>
              </w:rPr>
              <w:tab/>
            </w:r>
            <w:r w:rsidRPr="002D3E86">
              <w:rPr>
                <w:rStyle w:val="Lienhypertexte"/>
                <w:noProof/>
              </w:rPr>
              <w:t>Gestion des accès privilégiés (PAM</w:t>
            </w:r>
            <w:r>
              <w:rPr>
                <w:noProof/>
                <w:webHidden/>
              </w:rPr>
              <w:tab/>
            </w:r>
            <w:r>
              <w:rPr>
                <w:noProof/>
                <w:webHidden/>
              </w:rPr>
              <w:fldChar w:fldCharType="begin"/>
            </w:r>
            <w:r>
              <w:rPr>
                <w:noProof/>
                <w:webHidden/>
              </w:rPr>
              <w:instrText xml:space="preserve"> PAGEREF _Toc214280712 \h </w:instrText>
            </w:r>
            <w:r>
              <w:rPr>
                <w:noProof/>
                <w:webHidden/>
              </w:rPr>
            </w:r>
            <w:r>
              <w:rPr>
                <w:noProof/>
                <w:webHidden/>
              </w:rPr>
              <w:fldChar w:fldCharType="separate"/>
            </w:r>
            <w:r>
              <w:rPr>
                <w:noProof/>
                <w:webHidden/>
              </w:rPr>
              <w:t>8</w:t>
            </w:r>
            <w:r>
              <w:rPr>
                <w:noProof/>
                <w:webHidden/>
              </w:rPr>
              <w:fldChar w:fldCharType="end"/>
            </w:r>
          </w:hyperlink>
        </w:p>
        <w:p w14:paraId="19F0BDDA" w14:textId="68317518"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3" w:history="1">
            <w:r w:rsidRPr="002D3E86">
              <w:rPr>
                <w:rStyle w:val="Lienhypertexte"/>
                <w:noProof/>
              </w:rPr>
              <w:t>9.3</w:t>
            </w:r>
            <w:r>
              <w:rPr>
                <w:rFonts w:cstheme="minorBidi"/>
                <w:noProof/>
                <w:kern w:val="2"/>
                <w:sz w:val="24"/>
                <w:szCs w:val="24"/>
                <w14:ligatures w14:val="standardContextual"/>
              </w:rPr>
              <w:tab/>
            </w:r>
            <w:r w:rsidRPr="002D3E86">
              <w:rPr>
                <w:rStyle w:val="Lienhypertexte"/>
                <w:noProof/>
              </w:rPr>
              <w:t>Conformité :</w:t>
            </w:r>
            <w:r>
              <w:rPr>
                <w:noProof/>
                <w:webHidden/>
              </w:rPr>
              <w:tab/>
            </w:r>
            <w:r>
              <w:rPr>
                <w:noProof/>
                <w:webHidden/>
              </w:rPr>
              <w:fldChar w:fldCharType="begin"/>
            </w:r>
            <w:r>
              <w:rPr>
                <w:noProof/>
                <w:webHidden/>
              </w:rPr>
              <w:instrText xml:space="preserve"> PAGEREF _Toc214280713 \h </w:instrText>
            </w:r>
            <w:r>
              <w:rPr>
                <w:noProof/>
                <w:webHidden/>
              </w:rPr>
            </w:r>
            <w:r>
              <w:rPr>
                <w:noProof/>
                <w:webHidden/>
              </w:rPr>
              <w:fldChar w:fldCharType="separate"/>
            </w:r>
            <w:r>
              <w:rPr>
                <w:noProof/>
                <w:webHidden/>
              </w:rPr>
              <w:t>9</w:t>
            </w:r>
            <w:r>
              <w:rPr>
                <w:noProof/>
                <w:webHidden/>
              </w:rPr>
              <w:fldChar w:fldCharType="end"/>
            </w:r>
          </w:hyperlink>
        </w:p>
        <w:p w14:paraId="43B0165B" w14:textId="7FD89420"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4" w:history="1">
            <w:r w:rsidRPr="002D3E86">
              <w:rPr>
                <w:rStyle w:val="Lienhypertexte"/>
                <w:noProof/>
              </w:rPr>
              <w:t>10</w:t>
            </w:r>
            <w:r>
              <w:rPr>
                <w:rFonts w:cstheme="minorBidi"/>
                <w:noProof/>
                <w:kern w:val="2"/>
                <w:sz w:val="24"/>
                <w:szCs w:val="24"/>
                <w14:ligatures w14:val="standardContextual"/>
              </w:rPr>
              <w:tab/>
            </w:r>
            <w:r w:rsidRPr="002D3E86">
              <w:rPr>
                <w:rStyle w:val="Lienhypertexte"/>
                <w:noProof/>
              </w:rPr>
              <w:t>CYCLE DE VIE COMPLET DES IDENTITÉS</w:t>
            </w:r>
            <w:r>
              <w:rPr>
                <w:noProof/>
                <w:webHidden/>
              </w:rPr>
              <w:tab/>
            </w:r>
            <w:r>
              <w:rPr>
                <w:noProof/>
                <w:webHidden/>
              </w:rPr>
              <w:fldChar w:fldCharType="begin"/>
            </w:r>
            <w:r>
              <w:rPr>
                <w:noProof/>
                <w:webHidden/>
              </w:rPr>
              <w:instrText xml:space="preserve"> PAGEREF _Toc214280714 \h </w:instrText>
            </w:r>
            <w:r>
              <w:rPr>
                <w:noProof/>
                <w:webHidden/>
              </w:rPr>
            </w:r>
            <w:r>
              <w:rPr>
                <w:noProof/>
                <w:webHidden/>
              </w:rPr>
              <w:fldChar w:fldCharType="separate"/>
            </w:r>
            <w:r>
              <w:rPr>
                <w:noProof/>
                <w:webHidden/>
              </w:rPr>
              <w:t>9</w:t>
            </w:r>
            <w:r>
              <w:rPr>
                <w:noProof/>
                <w:webHidden/>
              </w:rPr>
              <w:fldChar w:fldCharType="end"/>
            </w:r>
          </w:hyperlink>
        </w:p>
        <w:p w14:paraId="555689CF" w14:textId="44F08264"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5" w:history="1">
            <w:r w:rsidRPr="002D3E86">
              <w:rPr>
                <w:rStyle w:val="Lienhypertexte"/>
                <w:noProof/>
              </w:rPr>
              <w:t>11</w:t>
            </w:r>
            <w:r>
              <w:rPr>
                <w:rFonts w:cstheme="minorBidi"/>
                <w:noProof/>
                <w:kern w:val="2"/>
                <w:sz w:val="24"/>
                <w:szCs w:val="24"/>
                <w14:ligatures w14:val="standardContextual"/>
              </w:rPr>
              <w:tab/>
            </w:r>
            <w:r w:rsidRPr="002D3E86">
              <w:rPr>
                <w:rStyle w:val="Lienhypertexte"/>
                <w:noProof/>
              </w:rPr>
              <w:t>DÉPLOIEMENT AUTOMATISÉ</w:t>
            </w:r>
            <w:r>
              <w:rPr>
                <w:noProof/>
                <w:webHidden/>
              </w:rPr>
              <w:tab/>
            </w:r>
            <w:r>
              <w:rPr>
                <w:noProof/>
                <w:webHidden/>
              </w:rPr>
              <w:fldChar w:fldCharType="begin"/>
            </w:r>
            <w:r>
              <w:rPr>
                <w:noProof/>
                <w:webHidden/>
              </w:rPr>
              <w:instrText xml:space="preserve"> PAGEREF _Toc214280715 \h </w:instrText>
            </w:r>
            <w:r>
              <w:rPr>
                <w:noProof/>
                <w:webHidden/>
              </w:rPr>
            </w:r>
            <w:r>
              <w:rPr>
                <w:noProof/>
                <w:webHidden/>
              </w:rPr>
              <w:fldChar w:fldCharType="separate"/>
            </w:r>
            <w:r>
              <w:rPr>
                <w:noProof/>
                <w:webHidden/>
              </w:rPr>
              <w:t>10</w:t>
            </w:r>
            <w:r>
              <w:rPr>
                <w:noProof/>
                <w:webHidden/>
              </w:rPr>
              <w:fldChar w:fldCharType="end"/>
            </w:r>
          </w:hyperlink>
        </w:p>
        <w:p w14:paraId="73F1A17D" w14:textId="41ECD403"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6" w:history="1">
            <w:r w:rsidRPr="002D3E86">
              <w:rPr>
                <w:rStyle w:val="Lienhypertexte"/>
                <w:noProof/>
              </w:rPr>
              <w:t>12</w:t>
            </w:r>
            <w:r>
              <w:rPr>
                <w:rFonts w:cstheme="minorBidi"/>
                <w:noProof/>
                <w:kern w:val="2"/>
                <w:sz w:val="24"/>
                <w:szCs w:val="24"/>
                <w14:ligatures w14:val="standardContextual"/>
              </w:rPr>
              <w:tab/>
            </w:r>
            <w:r w:rsidRPr="002D3E86">
              <w:rPr>
                <w:rStyle w:val="Lienhypertexte"/>
                <w:noProof/>
              </w:rPr>
              <w:t>CONFORMITÉ, GOUVERNANCE ET AUDIT</w:t>
            </w:r>
            <w:r>
              <w:rPr>
                <w:noProof/>
                <w:webHidden/>
              </w:rPr>
              <w:tab/>
            </w:r>
            <w:r>
              <w:rPr>
                <w:noProof/>
                <w:webHidden/>
              </w:rPr>
              <w:fldChar w:fldCharType="begin"/>
            </w:r>
            <w:r>
              <w:rPr>
                <w:noProof/>
                <w:webHidden/>
              </w:rPr>
              <w:instrText xml:space="preserve"> PAGEREF _Toc214280716 \h </w:instrText>
            </w:r>
            <w:r>
              <w:rPr>
                <w:noProof/>
                <w:webHidden/>
              </w:rPr>
            </w:r>
            <w:r>
              <w:rPr>
                <w:noProof/>
                <w:webHidden/>
              </w:rPr>
              <w:fldChar w:fldCharType="separate"/>
            </w:r>
            <w:r>
              <w:rPr>
                <w:noProof/>
                <w:webHidden/>
              </w:rPr>
              <w:t>10</w:t>
            </w:r>
            <w:r>
              <w:rPr>
                <w:noProof/>
                <w:webHidden/>
              </w:rPr>
              <w:fldChar w:fldCharType="end"/>
            </w:r>
          </w:hyperlink>
        </w:p>
        <w:p w14:paraId="17CD29B4" w14:textId="30B7E12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7" w:history="1">
            <w:r w:rsidRPr="002D3E86">
              <w:rPr>
                <w:rStyle w:val="Lienhypertexte"/>
                <w:noProof/>
              </w:rPr>
              <w:t>12.1</w:t>
            </w:r>
            <w:r>
              <w:rPr>
                <w:rFonts w:cstheme="minorBidi"/>
                <w:noProof/>
                <w:kern w:val="2"/>
                <w:sz w:val="24"/>
                <w:szCs w:val="24"/>
                <w14:ligatures w14:val="standardContextual"/>
              </w:rPr>
              <w:tab/>
            </w:r>
            <w:r w:rsidRPr="002D3E86">
              <w:rPr>
                <w:rStyle w:val="Lienhypertexte"/>
                <w:noProof/>
              </w:rPr>
              <w:t>Cadre réglementaire couvert</w:t>
            </w:r>
            <w:r>
              <w:rPr>
                <w:noProof/>
                <w:webHidden/>
              </w:rPr>
              <w:tab/>
            </w:r>
            <w:r>
              <w:rPr>
                <w:noProof/>
                <w:webHidden/>
              </w:rPr>
              <w:fldChar w:fldCharType="begin"/>
            </w:r>
            <w:r>
              <w:rPr>
                <w:noProof/>
                <w:webHidden/>
              </w:rPr>
              <w:instrText xml:space="preserve"> PAGEREF _Toc214280717 \h </w:instrText>
            </w:r>
            <w:r>
              <w:rPr>
                <w:noProof/>
                <w:webHidden/>
              </w:rPr>
            </w:r>
            <w:r>
              <w:rPr>
                <w:noProof/>
                <w:webHidden/>
              </w:rPr>
              <w:fldChar w:fldCharType="separate"/>
            </w:r>
            <w:r>
              <w:rPr>
                <w:noProof/>
                <w:webHidden/>
              </w:rPr>
              <w:t>10</w:t>
            </w:r>
            <w:r>
              <w:rPr>
                <w:noProof/>
                <w:webHidden/>
              </w:rPr>
              <w:fldChar w:fldCharType="end"/>
            </w:r>
          </w:hyperlink>
        </w:p>
        <w:p w14:paraId="34C5AA72" w14:textId="05AF617D"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18" w:history="1">
            <w:r w:rsidRPr="002D3E86">
              <w:rPr>
                <w:rStyle w:val="Lienhypertexte"/>
                <w:noProof/>
              </w:rPr>
              <w:t>12.2</w:t>
            </w:r>
            <w:r>
              <w:rPr>
                <w:rFonts w:cstheme="minorBidi"/>
                <w:noProof/>
                <w:kern w:val="2"/>
                <w:sz w:val="24"/>
                <w:szCs w:val="24"/>
                <w14:ligatures w14:val="standardContextual"/>
              </w:rPr>
              <w:tab/>
            </w:r>
            <w:r w:rsidRPr="002D3E86">
              <w:rPr>
                <w:rStyle w:val="Lienhypertexte"/>
                <w:noProof/>
              </w:rPr>
              <w:t>Chaine d’audit de traçabilité</w:t>
            </w:r>
            <w:r>
              <w:rPr>
                <w:noProof/>
                <w:webHidden/>
              </w:rPr>
              <w:tab/>
            </w:r>
            <w:r>
              <w:rPr>
                <w:noProof/>
                <w:webHidden/>
              </w:rPr>
              <w:fldChar w:fldCharType="begin"/>
            </w:r>
            <w:r>
              <w:rPr>
                <w:noProof/>
                <w:webHidden/>
              </w:rPr>
              <w:instrText xml:space="preserve"> PAGEREF _Toc214280718 \h </w:instrText>
            </w:r>
            <w:r>
              <w:rPr>
                <w:noProof/>
                <w:webHidden/>
              </w:rPr>
            </w:r>
            <w:r>
              <w:rPr>
                <w:noProof/>
                <w:webHidden/>
              </w:rPr>
              <w:fldChar w:fldCharType="separate"/>
            </w:r>
            <w:r>
              <w:rPr>
                <w:noProof/>
                <w:webHidden/>
              </w:rPr>
              <w:t>10</w:t>
            </w:r>
            <w:r>
              <w:rPr>
                <w:noProof/>
                <w:webHidden/>
              </w:rPr>
              <w:fldChar w:fldCharType="end"/>
            </w:r>
          </w:hyperlink>
        </w:p>
        <w:p w14:paraId="1E2898E7" w14:textId="6F43E063"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19" w:history="1">
            <w:r w:rsidRPr="002D3E86">
              <w:rPr>
                <w:rStyle w:val="Lienhypertexte"/>
                <w:noProof/>
              </w:rPr>
              <w:t>13</w:t>
            </w:r>
            <w:r>
              <w:rPr>
                <w:rFonts w:cstheme="minorBidi"/>
                <w:noProof/>
                <w:kern w:val="2"/>
                <w:sz w:val="24"/>
                <w:szCs w:val="24"/>
                <w14:ligatures w14:val="standardContextual"/>
              </w:rPr>
              <w:tab/>
            </w:r>
            <w:r w:rsidRPr="002D3E86">
              <w:rPr>
                <w:rStyle w:val="Lienhypertexte"/>
                <w:noProof/>
              </w:rPr>
              <w:t>OBSERVABILITÉ, IA ET AUTOMATION INTELLIGENTE</w:t>
            </w:r>
            <w:r>
              <w:rPr>
                <w:noProof/>
                <w:webHidden/>
              </w:rPr>
              <w:tab/>
            </w:r>
            <w:r>
              <w:rPr>
                <w:noProof/>
                <w:webHidden/>
              </w:rPr>
              <w:fldChar w:fldCharType="begin"/>
            </w:r>
            <w:r>
              <w:rPr>
                <w:noProof/>
                <w:webHidden/>
              </w:rPr>
              <w:instrText xml:space="preserve"> PAGEREF _Toc214280719 \h </w:instrText>
            </w:r>
            <w:r>
              <w:rPr>
                <w:noProof/>
                <w:webHidden/>
              </w:rPr>
            </w:r>
            <w:r>
              <w:rPr>
                <w:noProof/>
                <w:webHidden/>
              </w:rPr>
              <w:fldChar w:fldCharType="separate"/>
            </w:r>
            <w:r>
              <w:rPr>
                <w:noProof/>
                <w:webHidden/>
              </w:rPr>
              <w:t>11</w:t>
            </w:r>
            <w:r>
              <w:rPr>
                <w:noProof/>
                <w:webHidden/>
              </w:rPr>
              <w:fldChar w:fldCharType="end"/>
            </w:r>
          </w:hyperlink>
        </w:p>
        <w:p w14:paraId="167EA652" w14:textId="2ACAAD8B"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0" w:history="1">
            <w:r w:rsidRPr="002D3E86">
              <w:rPr>
                <w:rStyle w:val="Lienhypertexte"/>
                <w:noProof/>
              </w:rPr>
              <w:t>13.1</w:t>
            </w:r>
            <w:r>
              <w:rPr>
                <w:rFonts w:cstheme="minorBidi"/>
                <w:noProof/>
                <w:kern w:val="2"/>
                <w:sz w:val="24"/>
                <w:szCs w:val="24"/>
                <w14:ligatures w14:val="standardContextual"/>
              </w:rPr>
              <w:tab/>
            </w:r>
            <w:r w:rsidRPr="002D3E86">
              <w:rPr>
                <w:rStyle w:val="Lienhypertexte"/>
                <w:noProof/>
              </w:rPr>
              <w:t>Observabilité</w:t>
            </w:r>
            <w:r>
              <w:rPr>
                <w:noProof/>
                <w:webHidden/>
              </w:rPr>
              <w:tab/>
            </w:r>
            <w:r>
              <w:rPr>
                <w:noProof/>
                <w:webHidden/>
              </w:rPr>
              <w:fldChar w:fldCharType="begin"/>
            </w:r>
            <w:r>
              <w:rPr>
                <w:noProof/>
                <w:webHidden/>
              </w:rPr>
              <w:instrText xml:space="preserve"> PAGEREF _Toc214280720 \h </w:instrText>
            </w:r>
            <w:r>
              <w:rPr>
                <w:noProof/>
                <w:webHidden/>
              </w:rPr>
            </w:r>
            <w:r>
              <w:rPr>
                <w:noProof/>
                <w:webHidden/>
              </w:rPr>
              <w:fldChar w:fldCharType="separate"/>
            </w:r>
            <w:r>
              <w:rPr>
                <w:noProof/>
                <w:webHidden/>
              </w:rPr>
              <w:t>11</w:t>
            </w:r>
            <w:r>
              <w:rPr>
                <w:noProof/>
                <w:webHidden/>
              </w:rPr>
              <w:fldChar w:fldCharType="end"/>
            </w:r>
          </w:hyperlink>
        </w:p>
        <w:p w14:paraId="13BF4772" w14:textId="43EAE11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1" w:history="1">
            <w:r w:rsidRPr="002D3E86">
              <w:rPr>
                <w:rStyle w:val="Lienhypertexte"/>
                <w:noProof/>
              </w:rPr>
              <w:t>13.2</w:t>
            </w:r>
            <w:r>
              <w:rPr>
                <w:rFonts w:cstheme="minorBidi"/>
                <w:noProof/>
                <w:kern w:val="2"/>
                <w:sz w:val="24"/>
                <w:szCs w:val="24"/>
                <w14:ligatures w14:val="standardContextual"/>
              </w:rPr>
              <w:tab/>
            </w:r>
            <w:r w:rsidRPr="002D3E86">
              <w:rPr>
                <w:rStyle w:val="Lienhypertexte"/>
                <w:noProof/>
              </w:rPr>
              <w:t>Intelligence artificielle</w:t>
            </w:r>
            <w:r>
              <w:rPr>
                <w:noProof/>
                <w:webHidden/>
              </w:rPr>
              <w:tab/>
            </w:r>
            <w:r>
              <w:rPr>
                <w:noProof/>
                <w:webHidden/>
              </w:rPr>
              <w:fldChar w:fldCharType="begin"/>
            </w:r>
            <w:r>
              <w:rPr>
                <w:noProof/>
                <w:webHidden/>
              </w:rPr>
              <w:instrText xml:space="preserve"> PAGEREF _Toc214280721 \h </w:instrText>
            </w:r>
            <w:r>
              <w:rPr>
                <w:noProof/>
                <w:webHidden/>
              </w:rPr>
            </w:r>
            <w:r>
              <w:rPr>
                <w:noProof/>
                <w:webHidden/>
              </w:rPr>
              <w:fldChar w:fldCharType="separate"/>
            </w:r>
            <w:r>
              <w:rPr>
                <w:noProof/>
                <w:webHidden/>
              </w:rPr>
              <w:t>12</w:t>
            </w:r>
            <w:r>
              <w:rPr>
                <w:noProof/>
                <w:webHidden/>
              </w:rPr>
              <w:fldChar w:fldCharType="end"/>
            </w:r>
          </w:hyperlink>
        </w:p>
        <w:p w14:paraId="2C24A7F9" w14:textId="644E3E7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2" w:history="1">
            <w:r w:rsidRPr="002D3E86">
              <w:rPr>
                <w:rStyle w:val="Lienhypertexte"/>
                <w:noProof/>
              </w:rPr>
              <w:t>13.3</w:t>
            </w:r>
            <w:r>
              <w:rPr>
                <w:rFonts w:cstheme="minorBidi"/>
                <w:noProof/>
                <w:kern w:val="2"/>
                <w:sz w:val="24"/>
                <w:szCs w:val="24"/>
                <w14:ligatures w14:val="standardContextual"/>
              </w:rPr>
              <w:tab/>
            </w:r>
            <w:r w:rsidRPr="002D3E86">
              <w:rPr>
                <w:rStyle w:val="Lienhypertexte"/>
                <w:noProof/>
              </w:rPr>
              <w:t>Exploitation et continuité de service</w:t>
            </w:r>
            <w:r>
              <w:rPr>
                <w:noProof/>
                <w:webHidden/>
              </w:rPr>
              <w:tab/>
            </w:r>
            <w:r>
              <w:rPr>
                <w:noProof/>
                <w:webHidden/>
              </w:rPr>
              <w:fldChar w:fldCharType="begin"/>
            </w:r>
            <w:r>
              <w:rPr>
                <w:noProof/>
                <w:webHidden/>
              </w:rPr>
              <w:instrText xml:space="preserve"> PAGEREF _Toc214280722 \h </w:instrText>
            </w:r>
            <w:r>
              <w:rPr>
                <w:noProof/>
                <w:webHidden/>
              </w:rPr>
            </w:r>
            <w:r>
              <w:rPr>
                <w:noProof/>
                <w:webHidden/>
              </w:rPr>
              <w:fldChar w:fldCharType="separate"/>
            </w:r>
            <w:r>
              <w:rPr>
                <w:noProof/>
                <w:webHidden/>
              </w:rPr>
              <w:t>12</w:t>
            </w:r>
            <w:r>
              <w:rPr>
                <w:noProof/>
                <w:webHidden/>
              </w:rPr>
              <w:fldChar w:fldCharType="end"/>
            </w:r>
          </w:hyperlink>
        </w:p>
        <w:p w14:paraId="154CC0D8" w14:textId="3BC80D77"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23" w:history="1">
            <w:r w:rsidRPr="002D3E86">
              <w:rPr>
                <w:rStyle w:val="Lienhypertexte"/>
                <w:noProof/>
              </w:rPr>
              <w:t>14</w:t>
            </w:r>
            <w:r>
              <w:rPr>
                <w:rFonts w:cstheme="minorBidi"/>
                <w:noProof/>
                <w:kern w:val="2"/>
                <w:sz w:val="24"/>
                <w:szCs w:val="24"/>
                <w14:ligatures w14:val="standardContextual"/>
              </w:rPr>
              <w:tab/>
            </w:r>
            <w:r w:rsidRPr="002D3E86">
              <w:rPr>
                <w:rStyle w:val="Lienhypertexte"/>
                <w:noProof/>
              </w:rPr>
              <w:t>Synthèse et Perspectives d’Évolution</w:t>
            </w:r>
            <w:r>
              <w:rPr>
                <w:noProof/>
                <w:webHidden/>
              </w:rPr>
              <w:tab/>
            </w:r>
            <w:r>
              <w:rPr>
                <w:noProof/>
                <w:webHidden/>
              </w:rPr>
              <w:fldChar w:fldCharType="begin"/>
            </w:r>
            <w:r>
              <w:rPr>
                <w:noProof/>
                <w:webHidden/>
              </w:rPr>
              <w:instrText xml:space="preserve"> PAGEREF _Toc214280723 \h </w:instrText>
            </w:r>
            <w:r>
              <w:rPr>
                <w:noProof/>
                <w:webHidden/>
              </w:rPr>
            </w:r>
            <w:r>
              <w:rPr>
                <w:noProof/>
                <w:webHidden/>
              </w:rPr>
              <w:fldChar w:fldCharType="separate"/>
            </w:r>
            <w:r>
              <w:rPr>
                <w:noProof/>
                <w:webHidden/>
              </w:rPr>
              <w:t>13</w:t>
            </w:r>
            <w:r>
              <w:rPr>
                <w:noProof/>
                <w:webHidden/>
              </w:rPr>
              <w:fldChar w:fldCharType="end"/>
            </w:r>
          </w:hyperlink>
        </w:p>
        <w:p w14:paraId="3C8ED996" w14:textId="5661BD27"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4" w:history="1">
            <w:r w:rsidRPr="002D3E86">
              <w:rPr>
                <w:rStyle w:val="Lienhypertexte"/>
                <w:noProof/>
              </w:rPr>
              <w:t>14.1</w:t>
            </w:r>
            <w:r>
              <w:rPr>
                <w:rFonts w:cstheme="minorBidi"/>
                <w:noProof/>
                <w:kern w:val="2"/>
                <w:sz w:val="24"/>
                <w:szCs w:val="24"/>
                <w14:ligatures w14:val="standardContextual"/>
              </w:rPr>
              <w:tab/>
            </w:r>
            <w:r w:rsidRPr="002D3E86">
              <w:rPr>
                <w:rStyle w:val="Lienhypertexte"/>
                <w:noProof/>
              </w:rPr>
              <w:t>Gains mesurables</w:t>
            </w:r>
            <w:r>
              <w:rPr>
                <w:noProof/>
                <w:webHidden/>
              </w:rPr>
              <w:tab/>
            </w:r>
            <w:r>
              <w:rPr>
                <w:noProof/>
                <w:webHidden/>
              </w:rPr>
              <w:fldChar w:fldCharType="begin"/>
            </w:r>
            <w:r>
              <w:rPr>
                <w:noProof/>
                <w:webHidden/>
              </w:rPr>
              <w:instrText xml:space="preserve"> PAGEREF _Toc214280724 \h </w:instrText>
            </w:r>
            <w:r>
              <w:rPr>
                <w:noProof/>
                <w:webHidden/>
              </w:rPr>
            </w:r>
            <w:r>
              <w:rPr>
                <w:noProof/>
                <w:webHidden/>
              </w:rPr>
              <w:fldChar w:fldCharType="separate"/>
            </w:r>
            <w:r>
              <w:rPr>
                <w:noProof/>
                <w:webHidden/>
              </w:rPr>
              <w:t>13</w:t>
            </w:r>
            <w:r>
              <w:rPr>
                <w:noProof/>
                <w:webHidden/>
              </w:rPr>
              <w:fldChar w:fldCharType="end"/>
            </w:r>
          </w:hyperlink>
        </w:p>
        <w:p w14:paraId="4F3E3565" w14:textId="35E34964"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5" w:history="1">
            <w:r w:rsidRPr="002D3E86">
              <w:rPr>
                <w:rStyle w:val="Lienhypertexte"/>
                <w:noProof/>
              </w:rPr>
              <w:t>14.2</w:t>
            </w:r>
            <w:r>
              <w:rPr>
                <w:rFonts w:cstheme="minorBidi"/>
                <w:noProof/>
                <w:kern w:val="2"/>
                <w:sz w:val="24"/>
                <w:szCs w:val="24"/>
                <w14:ligatures w14:val="standardContextual"/>
              </w:rPr>
              <w:tab/>
            </w:r>
            <w:r w:rsidRPr="002D3E86">
              <w:rPr>
                <w:rStyle w:val="Lienhypertexte"/>
                <w:noProof/>
              </w:rPr>
              <w:t>Bénéfices stratégiques</w:t>
            </w:r>
            <w:r>
              <w:rPr>
                <w:noProof/>
                <w:webHidden/>
              </w:rPr>
              <w:tab/>
            </w:r>
            <w:r>
              <w:rPr>
                <w:noProof/>
                <w:webHidden/>
              </w:rPr>
              <w:fldChar w:fldCharType="begin"/>
            </w:r>
            <w:r>
              <w:rPr>
                <w:noProof/>
                <w:webHidden/>
              </w:rPr>
              <w:instrText xml:space="preserve"> PAGEREF _Toc214280725 \h </w:instrText>
            </w:r>
            <w:r>
              <w:rPr>
                <w:noProof/>
                <w:webHidden/>
              </w:rPr>
            </w:r>
            <w:r>
              <w:rPr>
                <w:noProof/>
                <w:webHidden/>
              </w:rPr>
              <w:fldChar w:fldCharType="separate"/>
            </w:r>
            <w:r>
              <w:rPr>
                <w:noProof/>
                <w:webHidden/>
              </w:rPr>
              <w:t>13</w:t>
            </w:r>
            <w:r>
              <w:rPr>
                <w:noProof/>
                <w:webHidden/>
              </w:rPr>
              <w:fldChar w:fldCharType="end"/>
            </w:r>
          </w:hyperlink>
        </w:p>
        <w:p w14:paraId="20933EBB" w14:textId="275928CC"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6" w:history="1">
            <w:r w:rsidRPr="002D3E86">
              <w:rPr>
                <w:rStyle w:val="Lienhypertexte"/>
                <w:noProof/>
              </w:rPr>
              <w:t>14.3</w:t>
            </w:r>
            <w:r>
              <w:rPr>
                <w:rFonts w:cstheme="minorBidi"/>
                <w:noProof/>
                <w:kern w:val="2"/>
                <w:sz w:val="24"/>
                <w:szCs w:val="24"/>
                <w14:ligatures w14:val="standardContextual"/>
              </w:rPr>
              <w:tab/>
            </w:r>
            <w:r w:rsidRPr="002D3E86">
              <w:rPr>
                <w:rStyle w:val="Lienhypertexte"/>
                <w:noProof/>
              </w:rPr>
              <w:t>Évolutions futures</w:t>
            </w:r>
            <w:r>
              <w:rPr>
                <w:noProof/>
                <w:webHidden/>
              </w:rPr>
              <w:tab/>
            </w:r>
            <w:r>
              <w:rPr>
                <w:noProof/>
                <w:webHidden/>
              </w:rPr>
              <w:fldChar w:fldCharType="begin"/>
            </w:r>
            <w:r>
              <w:rPr>
                <w:noProof/>
                <w:webHidden/>
              </w:rPr>
              <w:instrText xml:space="preserve"> PAGEREF _Toc214280726 \h </w:instrText>
            </w:r>
            <w:r>
              <w:rPr>
                <w:noProof/>
                <w:webHidden/>
              </w:rPr>
            </w:r>
            <w:r>
              <w:rPr>
                <w:noProof/>
                <w:webHidden/>
              </w:rPr>
              <w:fldChar w:fldCharType="separate"/>
            </w:r>
            <w:r>
              <w:rPr>
                <w:noProof/>
                <w:webHidden/>
              </w:rPr>
              <w:t>13</w:t>
            </w:r>
            <w:r>
              <w:rPr>
                <w:noProof/>
                <w:webHidden/>
              </w:rPr>
              <w:fldChar w:fldCharType="end"/>
            </w:r>
          </w:hyperlink>
        </w:p>
        <w:p w14:paraId="4BDA5A02" w14:textId="798A1828"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27" w:history="1">
            <w:r w:rsidRPr="002D3E86">
              <w:rPr>
                <w:rStyle w:val="Lienhypertexte"/>
                <w:noProof/>
              </w:rPr>
              <w:t>15</w:t>
            </w:r>
            <w:r>
              <w:rPr>
                <w:rFonts w:cstheme="minorBidi"/>
                <w:noProof/>
                <w:kern w:val="2"/>
                <w:sz w:val="24"/>
                <w:szCs w:val="24"/>
                <w14:ligatures w14:val="standardContextual"/>
              </w:rPr>
              <w:tab/>
            </w:r>
            <w:r w:rsidRPr="002D3E86">
              <w:rPr>
                <w:rStyle w:val="Lienhypertexte"/>
                <w:noProof/>
              </w:rPr>
              <w:t>Conclusion Générale</w:t>
            </w:r>
            <w:r>
              <w:rPr>
                <w:noProof/>
                <w:webHidden/>
              </w:rPr>
              <w:tab/>
            </w:r>
            <w:r>
              <w:rPr>
                <w:noProof/>
                <w:webHidden/>
              </w:rPr>
              <w:fldChar w:fldCharType="begin"/>
            </w:r>
            <w:r>
              <w:rPr>
                <w:noProof/>
                <w:webHidden/>
              </w:rPr>
              <w:instrText xml:space="preserve"> PAGEREF _Toc214280727 \h </w:instrText>
            </w:r>
            <w:r>
              <w:rPr>
                <w:noProof/>
                <w:webHidden/>
              </w:rPr>
            </w:r>
            <w:r>
              <w:rPr>
                <w:noProof/>
                <w:webHidden/>
              </w:rPr>
              <w:fldChar w:fldCharType="separate"/>
            </w:r>
            <w:r>
              <w:rPr>
                <w:noProof/>
                <w:webHidden/>
              </w:rPr>
              <w:t>14</w:t>
            </w:r>
            <w:r>
              <w:rPr>
                <w:noProof/>
                <w:webHidden/>
              </w:rPr>
              <w:fldChar w:fldCharType="end"/>
            </w:r>
          </w:hyperlink>
        </w:p>
        <w:p w14:paraId="12BBE2E9" w14:textId="09A3762C"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28" w:history="1">
            <w:r w:rsidRPr="002D3E86">
              <w:rPr>
                <w:rStyle w:val="Lienhypertexte"/>
                <w:noProof/>
              </w:rPr>
              <w:t>16</w:t>
            </w:r>
            <w:r>
              <w:rPr>
                <w:rFonts w:cstheme="minorBidi"/>
                <w:noProof/>
                <w:kern w:val="2"/>
                <w:sz w:val="24"/>
                <w:szCs w:val="24"/>
                <w14:ligatures w14:val="standardContextual"/>
              </w:rPr>
              <w:tab/>
            </w:r>
            <w:r w:rsidRPr="002D3E86">
              <w:rPr>
                <w:rStyle w:val="Lienhypertexte"/>
                <w:noProof/>
              </w:rPr>
              <w:t>ANNEXES</w:t>
            </w:r>
            <w:r>
              <w:rPr>
                <w:noProof/>
                <w:webHidden/>
              </w:rPr>
              <w:tab/>
            </w:r>
            <w:r>
              <w:rPr>
                <w:noProof/>
                <w:webHidden/>
              </w:rPr>
              <w:fldChar w:fldCharType="begin"/>
            </w:r>
            <w:r>
              <w:rPr>
                <w:noProof/>
                <w:webHidden/>
              </w:rPr>
              <w:instrText xml:space="preserve"> PAGEREF _Toc214280728 \h </w:instrText>
            </w:r>
            <w:r>
              <w:rPr>
                <w:noProof/>
                <w:webHidden/>
              </w:rPr>
            </w:r>
            <w:r>
              <w:rPr>
                <w:noProof/>
                <w:webHidden/>
              </w:rPr>
              <w:fldChar w:fldCharType="separate"/>
            </w:r>
            <w:r>
              <w:rPr>
                <w:noProof/>
                <w:webHidden/>
              </w:rPr>
              <w:t>15</w:t>
            </w:r>
            <w:r>
              <w:rPr>
                <w:noProof/>
                <w:webHidden/>
              </w:rPr>
              <w:fldChar w:fldCharType="end"/>
            </w:r>
          </w:hyperlink>
        </w:p>
        <w:p w14:paraId="4CFCB280" w14:textId="16F7CE35"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29" w:history="1">
            <w:r w:rsidRPr="002D3E86">
              <w:rPr>
                <w:rStyle w:val="Lienhypertexte"/>
                <w:noProof/>
              </w:rPr>
              <w:t>16.1</w:t>
            </w:r>
            <w:r>
              <w:rPr>
                <w:rFonts w:cstheme="minorBidi"/>
                <w:noProof/>
                <w:kern w:val="2"/>
                <w:sz w:val="24"/>
                <w:szCs w:val="24"/>
                <w14:ligatures w14:val="standardContextual"/>
              </w:rPr>
              <w:tab/>
            </w:r>
            <w:r w:rsidRPr="002D3E86">
              <w:rPr>
                <w:rStyle w:val="Lienhypertexte"/>
                <w:noProof/>
              </w:rPr>
              <w:t>Glossaire</w:t>
            </w:r>
            <w:r>
              <w:rPr>
                <w:noProof/>
                <w:webHidden/>
              </w:rPr>
              <w:tab/>
            </w:r>
            <w:r>
              <w:rPr>
                <w:noProof/>
                <w:webHidden/>
              </w:rPr>
              <w:fldChar w:fldCharType="begin"/>
            </w:r>
            <w:r>
              <w:rPr>
                <w:noProof/>
                <w:webHidden/>
              </w:rPr>
              <w:instrText xml:space="preserve"> PAGEREF _Toc214280729 \h </w:instrText>
            </w:r>
            <w:r>
              <w:rPr>
                <w:noProof/>
                <w:webHidden/>
              </w:rPr>
            </w:r>
            <w:r>
              <w:rPr>
                <w:noProof/>
                <w:webHidden/>
              </w:rPr>
              <w:fldChar w:fldCharType="separate"/>
            </w:r>
            <w:r>
              <w:rPr>
                <w:noProof/>
                <w:webHidden/>
              </w:rPr>
              <w:t>15</w:t>
            </w:r>
            <w:r>
              <w:rPr>
                <w:noProof/>
                <w:webHidden/>
              </w:rPr>
              <w:fldChar w:fldCharType="end"/>
            </w:r>
          </w:hyperlink>
        </w:p>
        <w:p w14:paraId="1558B8A3" w14:textId="30B83D52" w:rsidR="00214489" w:rsidRDefault="00214489">
          <w:pPr>
            <w:pStyle w:val="TM2"/>
            <w:tabs>
              <w:tab w:val="left" w:pos="960"/>
              <w:tab w:val="right" w:leader="dot" w:pos="9062"/>
            </w:tabs>
            <w:rPr>
              <w:rFonts w:cstheme="minorBidi"/>
              <w:noProof/>
              <w:kern w:val="2"/>
              <w:sz w:val="24"/>
              <w:szCs w:val="24"/>
              <w14:ligatures w14:val="standardContextual"/>
            </w:rPr>
          </w:pPr>
          <w:hyperlink w:anchor="_Toc214280730" w:history="1">
            <w:r w:rsidRPr="002D3E86">
              <w:rPr>
                <w:rStyle w:val="Lienhypertexte"/>
                <w:noProof/>
              </w:rPr>
              <w:t>16.2</w:t>
            </w:r>
            <w:r>
              <w:rPr>
                <w:rFonts w:cstheme="minorBidi"/>
                <w:noProof/>
                <w:kern w:val="2"/>
                <w:sz w:val="24"/>
                <w:szCs w:val="24"/>
                <w14:ligatures w14:val="standardContextual"/>
              </w:rPr>
              <w:tab/>
            </w:r>
            <w:r w:rsidRPr="002D3E86">
              <w:rPr>
                <w:rStyle w:val="Lienhypertexte"/>
                <w:noProof/>
              </w:rPr>
              <w:t>Bibliographie</w:t>
            </w:r>
            <w:r>
              <w:rPr>
                <w:noProof/>
                <w:webHidden/>
              </w:rPr>
              <w:tab/>
            </w:r>
            <w:r>
              <w:rPr>
                <w:noProof/>
                <w:webHidden/>
              </w:rPr>
              <w:fldChar w:fldCharType="begin"/>
            </w:r>
            <w:r>
              <w:rPr>
                <w:noProof/>
                <w:webHidden/>
              </w:rPr>
              <w:instrText xml:space="preserve"> PAGEREF _Toc214280730 \h </w:instrText>
            </w:r>
            <w:r>
              <w:rPr>
                <w:noProof/>
                <w:webHidden/>
              </w:rPr>
            </w:r>
            <w:r>
              <w:rPr>
                <w:noProof/>
                <w:webHidden/>
              </w:rPr>
              <w:fldChar w:fldCharType="separate"/>
            </w:r>
            <w:r>
              <w:rPr>
                <w:noProof/>
                <w:webHidden/>
              </w:rPr>
              <w:t>16</w:t>
            </w:r>
            <w:r>
              <w:rPr>
                <w:noProof/>
                <w:webHidden/>
              </w:rPr>
              <w:fldChar w:fldCharType="end"/>
            </w:r>
          </w:hyperlink>
        </w:p>
        <w:p w14:paraId="07AFFA6B" w14:textId="75EA7C83" w:rsidR="00214489" w:rsidRDefault="00214489">
          <w:pPr>
            <w:pStyle w:val="TM1"/>
            <w:tabs>
              <w:tab w:val="left" w:pos="720"/>
              <w:tab w:val="right" w:leader="dot" w:pos="9062"/>
            </w:tabs>
            <w:rPr>
              <w:rFonts w:cstheme="minorBidi"/>
              <w:noProof/>
              <w:kern w:val="2"/>
              <w:sz w:val="24"/>
              <w:szCs w:val="24"/>
              <w14:ligatures w14:val="standardContextual"/>
            </w:rPr>
          </w:pPr>
          <w:hyperlink w:anchor="_Toc214280731" w:history="1">
            <w:r w:rsidRPr="002D3E86">
              <w:rPr>
                <w:rStyle w:val="Lienhypertexte"/>
                <w:noProof/>
              </w:rPr>
              <w:t>17</w:t>
            </w:r>
            <w:r>
              <w:rPr>
                <w:rFonts w:cstheme="minorBidi"/>
                <w:noProof/>
                <w:kern w:val="2"/>
                <w:sz w:val="24"/>
                <w:szCs w:val="24"/>
                <w14:ligatures w14:val="standardContextual"/>
              </w:rPr>
              <w:tab/>
            </w:r>
            <w:r w:rsidRPr="002D3E86">
              <w:rPr>
                <w:rStyle w:val="Lienhypertexte"/>
                <w:noProof/>
              </w:rPr>
              <w:t>Fin du document</w:t>
            </w:r>
            <w:r>
              <w:rPr>
                <w:noProof/>
                <w:webHidden/>
              </w:rPr>
              <w:tab/>
            </w:r>
            <w:r>
              <w:rPr>
                <w:noProof/>
                <w:webHidden/>
              </w:rPr>
              <w:fldChar w:fldCharType="begin"/>
            </w:r>
            <w:r>
              <w:rPr>
                <w:noProof/>
                <w:webHidden/>
              </w:rPr>
              <w:instrText xml:space="preserve"> PAGEREF _Toc214280731 \h </w:instrText>
            </w:r>
            <w:r>
              <w:rPr>
                <w:noProof/>
                <w:webHidden/>
              </w:rPr>
            </w:r>
            <w:r>
              <w:rPr>
                <w:noProof/>
                <w:webHidden/>
              </w:rPr>
              <w:fldChar w:fldCharType="separate"/>
            </w:r>
            <w:r>
              <w:rPr>
                <w:noProof/>
                <w:webHidden/>
              </w:rPr>
              <w:t>17</w:t>
            </w:r>
            <w:r>
              <w:rPr>
                <w:noProof/>
                <w:webHidden/>
              </w:rPr>
              <w:fldChar w:fldCharType="end"/>
            </w:r>
          </w:hyperlink>
        </w:p>
        <w:p w14:paraId="1521A718" w14:textId="05268D01" w:rsidR="00A40A43" w:rsidRDefault="00A40A43" w:rsidP="00AB0F38">
          <w:r>
            <w:rPr>
              <w:b/>
              <w:bCs/>
            </w:rPr>
            <w:fldChar w:fldCharType="end"/>
          </w:r>
        </w:p>
      </w:sdtContent>
    </w:sdt>
    <w:p w14:paraId="68127BE3" w14:textId="41D2BEBE" w:rsidR="00A40A43" w:rsidRDefault="001833C7" w:rsidP="00AB0F38">
      <w:pPr>
        <w:pStyle w:val="Titre1"/>
      </w:pPr>
      <w:bookmarkStart w:id="0" w:name="_Toc214280698"/>
      <w:r>
        <w:lastRenderedPageBreak/>
        <w:t>H</w:t>
      </w:r>
      <w:r w:rsidR="00C85ABF">
        <w:t>istoriques</w:t>
      </w:r>
      <w:bookmarkEnd w:id="0"/>
    </w:p>
    <w:tbl>
      <w:tblPr>
        <w:tblStyle w:val="TableauGrille2-Accentuation6"/>
        <w:tblW w:w="0" w:type="auto"/>
        <w:jc w:val="center"/>
        <w:tblLook w:val="04A0" w:firstRow="1" w:lastRow="0" w:firstColumn="1" w:lastColumn="0" w:noHBand="0" w:noVBand="1"/>
      </w:tblPr>
      <w:tblGrid>
        <w:gridCol w:w="3026"/>
        <w:gridCol w:w="3028"/>
        <w:gridCol w:w="3018"/>
      </w:tblGrid>
      <w:tr w:rsidR="001833C7" w14:paraId="618C9E03" w14:textId="77777777" w:rsidTr="001D5E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6" w:type="dxa"/>
          </w:tcPr>
          <w:p w14:paraId="7E0498CF" w14:textId="18B8DEC6" w:rsidR="001833C7" w:rsidRDefault="001833C7" w:rsidP="00AB0F38">
            <w:r>
              <w:t>Versions</w:t>
            </w:r>
          </w:p>
        </w:tc>
        <w:tc>
          <w:tcPr>
            <w:tcW w:w="3028" w:type="dxa"/>
          </w:tcPr>
          <w:p w14:paraId="11674413" w14:textId="680929A0" w:rsidR="001833C7" w:rsidRDefault="00663483" w:rsidP="00AB0F38">
            <w:pPr>
              <w:cnfStyle w:val="100000000000" w:firstRow="1" w:lastRow="0" w:firstColumn="0" w:lastColumn="0" w:oddVBand="0" w:evenVBand="0" w:oddHBand="0" w:evenHBand="0" w:firstRowFirstColumn="0" w:firstRowLastColumn="0" w:lastRowFirstColumn="0" w:lastRowLastColumn="0"/>
            </w:pPr>
            <w:r>
              <w:t>Rédigée</w:t>
            </w:r>
            <w:r w:rsidR="001833C7">
              <w:t xml:space="preserve"> par</w:t>
            </w:r>
          </w:p>
        </w:tc>
        <w:tc>
          <w:tcPr>
            <w:tcW w:w="3018" w:type="dxa"/>
          </w:tcPr>
          <w:p w14:paraId="41AB3E94" w14:textId="2C869488" w:rsidR="001833C7" w:rsidRDefault="001833C7" w:rsidP="00AB0F38">
            <w:pPr>
              <w:cnfStyle w:val="100000000000" w:firstRow="1" w:lastRow="0" w:firstColumn="0" w:lastColumn="0" w:oddVBand="0" w:evenVBand="0" w:oddHBand="0" w:evenHBand="0" w:firstRowFirstColumn="0" w:firstRowLastColumn="0" w:lastRowFirstColumn="0" w:lastRowLastColumn="0"/>
            </w:pPr>
            <w:r>
              <w:t>Validée par</w:t>
            </w:r>
          </w:p>
        </w:tc>
      </w:tr>
      <w:tr w:rsidR="001833C7" w14:paraId="0585850E" w14:textId="77777777" w:rsidTr="001D5E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6" w:type="dxa"/>
          </w:tcPr>
          <w:p w14:paraId="6A96C8A8" w14:textId="53F17B2B" w:rsidR="001833C7" w:rsidRDefault="001833C7" w:rsidP="00AB0F38">
            <w:pPr>
              <w:tabs>
                <w:tab w:val="left" w:pos="615"/>
              </w:tabs>
            </w:pPr>
            <w:r>
              <w:tab/>
              <w:t>1.0.0</w:t>
            </w:r>
          </w:p>
        </w:tc>
        <w:tc>
          <w:tcPr>
            <w:tcW w:w="3028" w:type="dxa"/>
          </w:tcPr>
          <w:p w14:paraId="359CC0A1" w14:textId="6EB4F9AC" w:rsidR="001833C7" w:rsidRDefault="001833C7" w:rsidP="00AB0F38">
            <w:pPr>
              <w:cnfStyle w:val="000000100000" w:firstRow="0" w:lastRow="0" w:firstColumn="0" w:lastColumn="0" w:oddVBand="0" w:evenVBand="0" w:oddHBand="1" w:evenHBand="0" w:firstRowFirstColumn="0" w:firstRowLastColumn="0" w:lastRowFirstColumn="0" w:lastRowLastColumn="0"/>
            </w:pPr>
            <w:r>
              <w:t xml:space="preserve">Luty </w:t>
            </w:r>
            <w:r w:rsidR="00257982">
              <w:t>FRAN</w:t>
            </w:r>
            <w:r w:rsidR="00257982" w:rsidRPr="00257982">
              <w:t>Ç</w:t>
            </w:r>
            <w:r w:rsidR="00257982">
              <w:t>OIS</w:t>
            </w:r>
          </w:p>
        </w:tc>
        <w:tc>
          <w:tcPr>
            <w:tcW w:w="3018" w:type="dxa"/>
          </w:tcPr>
          <w:p w14:paraId="5996B408" w14:textId="40EBF298" w:rsidR="001833C7" w:rsidRDefault="001833C7" w:rsidP="00AB0F38">
            <w:pPr>
              <w:cnfStyle w:val="000000100000" w:firstRow="0" w:lastRow="0" w:firstColumn="0" w:lastColumn="0" w:oddVBand="0" w:evenVBand="0" w:oddHBand="1" w:evenHBand="0" w:firstRowFirstColumn="0" w:firstRowLastColumn="0" w:lastRowFirstColumn="0" w:lastRowLastColumn="0"/>
            </w:pPr>
            <w:proofErr w:type="spellStart"/>
            <w:proofErr w:type="gramStart"/>
            <w:r>
              <w:t>xxxx</w:t>
            </w:r>
            <w:proofErr w:type="spellEnd"/>
            <w:proofErr w:type="gramEnd"/>
          </w:p>
        </w:tc>
      </w:tr>
      <w:tr w:rsidR="008D6952" w14:paraId="1DE26267" w14:textId="77777777" w:rsidTr="001D5EAD">
        <w:trPr>
          <w:jc w:val="center"/>
        </w:trPr>
        <w:tc>
          <w:tcPr>
            <w:cnfStyle w:val="001000000000" w:firstRow="0" w:lastRow="0" w:firstColumn="1" w:lastColumn="0" w:oddVBand="0" w:evenVBand="0" w:oddHBand="0" w:evenHBand="0" w:firstRowFirstColumn="0" w:firstRowLastColumn="0" w:lastRowFirstColumn="0" w:lastRowLastColumn="0"/>
            <w:tcW w:w="3026" w:type="dxa"/>
          </w:tcPr>
          <w:p w14:paraId="5BB48E48" w14:textId="77777777" w:rsidR="008D6952" w:rsidRDefault="008D6952" w:rsidP="00AB0F38">
            <w:pPr>
              <w:tabs>
                <w:tab w:val="left" w:pos="615"/>
              </w:tabs>
            </w:pPr>
          </w:p>
        </w:tc>
        <w:tc>
          <w:tcPr>
            <w:tcW w:w="3028" w:type="dxa"/>
          </w:tcPr>
          <w:p w14:paraId="38C33919" w14:textId="77777777" w:rsidR="008D6952" w:rsidRDefault="008D6952" w:rsidP="00AB0F38">
            <w:pPr>
              <w:cnfStyle w:val="000000000000" w:firstRow="0" w:lastRow="0" w:firstColumn="0" w:lastColumn="0" w:oddVBand="0" w:evenVBand="0" w:oddHBand="0" w:evenHBand="0" w:firstRowFirstColumn="0" w:firstRowLastColumn="0" w:lastRowFirstColumn="0" w:lastRowLastColumn="0"/>
            </w:pPr>
          </w:p>
        </w:tc>
        <w:tc>
          <w:tcPr>
            <w:tcW w:w="3018" w:type="dxa"/>
          </w:tcPr>
          <w:p w14:paraId="34723EDD" w14:textId="77777777" w:rsidR="008D6952" w:rsidRDefault="008D6952" w:rsidP="00AB0F38">
            <w:pPr>
              <w:cnfStyle w:val="000000000000" w:firstRow="0" w:lastRow="0" w:firstColumn="0" w:lastColumn="0" w:oddVBand="0" w:evenVBand="0" w:oddHBand="0" w:evenHBand="0" w:firstRowFirstColumn="0" w:firstRowLastColumn="0" w:lastRowFirstColumn="0" w:lastRowLastColumn="0"/>
            </w:pPr>
          </w:p>
        </w:tc>
      </w:tr>
    </w:tbl>
    <w:p w14:paraId="5608C05D" w14:textId="28C88F78" w:rsidR="00A40A43" w:rsidRDefault="00A40A43" w:rsidP="00AB0F38"/>
    <w:p w14:paraId="334A8B3C" w14:textId="77777777" w:rsidR="00175CEA" w:rsidRPr="00CE16FC" w:rsidRDefault="00175CEA" w:rsidP="00AB0F38">
      <w:pPr>
        <w:pStyle w:val="Titre1"/>
      </w:pPr>
      <w:bookmarkStart w:id="1" w:name="_Toc214280699"/>
      <w:r w:rsidRPr="00CE16FC">
        <w:t>RÉSUMÉ EXÉCUTIF</w:t>
      </w:r>
      <w:bookmarkEnd w:id="1"/>
    </w:p>
    <w:p w14:paraId="6456BF46" w14:textId="77777777" w:rsidR="00DF6964" w:rsidRDefault="00DF6964" w:rsidP="00AB0F38">
      <w:r w:rsidRPr="00DF6964">
        <w:t>Le projet </w:t>
      </w:r>
      <w:r w:rsidRPr="00DF6964">
        <w:rPr>
          <w:b/>
          <w:bCs/>
        </w:rPr>
        <w:t>IAM 360° Kerialis</w:t>
      </w:r>
      <w:r w:rsidRPr="00DF6964">
        <w:t> vise à unifier, sécuriser et automatiser la gouvernance des identités par une architecture hybride cloud-native fondée sur les principes de </w:t>
      </w:r>
      <w:r w:rsidRPr="00DF6964">
        <w:rPr>
          <w:b/>
          <w:bCs/>
        </w:rPr>
        <w:t>Zero Trust</w:t>
      </w:r>
      <w:r w:rsidRPr="00DF6964">
        <w:t>, d'</w:t>
      </w:r>
      <w:r w:rsidRPr="00DF6964">
        <w:rPr>
          <w:b/>
          <w:bCs/>
        </w:rPr>
        <w:t>IA prédictive</w:t>
      </w:r>
      <w:r w:rsidRPr="00DF6964">
        <w:t> et de </w:t>
      </w:r>
      <w:r w:rsidRPr="00DF6964">
        <w:rPr>
          <w:b/>
          <w:bCs/>
        </w:rPr>
        <w:t>DevOps IAM</w:t>
      </w:r>
      <w:r w:rsidRPr="00DF6964">
        <w:t>.</w:t>
      </w:r>
    </w:p>
    <w:p w14:paraId="0880EA4A" w14:textId="06AE35E8" w:rsidR="00DF6964" w:rsidRPr="00DF6964" w:rsidRDefault="00DF6964" w:rsidP="00AB0F38">
      <w:r w:rsidRPr="00DF6964">
        <w:rPr>
          <w:b/>
          <w:bCs/>
        </w:rPr>
        <w:t>Stack technologique cible :</w:t>
      </w:r>
    </w:p>
    <w:p w14:paraId="54A8DF3D" w14:textId="299F38E3" w:rsidR="00DF6964" w:rsidRPr="00DF6964" w:rsidRDefault="00DF6964" w:rsidP="00455B76">
      <w:pPr>
        <w:numPr>
          <w:ilvl w:val="0"/>
          <w:numId w:val="9"/>
        </w:numPr>
      </w:pPr>
      <w:r w:rsidRPr="00DF6964">
        <w:rPr>
          <w:b/>
          <w:bCs/>
        </w:rPr>
        <w:t>MidPoint</w:t>
      </w:r>
      <w:r w:rsidRPr="00DF6964">
        <w:t> (IGA open source) en cluster </w:t>
      </w:r>
      <w:r w:rsidR="00EA767A" w:rsidRPr="00DF6964">
        <w:rPr>
          <w:b/>
          <w:bCs/>
        </w:rPr>
        <w:t>AKS</w:t>
      </w:r>
      <w:r w:rsidR="00EA767A">
        <w:rPr>
          <w:b/>
          <w:bCs/>
        </w:rPr>
        <w:t xml:space="preserve"> pour</w:t>
      </w:r>
      <w:r w:rsidR="00785108">
        <w:t xml:space="preserve"> la gestion des cycle</w:t>
      </w:r>
      <w:r w:rsidR="00AB0F38">
        <w:t>s</w:t>
      </w:r>
      <w:r w:rsidR="00785108">
        <w:t xml:space="preserve"> de vie</w:t>
      </w:r>
      <w:r w:rsidR="00785108" w:rsidRPr="00DF6964">
        <w:t> </w:t>
      </w:r>
      <w:r>
        <w:rPr>
          <w:b/>
          <w:bCs/>
        </w:rPr>
        <w:t>;</w:t>
      </w:r>
    </w:p>
    <w:p w14:paraId="7461CD8D" w14:textId="77777777" w:rsidR="007E7671" w:rsidRDefault="00DF6964" w:rsidP="00455B76">
      <w:pPr>
        <w:numPr>
          <w:ilvl w:val="0"/>
          <w:numId w:val="9"/>
        </w:numPr>
      </w:pPr>
      <w:r w:rsidRPr="00DF6964">
        <w:rPr>
          <w:b/>
          <w:bCs/>
        </w:rPr>
        <w:t>Azure Entra ID</w:t>
      </w:r>
      <w:r w:rsidRPr="00DF6964">
        <w:t> + </w:t>
      </w:r>
      <w:r w:rsidRPr="00DF6964">
        <w:rPr>
          <w:b/>
          <w:bCs/>
        </w:rPr>
        <w:t>PIM + Key Vault HSM</w:t>
      </w:r>
      <w:r w:rsidRPr="00DF6964">
        <w:t> pour l'authentification et la gestion des privilèges</w:t>
      </w:r>
      <w:r>
        <w:t> ;</w:t>
      </w:r>
    </w:p>
    <w:p w14:paraId="3F31298E" w14:textId="5282862A" w:rsidR="00DF6964" w:rsidRPr="00DF6964" w:rsidRDefault="00DF6964" w:rsidP="00455B76">
      <w:pPr>
        <w:numPr>
          <w:ilvl w:val="0"/>
          <w:numId w:val="9"/>
        </w:numPr>
      </w:pPr>
      <w:r w:rsidRPr="00DF6964">
        <w:rPr>
          <w:b/>
          <w:bCs/>
        </w:rPr>
        <w:t>Azure Sentinel + Logic Apps + Azure ML</w:t>
      </w:r>
      <w:r w:rsidRPr="00DF6964">
        <w:t> pour la détection et l'automatisation intelligente</w:t>
      </w:r>
      <w:r>
        <w:t> ;</w:t>
      </w:r>
    </w:p>
    <w:p w14:paraId="5C140C91" w14:textId="6401248B" w:rsidR="00DF6964" w:rsidRPr="00DF6964" w:rsidRDefault="00DF6964" w:rsidP="00455B76">
      <w:pPr>
        <w:numPr>
          <w:ilvl w:val="0"/>
          <w:numId w:val="9"/>
        </w:numPr>
      </w:pPr>
      <w:r w:rsidRPr="00DF6964">
        <w:rPr>
          <w:b/>
          <w:bCs/>
        </w:rPr>
        <w:t>Varonis + Azure Purview + Defender</w:t>
      </w:r>
      <w:r w:rsidRPr="00DF6964">
        <w:t> pour la gouvernance des données</w:t>
      </w:r>
      <w:r>
        <w:t> ;</w:t>
      </w:r>
    </w:p>
    <w:p w14:paraId="08330AAB" w14:textId="3B42CB92" w:rsidR="00DF6964" w:rsidRPr="00DF6964" w:rsidRDefault="00DF6964" w:rsidP="00455B76">
      <w:pPr>
        <w:numPr>
          <w:ilvl w:val="0"/>
          <w:numId w:val="9"/>
        </w:numPr>
      </w:pPr>
      <w:r w:rsidRPr="00DF6964">
        <w:rPr>
          <w:b/>
          <w:bCs/>
        </w:rPr>
        <w:t>Terraform Cloud + GitHub Actions</w:t>
      </w:r>
      <w:r w:rsidRPr="00DF6964">
        <w:t> pour l'</w:t>
      </w:r>
      <w:r w:rsidRPr="00DF6964">
        <w:rPr>
          <w:b/>
          <w:bCs/>
        </w:rPr>
        <w:t>IAC</w:t>
      </w:r>
      <w:r>
        <w:t xml:space="preserve"> (I</w:t>
      </w:r>
      <w:r w:rsidRPr="00DF6964">
        <w:t xml:space="preserve">nfrastructure </w:t>
      </w:r>
      <w:r>
        <w:t>A</w:t>
      </w:r>
      <w:r w:rsidRPr="00DF6964">
        <w:t xml:space="preserve">s </w:t>
      </w:r>
      <w:r>
        <w:t>C</w:t>
      </w:r>
      <w:r w:rsidRPr="00DF6964">
        <w:t>ode</w:t>
      </w:r>
      <w:r>
        <w:t xml:space="preserve">) </w:t>
      </w:r>
      <w:r w:rsidRPr="00DF6964">
        <w:t>et</w:t>
      </w:r>
      <w:r w:rsidRPr="00DF6964">
        <w:t xml:space="preserve"> les pipelines CI/CD</w:t>
      </w:r>
      <w:r>
        <w:t> ;</w:t>
      </w:r>
    </w:p>
    <w:p w14:paraId="292CFC7E" w14:textId="0C886534" w:rsidR="00DF6964" w:rsidRPr="00DF6964" w:rsidRDefault="00DF6964" w:rsidP="00455B76">
      <w:pPr>
        <w:numPr>
          <w:ilvl w:val="0"/>
          <w:numId w:val="9"/>
        </w:numPr>
      </w:pPr>
      <w:r w:rsidRPr="00DF6964">
        <w:rPr>
          <w:b/>
          <w:bCs/>
        </w:rPr>
        <w:t>OpenTelemetry + Grafana</w:t>
      </w:r>
      <w:r w:rsidRPr="00DF6964">
        <w:t> pour l'observabilité complète</w:t>
      </w:r>
      <w:r>
        <w:t>.</w:t>
      </w:r>
    </w:p>
    <w:p w14:paraId="462FBD33" w14:textId="3645D92D" w:rsidR="00CC2276" w:rsidRDefault="00BC464A" w:rsidP="00AB0F38">
      <w:pPr>
        <w:rPr>
          <w:b/>
          <w:bCs/>
        </w:rPr>
      </w:pPr>
      <w:r>
        <w:rPr>
          <w:b/>
          <w:bCs/>
        </w:rPr>
        <w:t>Bénéfices</w:t>
      </w:r>
      <w:r w:rsidR="00FF1C75">
        <w:rPr>
          <w:b/>
          <w:bCs/>
        </w:rPr>
        <w:t xml:space="preserve"> mesurables</w:t>
      </w:r>
      <w:r w:rsidRPr="00BC464A">
        <w:rPr>
          <w:b/>
          <w:bCs/>
        </w:rPr>
        <w:t xml:space="preserve"> :</w:t>
      </w:r>
    </w:p>
    <w:tbl>
      <w:tblPr>
        <w:tblStyle w:val="TableauGrille2"/>
        <w:tblW w:w="0" w:type="auto"/>
        <w:tblLook w:val="04A0" w:firstRow="1" w:lastRow="0" w:firstColumn="1" w:lastColumn="0" w:noHBand="0" w:noVBand="1"/>
      </w:tblPr>
      <w:tblGrid>
        <w:gridCol w:w="2625"/>
        <w:gridCol w:w="828"/>
        <w:gridCol w:w="1103"/>
      </w:tblGrid>
      <w:tr w:rsidR="00FF1C75" w:rsidRPr="00FF1C75" w14:paraId="3E074257" w14:textId="77777777" w:rsidTr="00FF1C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9A7A5" w14:textId="77777777" w:rsidR="00FF1C75" w:rsidRPr="00FF1C75" w:rsidRDefault="00FF1C75" w:rsidP="00AB0F38">
            <w:pPr>
              <w:spacing w:after="200" w:line="276" w:lineRule="auto"/>
            </w:pPr>
            <w:r w:rsidRPr="00FF1C75">
              <w:t>Métrique</w:t>
            </w:r>
          </w:p>
        </w:tc>
        <w:tc>
          <w:tcPr>
            <w:tcW w:w="0" w:type="auto"/>
            <w:hideMark/>
          </w:tcPr>
          <w:p w14:paraId="4C811D96" w14:textId="77777777" w:rsidR="00FF1C75" w:rsidRPr="00FF1C75" w:rsidRDefault="00FF1C75" w:rsidP="00AB0F38">
            <w:pPr>
              <w:spacing w:after="200" w:line="276" w:lineRule="auto"/>
              <w:cnfStyle w:val="100000000000" w:firstRow="1" w:lastRow="0" w:firstColumn="0" w:lastColumn="0" w:oddVBand="0" w:evenVBand="0" w:oddHBand="0" w:evenHBand="0" w:firstRowFirstColumn="0" w:firstRowLastColumn="0" w:lastRowFirstColumn="0" w:lastRowLastColumn="0"/>
            </w:pPr>
            <w:r w:rsidRPr="00FF1C75">
              <w:t>Avant</w:t>
            </w:r>
          </w:p>
        </w:tc>
        <w:tc>
          <w:tcPr>
            <w:tcW w:w="0" w:type="auto"/>
            <w:hideMark/>
          </w:tcPr>
          <w:p w14:paraId="1058E99F" w14:textId="77777777" w:rsidR="00FF1C75" w:rsidRPr="00FF1C75" w:rsidRDefault="00FF1C75" w:rsidP="00AB0F38">
            <w:pPr>
              <w:spacing w:after="200" w:line="276" w:lineRule="auto"/>
              <w:cnfStyle w:val="100000000000" w:firstRow="1" w:lastRow="0" w:firstColumn="0" w:lastColumn="0" w:oddVBand="0" w:evenVBand="0" w:oddHBand="0" w:evenHBand="0" w:firstRowFirstColumn="0" w:firstRowLastColumn="0" w:lastRowFirstColumn="0" w:lastRowLastColumn="0"/>
            </w:pPr>
            <w:r w:rsidRPr="00FF1C75">
              <w:t>Après</w:t>
            </w:r>
          </w:p>
        </w:tc>
      </w:tr>
      <w:tr w:rsidR="00FF1C75" w:rsidRPr="00FF1C75" w14:paraId="2874255B" w14:textId="77777777" w:rsidTr="00FF1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8EBAF" w14:textId="77777777" w:rsidR="00FF1C75" w:rsidRPr="00FF1C75" w:rsidRDefault="00FF1C75" w:rsidP="00AB0F38">
            <w:pPr>
              <w:spacing w:after="200" w:line="276" w:lineRule="auto"/>
            </w:pPr>
            <w:r w:rsidRPr="00FF1C75">
              <w:t>Comptes orphelins</w:t>
            </w:r>
          </w:p>
        </w:tc>
        <w:tc>
          <w:tcPr>
            <w:tcW w:w="0" w:type="auto"/>
            <w:hideMark/>
          </w:tcPr>
          <w:p w14:paraId="1AC65784"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&gt; 500</w:t>
            </w:r>
          </w:p>
        </w:tc>
        <w:tc>
          <w:tcPr>
            <w:tcW w:w="0" w:type="auto"/>
            <w:hideMark/>
          </w:tcPr>
          <w:p w14:paraId="46182C9C"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0</w:t>
            </w:r>
          </w:p>
        </w:tc>
      </w:tr>
      <w:tr w:rsidR="00FF1C75" w:rsidRPr="00FF1C75" w14:paraId="7931DC79" w14:textId="77777777" w:rsidTr="00FF1C75">
        <w:tc>
          <w:tcPr>
            <w:cnfStyle w:val="001000000000" w:firstRow="0" w:lastRow="0" w:firstColumn="1" w:lastColumn="0" w:oddVBand="0" w:evenVBand="0" w:oddHBand="0" w:evenHBand="0" w:firstRowFirstColumn="0" w:firstRowLastColumn="0" w:lastRowFirstColumn="0" w:lastRowLastColumn="0"/>
            <w:tcW w:w="0" w:type="auto"/>
            <w:hideMark/>
          </w:tcPr>
          <w:p w14:paraId="358DA694" w14:textId="77777777" w:rsidR="00FF1C75" w:rsidRPr="00FF1C75" w:rsidRDefault="00FF1C75" w:rsidP="00AB0F38">
            <w:pPr>
              <w:spacing w:after="200" w:line="276" w:lineRule="auto"/>
            </w:pPr>
            <w:r w:rsidRPr="00FF1C75">
              <w:t>Temps de provisioning</w:t>
            </w:r>
          </w:p>
        </w:tc>
        <w:tc>
          <w:tcPr>
            <w:tcW w:w="0" w:type="auto"/>
            <w:hideMark/>
          </w:tcPr>
          <w:p w14:paraId="163C5190" w14:textId="77777777" w:rsidR="00FF1C75" w:rsidRPr="00FF1C75" w:rsidRDefault="00FF1C75" w:rsidP="00AB0F38">
            <w:pPr>
              <w:spacing w:after="200" w:line="276" w:lineRule="auto"/>
              <w:cnfStyle w:val="000000000000" w:firstRow="0" w:lastRow="0" w:firstColumn="0" w:lastColumn="0" w:oddVBand="0" w:evenVBand="0" w:oddHBand="0" w:evenHBand="0" w:firstRowFirstColumn="0" w:firstRowLastColumn="0" w:lastRowFirstColumn="0" w:lastRowLastColumn="0"/>
              <w:rPr>
                <w:b/>
                <w:bCs/>
              </w:rPr>
            </w:pPr>
            <w:r w:rsidRPr="00FF1C75">
              <w:rPr>
                <w:b/>
                <w:bCs/>
              </w:rPr>
              <w:t>2h</w:t>
            </w:r>
          </w:p>
        </w:tc>
        <w:tc>
          <w:tcPr>
            <w:tcW w:w="0" w:type="auto"/>
            <w:hideMark/>
          </w:tcPr>
          <w:p w14:paraId="2311B3F7" w14:textId="77777777" w:rsidR="00FF1C75" w:rsidRPr="00FF1C75" w:rsidRDefault="00FF1C75" w:rsidP="00AB0F38">
            <w:pPr>
              <w:spacing w:after="200" w:line="276" w:lineRule="auto"/>
              <w:cnfStyle w:val="000000000000" w:firstRow="0" w:lastRow="0" w:firstColumn="0" w:lastColumn="0" w:oddVBand="0" w:evenVBand="0" w:oddHBand="0" w:evenHBand="0" w:firstRowFirstColumn="0" w:firstRowLastColumn="0" w:lastRowFirstColumn="0" w:lastRowLastColumn="0"/>
              <w:rPr>
                <w:b/>
                <w:bCs/>
              </w:rPr>
            </w:pPr>
            <w:r w:rsidRPr="00FF1C75">
              <w:rPr>
                <w:b/>
                <w:bCs/>
              </w:rPr>
              <w:t>&lt; 1 min</w:t>
            </w:r>
          </w:p>
        </w:tc>
      </w:tr>
      <w:tr w:rsidR="00FF1C75" w:rsidRPr="00FF1C75" w14:paraId="40F89FD3" w14:textId="77777777" w:rsidTr="00FF1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414AF" w14:textId="77777777" w:rsidR="00FF1C75" w:rsidRPr="00FF1C75" w:rsidRDefault="00FF1C75" w:rsidP="00AB0F38">
            <w:pPr>
              <w:spacing w:after="200" w:line="276" w:lineRule="auto"/>
            </w:pPr>
            <w:r w:rsidRPr="00FF1C75">
              <w:t>Détection incident</w:t>
            </w:r>
          </w:p>
        </w:tc>
        <w:tc>
          <w:tcPr>
            <w:tcW w:w="0" w:type="auto"/>
            <w:hideMark/>
          </w:tcPr>
          <w:p w14:paraId="30FA2177"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&gt; 24h</w:t>
            </w:r>
          </w:p>
        </w:tc>
        <w:tc>
          <w:tcPr>
            <w:tcW w:w="0" w:type="auto"/>
            <w:hideMark/>
          </w:tcPr>
          <w:p w14:paraId="06E2AC4C" w14:textId="77777777" w:rsidR="00FF1C75" w:rsidRPr="00FF1C75" w:rsidRDefault="00FF1C75" w:rsidP="00AB0F38">
            <w:pPr>
              <w:spacing w:after="200" w:line="276" w:lineRule="auto"/>
              <w:cnfStyle w:val="000000100000" w:firstRow="0" w:lastRow="0" w:firstColumn="0" w:lastColumn="0" w:oddVBand="0" w:evenVBand="0" w:oddHBand="1" w:evenHBand="0" w:firstRowFirstColumn="0" w:firstRowLastColumn="0" w:lastRowFirstColumn="0" w:lastRowLastColumn="0"/>
              <w:rPr>
                <w:b/>
                <w:bCs/>
              </w:rPr>
            </w:pPr>
            <w:r w:rsidRPr="00FF1C75">
              <w:rPr>
                <w:b/>
                <w:bCs/>
              </w:rPr>
              <w:t>&lt; 30 min</w:t>
            </w:r>
          </w:p>
        </w:tc>
      </w:tr>
    </w:tbl>
    <w:p w14:paraId="6F5895E6" w14:textId="77777777" w:rsidR="00FF1C75" w:rsidRDefault="00FF1C75" w:rsidP="00AB0F38">
      <w:pPr>
        <w:rPr>
          <w:b/>
          <w:bCs/>
        </w:rPr>
      </w:pPr>
    </w:p>
    <w:p w14:paraId="12900D8D" w14:textId="77777777" w:rsidR="00FE5984" w:rsidRDefault="00FE5984" w:rsidP="00AB0F38">
      <w:pPr>
        <w:rPr>
          <w:b/>
          <w:bCs/>
        </w:rPr>
      </w:pPr>
    </w:p>
    <w:p w14:paraId="1F266BF8" w14:textId="77777777" w:rsidR="00FE5984" w:rsidRDefault="00FE5984" w:rsidP="00AB0F38">
      <w:pPr>
        <w:rPr>
          <w:b/>
          <w:bCs/>
        </w:rPr>
      </w:pPr>
    </w:p>
    <w:p w14:paraId="5F6D64A8" w14:textId="77777777" w:rsidR="00FE5984" w:rsidRDefault="00FE5984" w:rsidP="00AB0F38">
      <w:pPr>
        <w:rPr>
          <w:b/>
          <w:bCs/>
        </w:rPr>
      </w:pPr>
    </w:p>
    <w:p w14:paraId="10FCF290" w14:textId="77777777" w:rsidR="0004494D" w:rsidRDefault="0004494D" w:rsidP="00AB0F38">
      <w:pPr>
        <w:rPr>
          <w:b/>
          <w:bCs/>
        </w:rPr>
      </w:pPr>
    </w:p>
    <w:p w14:paraId="13D51BBE" w14:textId="77777777" w:rsidR="00677AEC" w:rsidRPr="00677AEC" w:rsidRDefault="00677AEC" w:rsidP="00AB0F38">
      <w:pPr>
        <w:pStyle w:val="Titre1"/>
      </w:pPr>
      <w:bookmarkStart w:id="2" w:name="_Toc214280700"/>
      <w:r w:rsidRPr="00677AEC">
        <w:lastRenderedPageBreak/>
        <w:t>INTRODUCTION ET CONTEXTE</w:t>
      </w:r>
      <w:bookmarkEnd w:id="2"/>
    </w:p>
    <w:p w14:paraId="644DCB65" w14:textId="77777777" w:rsidR="00EA767A" w:rsidRPr="00EA767A" w:rsidRDefault="00EA767A" w:rsidP="00EA767A">
      <w:pPr>
        <w:ind w:firstLine="708"/>
      </w:pPr>
      <w:r w:rsidRPr="00EA767A">
        <w:t>À la fin de 2024, l’audit a pointé 14 failles critiques. Concrètement, cela veut dire des comptes qui restent actifs alors qu’ils ne devraient plus l’être, des accès à privilèges sans garde</w:t>
      </w:r>
      <w:r w:rsidRPr="00EA767A">
        <w:noBreakHyphen/>
        <w:t>fous, et trop de manipulations manuelles lors des arrivées et des départs. Autant de situations qui créent du stress, des risques d’erreur et des lenteurs.</w:t>
      </w:r>
    </w:p>
    <w:p w14:paraId="1780BC48" w14:textId="45798495" w:rsidR="00EA767A" w:rsidRPr="00EA767A" w:rsidRDefault="00EA767A" w:rsidP="00EA767A">
      <w:pPr>
        <w:ind w:firstLine="708"/>
      </w:pPr>
      <w:r w:rsidRPr="00EA767A">
        <w:t xml:space="preserve">Dans un environnement où les règles se durcissent (RGPD, DORA, NIS2), il est temps de simplifier et de sécuriser. Une solution IAM robuste, automatisée et unifiée apporte une réponse </w:t>
      </w:r>
      <w:r w:rsidRPr="00EA767A">
        <w:t>directe :</w:t>
      </w:r>
      <w:r w:rsidRPr="00EA767A">
        <w:t xml:space="preserve"> moins de tâches à faible valeur, des accès mieux maîtrisés, et des preuves d’audit disponibles quand on en a besoin. C’est une base saine pour travailler plus sereinement, chaque jour.</w:t>
      </w:r>
    </w:p>
    <w:p w14:paraId="4E31E21B" w14:textId="6C5EED46" w:rsidR="007E7671" w:rsidRDefault="007E7671" w:rsidP="00AB0F38">
      <w:pPr>
        <w:pStyle w:val="Titre2"/>
      </w:pPr>
      <w:bookmarkStart w:id="3" w:name="_Toc214280701"/>
      <w:r w:rsidRPr="007E7671">
        <w:t>État actuel de l'infrastructure</w:t>
      </w:r>
      <w:r w:rsidR="00785108">
        <w:t xml:space="preserve"> IAM</w:t>
      </w:r>
      <w:bookmarkEnd w:id="3"/>
    </w:p>
    <w:p w14:paraId="77EE98B5" w14:textId="77777777" w:rsidR="00EA767A" w:rsidRPr="00EA767A" w:rsidRDefault="00EA767A" w:rsidP="00EA767A">
      <w:r w:rsidRPr="00EA767A">
        <w:t>Aujourd’hui, l’architecture repose sur une Active Directory on</w:t>
      </w:r>
      <w:r w:rsidRPr="00EA767A">
        <w:noBreakHyphen/>
        <w:t>premise synchronisée vers Azure Entra ID via Azure AD Connect. Ce modèle fonctionne, mais il montre ses limites au quotidien.</w:t>
      </w:r>
    </w:p>
    <w:p w14:paraId="019C2643" w14:textId="61EF5639" w:rsidR="0004494D" w:rsidRPr="00EA767A" w:rsidRDefault="00EA767A" w:rsidP="0004494D">
      <w:pPr>
        <w:numPr>
          <w:ilvl w:val="0"/>
          <w:numId w:val="10"/>
        </w:numPr>
      </w:pPr>
      <w:r w:rsidRPr="00EA767A">
        <w:t>Gestion des comptes encore très manuelle et chronophage</w:t>
      </w:r>
      <w:r w:rsidR="001E2186">
        <w:t> ;</w:t>
      </w:r>
    </w:p>
    <w:p w14:paraId="3561826A" w14:textId="32966CCE" w:rsidR="0004494D" w:rsidRPr="00EA767A" w:rsidRDefault="00EA767A" w:rsidP="0004494D">
      <w:pPr>
        <w:numPr>
          <w:ilvl w:val="0"/>
          <w:numId w:val="10"/>
        </w:numPr>
      </w:pPr>
      <w:r w:rsidRPr="00EA767A">
        <w:t>Applications non fédérées, sans SSO centralisé, ce qui multiplie les mots de passe</w:t>
      </w:r>
      <w:r w:rsidR="001E2186">
        <w:t> ;</w:t>
      </w:r>
    </w:p>
    <w:p w14:paraId="51E25182" w14:textId="77777777" w:rsidR="00EA767A" w:rsidRPr="00EA767A" w:rsidRDefault="00EA767A" w:rsidP="0004494D">
      <w:pPr>
        <w:numPr>
          <w:ilvl w:val="0"/>
          <w:numId w:val="10"/>
        </w:numPr>
      </w:pPr>
      <w:r w:rsidRPr="00EA767A">
        <w:t>Aucune intégration avec le SIRH, d’où des retards et incohérences lors des arrivées et départs.</w:t>
      </w:r>
    </w:p>
    <w:p w14:paraId="3D6B97C3" w14:textId="77777777" w:rsidR="007E7671" w:rsidRPr="007E7671" w:rsidRDefault="007E7671" w:rsidP="00AB0F38">
      <w:pPr>
        <w:pStyle w:val="Titre2"/>
      </w:pPr>
      <w:bookmarkStart w:id="4" w:name="_Toc214280702"/>
      <w:r w:rsidRPr="007E7671">
        <w:t>Stratégie IAM 360°</w:t>
      </w:r>
      <w:bookmarkEnd w:id="4"/>
    </w:p>
    <w:p w14:paraId="3346E83E" w14:textId="77777777" w:rsidR="0004494D" w:rsidRPr="0004494D" w:rsidRDefault="0004494D" w:rsidP="0004494D">
      <w:pPr>
        <w:ind w:firstLine="708"/>
      </w:pPr>
      <w:r w:rsidRPr="0004494D">
        <w:t>La solution proposée s’appuie sur quatre piliers complémentaires qui structurent la sécurité, la gouvernance et l’efficacité opérationnelle.</w:t>
      </w:r>
    </w:p>
    <w:p w14:paraId="424861DF" w14:textId="0AA9E6DC" w:rsidR="0004494D" w:rsidRDefault="0004494D" w:rsidP="0004494D">
      <w:pPr>
        <w:pStyle w:val="Paragraphedeliste"/>
        <w:numPr>
          <w:ilvl w:val="0"/>
          <w:numId w:val="26"/>
        </w:numPr>
      </w:pPr>
      <w:r w:rsidRPr="0004494D">
        <w:t xml:space="preserve">Zero </w:t>
      </w:r>
      <w:r w:rsidRPr="0004494D">
        <w:t>Trust :</w:t>
      </w:r>
      <w:r w:rsidRPr="0004494D">
        <w:t xml:space="preserve"> Never trust, </w:t>
      </w:r>
      <w:proofErr w:type="spellStart"/>
      <w:r w:rsidRPr="0004494D">
        <w:t>always</w:t>
      </w:r>
      <w:proofErr w:type="spellEnd"/>
      <w:r w:rsidRPr="0004494D">
        <w:t xml:space="preserve"> </w:t>
      </w:r>
      <w:proofErr w:type="spellStart"/>
      <w:r w:rsidRPr="0004494D">
        <w:t>verify</w:t>
      </w:r>
      <w:proofErr w:type="spellEnd"/>
      <w:r w:rsidRPr="0004494D">
        <w:rPr>
          <w:rFonts w:ascii="Tahoma" w:hAnsi="Tahoma" w:cs="Tahoma"/>
        </w:rPr>
        <w:t>﻿</w:t>
      </w:r>
      <w:r w:rsidRPr="0004494D">
        <w:t> — chaque accès est évalué en fonction du contexte (identité, appareil, risque) et vérifié en continu</w:t>
      </w:r>
      <w:r w:rsidR="001E2186">
        <w:t> ;</w:t>
      </w:r>
    </w:p>
    <w:p w14:paraId="761602D7" w14:textId="77777777" w:rsidR="0004494D" w:rsidRPr="0004494D" w:rsidRDefault="0004494D" w:rsidP="0004494D">
      <w:pPr>
        <w:pStyle w:val="Paragraphedeliste"/>
      </w:pPr>
    </w:p>
    <w:p w14:paraId="6DDF8F8F" w14:textId="05243FB8" w:rsidR="0004494D" w:rsidRDefault="0004494D" w:rsidP="0004494D">
      <w:pPr>
        <w:pStyle w:val="Paragraphedeliste"/>
        <w:numPr>
          <w:ilvl w:val="0"/>
          <w:numId w:val="26"/>
        </w:numPr>
      </w:pPr>
      <w:r w:rsidRPr="0004494D">
        <w:t>Centralisation :</w:t>
      </w:r>
      <w:r w:rsidRPr="0004494D">
        <w:t xml:space="preserve"> unification d’IGA, AM, PAM, AI/SOAR et gouvernance des données pour une vision unique et des décisions cohérentes</w:t>
      </w:r>
      <w:r w:rsidR="001E2186">
        <w:t> ;</w:t>
      </w:r>
    </w:p>
    <w:p w14:paraId="2549F5DD" w14:textId="77777777" w:rsidR="0004494D" w:rsidRPr="0004494D" w:rsidRDefault="0004494D" w:rsidP="0004494D">
      <w:pPr>
        <w:pStyle w:val="Paragraphedeliste"/>
      </w:pPr>
    </w:p>
    <w:p w14:paraId="1159042A" w14:textId="7FA20C94" w:rsidR="001E2186" w:rsidRDefault="0004494D" w:rsidP="001E2186">
      <w:pPr>
        <w:pStyle w:val="Paragraphedeliste"/>
        <w:numPr>
          <w:ilvl w:val="0"/>
          <w:numId w:val="26"/>
        </w:numPr>
      </w:pPr>
      <w:r w:rsidRPr="0004494D">
        <w:t xml:space="preserve">Automatisation de bout en </w:t>
      </w:r>
      <w:r w:rsidR="00386323" w:rsidRPr="0004494D">
        <w:t>bout :</w:t>
      </w:r>
      <w:r w:rsidRPr="0004494D">
        <w:t xml:space="preserve"> du SIRH à l’IAM, puis vers AD et Entra ID, le cycle de vie est orchestré sans tâches manuelles</w:t>
      </w:r>
      <w:r w:rsidR="001E2186">
        <w:t> ; </w:t>
      </w:r>
    </w:p>
    <w:p w14:paraId="43C24DFC" w14:textId="77777777" w:rsidR="001E2186" w:rsidRPr="001E2186" w:rsidRDefault="001E2186" w:rsidP="001E2186">
      <w:pPr>
        <w:rPr>
          <w:sz w:val="2"/>
          <w:szCs w:val="2"/>
        </w:rPr>
      </w:pPr>
    </w:p>
    <w:p w14:paraId="152B251B" w14:textId="798B85C5" w:rsidR="0004494D" w:rsidRPr="0004494D" w:rsidRDefault="0004494D" w:rsidP="0004494D">
      <w:pPr>
        <w:pStyle w:val="Paragraphedeliste"/>
        <w:numPr>
          <w:ilvl w:val="0"/>
          <w:numId w:val="26"/>
        </w:numPr>
      </w:pPr>
      <w:r w:rsidRPr="0004494D">
        <w:t xml:space="preserve">Intelligence </w:t>
      </w:r>
      <w:r w:rsidR="00386323" w:rsidRPr="0004494D">
        <w:t>prédictive :</w:t>
      </w:r>
      <w:r w:rsidRPr="0004494D">
        <w:t xml:space="preserve"> repérage des signaux faibles (départs anticipés, comportements anormaux) pour agir </w:t>
      </w:r>
      <w:r w:rsidR="001E2186">
        <w:t>efficacement</w:t>
      </w:r>
      <w:r w:rsidRPr="0004494D">
        <w:t>.</w:t>
      </w:r>
    </w:p>
    <w:p w14:paraId="0B03646B" w14:textId="77777777" w:rsidR="0004494D" w:rsidRDefault="0004494D" w:rsidP="00AB0F38">
      <w:pPr>
        <w:ind w:firstLine="708"/>
      </w:pPr>
    </w:p>
    <w:p w14:paraId="2726EFA5" w14:textId="77777777" w:rsidR="009D5899" w:rsidRPr="009D5899" w:rsidRDefault="009D5899" w:rsidP="00AB0F38">
      <w:pPr>
        <w:pStyle w:val="Titre1"/>
      </w:pPr>
      <w:bookmarkStart w:id="5" w:name="_Toc214280703"/>
      <w:r w:rsidRPr="009D5899">
        <w:t>OBJECTIFS ET ENJEUX</w:t>
      </w:r>
      <w:bookmarkEnd w:id="5"/>
    </w:p>
    <w:p w14:paraId="150A9811" w14:textId="0990AA2E" w:rsidR="00171A22" w:rsidRDefault="00171A22" w:rsidP="00AB0F38">
      <w:pPr>
        <w:pStyle w:val="Titre2"/>
      </w:pPr>
      <w:bookmarkStart w:id="6" w:name="_Toc214280704"/>
      <w:r w:rsidRPr="00171A22">
        <w:t>Objectifs</w:t>
      </w:r>
      <w:bookmarkEnd w:id="6"/>
      <w:r w:rsidR="00754D8D">
        <w:t> </w:t>
      </w:r>
    </w:p>
    <w:p w14:paraId="1642D0B6" w14:textId="002DA493" w:rsidR="00E4430B" w:rsidRPr="00E4430B" w:rsidRDefault="00E4430B" w:rsidP="00E4430B">
      <w:r w:rsidRPr="00E4430B">
        <w:lastRenderedPageBreak/>
        <w:t xml:space="preserve">Ce projet vise à rendre la vie plus simple et plus sûre pour </w:t>
      </w:r>
      <w:r w:rsidRPr="00E4430B">
        <w:t>tous :</w:t>
      </w:r>
      <w:r w:rsidRPr="00E4430B">
        <w:t xml:space="preserve"> moins de risques, moins de tâches manuelles et plus de contrôle sur qui accède à quoi.</w:t>
      </w:r>
    </w:p>
    <w:p w14:paraId="1C4D86C0" w14:textId="466CC9DD" w:rsidR="00E4430B" w:rsidRDefault="00E4430B" w:rsidP="00E4430B">
      <w:pPr>
        <w:pStyle w:val="Paragraphedeliste"/>
        <w:numPr>
          <w:ilvl w:val="0"/>
          <w:numId w:val="22"/>
        </w:numPr>
      </w:pPr>
      <w:r w:rsidRPr="00E4430B">
        <w:t>Corriger les failles IAM repérées par les audits pour réduire les risques dès maintenant</w:t>
      </w:r>
      <w:r w:rsidR="001E2186">
        <w:t> ;</w:t>
      </w:r>
    </w:p>
    <w:p w14:paraId="3C89794C" w14:textId="77777777" w:rsidR="0004494D" w:rsidRPr="00E4430B" w:rsidRDefault="0004494D" w:rsidP="0004494D">
      <w:pPr>
        <w:pStyle w:val="Paragraphedeliste"/>
      </w:pPr>
    </w:p>
    <w:p w14:paraId="653722CE" w14:textId="10CE3903" w:rsidR="00E4430B" w:rsidRDefault="00E4430B" w:rsidP="00E4430B">
      <w:pPr>
        <w:pStyle w:val="Paragraphedeliste"/>
        <w:numPr>
          <w:ilvl w:val="0"/>
          <w:numId w:val="22"/>
        </w:numPr>
      </w:pPr>
      <w:r w:rsidRPr="00E4430B">
        <w:t>Mettre en place une plateforme unique qui rassemble identités, accès et privilèges au même endroit</w:t>
      </w:r>
      <w:r w:rsidR="001E2186">
        <w:t> ;</w:t>
      </w:r>
    </w:p>
    <w:p w14:paraId="2243789F" w14:textId="77777777" w:rsidR="00E4430B" w:rsidRPr="00E4430B" w:rsidRDefault="00E4430B" w:rsidP="00E4430B">
      <w:pPr>
        <w:pStyle w:val="Paragraphedeliste"/>
      </w:pPr>
    </w:p>
    <w:p w14:paraId="7FD3E020" w14:textId="7EB7F7BF" w:rsidR="00E4430B" w:rsidRDefault="00E4430B" w:rsidP="00E4430B">
      <w:pPr>
        <w:pStyle w:val="Paragraphedeliste"/>
        <w:numPr>
          <w:ilvl w:val="0"/>
          <w:numId w:val="22"/>
        </w:numPr>
      </w:pPr>
      <w:r w:rsidRPr="00E4430B">
        <w:t>Renforcer la connexion des utilisateurs avec une authentification forte et des privilèges temporaires quand c’est nécessaire</w:t>
      </w:r>
      <w:r w:rsidR="001E2186">
        <w:t> ;</w:t>
      </w:r>
    </w:p>
    <w:p w14:paraId="1ABD277A" w14:textId="77777777" w:rsidR="0004494D" w:rsidRDefault="0004494D" w:rsidP="0004494D">
      <w:pPr>
        <w:pStyle w:val="Paragraphedeliste"/>
      </w:pPr>
    </w:p>
    <w:p w14:paraId="0223C3DE" w14:textId="6582705C" w:rsidR="00E4430B" w:rsidRDefault="00E4430B" w:rsidP="00E4430B">
      <w:pPr>
        <w:pStyle w:val="Paragraphedeliste"/>
        <w:numPr>
          <w:ilvl w:val="0"/>
          <w:numId w:val="22"/>
        </w:numPr>
      </w:pPr>
      <w:r w:rsidRPr="00E4430B">
        <w:t>Garder une trace claire de chaque accès et de chaque action sensible, pour comprendre et agir rapidement</w:t>
      </w:r>
      <w:r w:rsidR="001E2186">
        <w:t> ;</w:t>
      </w:r>
    </w:p>
    <w:p w14:paraId="4CC1A0D6" w14:textId="77777777" w:rsidR="00E4430B" w:rsidRPr="00E4430B" w:rsidRDefault="00E4430B" w:rsidP="00E4430B">
      <w:pPr>
        <w:pStyle w:val="Paragraphedeliste"/>
      </w:pPr>
    </w:p>
    <w:p w14:paraId="311DD3C5" w14:textId="48F2618D" w:rsidR="00E4430B" w:rsidRPr="00E4430B" w:rsidRDefault="00E4430B" w:rsidP="00E4430B">
      <w:pPr>
        <w:pStyle w:val="Paragraphedeliste"/>
        <w:numPr>
          <w:ilvl w:val="0"/>
          <w:numId w:val="22"/>
        </w:numPr>
      </w:pPr>
      <w:r w:rsidRPr="00E4430B">
        <w:t xml:space="preserve">Rester conforme en continu aux règles comme RGPD, ISO 27001 et NIS2, </w:t>
      </w:r>
      <w:r w:rsidR="009E2FF2">
        <w:t>DORA</w:t>
      </w:r>
      <w:r w:rsidRPr="00E4430B">
        <w:t>.</w:t>
      </w:r>
    </w:p>
    <w:p w14:paraId="071B5F2D" w14:textId="77777777" w:rsidR="00AC70C3" w:rsidRPr="00AC70C3" w:rsidRDefault="00AC70C3" w:rsidP="00AB0F38">
      <w:pPr>
        <w:ind w:left="720"/>
      </w:pPr>
    </w:p>
    <w:p w14:paraId="03B30B68" w14:textId="77777777" w:rsidR="00AC70C3" w:rsidRDefault="00AC70C3" w:rsidP="00AB0F38">
      <w:pPr>
        <w:pStyle w:val="Titre2"/>
      </w:pPr>
      <w:bookmarkStart w:id="7" w:name="_Toc214280705"/>
      <w:r w:rsidRPr="00AC70C3">
        <w:t>Enjeux métier et de sécurité</w:t>
      </w:r>
      <w:bookmarkEnd w:id="7"/>
    </w:p>
    <w:p w14:paraId="198C47CF" w14:textId="1B845986" w:rsidR="00E76E26" w:rsidRDefault="00E76E26" w:rsidP="00E76E26">
      <w:r w:rsidRPr="00E76E26">
        <w:t xml:space="preserve">Ces enjeux parlent de situations </w:t>
      </w:r>
      <w:r w:rsidR="00E4430B" w:rsidRPr="00E76E26">
        <w:t>réelles :</w:t>
      </w:r>
      <w:r w:rsidRPr="00E76E26">
        <w:t xml:space="preserve"> accueillir un nouveau collaborateur sans délai, retirer aussitôt les accès d’un départ, éviter les mauvaises surprises lors d’un audit, et détecter rapidement ce qui cloche.</w:t>
      </w:r>
    </w:p>
    <w:tbl>
      <w:tblPr>
        <w:tblStyle w:val="TableauGrille2"/>
        <w:tblW w:w="5000" w:type="pct"/>
        <w:tblLook w:val="04A0" w:firstRow="1" w:lastRow="0" w:firstColumn="1" w:lastColumn="0" w:noHBand="0" w:noVBand="1"/>
      </w:tblPr>
      <w:tblGrid>
        <w:gridCol w:w="3214"/>
        <w:gridCol w:w="2104"/>
        <w:gridCol w:w="3754"/>
      </w:tblGrid>
      <w:tr w:rsidR="00E4430B" w:rsidRPr="00E4430B" w14:paraId="386A523A" w14:textId="77777777" w:rsidTr="00E44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33A3E6" w14:textId="77777777" w:rsidR="00E4430B" w:rsidRPr="00E4430B" w:rsidRDefault="00E4430B" w:rsidP="00E4430B">
            <w:pPr>
              <w:spacing w:after="200" w:line="276" w:lineRule="auto"/>
            </w:pPr>
            <w:r w:rsidRPr="00E4430B">
              <w:t>Enjeu</w:t>
            </w:r>
          </w:p>
        </w:tc>
        <w:tc>
          <w:tcPr>
            <w:tcW w:w="0" w:type="auto"/>
            <w:hideMark/>
          </w:tcPr>
          <w:p w14:paraId="3A239402" w14:textId="77777777" w:rsidR="00E4430B" w:rsidRPr="00E4430B" w:rsidRDefault="00E4430B" w:rsidP="00E4430B">
            <w:pPr>
              <w:spacing w:after="200" w:line="276" w:lineRule="auto"/>
              <w:cnfStyle w:val="100000000000" w:firstRow="1" w:lastRow="0" w:firstColumn="0" w:lastColumn="0" w:oddVBand="0" w:evenVBand="0" w:oddHBand="0" w:evenHBand="0" w:firstRowFirstColumn="0" w:firstRowLastColumn="0" w:lastRowFirstColumn="0" w:lastRowLastColumn="0"/>
            </w:pPr>
            <w:r w:rsidRPr="00E4430B">
              <w:t>Impact</w:t>
            </w:r>
          </w:p>
        </w:tc>
        <w:tc>
          <w:tcPr>
            <w:tcW w:w="0" w:type="auto"/>
            <w:hideMark/>
          </w:tcPr>
          <w:p w14:paraId="01F1E852" w14:textId="77777777" w:rsidR="00E4430B" w:rsidRPr="00E4430B" w:rsidRDefault="00E4430B" w:rsidP="00E4430B">
            <w:pPr>
              <w:spacing w:after="200" w:line="276" w:lineRule="auto"/>
              <w:cnfStyle w:val="100000000000" w:firstRow="1" w:lastRow="0" w:firstColumn="0" w:lastColumn="0" w:oddVBand="0" w:evenVBand="0" w:oddHBand="0" w:evenHBand="0" w:firstRowFirstColumn="0" w:firstRowLastColumn="0" w:lastRowFirstColumn="0" w:lastRowLastColumn="0"/>
            </w:pPr>
            <w:r w:rsidRPr="00E4430B">
              <w:t>Bénéfice</w:t>
            </w:r>
          </w:p>
        </w:tc>
      </w:tr>
      <w:tr w:rsidR="00E4430B" w:rsidRPr="00E4430B" w14:paraId="5497BE7B"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15D01" w14:textId="77777777" w:rsidR="00E4430B" w:rsidRPr="00E4430B" w:rsidRDefault="00E4430B" w:rsidP="00E4430B">
            <w:pPr>
              <w:spacing w:after="200" w:line="276" w:lineRule="auto"/>
            </w:pPr>
            <w:r w:rsidRPr="00E4430B">
              <w:t>Réduction des comptes orphelins</w:t>
            </w:r>
          </w:p>
        </w:tc>
        <w:tc>
          <w:tcPr>
            <w:tcW w:w="0" w:type="auto"/>
            <w:hideMark/>
          </w:tcPr>
          <w:p w14:paraId="1DB9C95B"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Sécurité renforcée</w:t>
            </w:r>
          </w:p>
        </w:tc>
        <w:tc>
          <w:tcPr>
            <w:tcW w:w="0" w:type="auto"/>
            <w:hideMark/>
          </w:tcPr>
          <w:p w14:paraId="7B6E614D"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Moins de portes d’entrée oubliées, moins de sueurs froides pour l’IT.</w:t>
            </w:r>
          </w:p>
        </w:tc>
      </w:tr>
      <w:tr w:rsidR="00E4430B" w:rsidRPr="00E4430B" w14:paraId="77EBBED5" w14:textId="77777777" w:rsidTr="00E4430B">
        <w:tc>
          <w:tcPr>
            <w:cnfStyle w:val="001000000000" w:firstRow="0" w:lastRow="0" w:firstColumn="1" w:lastColumn="0" w:oddVBand="0" w:evenVBand="0" w:oddHBand="0" w:evenHBand="0" w:firstRowFirstColumn="0" w:firstRowLastColumn="0" w:lastRowFirstColumn="0" w:lastRowLastColumn="0"/>
            <w:tcW w:w="0" w:type="auto"/>
            <w:hideMark/>
          </w:tcPr>
          <w:p w14:paraId="5C736A18" w14:textId="77777777" w:rsidR="00E4430B" w:rsidRPr="00E4430B" w:rsidRDefault="00E4430B" w:rsidP="00E4430B">
            <w:pPr>
              <w:spacing w:after="200" w:line="276" w:lineRule="auto"/>
            </w:pPr>
            <w:r w:rsidRPr="00E4430B">
              <w:t>Automatisation onboarding/offboarding</w:t>
            </w:r>
          </w:p>
        </w:tc>
        <w:tc>
          <w:tcPr>
            <w:tcW w:w="0" w:type="auto"/>
            <w:hideMark/>
          </w:tcPr>
          <w:p w14:paraId="52BA0CC2"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Productivité IT</w:t>
            </w:r>
          </w:p>
        </w:tc>
        <w:tc>
          <w:tcPr>
            <w:tcW w:w="0" w:type="auto"/>
            <w:hideMark/>
          </w:tcPr>
          <w:p w14:paraId="468859D9" w14:textId="3168C8F6"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 xml:space="preserve">Un nouvel arrivant opérationnel en </w:t>
            </w:r>
            <w:r w:rsidRPr="00E4430B">
              <w:t>minutes ;</w:t>
            </w:r>
            <w:r w:rsidRPr="00E4430B">
              <w:t xml:space="preserve"> un départ sans traîner des droits derrière lui.</w:t>
            </w:r>
          </w:p>
        </w:tc>
      </w:tr>
      <w:tr w:rsidR="00E4430B" w:rsidRPr="00E4430B" w14:paraId="126FF5FE"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4EBE3" w14:textId="77777777" w:rsidR="00E4430B" w:rsidRPr="00E4430B" w:rsidRDefault="00E4430B" w:rsidP="00E4430B">
            <w:pPr>
              <w:spacing w:after="200" w:line="276" w:lineRule="auto"/>
            </w:pPr>
            <w:r w:rsidRPr="00E4430B">
              <w:t>Optimisation des coûts de maintenance</w:t>
            </w:r>
          </w:p>
        </w:tc>
        <w:tc>
          <w:tcPr>
            <w:tcW w:w="0" w:type="auto"/>
            <w:hideMark/>
          </w:tcPr>
          <w:p w14:paraId="19DA3CB5"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Rentabilité opérationnelle</w:t>
            </w:r>
          </w:p>
        </w:tc>
        <w:tc>
          <w:tcPr>
            <w:tcW w:w="0" w:type="auto"/>
            <w:hideMark/>
          </w:tcPr>
          <w:p w14:paraId="6457AC0A"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Moins de clics répétitifs, plus de temps pour des sujets qui comptent.</w:t>
            </w:r>
          </w:p>
        </w:tc>
      </w:tr>
      <w:tr w:rsidR="00E4430B" w:rsidRPr="00E4430B" w14:paraId="2CD54393" w14:textId="77777777" w:rsidTr="00E4430B">
        <w:tc>
          <w:tcPr>
            <w:cnfStyle w:val="001000000000" w:firstRow="0" w:lastRow="0" w:firstColumn="1" w:lastColumn="0" w:oddVBand="0" w:evenVBand="0" w:oddHBand="0" w:evenHBand="0" w:firstRowFirstColumn="0" w:firstRowLastColumn="0" w:lastRowFirstColumn="0" w:lastRowLastColumn="0"/>
            <w:tcW w:w="0" w:type="auto"/>
            <w:hideMark/>
          </w:tcPr>
          <w:p w14:paraId="6C3CDC80" w14:textId="77777777" w:rsidR="00E4430B" w:rsidRPr="00E4430B" w:rsidRDefault="00E4430B" w:rsidP="00E4430B">
            <w:pPr>
              <w:spacing w:after="200" w:line="276" w:lineRule="auto"/>
            </w:pPr>
            <w:r w:rsidRPr="00E4430B">
              <w:t>Visibilité complète</w:t>
            </w:r>
          </w:p>
        </w:tc>
        <w:tc>
          <w:tcPr>
            <w:tcW w:w="0" w:type="auto"/>
            <w:hideMark/>
          </w:tcPr>
          <w:p w14:paraId="75E4026C"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Gouvernance et audit</w:t>
            </w:r>
          </w:p>
        </w:tc>
        <w:tc>
          <w:tcPr>
            <w:tcW w:w="0" w:type="auto"/>
            <w:hideMark/>
          </w:tcPr>
          <w:p w14:paraId="473DE70A"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Des alertes en moins de 30 minutes, des rapports clairs quand l’audit frappe à la porte.</w:t>
            </w:r>
          </w:p>
        </w:tc>
      </w:tr>
      <w:tr w:rsidR="00E4430B" w:rsidRPr="00E4430B" w14:paraId="5D13CC0E"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E292F" w14:textId="77777777" w:rsidR="00E4430B" w:rsidRPr="00E4430B" w:rsidRDefault="00E4430B" w:rsidP="00E4430B">
            <w:pPr>
              <w:spacing w:after="200" w:line="276" w:lineRule="auto"/>
            </w:pPr>
            <w:r w:rsidRPr="00E4430B">
              <w:t>Conformité continue</w:t>
            </w:r>
          </w:p>
        </w:tc>
        <w:tc>
          <w:tcPr>
            <w:tcW w:w="0" w:type="auto"/>
            <w:hideMark/>
          </w:tcPr>
          <w:p w14:paraId="44CEAE31"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Risque réglementaire maîtrisé</w:t>
            </w:r>
          </w:p>
        </w:tc>
        <w:tc>
          <w:tcPr>
            <w:tcW w:w="0" w:type="auto"/>
            <w:hideMark/>
          </w:tcPr>
          <w:p w14:paraId="47FD5788"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Des preuves prêtes à l’emploi et des contrôles réguliers sans paperasse superflue.</w:t>
            </w:r>
          </w:p>
        </w:tc>
      </w:tr>
      <w:tr w:rsidR="00E4430B" w:rsidRPr="00E4430B" w14:paraId="62A726F2" w14:textId="77777777" w:rsidTr="00E4430B">
        <w:tc>
          <w:tcPr>
            <w:cnfStyle w:val="001000000000" w:firstRow="0" w:lastRow="0" w:firstColumn="1" w:lastColumn="0" w:oddVBand="0" w:evenVBand="0" w:oddHBand="0" w:evenHBand="0" w:firstRowFirstColumn="0" w:firstRowLastColumn="0" w:lastRowFirstColumn="0" w:lastRowLastColumn="0"/>
            <w:tcW w:w="0" w:type="auto"/>
            <w:hideMark/>
          </w:tcPr>
          <w:p w14:paraId="5B881225" w14:textId="77777777" w:rsidR="00E4430B" w:rsidRPr="00E4430B" w:rsidRDefault="00E4430B" w:rsidP="00E4430B">
            <w:pPr>
              <w:spacing w:after="200" w:line="276" w:lineRule="auto"/>
            </w:pPr>
            <w:r w:rsidRPr="00E4430B">
              <w:t>Posture Zero Trust</w:t>
            </w:r>
          </w:p>
        </w:tc>
        <w:tc>
          <w:tcPr>
            <w:tcW w:w="0" w:type="auto"/>
            <w:hideMark/>
          </w:tcPr>
          <w:p w14:paraId="0E2D0636" w14:textId="77777777"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Réduction de surface d’attaque</w:t>
            </w:r>
          </w:p>
        </w:tc>
        <w:tc>
          <w:tcPr>
            <w:tcW w:w="0" w:type="auto"/>
            <w:hideMark/>
          </w:tcPr>
          <w:p w14:paraId="70540740" w14:textId="6C6D5173" w:rsidR="00E4430B" w:rsidRPr="00E4430B" w:rsidRDefault="00E4430B" w:rsidP="00E4430B">
            <w:pPr>
              <w:spacing w:after="200" w:line="276" w:lineRule="auto"/>
              <w:cnfStyle w:val="000000000000" w:firstRow="0" w:lastRow="0" w:firstColumn="0" w:lastColumn="0" w:oddVBand="0" w:evenVBand="0" w:oddHBand="0" w:evenHBand="0" w:firstRowFirstColumn="0" w:firstRowLastColumn="0" w:lastRowFirstColumn="0" w:lastRowLastColumn="0"/>
            </w:pPr>
            <w:r w:rsidRPr="00E4430B">
              <w:t xml:space="preserve">MFA, accès conditionnels et privilèges </w:t>
            </w:r>
            <w:r w:rsidRPr="00E4430B">
              <w:t>temporaires :</w:t>
            </w:r>
            <w:r w:rsidRPr="00E4430B">
              <w:t xml:space="preserve"> les risques restent sous contrôle.</w:t>
            </w:r>
          </w:p>
        </w:tc>
      </w:tr>
      <w:tr w:rsidR="00E4430B" w:rsidRPr="00E4430B" w14:paraId="6322E5BE" w14:textId="77777777" w:rsidTr="00E44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E0621" w14:textId="77777777" w:rsidR="00E4430B" w:rsidRPr="00E4430B" w:rsidRDefault="00E4430B" w:rsidP="00E4430B">
            <w:pPr>
              <w:spacing w:after="200" w:line="276" w:lineRule="auto"/>
            </w:pPr>
            <w:r w:rsidRPr="00E4430B">
              <w:lastRenderedPageBreak/>
              <w:t>Expérience utilisateur</w:t>
            </w:r>
          </w:p>
        </w:tc>
        <w:tc>
          <w:tcPr>
            <w:tcW w:w="0" w:type="auto"/>
            <w:hideMark/>
          </w:tcPr>
          <w:p w14:paraId="008DEF44"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Adoption et efficacité</w:t>
            </w:r>
          </w:p>
        </w:tc>
        <w:tc>
          <w:tcPr>
            <w:tcW w:w="0" w:type="auto"/>
            <w:hideMark/>
          </w:tcPr>
          <w:p w14:paraId="6020BDEC" w14:textId="77777777" w:rsidR="00E4430B" w:rsidRPr="00E4430B" w:rsidRDefault="00E4430B" w:rsidP="00E4430B">
            <w:pPr>
              <w:spacing w:after="200" w:line="276" w:lineRule="auto"/>
              <w:cnfStyle w:val="000000100000" w:firstRow="0" w:lastRow="0" w:firstColumn="0" w:lastColumn="0" w:oddVBand="0" w:evenVBand="0" w:oddHBand="1" w:evenHBand="0" w:firstRowFirstColumn="0" w:firstRowLastColumn="0" w:lastRowFirstColumn="0" w:lastRowLastColumn="0"/>
            </w:pPr>
            <w:r w:rsidRPr="00E4430B">
              <w:t>Un SSO qui simplifie la vie et moins de tickets au support.</w:t>
            </w:r>
          </w:p>
        </w:tc>
      </w:tr>
    </w:tbl>
    <w:p w14:paraId="5F562DD2" w14:textId="77777777" w:rsidR="00E4430B" w:rsidRDefault="00E4430B" w:rsidP="00E76E26"/>
    <w:p w14:paraId="55980B0B" w14:textId="77777777" w:rsidR="001244ED" w:rsidRDefault="001244ED" w:rsidP="00AB0F38">
      <w:pPr>
        <w:pStyle w:val="Titre1"/>
      </w:pPr>
      <w:bookmarkStart w:id="8" w:name="_Toc214280706"/>
      <w:r w:rsidRPr="001244ED">
        <w:t>ANALYSE DE L’EXISTANT ET DES BESOINS</w:t>
      </w:r>
      <w:bookmarkEnd w:id="8"/>
    </w:p>
    <w:p w14:paraId="71A653AC" w14:textId="49ED12FF" w:rsidR="00EA767A" w:rsidRDefault="00EA767A" w:rsidP="00EA767A">
      <w:pPr>
        <w:ind w:firstLine="432"/>
      </w:pPr>
      <w:r w:rsidRPr="00EA767A">
        <w:t xml:space="preserve">Aujourd’hui, trop de tâches sont manuelles et </w:t>
      </w:r>
      <w:r w:rsidRPr="00EA767A">
        <w:t>dispersées :</w:t>
      </w:r>
      <w:r w:rsidRPr="00EA767A">
        <w:t xml:space="preserve"> créer un compte prend du temps, les accès ne sont pas toujours cohérents, et la visibilité est partielle. La cible est </w:t>
      </w:r>
      <w:r w:rsidRPr="00EA767A">
        <w:t>simple :</w:t>
      </w:r>
      <w:r w:rsidRPr="00EA767A">
        <w:t xml:space="preserve"> une plateforme unifiée qui automatise, sécurise et rend les choses plus fluides pour tout le monde.</w:t>
      </w:r>
    </w:p>
    <w:tbl>
      <w:tblPr>
        <w:tblStyle w:val="TableauGrille2"/>
        <w:tblW w:w="5000" w:type="pct"/>
        <w:tblLook w:val="04A0" w:firstRow="1" w:lastRow="0" w:firstColumn="1" w:lastColumn="0" w:noHBand="0" w:noVBand="1"/>
      </w:tblPr>
      <w:tblGrid>
        <w:gridCol w:w="1818"/>
        <w:gridCol w:w="2052"/>
        <w:gridCol w:w="1834"/>
        <w:gridCol w:w="3368"/>
      </w:tblGrid>
      <w:tr w:rsidR="00EA767A" w:rsidRPr="00EA767A" w14:paraId="6EC98AA6" w14:textId="77777777" w:rsidTr="00EA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C1183" w14:textId="77777777" w:rsidR="00EA767A" w:rsidRPr="00EA767A" w:rsidRDefault="00EA767A" w:rsidP="00EA767A">
            <w:pPr>
              <w:spacing w:after="200" w:line="276" w:lineRule="auto"/>
            </w:pPr>
            <w:r w:rsidRPr="00EA767A">
              <w:t>Domaine</w:t>
            </w:r>
          </w:p>
        </w:tc>
        <w:tc>
          <w:tcPr>
            <w:tcW w:w="0" w:type="auto"/>
            <w:hideMark/>
          </w:tcPr>
          <w:p w14:paraId="3CF87507" w14:textId="77777777" w:rsidR="00EA767A" w:rsidRPr="00EA767A" w:rsidRDefault="00EA767A" w:rsidP="00EA767A">
            <w:pPr>
              <w:spacing w:after="200" w:line="276" w:lineRule="auto"/>
              <w:cnfStyle w:val="100000000000" w:firstRow="1" w:lastRow="0" w:firstColumn="0" w:lastColumn="0" w:oddVBand="0" w:evenVBand="0" w:oddHBand="0" w:evenHBand="0" w:firstRowFirstColumn="0" w:firstRowLastColumn="0" w:lastRowFirstColumn="0" w:lastRowLastColumn="0"/>
            </w:pPr>
            <w:r w:rsidRPr="00EA767A">
              <w:t>État actuel</w:t>
            </w:r>
          </w:p>
        </w:tc>
        <w:tc>
          <w:tcPr>
            <w:tcW w:w="0" w:type="auto"/>
            <w:hideMark/>
          </w:tcPr>
          <w:p w14:paraId="22AE6E5A" w14:textId="77777777" w:rsidR="00EA767A" w:rsidRPr="00EA767A" w:rsidRDefault="00EA767A" w:rsidP="00EA767A">
            <w:pPr>
              <w:spacing w:after="200" w:line="276" w:lineRule="auto"/>
              <w:cnfStyle w:val="100000000000" w:firstRow="1" w:lastRow="0" w:firstColumn="0" w:lastColumn="0" w:oddVBand="0" w:evenVBand="0" w:oddHBand="0" w:evenHBand="0" w:firstRowFirstColumn="0" w:firstRowLastColumn="0" w:lastRowFirstColumn="0" w:lastRowLastColumn="0"/>
            </w:pPr>
            <w:r w:rsidRPr="00EA767A">
              <w:t>Besoin cible</w:t>
            </w:r>
          </w:p>
        </w:tc>
        <w:tc>
          <w:tcPr>
            <w:tcW w:w="0" w:type="auto"/>
            <w:hideMark/>
          </w:tcPr>
          <w:p w14:paraId="18CC4040" w14:textId="77777777" w:rsidR="00EA767A" w:rsidRPr="00EA767A" w:rsidRDefault="00EA767A" w:rsidP="00EA767A">
            <w:pPr>
              <w:spacing w:after="200" w:line="276" w:lineRule="auto"/>
              <w:cnfStyle w:val="100000000000" w:firstRow="1" w:lastRow="0" w:firstColumn="0" w:lastColumn="0" w:oddVBand="0" w:evenVBand="0" w:oddHBand="0" w:evenHBand="0" w:firstRowFirstColumn="0" w:firstRowLastColumn="0" w:lastRowFirstColumn="0" w:lastRowLastColumn="0"/>
            </w:pPr>
            <w:r w:rsidRPr="00EA767A">
              <w:t>Justification</w:t>
            </w:r>
          </w:p>
        </w:tc>
      </w:tr>
      <w:tr w:rsidR="00EA767A" w:rsidRPr="00EA767A" w14:paraId="2F240880" w14:textId="77777777" w:rsidTr="00EA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8F35F" w14:textId="77777777" w:rsidR="00EA767A" w:rsidRPr="00EA767A" w:rsidRDefault="00EA767A" w:rsidP="00EA767A">
            <w:pPr>
              <w:spacing w:after="200" w:line="276" w:lineRule="auto"/>
            </w:pPr>
            <w:r w:rsidRPr="00EA767A">
              <w:t>Gestion des identités</w:t>
            </w:r>
          </w:p>
        </w:tc>
        <w:tc>
          <w:tcPr>
            <w:tcW w:w="0" w:type="auto"/>
            <w:hideMark/>
          </w:tcPr>
          <w:p w14:paraId="51FD6119"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rPr>
                <w:lang w:val="en-US"/>
              </w:rPr>
            </w:pPr>
            <w:r w:rsidRPr="00EA767A">
              <w:rPr>
                <w:lang w:val="en-US"/>
              </w:rPr>
              <w:t>AD on</w:t>
            </w:r>
            <w:r w:rsidRPr="00EA767A">
              <w:rPr>
                <w:lang w:val="en-US"/>
              </w:rPr>
              <w:noBreakHyphen/>
              <w:t>premise + Azure AD Connect</w:t>
            </w:r>
          </w:p>
        </w:tc>
        <w:tc>
          <w:tcPr>
            <w:tcW w:w="0" w:type="auto"/>
            <w:hideMark/>
          </w:tcPr>
          <w:p w14:paraId="0082D0E8"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MidPoint + SCIM</w:t>
            </w:r>
          </w:p>
        </w:tc>
        <w:tc>
          <w:tcPr>
            <w:tcW w:w="0" w:type="auto"/>
            <w:hideMark/>
          </w:tcPr>
          <w:p w14:paraId="3594F912"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Avoir une source de vérité claire et des mises à jour automatiques.</w:t>
            </w:r>
          </w:p>
        </w:tc>
      </w:tr>
      <w:tr w:rsidR="00EA767A" w:rsidRPr="00EA767A" w14:paraId="57B6035F" w14:textId="77777777" w:rsidTr="00EA767A">
        <w:tc>
          <w:tcPr>
            <w:cnfStyle w:val="001000000000" w:firstRow="0" w:lastRow="0" w:firstColumn="1" w:lastColumn="0" w:oddVBand="0" w:evenVBand="0" w:oddHBand="0" w:evenHBand="0" w:firstRowFirstColumn="0" w:firstRowLastColumn="0" w:lastRowFirstColumn="0" w:lastRowLastColumn="0"/>
            <w:tcW w:w="0" w:type="auto"/>
            <w:hideMark/>
          </w:tcPr>
          <w:p w14:paraId="1466D717" w14:textId="77777777" w:rsidR="00EA767A" w:rsidRPr="00EA767A" w:rsidRDefault="00EA767A" w:rsidP="00EA767A">
            <w:pPr>
              <w:spacing w:after="200" w:line="276" w:lineRule="auto"/>
            </w:pPr>
            <w:r w:rsidRPr="00EA767A">
              <w:t>Provisioning</w:t>
            </w:r>
          </w:p>
        </w:tc>
        <w:tc>
          <w:tcPr>
            <w:tcW w:w="0" w:type="auto"/>
            <w:hideMark/>
          </w:tcPr>
          <w:p w14:paraId="485656DC"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Manuel, &gt; 2h</w:t>
            </w:r>
          </w:p>
        </w:tc>
        <w:tc>
          <w:tcPr>
            <w:tcW w:w="0" w:type="auto"/>
            <w:hideMark/>
          </w:tcPr>
          <w:p w14:paraId="334F1708"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Automatisé, &lt; 1 min</w:t>
            </w:r>
          </w:p>
        </w:tc>
        <w:tc>
          <w:tcPr>
            <w:tcW w:w="0" w:type="auto"/>
            <w:hideMark/>
          </w:tcPr>
          <w:p w14:paraId="7C3350F7"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Gagner du temps et éviter les erreurs.</w:t>
            </w:r>
          </w:p>
        </w:tc>
      </w:tr>
      <w:tr w:rsidR="00EA767A" w:rsidRPr="00EA767A" w14:paraId="6C8B8D68" w14:textId="77777777" w:rsidTr="00EA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C4639" w14:textId="77777777" w:rsidR="00EA767A" w:rsidRPr="00EA767A" w:rsidRDefault="00EA767A" w:rsidP="00EA767A">
            <w:pPr>
              <w:spacing w:after="200" w:line="276" w:lineRule="auto"/>
            </w:pPr>
            <w:r w:rsidRPr="00EA767A">
              <w:t>Applications</w:t>
            </w:r>
          </w:p>
        </w:tc>
        <w:tc>
          <w:tcPr>
            <w:tcW w:w="0" w:type="auto"/>
            <w:hideMark/>
          </w:tcPr>
          <w:p w14:paraId="780EFC6E"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Non fédérées, accès disparates</w:t>
            </w:r>
          </w:p>
        </w:tc>
        <w:tc>
          <w:tcPr>
            <w:tcW w:w="0" w:type="auto"/>
            <w:hideMark/>
          </w:tcPr>
          <w:p w14:paraId="71F6EE63"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SSO + OIDC</w:t>
            </w:r>
          </w:p>
        </w:tc>
        <w:tc>
          <w:tcPr>
            <w:tcW w:w="0" w:type="auto"/>
            <w:hideMark/>
          </w:tcPr>
          <w:p w14:paraId="2924317F"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Simplifier la connexion et renforcer la sécurité.</w:t>
            </w:r>
          </w:p>
        </w:tc>
      </w:tr>
      <w:tr w:rsidR="00EA767A" w:rsidRPr="00EA767A" w14:paraId="2ABC14C6" w14:textId="77777777" w:rsidTr="00EA767A">
        <w:tc>
          <w:tcPr>
            <w:cnfStyle w:val="001000000000" w:firstRow="0" w:lastRow="0" w:firstColumn="1" w:lastColumn="0" w:oddVBand="0" w:evenVBand="0" w:oddHBand="0" w:evenHBand="0" w:firstRowFirstColumn="0" w:firstRowLastColumn="0" w:lastRowFirstColumn="0" w:lastRowLastColumn="0"/>
            <w:tcW w:w="0" w:type="auto"/>
            <w:hideMark/>
          </w:tcPr>
          <w:p w14:paraId="40BCB86E" w14:textId="77777777" w:rsidR="00EA767A" w:rsidRPr="00EA767A" w:rsidRDefault="00EA767A" w:rsidP="00EA767A">
            <w:pPr>
              <w:spacing w:after="200" w:line="276" w:lineRule="auto"/>
            </w:pPr>
            <w:r w:rsidRPr="00EA767A">
              <w:t>Accès privilégiés</w:t>
            </w:r>
          </w:p>
        </w:tc>
        <w:tc>
          <w:tcPr>
            <w:tcW w:w="0" w:type="auto"/>
            <w:hideMark/>
          </w:tcPr>
          <w:p w14:paraId="22FC324C"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Statiques, sans rotation</w:t>
            </w:r>
          </w:p>
        </w:tc>
        <w:tc>
          <w:tcPr>
            <w:tcW w:w="0" w:type="auto"/>
            <w:hideMark/>
          </w:tcPr>
          <w:p w14:paraId="40225B63"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JIT + rotation automatique</w:t>
            </w:r>
          </w:p>
        </w:tc>
        <w:tc>
          <w:tcPr>
            <w:tcW w:w="0" w:type="auto"/>
            <w:hideMark/>
          </w:tcPr>
          <w:p w14:paraId="0118AD46"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Réduire le risque en limitant les privilèges dans le temps.</w:t>
            </w:r>
          </w:p>
        </w:tc>
      </w:tr>
      <w:tr w:rsidR="00EA767A" w:rsidRPr="00EA767A" w14:paraId="64957D61" w14:textId="77777777" w:rsidTr="00EA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5A835" w14:textId="77777777" w:rsidR="00EA767A" w:rsidRPr="00EA767A" w:rsidRDefault="00EA767A" w:rsidP="00EA767A">
            <w:pPr>
              <w:spacing w:after="200" w:line="276" w:lineRule="auto"/>
            </w:pPr>
            <w:r w:rsidRPr="00EA767A">
              <w:t>Supervision</w:t>
            </w:r>
          </w:p>
        </w:tc>
        <w:tc>
          <w:tcPr>
            <w:tcW w:w="0" w:type="auto"/>
            <w:hideMark/>
          </w:tcPr>
          <w:p w14:paraId="18C2A1AE"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Silos d’outils sans corrélation</w:t>
            </w:r>
          </w:p>
        </w:tc>
        <w:tc>
          <w:tcPr>
            <w:tcW w:w="0" w:type="auto"/>
            <w:hideMark/>
          </w:tcPr>
          <w:p w14:paraId="7DC156AD"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Sentinel + UEBA unifié</w:t>
            </w:r>
          </w:p>
        </w:tc>
        <w:tc>
          <w:tcPr>
            <w:tcW w:w="0" w:type="auto"/>
            <w:hideMark/>
          </w:tcPr>
          <w:p w14:paraId="7D2737D2" w14:textId="77777777" w:rsidR="00EA767A" w:rsidRPr="00EA767A" w:rsidRDefault="00EA767A" w:rsidP="00EA767A">
            <w:pPr>
              <w:spacing w:after="200" w:line="276" w:lineRule="auto"/>
              <w:cnfStyle w:val="000000100000" w:firstRow="0" w:lastRow="0" w:firstColumn="0" w:lastColumn="0" w:oddVBand="0" w:evenVBand="0" w:oddHBand="1" w:evenHBand="0" w:firstRowFirstColumn="0" w:firstRowLastColumn="0" w:lastRowFirstColumn="0" w:lastRowLastColumn="0"/>
            </w:pPr>
            <w:r w:rsidRPr="00EA767A">
              <w:t>Voir vite ce qui cloche et le corriger plus tôt.</w:t>
            </w:r>
          </w:p>
        </w:tc>
      </w:tr>
      <w:tr w:rsidR="00EA767A" w:rsidRPr="00EA767A" w14:paraId="1587BFAD" w14:textId="77777777" w:rsidTr="00EA767A">
        <w:tc>
          <w:tcPr>
            <w:cnfStyle w:val="001000000000" w:firstRow="0" w:lastRow="0" w:firstColumn="1" w:lastColumn="0" w:oddVBand="0" w:evenVBand="0" w:oddHBand="0" w:evenHBand="0" w:firstRowFirstColumn="0" w:firstRowLastColumn="0" w:lastRowFirstColumn="0" w:lastRowLastColumn="0"/>
            <w:tcW w:w="0" w:type="auto"/>
            <w:hideMark/>
          </w:tcPr>
          <w:p w14:paraId="55F7E973" w14:textId="77777777" w:rsidR="00EA767A" w:rsidRPr="00EA767A" w:rsidRDefault="00EA767A" w:rsidP="00EA767A">
            <w:pPr>
              <w:spacing w:after="200" w:line="276" w:lineRule="auto"/>
            </w:pPr>
            <w:r w:rsidRPr="00EA767A">
              <w:t>Données sensibles</w:t>
            </w:r>
          </w:p>
        </w:tc>
        <w:tc>
          <w:tcPr>
            <w:tcW w:w="0" w:type="auto"/>
            <w:hideMark/>
          </w:tcPr>
          <w:p w14:paraId="22C3BA3E"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Varonis isolé, pas de DLP</w:t>
            </w:r>
          </w:p>
        </w:tc>
        <w:tc>
          <w:tcPr>
            <w:tcW w:w="0" w:type="auto"/>
            <w:hideMark/>
          </w:tcPr>
          <w:p w14:paraId="49CCB1B7"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Purview + DLP centralisé</w:t>
            </w:r>
          </w:p>
        </w:tc>
        <w:tc>
          <w:tcPr>
            <w:tcW w:w="0" w:type="auto"/>
            <w:hideMark/>
          </w:tcPr>
          <w:p w14:paraId="4CCAA77A" w14:textId="77777777" w:rsidR="00EA767A" w:rsidRPr="00EA767A" w:rsidRDefault="00EA767A" w:rsidP="00EA767A">
            <w:pPr>
              <w:spacing w:after="200" w:line="276" w:lineRule="auto"/>
              <w:cnfStyle w:val="000000000000" w:firstRow="0" w:lastRow="0" w:firstColumn="0" w:lastColumn="0" w:oddVBand="0" w:evenVBand="0" w:oddHBand="0" w:evenHBand="0" w:firstRowFirstColumn="0" w:firstRowLastColumn="0" w:lastRowFirstColumn="0" w:lastRowLastColumn="0"/>
            </w:pPr>
            <w:r w:rsidRPr="00EA767A">
              <w:t>Protéger automatiquement ce qui est sensible et tracer les usages.</w:t>
            </w:r>
          </w:p>
        </w:tc>
      </w:tr>
    </w:tbl>
    <w:p w14:paraId="321A8569" w14:textId="77777777" w:rsidR="003E5AEF" w:rsidRDefault="003E5AEF" w:rsidP="00AB0F38"/>
    <w:p w14:paraId="3DF436E4" w14:textId="77777777" w:rsidR="007700F5" w:rsidRPr="007700F5" w:rsidRDefault="007700F5" w:rsidP="00AB0F38">
      <w:pPr>
        <w:pStyle w:val="Titre1"/>
      </w:pPr>
      <w:bookmarkStart w:id="9" w:name="_Toc214280707"/>
      <w:r w:rsidRPr="007700F5">
        <w:t>ARCHITECTURE FONCTIONNELLE IAM 360°</w:t>
      </w:r>
      <w:bookmarkEnd w:id="9"/>
    </w:p>
    <w:p w14:paraId="33BA4591" w14:textId="77777777" w:rsidR="00676FCD" w:rsidRPr="00676FCD" w:rsidRDefault="00676FCD" w:rsidP="00AB0F38">
      <w:r w:rsidRPr="00676FCD">
        <w:t>L'architecture s'articule autour de cinq piliers fondamentaux, chacun adressant un domaine critique de la gouvernance des identités :</w:t>
      </w:r>
    </w:p>
    <w:p w14:paraId="0C0B9B8E" w14:textId="7A3CF76B" w:rsidR="00676FCD" w:rsidRPr="00514914" w:rsidRDefault="00676FCD" w:rsidP="00455B76">
      <w:pPr>
        <w:pStyle w:val="Paragraphedeliste"/>
        <w:numPr>
          <w:ilvl w:val="0"/>
          <w:numId w:val="13"/>
        </w:numPr>
        <w:rPr>
          <w:b/>
          <w:bCs/>
          <w:lang w:val="en-US"/>
        </w:rPr>
      </w:pPr>
      <w:r w:rsidRPr="00514914">
        <w:rPr>
          <w:b/>
          <w:bCs/>
          <w:lang w:val="en-US"/>
        </w:rPr>
        <w:t>IGA – Identity Governance and Administration (MidPoint)</w:t>
      </w:r>
      <w:r w:rsidR="00514914" w:rsidRPr="00514914">
        <w:rPr>
          <w:b/>
          <w:bCs/>
          <w:lang w:val="en-US"/>
        </w:rPr>
        <w:t>:</w:t>
      </w:r>
    </w:p>
    <w:p w14:paraId="345B3BD4" w14:textId="485C43D7" w:rsidR="00676FCD" w:rsidRPr="00676FCD" w:rsidRDefault="00676FCD" w:rsidP="00AB0F38">
      <w:pPr>
        <w:ind w:left="708"/>
      </w:pPr>
      <w:r w:rsidRPr="00676FCD">
        <w:t xml:space="preserve">Gère le cycle de vie complet des identités : création, modification et suppression automatiques en fonction des événements RH, application des rôles (RBAC), détection des violations de séparation des tâches </w:t>
      </w:r>
      <w:proofErr w:type="spellStart"/>
      <w:r w:rsidRPr="00676FCD">
        <w:t>SoD</w:t>
      </w:r>
      <w:proofErr w:type="spellEnd"/>
      <w:r w:rsidR="001D486A">
        <w:t xml:space="preserve"> (</w:t>
      </w:r>
      <w:proofErr w:type="spellStart"/>
      <w:r w:rsidR="001D486A">
        <w:t>Separation</w:t>
      </w:r>
      <w:proofErr w:type="spellEnd"/>
      <w:r w:rsidR="001D486A">
        <w:t xml:space="preserve"> Of </w:t>
      </w:r>
      <w:proofErr w:type="spellStart"/>
      <w:r w:rsidR="001D486A">
        <w:t>Duties</w:t>
      </w:r>
      <w:proofErr w:type="spellEnd"/>
      <w:r w:rsidR="001D486A">
        <w:t>)</w:t>
      </w:r>
      <w:r w:rsidRPr="00676FCD">
        <w:t xml:space="preserve"> et certifications périodiques.</w:t>
      </w:r>
    </w:p>
    <w:p w14:paraId="2B12F20F" w14:textId="0FECBEC2" w:rsidR="00676FCD" w:rsidRPr="00514914" w:rsidRDefault="00676FCD" w:rsidP="00455B76">
      <w:pPr>
        <w:pStyle w:val="Paragraphedeliste"/>
        <w:numPr>
          <w:ilvl w:val="0"/>
          <w:numId w:val="13"/>
        </w:numPr>
        <w:rPr>
          <w:b/>
          <w:bCs/>
          <w:lang w:val="en-US"/>
        </w:rPr>
      </w:pPr>
      <w:r w:rsidRPr="00514914">
        <w:rPr>
          <w:b/>
          <w:bCs/>
          <w:lang w:val="en-US"/>
        </w:rPr>
        <w:t>AM – Access Management (Azure Entra ID P2)</w:t>
      </w:r>
      <w:r w:rsidR="00514914" w:rsidRPr="00514914">
        <w:rPr>
          <w:b/>
          <w:bCs/>
          <w:lang w:val="en-US"/>
        </w:rPr>
        <w:t>:</w:t>
      </w:r>
    </w:p>
    <w:p w14:paraId="10DCEC37" w14:textId="77777777" w:rsidR="00676FCD" w:rsidRPr="00676FCD" w:rsidRDefault="00676FCD" w:rsidP="00AB0F38">
      <w:pPr>
        <w:ind w:left="708"/>
      </w:pPr>
      <w:r w:rsidRPr="00676FCD">
        <w:lastRenderedPageBreak/>
        <w:t>Fournit l'authentification unique centralisée (SSO), l'authentification multi-facteur obligatoire et la gestion des accès conditionnels basée sur le contexte et la posture de risque de l'utilisateur.</w:t>
      </w:r>
    </w:p>
    <w:p w14:paraId="065EA764" w14:textId="31FB1550" w:rsidR="00676FCD" w:rsidRPr="00514914" w:rsidRDefault="00676FCD" w:rsidP="00455B76">
      <w:pPr>
        <w:pStyle w:val="Paragraphedeliste"/>
        <w:numPr>
          <w:ilvl w:val="0"/>
          <w:numId w:val="13"/>
        </w:numPr>
        <w:rPr>
          <w:b/>
          <w:bCs/>
          <w:lang w:val="en-US"/>
        </w:rPr>
      </w:pPr>
      <w:r w:rsidRPr="00514914">
        <w:rPr>
          <w:b/>
          <w:bCs/>
          <w:lang w:val="en-US"/>
        </w:rPr>
        <w:t>PAM – Privileged Access Management (PIM + Key Vault HSM)</w:t>
      </w:r>
    </w:p>
    <w:p w14:paraId="78485DA6" w14:textId="28CCF9F5" w:rsidR="00676FCD" w:rsidRPr="00676FCD" w:rsidRDefault="0039026D" w:rsidP="00AB0F38">
      <w:pPr>
        <w:ind w:left="708"/>
      </w:pPr>
      <w:r>
        <w:t xml:space="preserve">Protège </w:t>
      </w:r>
      <w:r w:rsidR="00514914">
        <w:t>les comptes</w:t>
      </w:r>
      <w:r>
        <w:t xml:space="preserve"> à privilège, s</w:t>
      </w:r>
      <w:r w:rsidR="00676FCD" w:rsidRPr="00676FCD">
        <w:t>écurise l'accès aux ressources critiques via une gestion Just-In-Time des privilèges, la rotation automatique des secrets et l'audit exhaustif de toutes les actions administratives.</w:t>
      </w:r>
      <w:r>
        <w:t xml:space="preserve"> </w:t>
      </w:r>
    </w:p>
    <w:p w14:paraId="0B3D9D99" w14:textId="4B8B18CB" w:rsidR="00676FCD" w:rsidRPr="00514914" w:rsidRDefault="00676FCD" w:rsidP="00455B76">
      <w:pPr>
        <w:pStyle w:val="Paragraphedeliste"/>
        <w:numPr>
          <w:ilvl w:val="0"/>
          <w:numId w:val="13"/>
        </w:numPr>
        <w:rPr>
          <w:b/>
          <w:bCs/>
        </w:rPr>
      </w:pPr>
      <w:r w:rsidRPr="00514914">
        <w:rPr>
          <w:b/>
          <w:bCs/>
        </w:rPr>
        <w:t>AI &amp; SOAR – Intelligence artificielle et automatisation (Sentinel + Logic Apps + Azure ML)</w:t>
      </w:r>
    </w:p>
    <w:p w14:paraId="55D3A676" w14:textId="77777777" w:rsidR="00676FCD" w:rsidRPr="00676FCD" w:rsidRDefault="00676FCD" w:rsidP="00AB0F38">
      <w:pPr>
        <w:ind w:left="708"/>
      </w:pPr>
      <w:r w:rsidRPr="00676FCD">
        <w:t>Détecte les anomalies comportementales (UEBA), corrèle les événements de sécurité et déclenche des réponses automatisées ou des alertes aux équipes.</w:t>
      </w:r>
    </w:p>
    <w:p w14:paraId="33A5D954" w14:textId="0FE7FA91" w:rsidR="00676FCD" w:rsidRPr="00514914" w:rsidRDefault="00676FCD" w:rsidP="00455B76">
      <w:pPr>
        <w:pStyle w:val="Paragraphedeliste"/>
        <w:numPr>
          <w:ilvl w:val="0"/>
          <w:numId w:val="13"/>
        </w:numPr>
        <w:rPr>
          <w:b/>
          <w:bCs/>
          <w:lang w:val="en-US"/>
        </w:rPr>
      </w:pPr>
      <w:r w:rsidRPr="00514914">
        <w:rPr>
          <w:b/>
          <w:bCs/>
          <w:lang w:val="en-US"/>
        </w:rPr>
        <w:t>Data Governance (Varonis + Azure Purview + Defender)</w:t>
      </w:r>
    </w:p>
    <w:p w14:paraId="7C8F4AE5" w14:textId="77777777" w:rsidR="00676FCD" w:rsidRDefault="00676FCD" w:rsidP="00AB0F38">
      <w:pPr>
        <w:ind w:left="708"/>
      </w:pPr>
      <w:r w:rsidRPr="00676FCD">
        <w:t>Classe les données sensibles, détecte les accès non autorisés et applique les politiques de protection des données (DLP) en continu.</w:t>
      </w:r>
    </w:p>
    <w:p w14:paraId="36BC13D2" w14:textId="77777777" w:rsidR="00514914" w:rsidRPr="00676FCD" w:rsidRDefault="00514914" w:rsidP="00AB0F38">
      <w:pPr>
        <w:ind w:firstLine="708"/>
      </w:pPr>
    </w:p>
    <w:tbl>
      <w:tblPr>
        <w:tblStyle w:val="TableauGrille2"/>
        <w:tblW w:w="5000" w:type="pct"/>
        <w:tblLook w:val="04A0" w:firstRow="1" w:lastRow="0" w:firstColumn="1" w:lastColumn="0" w:noHBand="0" w:noVBand="1"/>
      </w:tblPr>
      <w:tblGrid>
        <w:gridCol w:w="1841"/>
        <w:gridCol w:w="3674"/>
        <w:gridCol w:w="3557"/>
      </w:tblGrid>
      <w:tr w:rsidR="0039026D" w:rsidRPr="0039026D" w14:paraId="06C824B0" w14:textId="77777777" w:rsidTr="003902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793D" w14:textId="77777777" w:rsidR="0039026D" w:rsidRPr="0039026D" w:rsidRDefault="0039026D" w:rsidP="00AB0F38">
            <w:pPr>
              <w:spacing w:after="200" w:line="276" w:lineRule="auto"/>
              <w:ind w:firstLine="708"/>
            </w:pPr>
            <w:r w:rsidRPr="0039026D">
              <w:t>Pilier</w:t>
            </w:r>
          </w:p>
        </w:tc>
        <w:tc>
          <w:tcPr>
            <w:tcW w:w="0" w:type="auto"/>
            <w:hideMark/>
          </w:tcPr>
          <w:p w14:paraId="58A8EFB3" w14:textId="77777777" w:rsidR="0039026D" w:rsidRPr="0039026D" w:rsidRDefault="0039026D" w:rsidP="00AB0F38">
            <w:pPr>
              <w:spacing w:after="200" w:line="276" w:lineRule="auto"/>
              <w:ind w:firstLine="708"/>
              <w:cnfStyle w:val="100000000000" w:firstRow="1" w:lastRow="0" w:firstColumn="0" w:lastColumn="0" w:oddVBand="0" w:evenVBand="0" w:oddHBand="0" w:evenHBand="0" w:firstRowFirstColumn="0" w:firstRowLastColumn="0" w:lastRowFirstColumn="0" w:lastRowLastColumn="0"/>
            </w:pPr>
            <w:r w:rsidRPr="0039026D">
              <w:t>Outil principal</w:t>
            </w:r>
          </w:p>
        </w:tc>
        <w:tc>
          <w:tcPr>
            <w:tcW w:w="0" w:type="auto"/>
            <w:hideMark/>
          </w:tcPr>
          <w:p w14:paraId="64009E5C" w14:textId="77777777" w:rsidR="0039026D" w:rsidRPr="0039026D" w:rsidRDefault="0039026D" w:rsidP="00AB0F38">
            <w:pPr>
              <w:spacing w:after="200" w:line="276" w:lineRule="auto"/>
              <w:ind w:firstLine="708"/>
              <w:cnfStyle w:val="100000000000" w:firstRow="1" w:lastRow="0" w:firstColumn="0" w:lastColumn="0" w:oddVBand="0" w:evenVBand="0" w:oddHBand="0" w:evenHBand="0" w:firstRowFirstColumn="0" w:firstRowLastColumn="0" w:lastRowFirstColumn="0" w:lastRowLastColumn="0"/>
            </w:pPr>
            <w:r w:rsidRPr="0039026D">
              <w:t>Capacités clés</w:t>
            </w:r>
          </w:p>
        </w:tc>
      </w:tr>
      <w:tr w:rsidR="0039026D" w:rsidRPr="0039026D" w14:paraId="3131BC73" w14:textId="77777777" w:rsidTr="00390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431AE" w14:textId="77777777" w:rsidR="0039026D" w:rsidRPr="0039026D" w:rsidRDefault="0039026D" w:rsidP="00AB0F38">
            <w:pPr>
              <w:spacing w:after="200" w:line="276" w:lineRule="auto"/>
              <w:ind w:firstLine="708"/>
            </w:pPr>
            <w:r w:rsidRPr="0039026D">
              <w:t>IGA</w:t>
            </w:r>
          </w:p>
        </w:tc>
        <w:tc>
          <w:tcPr>
            <w:tcW w:w="0" w:type="auto"/>
            <w:hideMark/>
          </w:tcPr>
          <w:p w14:paraId="3862AD76"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MidPoint (AKS)</w:t>
            </w:r>
          </w:p>
        </w:tc>
        <w:tc>
          <w:tcPr>
            <w:tcW w:w="0" w:type="auto"/>
            <w:hideMark/>
          </w:tcPr>
          <w:p w14:paraId="3CA56C1F" w14:textId="77777777" w:rsidR="0039026D" w:rsidRPr="0039026D" w:rsidRDefault="0039026D" w:rsidP="00AB0F38">
            <w:pPr>
              <w:spacing w:after="200" w:line="276" w:lineRule="auto"/>
              <w:cnfStyle w:val="000000100000" w:firstRow="0" w:lastRow="0" w:firstColumn="0" w:lastColumn="0" w:oddVBand="0" w:evenVBand="0" w:oddHBand="1" w:evenHBand="0" w:firstRowFirstColumn="0" w:firstRowLastColumn="0" w:lastRowFirstColumn="0" w:lastRowLastColumn="0"/>
            </w:pPr>
            <w:r w:rsidRPr="0039026D">
              <w:t xml:space="preserve">Cycle de vie, RBAC, </w:t>
            </w:r>
            <w:proofErr w:type="spellStart"/>
            <w:r w:rsidRPr="0039026D">
              <w:t>SoD</w:t>
            </w:r>
            <w:proofErr w:type="spellEnd"/>
            <w:r w:rsidRPr="0039026D">
              <w:t>, certifications</w:t>
            </w:r>
          </w:p>
        </w:tc>
      </w:tr>
      <w:tr w:rsidR="0039026D" w:rsidRPr="0039026D" w14:paraId="23C4A991" w14:textId="77777777" w:rsidTr="0039026D">
        <w:tc>
          <w:tcPr>
            <w:cnfStyle w:val="001000000000" w:firstRow="0" w:lastRow="0" w:firstColumn="1" w:lastColumn="0" w:oddVBand="0" w:evenVBand="0" w:oddHBand="0" w:evenHBand="0" w:firstRowFirstColumn="0" w:firstRowLastColumn="0" w:lastRowFirstColumn="0" w:lastRowLastColumn="0"/>
            <w:tcW w:w="0" w:type="auto"/>
            <w:hideMark/>
          </w:tcPr>
          <w:p w14:paraId="5C1763CA" w14:textId="77777777" w:rsidR="0039026D" w:rsidRPr="0039026D" w:rsidRDefault="0039026D" w:rsidP="00AB0F38">
            <w:pPr>
              <w:spacing w:after="200" w:line="276" w:lineRule="auto"/>
              <w:ind w:firstLine="708"/>
            </w:pPr>
            <w:r w:rsidRPr="0039026D">
              <w:t>AM</w:t>
            </w:r>
          </w:p>
        </w:tc>
        <w:tc>
          <w:tcPr>
            <w:tcW w:w="0" w:type="auto"/>
            <w:hideMark/>
          </w:tcPr>
          <w:p w14:paraId="085C1853" w14:textId="77777777" w:rsidR="0039026D" w:rsidRPr="0039026D" w:rsidRDefault="0039026D"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pPr>
            <w:r w:rsidRPr="0039026D">
              <w:t>Entra ID P2</w:t>
            </w:r>
          </w:p>
        </w:tc>
        <w:tc>
          <w:tcPr>
            <w:tcW w:w="0" w:type="auto"/>
            <w:hideMark/>
          </w:tcPr>
          <w:p w14:paraId="501DD6C2" w14:textId="77777777" w:rsidR="0039026D" w:rsidRPr="0039026D" w:rsidRDefault="0039026D" w:rsidP="00AB0F38">
            <w:pPr>
              <w:spacing w:after="200" w:line="276" w:lineRule="auto"/>
              <w:cnfStyle w:val="000000000000" w:firstRow="0" w:lastRow="0" w:firstColumn="0" w:lastColumn="0" w:oddVBand="0" w:evenVBand="0" w:oddHBand="0" w:evenHBand="0" w:firstRowFirstColumn="0" w:firstRowLastColumn="0" w:lastRowFirstColumn="0" w:lastRowLastColumn="0"/>
            </w:pPr>
            <w:r w:rsidRPr="0039026D">
              <w:t xml:space="preserve">SSO, MFA, </w:t>
            </w:r>
            <w:proofErr w:type="spellStart"/>
            <w:r w:rsidRPr="0039026D">
              <w:t>Conditional</w:t>
            </w:r>
            <w:proofErr w:type="spellEnd"/>
            <w:r w:rsidRPr="0039026D">
              <w:t xml:space="preserve"> Access</w:t>
            </w:r>
          </w:p>
        </w:tc>
      </w:tr>
      <w:tr w:rsidR="0039026D" w:rsidRPr="0039026D" w14:paraId="3CC1884A" w14:textId="77777777" w:rsidTr="00390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A9F864" w14:textId="77777777" w:rsidR="0039026D" w:rsidRPr="0039026D" w:rsidRDefault="0039026D" w:rsidP="00AB0F38">
            <w:pPr>
              <w:spacing w:after="200" w:line="276" w:lineRule="auto"/>
              <w:ind w:firstLine="708"/>
            </w:pPr>
            <w:r w:rsidRPr="0039026D">
              <w:t>PAM</w:t>
            </w:r>
          </w:p>
        </w:tc>
        <w:tc>
          <w:tcPr>
            <w:tcW w:w="0" w:type="auto"/>
            <w:hideMark/>
          </w:tcPr>
          <w:p w14:paraId="75AAF090"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PIM + Key Vault HSM</w:t>
            </w:r>
          </w:p>
        </w:tc>
        <w:tc>
          <w:tcPr>
            <w:tcW w:w="0" w:type="auto"/>
            <w:hideMark/>
          </w:tcPr>
          <w:p w14:paraId="39DBB528"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JIT, rotation, audit privilèges</w:t>
            </w:r>
          </w:p>
        </w:tc>
      </w:tr>
      <w:tr w:rsidR="0039026D" w:rsidRPr="0039026D" w14:paraId="7B37EE1F" w14:textId="77777777" w:rsidTr="0039026D">
        <w:tc>
          <w:tcPr>
            <w:cnfStyle w:val="001000000000" w:firstRow="0" w:lastRow="0" w:firstColumn="1" w:lastColumn="0" w:oddVBand="0" w:evenVBand="0" w:oddHBand="0" w:evenHBand="0" w:firstRowFirstColumn="0" w:firstRowLastColumn="0" w:lastRowFirstColumn="0" w:lastRowLastColumn="0"/>
            <w:tcW w:w="0" w:type="auto"/>
            <w:hideMark/>
          </w:tcPr>
          <w:p w14:paraId="679640AB" w14:textId="77777777" w:rsidR="0039026D" w:rsidRPr="0039026D" w:rsidRDefault="0039026D" w:rsidP="00AB0F38">
            <w:pPr>
              <w:spacing w:after="200" w:line="276" w:lineRule="auto"/>
              <w:ind w:firstLine="708"/>
            </w:pPr>
            <w:r w:rsidRPr="0039026D">
              <w:t>AI/SOAR</w:t>
            </w:r>
          </w:p>
        </w:tc>
        <w:tc>
          <w:tcPr>
            <w:tcW w:w="0" w:type="auto"/>
            <w:hideMark/>
          </w:tcPr>
          <w:p w14:paraId="0A3BCC65" w14:textId="77777777" w:rsidR="0039026D" w:rsidRPr="0039026D" w:rsidRDefault="0039026D"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pPr>
            <w:r w:rsidRPr="0039026D">
              <w:t>Sentinel + Logic Apps + Azure ML</w:t>
            </w:r>
          </w:p>
        </w:tc>
        <w:tc>
          <w:tcPr>
            <w:tcW w:w="0" w:type="auto"/>
            <w:hideMark/>
          </w:tcPr>
          <w:p w14:paraId="331D043A" w14:textId="77777777" w:rsidR="0039026D" w:rsidRPr="0039026D" w:rsidRDefault="0039026D" w:rsidP="00AB0F38">
            <w:pPr>
              <w:spacing w:after="200" w:line="276" w:lineRule="auto"/>
              <w:cnfStyle w:val="000000000000" w:firstRow="0" w:lastRow="0" w:firstColumn="0" w:lastColumn="0" w:oddVBand="0" w:evenVBand="0" w:oddHBand="0" w:evenHBand="0" w:firstRowFirstColumn="0" w:firstRowLastColumn="0" w:lastRowFirstColumn="0" w:lastRowLastColumn="0"/>
            </w:pPr>
            <w:r w:rsidRPr="0039026D">
              <w:t>Détection, réponse auto, prédiction</w:t>
            </w:r>
          </w:p>
        </w:tc>
      </w:tr>
      <w:tr w:rsidR="0039026D" w:rsidRPr="0039026D" w14:paraId="7A0B8B0B" w14:textId="77777777" w:rsidTr="003902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71F49" w14:textId="77777777" w:rsidR="0039026D" w:rsidRPr="0039026D" w:rsidRDefault="0039026D" w:rsidP="00AB0F38">
            <w:pPr>
              <w:spacing w:after="200" w:line="276" w:lineRule="auto"/>
            </w:pPr>
            <w:r w:rsidRPr="0039026D">
              <w:t xml:space="preserve">Data </w:t>
            </w:r>
            <w:proofErr w:type="spellStart"/>
            <w:r w:rsidRPr="0039026D">
              <w:t>Gov</w:t>
            </w:r>
            <w:proofErr w:type="spellEnd"/>
          </w:p>
        </w:tc>
        <w:tc>
          <w:tcPr>
            <w:tcW w:w="0" w:type="auto"/>
            <w:hideMark/>
          </w:tcPr>
          <w:p w14:paraId="2B380F75" w14:textId="77777777" w:rsidR="0039026D" w:rsidRPr="0039026D" w:rsidRDefault="0039026D"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pPr>
            <w:r w:rsidRPr="0039026D">
              <w:t>Varonis + Purview + Defender</w:t>
            </w:r>
          </w:p>
        </w:tc>
        <w:tc>
          <w:tcPr>
            <w:tcW w:w="0" w:type="auto"/>
            <w:hideMark/>
          </w:tcPr>
          <w:p w14:paraId="20B5D07A" w14:textId="77777777" w:rsidR="0039026D" w:rsidRPr="0039026D" w:rsidRDefault="0039026D" w:rsidP="00AB0F38">
            <w:pPr>
              <w:spacing w:after="200" w:line="276" w:lineRule="auto"/>
              <w:cnfStyle w:val="000000100000" w:firstRow="0" w:lastRow="0" w:firstColumn="0" w:lastColumn="0" w:oddVBand="0" w:evenVBand="0" w:oddHBand="1" w:evenHBand="0" w:firstRowFirstColumn="0" w:firstRowLastColumn="0" w:lastRowFirstColumn="0" w:lastRowLastColumn="0"/>
            </w:pPr>
            <w:r w:rsidRPr="0039026D">
              <w:t>Audit fichiers, classification, DLP</w:t>
            </w:r>
          </w:p>
        </w:tc>
      </w:tr>
    </w:tbl>
    <w:p w14:paraId="59C1BF28" w14:textId="4CF2D409" w:rsidR="00677AEC" w:rsidRDefault="007234E4" w:rsidP="00AB0F38">
      <w:r w:rsidRPr="003057BC">
        <w:rPr>
          <w:noProof/>
        </w:rPr>
        <w:lastRenderedPageBreak/>
        <w:drawing>
          <wp:anchor distT="0" distB="0" distL="114300" distR="114300" simplePos="0" relativeHeight="251660288" behindDoc="0" locked="0" layoutInCell="1" allowOverlap="1" wp14:anchorId="0AEF97B3" wp14:editId="24FD3488">
            <wp:simplePos x="0" y="0"/>
            <wp:positionH relativeFrom="margin">
              <wp:align>right</wp:align>
            </wp:positionH>
            <wp:positionV relativeFrom="paragraph">
              <wp:posOffset>370840</wp:posOffset>
            </wp:positionV>
            <wp:extent cx="5760720" cy="5420995"/>
            <wp:effectExtent l="0" t="0" r="0" b="8255"/>
            <wp:wrapSquare wrapText="bothSides"/>
            <wp:docPr id="978762400"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62400" name="Image 1" descr="Une image contenant texte, diagramme, capture d’écran, Pla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5420995"/>
                    </a:xfrm>
                    <a:prstGeom prst="rect">
                      <a:avLst/>
                    </a:prstGeom>
                  </pic:spPr>
                </pic:pic>
              </a:graphicData>
            </a:graphic>
          </wp:anchor>
        </w:drawing>
      </w:r>
    </w:p>
    <w:p w14:paraId="54B03052" w14:textId="77777777" w:rsidR="00CF0587" w:rsidRPr="00CF0587" w:rsidRDefault="00CF0587" w:rsidP="00AB0F38">
      <w:pPr>
        <w:pStyle w:val="Titre1"/>
      </w:pPr>
      <w:bookmarkStart w:id="10" w:name="_Toc214280708"/>
      <w:r w:rsidRPr="00CF0587">
        <w:t>ARCHITECTURE TECHNIQUE DÉTAILLÉE</w:t>
      </w:r>
      <w:bookmarkEnd w:id="10"/>
    </w:p>
    <w:p w14:paraId="42B10C2A" w14:textId="4DECC9A9" w:rsidR="00B203F6" w:rsidRDefault="00B203F6" w:rsidP="00AB0F38">
      <w:pPr>
        <w:pStyle w:val="Titre2"/>
      </w:pPr>
      <w:bookmarkStart w:id="11" w:name="_Toc214280709"/>
      <w:r w:rsidRPr="00B203F6">
        <w:t>Infrastructure hybride</w:t>
      </w:r>
      <w:bookmarkEnd w:id="11"/>
      <w:r w:rsidRPr="00B203F6">
        <w:t xml:space="preserve"> </w:t>
      </w:r>
    </w:p>
    <w:p w14:paraId="48CCB632" w14:textId="77777777" w:rsidR="00514914" w:rsidRPr="00514914" w:rsidRDefault="00514914" w:rsidP="00AB0F38">
      <w:r w:rsidRPr="00514914">
        <w:t>La solution s'étend sur trois niveaux d'infrastructure, interconnectés par des protocoles sécurisés :</w:t>
      </w:r>
    </w:p>
    <w:p w14:paraId="70767F4B" w14:textId="77777777" w:rsidR="00514914" w:rsidRPr="00514914" w:rsidRDefault="00514914" w:rsidP="00455B76">
      <w:pPr>
        <w:pStyle w:val="Tabulation1"/>
        <w:numPr>
          <w:ilvl w:val="0"/>
          <w:numId w:val="14"/>
        </w:numPr>
        <w:rPr>
          <w:b/>
          <w:bCs/>
          <w:lang w:eastAsia="fr-FR"/>
        </w:rPr>
      </w:pPr>
      <w:r w:rsidRPr="00514914">
        <w:rPr>
          <w:b/>
          <w:bCs/>
          <w:lang w:eastAsia="fr-FR"/>
        </w:rPr>
        <w:t xml:space="preserve">On-Premise : </w:t>
      </w:r>
      <w:r w:rsidRPr="00514914">
        <w:rPr>
          <w:lang w:eastAsia="fr-FR"/>
        </w:rPr>
        <w:t>Active Directory, Varonis, applications métier héritées</w:t>
      </w:r>
    </w:p>
    <w:p w14:paraId="0CFE4601" w14:textId="71067FED" w:rsidR="00514914" w:rsidRPr="00514914" w:rsidRDefault="00514914" w:rsidP="00455B76">
      <w:pPr>
        <w:pStyle w:val="Tabulation1"/>
        <w:numPr>
          <w:ilvl w:val="0"/>
          <w:numId w:val="14"/>
        </w:numPr>
        <w:rPr>
          <w:b/>
          <w:bCs/>
          <w:lang w:eastAsia="fr-FR"/>
        </w:rPr>
      </w:pPr>
      <w:r w:rsidRPr="00514914">
        <w:rPr>
          <w:b/>
          <w:bCs/>
          <w:lang w:eastAsia="fr-FR"/>
        </w:rPr>
        <w:t xml:space="preserve">Connectivité </w:t>
      </w:r>
      <w:r w:rsidR="00931A3E" w:rsidRPr="00DC0D07">
        <w:rPr>
          <w:b/>
          <w:bCs/>
          <w:lang w:eastAsia="fr-FR"/>
        </w:rPr>
        <w:t>hybride :</w:t>
      </w:r>
      <w:r w:rsidRPr="00514914">
        <w:rPr>
          <w:b/>
          <w:bCs/>
          <w:lang w:eastAsia="fr-FR"/>
        </w:rPr>
        <w:t xml:space="preserve"> </w:t>
      </w:r>
      <w:r w:rsidRPr="00514914">
        <w:rPr>
          <w:lang w:eastAsia="fr-FR"/>
        </w:rPr>
        <w:t xml:space="preserve">AD </w:t>
      </w:r>
      <w:proofErr w:type="gramStart"/>
      <w:r w:rsidRPr="00514914">
        <w:rPr>
          <w:lang w:eastAsia="fr-FR"/>
        </w:rPr>
        <w:t>Connect,</w:t>
      </w:r>
      <w:r w:rsidR="00931A3E">
        <w:rPr>
          <w:lang w:eastAsia="fr-FR"/>
        </w:rPr>
        <w:t>(</w:t>
      </w:r>
      <w:proofErr w:type="gramEnd"/>
      <w:r w:rsidRPr="00514914">
        <w:rPr>
          <w:lang w:eastAsia="fr-FR"/>
        </w:rPr>
        <w:t xml:space="preserve"> VPN/</w:t>
      </w:r>
      <w:proofErr w:type="spellStart"/>
      <w:r w:rsidRPr="00514914">
        <w:rPr>
          <w:lang w:eastAsia="fr-FR"/>
        </w:rPr>
        <w:t>ExpressRoute</w:t>
      </w:r>
      <w:proofErr w:type="spellEnd"/>
      <w:r w:rsidR="00931A3E">
        <w:rPr>
          <w:lang w:eastAsia="fr-FR"/>
        </w:rPr>
        <w:t xml:space="preserve"> plus tard </w:t>
      </w:r>
      <w:r w:rsidR="00931A3E">
        <w:rPr>
          <mc:AlternateContent>
            <mc:Choice Requires="w16se"/>
            <mc:Fallback>
              <w:rFonts w:ascii="Segoe UI Emoji" w:eastAsia="Segoe UI Emoji" w:hAnsi="Segoe UI Emoji" w:cs="Segoe UI Emoji"/>
            </mc:Fallback>
          </mc:AlternateContent>
          <w:lang w:eastAsia="fr-FR"/>
        </w:rPr>
        <mc:AlternateContent>
          <mc:Choice Requires="w16se">
            <w16se:symEx w16se:font="Segoe UI Emoji" w16se:char="1F60A"/>
          </mc:Choice>
          <mc:Fallback>
            <w:t>😊</w:t>
          </mc:Fallback>
        </mc:AlternateContent>
      </w:r>
      <w:r w:rsidR="00931A3E">
        <w:rPr>
          <w:lang w:eastAsia="fr-FR"/>
        </w:rPr>
        <w:t>)</w:t>
      </w:r>
    </w:p>
    <w:p w14:paraId="11D03B41" w14:textId="30FD4AA4" w:rsidR="00514914" w:rsidRPr="00514914" w:rsidRDefault="00514914" w:rsidP="00455B76">
      <w:pPr>
        <w:pStyle w:val="Tabulation1"/>
        <w:numPr>
          <w:ilvl w:val="0"/>
          <w:numId w:val="14"/>
        </w:numPr>
        <w:rPr>
          <w:b/>
          <w:bCs/>
          <w:lang w:eastAsia="fr-FR"/>
        </w:rPr>
      </w:pPr>
      <w:r w:rsidRPr="00514914">
        <w:rPr>
          <w:b/>
          <w:bCs/>
          <w:lang w:eastAsia="fr-FR"/>
        </w:rPr>
        <w:t xml:space="preserve">Cloud Azure : </w:t>
      </w:r>
      <w:r w:rsidRPr="00514914">
        <w:rPr>
          <w:lang w:eastAsia="fr-FR"/>
        </w:rPr>
        <w:t>AKS (MidPoint), Entra ID, Sentinel, Purview</w:t>
      </w:r>
      <w:r w:rsidR="00931A3E">
        <w:rPr>
          <w:lang w:eastAsia="fr-FR"/>
        </w:rPr>
        <w:t>.</w:t>
      </w:r>
    </w:p>
    <w:p w14:paraId="112EDD4F" w14:textId="5251B575" w:rsidR="00514914" w:rsidRPr="00931A3E" w:rsidRDefault="001E2186" w:rsidP="00455B76">
      <w:pPr>
        <w:pStyle w:val="Tabulation1"/>
        <w:numPr>
          <w:ilvl w:val="0"/>
          <w:numId w:val="16"/>
        </w:numPr>
        <w:rPr>
          <w:b/>
          <w:bCs/>
          <w:lang w:val="en-US" w:eastAsia="fr-FR"/>
        </w:rPr>
      </w:pPr>
      <w:proofErr w:type="spellStart"/>
      <w:r w:rsidRPr="00931A3E">
        <w:rPr>
          <w:b/>
          <w:bCs/>
          <w:lang w:val="en-US" w:eastAsia="fr-FR"/>
        </w:rPr>
        <w:t>Protocoles</w:t>
      </w:r>
      <w:proofErr w:type="spellEnd"/>
      <w:r w:rsidRPr="00931A3E">
        <w:rPr>
          <w:b/>
          <w:bCs/>
          <w:lang w:val="en-US" w:eastAsia="fr-FR"/>
        </w:rPr>
        <w:t>:</w:t>
      </w:r>
      <w:r w:rsidR="00514914" w:rsidRPr="00514914">
        <w:rPr>
          <w:b/>
          <w:bCs/>
          <w:lang w:val="en-US" w:eastAsia="fr-FR"/>
        </w:rPr>
        <w:t xml:space="preserve"> SCIM 2.0, LDAP/LDAPS, OAuth/OIDC, REST/Graph API, Syslog</w:t>
      </w:r>
    </w:p>
    <w:p w14:paraId="11EB750C" w14:textId="50FCCC7C" w:rsidR="00931A3E" w:rsidRDefault="007234E4" w:rsidP="00AB0F38">
      <w:pPr>
        <w:ind w:left="720"/>
        <w:rPr>
          <w:lang w:val="en-US"/>
        </w:rPr>
      </w:pPr>
      <w:r w:rsidRPr="00236987">
        <w:rPr>
          <w:noProof/>
          <w:lang w:val="en-US"/>
        </w:rPr>
        <w:lastRenderedPageBreak/>
        <w:drawing>
          <wp:anchor distT="0" distB="0" distL="114300" distR="114300" simplePos="0" relativeHeight="251659264" behindDoc="0" locked="0" layoutInCell="1" allowOverlap="1" wp14:anchorId="613744AF" wp14:editId="0ECC5C47">
            <wp:simplePos x="0" y="0"/>
            <wp:positionH relativeFrom="margin">
              <wp:posOffset>-177421</wp:posOffset>
            </wp:positionH>
            <wp:positionV relativeFrom="paragraph">
              <wp:posOffset>398</wp:posOffset>
            </wp:positionV>
            <wp:extent cx="5760720" cy="3557270"/>
            <wp:effectExtent l="0" t="0" r="0" b="5080"/>
            <wp:wrapSquare wrapText="bothSides"/>
            <wp:docPr id="794438710"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38710" name="Image 1" descr="Une image contenant texte, capture d’écran, diagramme, Poli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557270"/>
                    </a:xfrm>
                    <a:prstGeom prst="rect">
                      <a:avLst/>
                    </a:prstGeom>
                  </pic:spPr>
                </pic:pic>
              </a:graphicData>
            </a:graphic>
          </wp:anchor>
        </w:drawing>
      </w:r>
    </w:p>
    <w:p w14:paraId="3872867A" w14:textId="77777777" w:rsidR="00F311EC" w:rsidRDefault="00F311EC" w:rsidP="00AB0F38">
      <w:pPr>
        <w:pStyle w:val="Titre1"/>
      </w:pPr>
      <w:bookmarkStart w:id="12" w:name="_Toc214280710"/>
      <w:r w:rsidRPr="00F311EC">
        <w:t>SÉCURITÉ AVANCÉE — MODÈLE ZERO TRUST</w:t>
      </w:r>
      <w:bookmarkEnd w:id="12"/>
    </w:p>
    <w:p w14:paraId="38A41743" w14:textId="2B04ECAA" w:rsidR="00C80B8C" w:rsidRDefault="00DC0D07" w:rsidP="00AB0F38">
      <w:pPr>
        <w:pStyle w:val="Titre2"/>
        <w:rPr>
          <w:lang w:eastAsia="fr-FR"/>
        </w:rPr>
      </w:pPr>
      <w:bookmarkStart w:id="13" w:name="_Toc214280711"/>
      <w:r>
        <w:rPr>
          <w:lang w:eastAsia="fr-FR"/>
        </w:rPr>
        <w:t xml:space="preserve">Principe </w:t>
      </w:r>
      <w:r w:rsidR="00C80B8C" w:rsidRPr="004C10B2">
        <w:rPr>
          <w:lang w:eastAsia="fr-FR"/>
        </w:rPr>
        <w:t xml:space="preserve">Zero Trust </w:t>
      </w:r>
      <w:r>
        <w:rPr>
          <w:lang w:eastAsia="fr-FR"/>
        </w:rPr>
        <w:t>implémentés</w:t>
      </w:r>
      <w:bookmarkEnd w:id="13"/>
    </w:p>
    <w:p w14:paraId="20D807AB" w14:textId="60C7F904" w:rsidR="00DC0D07" w:rsidRDefault="00DC0D07" w:rsidP="00AB0F38">
      <w:pPr>
        <w:ind w:firstLine="708"/>
        <w:rPr>
          <w:lang w:eastAsia="fr-FR"/>
        </w:rPr>
      </w:pPr>
      <w:r w:rsidRPr="00DC0D07">
        <w:rPr>
          <w:lang w:eastAsia="fr-FR"/>
        </w:rPr>
        <w:t>La stratégie Zero Trust s'applique à </w:t>
      </w:r>
      <w:r w:rsidRPr="00DC0D07">
        <w:rPr>
          <w:b/>
          <w:bCs/>
          <w:lang w:eastAsia="fr-FR"/>
        </w:rPr>
        <w:t>six piliers</w:t>
      </w:r>
      <w:r w:rsidRPr="00DC0D07">
        <w:rPr>
          <w:lang w:eastAsia="fr-FR"/>
        </w:rPr>
        <w:t> :</w:t>
      </w:r>
    </w:p>
    <w:tbl>
      <w:tblPr>
        <w:tblStyle w:val="TableauGrille2"/>
        <w:tblW w:w="5000" w:type="pct"/>
        <w:tblLook w:val="04A0" w:firstRow="1" w:lastRow="0" w:firstColumn="1" w:lastColumn="0" w:noHBand="0" w:noVBand="1"/>
      </w:tblPr>
      <w:tblGrid>
        <w:gridCol w:w="2392"/>
        <w:gridCol w:w="6680"/>
      </w:tblGrid>
      <w:tr w:rsidR="00DC0D07" w:rsidRPr="00DC0D07" w14:paraId="586E17B3" w14:textId="77777777" w:rsidTr="00DC0D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A621E" w14:textId="77777777" w:rsidR="00DC0D07" w:rsidRPr="00DC0D07" w:rsidRDefault="00DC0D07" w:rsidP="00AB0F38">
            <w:pPr>
              <w:spacing w:after="200" w:line="276" w:lineRule="auto"/>
              <w:ind w:firstLine="708"/>
              <w:rPr>
                <w:lang w:eastAsia="fr-FR"/>
              </w:rPr>
            </w:pPr>
            <w:r w:rsidRPr="00DC0D07">
              <w:rPr>
                <w:lang w:eastAsia="fr-FR"/>
              </w:rPr>
              <w:t>Pilier</w:t>
            </w:r>
          </w:p>
        </w:tc>
        <w:tc>
          <w:tcPr>
            <w:tcW w:w="0" w:type="auto"/>
            <w:hideMark/>
          </w:tcPr>
          <w:p w14:paraId="2E92FFDA" w14:textId="77777777" w:rsidR="00DC0D07" w:rsidRPr="00DC0D07" w:rsidRDefault="00DC0D07" w:rsidP="00AB0F38">
            <w:pPr>
              <w:spacing w:after="200" w:line="276" w:lineRule="auto"/>
              <w:ind w:firstLine="708"/>
              <w:cnfStyle w:val="100000000000" w:firstRow="1" w:lastRow="0" w:firstColumn="0" w:lastColumn="0" w:oddVBand="0" w:evenVBand="0" w:oddHBand="0" w:evenHBand="0" w:firstRowFirstColumn="0" w:firstRowLastColumn="0" w:lastRowFirstColumn="0" w:lastRowLastColumn="0"/>
              <w:rPr>
                <w:lang w:eastAsia="fr-FR"/>
              </w:rPr>
            </w:pPr>
            <w:r w:rsidRPr="00DC0D07">
              <w:rPr>
                <w:lang w:eastAsia="fr-FR"/>
              </w:rPr>
              <w:t>Implémentation technique</w:t>
            </w:r>
          </w:p>
        </w:tc>
      </w:tr>
      <w:tr w:rsidR="00DC0D07" w:rsidRPr="00DC0D07" w14:paraId="3C09BF93" w14:textId="77777777" w:rsidTr="00DC0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00F23" w14:textId="77777777" w:rsidR="00DC0D07" w:rsidRPr="00DC0D07" w:rsidRDefault="00DC0D07" w:rsidP="00AB0F38">
            <w:pPr>
              <w:spacing w:after="200" w:line="276" w:lineRule="auto"/>
              <w:ind w:firstLine="708"/>
              <w:rPr>
                <w:lang w:eastAsia="fr-FR"/>
              </w:rPr>
            </w:pPr>
            <w:r w:rsidRPr="00DC0D07">
              <w:rPr>
                <w:lang w:eastAsia="fr-FR"/>
              </w:rPr>
              <w:t>Identity</w:t>
            </w:r>
          </w:p>
        </w:tc>
        <w:tc>
          <w:tcPr>
            <w:tcW w:w="0" w:type="auto"/>
            <w:hideMark/>
          </w:tcPr>
          <w:p w14:paraId="3BA174C7" w14:textId="77777777" w:rsidR="00DC0D07" w:rsidRPr="00DC0D07" w:rsidRDefault="00DC0D07"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rPr>
                <w:lang w:eastAsia="fr-FR"/>
              </w:rPr>
            </w:pPr>
            <w:r w:rsidRPr="00DC0D07">
              <w:rPr>
                <w:lang w:eastAsia="fr-FR"/>
              </w:rPr>
              <w:t>MFA + FIDO2 + authentification sans mot de passe</w:t>
            </w:r>
          </w:p>
        </w:tc>
      </w:tr>
      <w:tr w:rsidR="00DC0D07" w:rsidRPr="00DC0D07" w14:paraId="781D9F73" w14:textId="77777777" w:rsidTr="00DC0D07">
        <w:tc>
          <w:tcPr>
            <w:cnfStyle w:val="001000000000" w:firstRow="0" w:lastRow="0" w:firstColumn="1" w:lastColumn="0" w:oddVBand="0" w:evenVBand="0" w:oddHBand="0" w:evenHBand="0" w:firstRowFirstColumn="0" w:firstRowLastColumn="0" w:lastRowFirstColumn="0" w:lastRowLastColumn="0"/>
            <w:tcW w:w="0" w:type="auto"/>
            <w:hideMark/>
          </w:tcPr>
          <w:p w14:paraId="5D07369A" w14:textId="77777777" w:rsidR="00DC0D07" w:rsidRPr="00DC0D07" w:rsidRDefault="00DC0D07" w:rsidP="00AB0F38">
            <w:pPr>
              <w:spacing w:after="200" w:line="276" w:lineRule="auto"/>
              <w:ind w:firstLine="708"/>
              <w:rPr>
                <w:lang w:eastAsia="fr-FR"/>
              </w:rPr>
            </w:pPr>
            <w:proofErr w:type="spellStart"/>
            <w:r w:rsidRPr="00DC0D07">
              <w:rPr>
                <w:lang w:eastAsia="fr-FR"/>
              </w:rPr>
              <w:t>Device</w:t>
            </w:r>
            <w:proofErr w:type="spellEnd"/>
          </w:p>
        </w:tc>
        <w:tc>
          <w:tcPr>
            <w:tcW w:w="0" w:type="auto"/>
            <w:hideMark/>
          </w:tcPr>
          <w:p w14:paraId="78C6A7BB" w14:textId="77777777" w:rsidR="00DC0D07" w:rsidRPr="00DC0D07" w:rsidRDefault="00DC0D07"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rPr>
                <w:lang w:eastAsia="fr-FR"/>
              </w:rPr>
            </w:pPr>
            <w:r w:rsidRPr="00DC0D07">
              <w:rPr>
                <w:lang w:eastAsia="fr-FR"/>
              </w:rPr>
              <w:t>Intune + vérification de conformité obligatoire</w:t>
            </w:r>
          </w:p>
        </w:tc>
      </w:tr>
      <w:tr w:rsidR="00DC0D07" w:rsidRPr="00DC0D07" w14:paraId="68ED6331" w14:textId="77777777" w:rsidTr="00DC0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AFBFC" w14:textId="77777777" w:rsidR="00DC0D07" w:rsidRPr="00DC0D07" w:rsidRDefault="00DC0D07" w:rsidP="00AB0F38">
            <w:pPr>
              <w:spacing w:after="200" w:line="276" w:lineRule="auto"/>
              <w:ind w:firstLine="708"/>
              <w:rPr>
                <w:lang w:eastAsia="fr-FR"/>
              </w:rPr>
            </w:pPr>
            <w:r w:rsidRPr="00DC0D07">
              <w:rPr>
                <w:lang w:eastAsia="fr-FR"/>
              </w:rPr>
              <w:t>Network</w:t>
            </w:r>
          </w:p>
        </w:tc>
        <w:tc>
          <w:tcPr>
            <w:tcW w:w="0" w:type="auto"/>
            <w:hideMark/>
          </w:tcPr>
          <w:p w14:paraId="4021BA1B" w14:textId="77777777" w:rsidR="00DC0D07" w:rsidRPr="00DC0D07" w:rsidRDefault="00DC0D07"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rPr>
                <w:lang w:eastAsia="fr-FR"/>
              </w:rPr>
            </w:pPr>
            <w:r w:rsidRPr="00DC0D07">
              <w:rPr>
                <w:lang w:eastAsia="fr-FR"/>
              </w:rPr>
              <w:t xml:space="preserve">ZTNA + Network </w:t>
            </w:r>
            <w:proofErr w:type="spellStart"/>
            <w:r w:rsidRPr="00DC0D07">
              <w:rPr>
                <w:lang w:eastAsia="fr-FR"/>
              </w:rPr>
              <w:t>Policies</w:t>
            </w:r>
            <w:proofErr w:type="spellEnd"/>
            <w:r w:rsidRPr="00DC0D07">
              <w:rPr>
                <w:lang w:eastAsia="fr-FR"/>
              </w:rPr>
              <w:t xml:space="preserve"> </w:t>
            </w:r>
            <w:proofErr w:type="spellStart"/>
            <w:r w:rsidRPr="00DC0D07">
              <w:rPr>
                <w:lang w:eastAsia="fr-FR"/>
              </w:rPr>
              <w:t>Kubernetes</w:t>
            </w:r>
            <w:proofErr w:type="spellEnd"/>
          </w:p>
        </w:tc>
      </w:tr>
      <w:tr w:rsidR="00DC0D07" w:rsidRPr="00DC0D07" w14:paraId="49BABA7D" w14:textId="77777777" w:rsidTr="00DC0D07">
        <w:tc>
          <w:tcPr>
            <w:cnfStyle w:val="001000000000" w:firstRow="0" w:lastRow="0" w:firstColumn="1" w:lastColumn="0" w:oddVBand="0" w:evenVBand="0" w:oddHBand="0" w:evenHBand="0" w:firstRowFirstColumn="0" w:firstRowLastColumn="0" w:lastRowFirstColumn="0" w:lastRowLastColumn="0"/>
            <w:tcW w:w="0" w:type="auto"/>
            <w:hideMark/>
          </w:tcPr>
          <w:p w14:paraId="76033048" w14:textId="77777777" w:rsidR="00DC0D07" w:rsidRPr="00DC0D07" w:rsidRDefault="00DC0D07" w:rsidP="00AB0F38">
            <w:pPr>
              <w:spacing w:after="200" w:line="276" w:lineRule="auto"/>
              <w:ind w:firstLine="708"/>
              <w:rPr>
                <w:lang w:eastAsia="fr-FR"/>
              </w:rPr>
            </w:pPr>
            <w:r w:rsidRPr="00DC0D07">
              <w:rPr>
                <w:lang w:eastAsia="fr-FR"/>
              </w:rPr>
              <w:t>Application</w:t>
            </w:r>
          </w:p>
        </w:tc>
        <w:tc>
          <w:tcPr>
            <w:tcW w:w="0" w:type="auto"/>
            <w:hideMark/>
          </w:tcPr>
          <w:p w14:paraId="7360200E" w14:textId="77777777" w:rsidR="00DC0D07" w:rsidRPr="00DC0D07" w:rsidRDefault="00DC0D07"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DC0D07">
              <w:rPr>
                <w:lang w:eastAsia="fr-FR"/>
              </w:rPr>
              <w:t>Conditional</w:t>
            </w:r>
            <w:proofErr w:type="spellEnd"/>
            <w:r w:rsidRPr="00DC0D07">
              <w:rPr>
                <w:lang w:eastAsia="fr-FR"/>
              </w:rPr>
              <w:t xml:space="preserve"> Access + </w:t>
            </w:r>
            <w:proofErr w:type="spellStart"/>
            <w:r w:rsidRPr="00DC0D07">
              <w:rPr>
                <w:lang w:eastAsia="fr-FR"/>
              </w:rPr>
              <w:t>Istio</w:t>
            </w:r>
            <w:proofErr w:type="spellEnd"/>
            <w:r w:rsidRPr="00DC0D07">
              <w:rPr>
                <w:lang w:eastAsia="fr-FR"/>
              </w:rPr>
              <w:t xml:space="preserve"> Service </w:t>
            </w:r>
            <w:proofErr w:type="spellStart"/>
            <w:r w:rsidRPr="00DC0D07">
              <w:rPr>
                <w:lang w:eastAsia="fr-FR"/>
              </w:rPr>
              <w:t>Mesh</w:t>
            </w:r>
            <w:proofErr w:type="spellEnd"/>
          </w:p>
        </w:tc>
      </w:tr>
      <w:tr w:rsidR="00DC0D07" w:rsidRPr="00DC0D07" w14:paraId="7A9E172D" w14:textId="77777777" w:rsidTr="00DC0D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11B90" w14:textId="77777777" w:rsidR="00DC0D07" w:rsidRPr="00DC0D07" w:rsidRDefault="00DC0D07" w:rsidP="00AB0F38">
            <w:pPr>
              <w:spacing w:after="200" w:line="276" w:lineRule="auto"/>
              <w:ind w:firstLine="708"/>
              <w:rPr>
                <w:lang w:eastAsia="fr-FR"/>
              </w:rPr>
            </w:pPr>
            <w:r w:rsidRPr="00DC0D07">
              <w:rPr>
                <w:lang w:eastAsia="fr-FR"/>
              </w:rPr>
              <w:t>Data</w:t>
            </w:r>
          </w:p>
        </w:tc>
        <w:tc>
          <w:tcPr>
            <w:tcW w:w="0" w:type="auto"/>
            <w:hideMark/>
          </w:tcPr>
          <w:p w14:paraId="28DB2819" w14:textId="77777777" w:rsidR="00DC0D07" w:rsidRPr="00DC0D07" w:rsidRDefault="00DC0D07" w:rsidP="00AB0F38">
            <w:pPr>
              <w:spacing w:after="200" w:line="276" w:lineRule="auto"/>
              <w:ind w:firstLine="708"/>
              <w:cnfStyle w:val="000000100000" w:firstRow="0" w:lastRow="0" w:firstColumn="0" w:lastColumn="0" w:oddVBand="0" w:evenVBand="0" w:oddHBand="1" w:evenHBand="0" w:firstRowFirstColumn="0" w:firstRowLastColumn="0" w:lastRowFirstColumn="0" w:lastRowLastColumn="0"/>
              <w:rPr>
                <w:lang w:eastAsia="fr-FR"/>
              </w:rPr>
            </w:pPr>
            <w:r w:rsidRPr="00DC0D07">
              <w:rPr>
                <w:lang w:eastAsia="fr-FR"/>
              </w:rPr>
              <w:t>TLS 1.3 + AES-256 + HSM</w:t>
            </w:r>
          </w:p>
        </w:tc>
      </w:tr>
      <w:tr w:rsidR="00DC0D07" w:rsidRPr="00DC0D07" w14:paraId="4ABF85D9" w14:textId="77777777" w:rsidTr="00DC0D07">
        <w:tc>
          <w:tcPr>
            <w:cnfStyle w:val="001000000000" w:firstRow="0" w:lastRow="0" w:firstColumn="1" w:lastColumn="0" w:oddVBand="0" w:evenVBand="0" w:oddHBand="0" w:evenHBand="0" w:firstRowFirstColumn="0" w:firstRowLastColumn="0" w:lastRowFirstColumn="0" w:lastRowLastColumn="0"/>
            <w:tcW w:w="0" w:type="auto"/>
            <w:hideMark/>
          </w:tcPr>
          <w:p w14:paraId="1DEC2039" w14:textId="77777777" w:rsidR="00DC0D07" w:rsidRPr="00DC0D07" w:rsidRDefault="00DC0D07" w:rsidP="00AB0F38">
            <w:pPr>
              <w:spacing w:after="200" w:line="276" w:lineRule="auto"/>
              <w:ind w:firstLine="708"/>
              <w:rPr>
                <w:lang w:eastAsia="fr-FR"/>
              </w:rPr>
            </w:pPr>
            <w:r w:rsidRPr="00DC0D07">
              <w:rPr>
                <w:lang w:eastAsia="fr-FR"/>
              </w:rPr>
              <w:t>Monitoring</w:t>
            </w:r>
          </w:p>
        </w:tc>
        <w:tc>
          <w:tcPr>
            <w:tcW w:w="0" w:type="auto"/>
            <w:hideMark/>
          </w:tcPr>
          <w:p w14:paraId="069CDC63" w14:textId="77777777" w:rsidR="00DC0D07" w:rsidRPr="00DC0D07" w:rsidRDefault="00DC0D07" w:rsidP="00AB0F38">
            <w:pPr>
              <w:spacing w:after="200" w:line="276" w:lineRule="auto"/>
              <w:ind w:firstLine="708"/>
              <w:cnfStyle w:val="000000000000" w:firstRow="0" w:lastRow="0" w:firstColumn="0" w:lastColumn="0" w:oddVBand="0" w:evenVBand="0" w:oddHBand="0" w:evenHBand="0" w:firstRowFirstColumn="0" w:firstRowLastColumn="0" w:lastRowFirstColumn="0" w:lastRowLastColumn="0"/>
              <w:rPr>
                <w:lang w:eastAsia="fr-FR"/>
              </w:rPr>
            </w:pPr>
            <w:r w:rsidRPr="00DC0D07">
              <w:rPr>
                <w:lang w:eastAsia="fr-FR"/>
              </w:rPr>
              <w:t>Sentinel + UEBA + OpenTelemetry</w:t>
            </w:r>
          </w:p>
        </w:tc>
      </w:tr>
    </w:tbl>
    <w:p w14:paraId="32DB291A" w14:textId="77777777" w:rsidR="00C80B8C" w:rsidRDefault="00C80B8C" w:rsidP="00AB0F38">
      <w:pPr>
        <w:pStyle w:val="Tabulation1"/>
        <w:numPr>
          <w:ilvl w:val="0"/>
          <w:numId w:val="0"/>
        </w:numPr>
        <w:ind w:left="1080"/>
        <w:rPr>
          <w:lang w:eastAsia="fr-FR"/>
        </w:rPr>
      </w:pPr>
    </w:p>
    <w:p w14:paraId="2AC10385" w14:textId="77777777" w:rsidR="00FE5984" w:rsidRDefault="00FE5984" w:rsidP="00AB0F38">
      <w:pPr>
        <w:pStyle w:val="Tabulation1"/>
        <w:numPr>
          <w:ilvl w:val="0"/>
          <w:numId w:val="0"/>
        </w:numPr>
        <w:ind w:left="1080"/>
        <w:rPr>
          <w:lang w:eastAsia="fr-FR"/>
        </w:rPr>
      </w:pPr>
    </w:p>
    <w:p w14:paraId="67697E24" w14:textId="77777777" w:rsidR="00FE5984" w:rsidRDefault="00FE5984" w:rsidP="00AB0F38">
      <w:pPr>
        <w:pStyle w:val="Tabulation1"/>
        <w:numPr>
          <w:ilvl w:val="0"/>
          <w:numId w:val="0"/>
        </w:numPr>
        <w:ind w:left="1080"/>
        <w:rPr>
          <w:lang w:eastAsia="fr-FR"/>
        </w:rPr>
      </w:pPr>
    </w:p>
    <w:p w14:paraId="2CFD669D" w14:textId="77777777" w:rsidR="00FE5984" w:rsidRPr="004C10B2" w:rsidRDefault="00FE5984" w:rsidP="00AB0F38">
      <w:pPr>
        <w:pStyle w:val="Tabulation1"/>
        <w:numPr>
          <w:ilvl w:val="0"/>
          <w:numId w:val="0"/>
        </w:numPr>
        <w:ind w:left="1080"/>
        <w:rPr>
          <w:lang w:eastAsia="fr-FR"/>
        </w:rPr>
      </w:pPr>
    </w:p>
    <w:p w14:paraId="1CC4AA0E" w14:textId="05DD4872" w:rsidR="00C80B8C" w:rsidRPr="004C10B2" w:rsidRDefault="00DC0D07" w:rsidP="00AB0F38">
      <w:pPr>
        <w:pStyle w:val="Titre2"/>
        <w:rPr>
          <w:lang w:eastAsia="fr-FR"/>
        </w:rPr>
      </w:pPr>
      <w:bookmarkStart w:id="14" w:name="_Toc214280712"/>
      <w:r>
        <w:rPr>
          <w:lang w:eastAsia="fr-FR"/>
        </w:rPr>
        <w:t>Gestion des accès privilégiés (</w:t>
      </w:r>
      <w:r w:rsidR="00C80B8C" w:rsidRPr="004C10B2">
        <w:rPr>
          <w:lang w:eastAsia="fr-FR"/>
        </w:rPr>
        <w:t>PAM</w:t>
      </w:r>
      <w:bookmarkEnd w:id="14"/>
      <w:r w:rsidR="00C80B8C" w:rsidRPr="004C10B2">
        <w:rPr>
          <w:lang w:eastAsia="fr-FR"/>
        </w:rPr>
        <w:t xml:space="preserve"> </w:t>
      </w:r>
    </w:p>
    <w:p w14:paraId="65BB6CFC" w14:textId="77777777" w:rsidR="00DC0D07" w:rsidRPr="00DC0D07" w:rsidRDefault="00DC0D07" w:rsidP="00AB0F38">
      <w:pPr>
        <w:pStyle w:val="Tabulation1"/>
        <w:numPr>
          <w:ilvl w:val="0"/>
          <w:numId w:val="0"/>
        </w:numPr>
        <w:ind w:left="1003"/>
        <w:rPr>
          <w:lang w:eastAsia="fr-FR"/>
        </w:rPr>
      </w:pPr>
      <w:r w:rsidRPr="00DC0D07">
        <w:rPr>
          <w:lang w:eastAsia="fr-FR"/>
        </w:rPr>
        <w:lastRenderedPageBreak/>
        <w:t>Le flux </w:t>
      </w:r>
      <w:r w:rsidRPr="00DC0D07">
        <w:rPr>
          <w:b/>
          <w:bCs/>
          <w:lang w:eastAsia="fr-FR"/>
        </w:rPr>
        <w:t>JIT (Just-In-Time)</w:t>
      </w:r>
      <w:r w:rsidRPr="00DC0D07">
        <w:rPr>
          <w:lang w:eastAsia="fr-FR"/>
        </w:rPr>
        <w:t> fonctionne ainsi :</w:t>
      </w:r>
    </w:p>
    <w:p w14:paraId="6250F808" w14:textId="79F53275" w:rsidR="00DC0D07" w:rsidRPr="00DC0D07" w:rsidRDefault="00DC0D07" w:rsidP="00455B76">
      <w:pPr>
        <w:pStyle w:val="Tabulation1"/>
        <w:numPr>
          <w:ilvl w:val="0"/>
          <w:numId w:val="14"/>
        </w:numPr>
        <w:rPr>
          <w:lang w:eastAsia="fr-FR"/>
        </w:rPr>
      </w:pPr>
      <w:r w:rsidRPr="00DC0D07">
        <w:rPr>
          <w:b/>
          <w:bCs/>
          <w:lang w:eastAsia="fr-FR"/>
        </w:rPr>
        <w:t>Demande</w:t>
      </w:r>
      <w:r w:rsidRPr="00DC0D07">
        <w:rPr>
          <w:lang w:eastAsia="fr-FR"/>
        </w:rPr>
        <w:t> : l'utilisateur sollicite un accès temporaire</w:t>
      </w:r>
      <w:r w:rsidR="00AB0F38">
        <w:rPr>
          <w:lang w:eastAsia="fr-FR"/>
        </w:rPr>
        <w:t> ;</w:t>
      </w:r>
    </w:p>
    <w:p w14:paraId="574827BE" w14:textId="1461AA1F" w:rsidR="00DC0D07" w:rsidRPr="00DC0D07" w:rsidRDefault="00DC0D07" w:rsidP="00455B76">
      <w:pPr>
        <w:pStyle w:val="Tabulation1"/>
        <w:numPr>
          <w:ilvl w:val="0"/>
          <w:numId w:val="14"/>
        </w:numPr>
        <w:rPr>
          <w:lang w:eastAsia="fr-FR"/>
        </w:rPr>
      </w:pPr>
      <w:r w:rsidRPr="00DC0D07">
        <w:rPr>
          <w:b/>
          <w:bCs/>
          <w:lang w:eastAsia="fr-FR"/>
        </w:rPr>
        <w:t>Approbation</w:t>
      </w:r>
      <w:r w:rsidRPr="00DC0D07">
        <w:rPr>
          <w:lang w:eastAsia="fr-FR"/>
        </w:rPr>
        <w:t> : un responsable approuve dans un délai défini</w:t>
      </w:r>
      <w:r w:rsidR="00AB0F38">
        <w:rPr>
          <w:lang w:eastAsia="fr-FR"/>
        </w:rPr>
        <w:t> ;</w:t>
      </w:r>
    </w:p>
    <w:p w14:paraId="06297FE4" w14:textId="73D9404A" w:rsidR="00DC0D07" w:rsidRPr="00DC0D07" w:rsidRDefault="00DC0D07" w:rsidP="00455B76">
      <w:pPr>
        <w:pStyle w:val="Tabulation1"/>
        <w:numPr>
          <w:ilvl w:val="0"/>
          <w:numId w:val="14"/>
        </w:numPr>
        <w:rPr>
          <w:lang w:eastAsia="fr-FR"/>
        </w:rPr>
      </w:pPr>
      <w:r w:rsidRPr="00DC0D07">
        <w:rPr>
          <w:b/>
          <w:bCs/>
          <w:lang w:eastAsia="fr-FR"/>
        </w:rPr>
        <w:t>Accès limité</w:t>
      </w:r>
      <w:r w:rsidRPr="00DC0D07">
        <w:rPr>
          <w:lang w:eastAsia="fr-FR"/>
        </w:rPr>
        <w:t> : l'accès est accordé pour une période déterminée (ex. 1h)</w:t>
      </w:r>
      <w:r w:rsidR="00AB0F38">
        <w:rPr>
          <w:lang w:eastAsia="fr-FR"/>
        </w:rPr>
        <w:t> ;</w:t>
      </w:r>
    </w:p>
    <w:p w14:paraId="011BF578" w14:textId="70843AB0" w:rsidR="00DC0D07" w:rsidRPr="00DC0D07" w:rsidRDefault="00DC0D07" w:rsidP="00455B76">
      <w:pPr>
        <w:pStyle w:val="Tabulation1"/>
        <w:numPr>
          <w:ilvl w:val="0"/>
          <w:numId w:val="14"/>
        </w:numPr>
        <w:rPr>
          <w:lang w:eastAsia="fr-FR"/>
        </w:rPr>
      </w:pPr>
      <w:r w:rsidRPr="00DC0D07">
        <w:rPr>
          <w:b/>
          <w:bCs/>
          <w:lang w:eastAsia="fr-FR"/>
        </w:rPr>
        <w:t>Révocation automatique</w:t>
      </w:r>
      <w:r w:rsidRPr="00DC0D07">
        <w:rPr>
          <w:lang w:eastAsia="fr-FR"/>
        </w:rPr>
        <w:t> : l'accès est révoqué à l'expiration</w:t>
      </w:r>
      <w:r w:rsidR="00AB0F38">
        <w:rPr>
          <w:lang w:eastAsia="fr-FR"/>
        </w:rPr>
        <w:t>.</w:t>
      </w:r>
    </w:p>
    <w:p w14:paraId="6F2B612B" w14:textId="77777777" w:rsidR="00DC0D07" w:rsidRDefault="00DC0D07" w:rsidP="00AB0F38">
      <w:pPr>
        <w:pStyle w:val="Tabulation1"/>
        <w:numPr>
          <w:ilvl w:val="0"/>
          <w:numId w:val="0"/>
        </w:numPr>
        <w:ind w:left="1003"/>
        <w:rPr>
          <w:b/>
          <w:bCs/>
          <w:lang w:eastAsia="fr-FR"/>
        </w:rPr>
      </w:pPr>
    </w:p>
    <w:p w14:paraId="28A4B371" w14:textId="542A2071" w:rsidR="00DC0D07" w:rsidRPr="00DC0D07" w:rsidRDefault="00DC0D07" w:rsidP="00AB0F38">
      <w:pPr>
        <w:pStyle w:val="Tabulation1"/>
        <w:numPr>
          <w:ilvl w:val="0"/>
          <w:numId w:val="0"/>
        </w:numPr>
        <w:ind w:left="1003"/>
        <w:rPr>
          <w:lang w:eastAsia="fr-FR"/>
        </w:rPr>
      </w:pPr>
      <w:r w:rsidRPr="00DC0D07">
        <w:rPr>
          <w:b/>
          <w:bCs/>
          <w:lang w:eastAsia="fr-FR"/>
        </w:rPr>
        <w:t>Key Vault HSM</w:t>
      </w:r>
      <w:r w:rsidRPr="00DC0D07">
        <w:rPr>
          <w:lang w:eastAsia="fr-FR"/>
        </w:rPr>
        <w:t> assure le chiffrement des secrets au repos et en transit, avec rotation automatique selon les politiques définies.</w:t>
      </w:r>
    </w:p>
    <w:p w14:paraId="3EF894B5" w14:textId="77777777" w:rsidR="00C80B8C" w:rsidRPr="004C10B2" w:rsidRDefault="00C80B8C" w:rsidP="00AB0F38">
      <w:pPr>
        <w:pStyle w:val="Titre2"/>
        <w:rPr>
          <w:lang w:eastAsia="fr-FR"/>
        </w:rPr>
      </w:pPr>
      <w:bookmarkStart w:id="15" w:name="_Toc214280713"/>
      <w:r w:rsidRPr="004C10B2">
        <w:rPr>
          <w:lang w:eastAsia="fr-FR"/>
        </w:rPr>
        <w:t>Conformité :</w:t>
      </w:r>
      <w:bookmarkEnd w:id="15"/>
    </w:p>
    <w:p w14:paraId="3E1CC8EF" w14:textId="421025A1" w:rsidR="00DC0D07" w:rsidRDefault="00DC0D07" w:rsidP="00455B76">
      <w:pPr>
        <w:pStyle w:val="Paragraphedeliste"/>
        <w:numPr>
          <w:ilvl w:val="0"/>
          <w:numId w:val="8"/>
        </w:numPr>
      </w:pPr>
      <w:r w:rsidRPr="00DC0D07">
        <w:rPr>
          <w:b/>
          <w:bCs/>
        </w:rPr>
        <w:t>RGPD</w:t>
      </w:r>
      <w:r>
        <w:t xml:space="preserve"> : pseudonymisation des données, registre des traitements, notification &lt; 72h en cas d'incident</w:t>
      </w:r>
      <w:r>
        <w:t> ;</w:t>
      </w:r>
    </w:p>
    <w:p w14:paraId="71554FAA" w14:textId="5993E7D5" w:rsidR="00DC0D07" w:rsidRDefault="00DC0D07" w:rsidP="00455B76">
      <w:pPr>
        <w:pStyle w:val="Paragraphedeliste"/>
        <w:numPr>
          <w:ilvl w:val="0"/>
          <w:numId w:val="8"/>
        </w:numPr>
      </w:pPr>
      <w:r w:rsidRPr="00DC0D07">
        <w:rPr>
          <w:b/>
          <w:bCs/>
        </w:rPr>
        <w:t xml:space="preserve">ISO 27001 </w:t>
      </w:r>
      <w:r>
        <w:t>: contrôles d'accès (A.6-A.9), chiffrement (A.10), audit régulier (A.12.4)</w:t>
      </w:r>
      <w:r>
        <w:t> ;</w:t>
      </w:r>
    </w:p>
    <w:p w14:paraId="2266CAB6" w14:textId="1A31C461" w:rsidR="00F311EC" w:rsidRPr="00F311EC" w:rsidRDefault="00DC0D07" w:rsidP="00455B76">
      <w:pPr>
        <w:pStyle w:val="Paragraphedeliste"/>
        <w:numPr>
          <w:ilvl w:val="0"/>
          <w:numId w:val="8"/>
        </w:numPr>
      </w:pPr>
      <w:r w:rsidRPr="00DC0D07">
        <w:rPr>
          <w:b/>
          <w:bCs/>
        </w:rPr>
        <w:t>NIS2</w:t>
      </w:r>
      <w:r>
        <w:t xml:space="preserve"> : plan de réponse aux incidents, </w:t>
      </w:r>
      <w:r w:rsidRPr="00DC0D07">
        <w:rPr>
          <w:b/>
          <w:bCs/>
        </w:rPr>
        <w:t>PRA/PCA</w:t>
      </w:r>
      <w:r>
        <w:t xml:space="preserve"> opérationnel, signalement des incidents critiques</w:t>
      </w:r>
      <w:r>
        <w:t>.</w:t>
      </w:r>
    </w:p>
    <w:p w14:paraId="758E1F2F" w14:textId="77777777" w:rsidR="00236987" w:rsidRPr="00B203F6" w:rsidRDefault="00236987" w:rsidP="00AB0F38">
      <w:pPr>
        <w:ind w:firstLine="708"/>
        <w:rPr>
          <w:lang w:val="en-US"/>
        </w:rPr>
      </w:pPr>
    </w:p>
    <w:p w14:paraId="18392388" w14:textId="5C6C24F8" w:rsidR="0082582B" w:rsidRPr="001423B1" w:rsidRDefault="00AA6322" w:rsidP="00AB0F38">
      <w:pPr>
        <w:ind w:firstLine="708"/>
        <w:rPr>
          <w:b/>
          <w:bCs/>
        </w:rPr>
      </w:pPr>
      <w:r w:rsidRPr="001423B1">
        <w:rPr>
          <w:b/>
          <w:bCs/>
          <w:noProof/>
        </w:rPr>
        <w:drawing>
          <wp:anchor distT="0" distB="0" distL="114300" distR="114300" simplePos="0" relativeHeight="251658240" behindDoc="0" locked="0" layoutInCell="1" allowOverlap="1" wp14:anchorId="1CDC4F81" wp14:editId="6B220319">
            <wp:simplePos x="0" y="0"/>
            <wp:positionH relativeFrom="margin">
              <wp:align>center</wp:align>
            </wp:positionH>
            <wp:positionV relativeFrom="paragraph">
              <wp:posOffset>427355</wp:posOffset>
            </wp:positionV>
            <wp:extent cx="6941820" cy="1085850"/>
            <wp:effectExtent l="0" t="0" r="0" b="0"/>
            <wp:wrapSquare wrapText="bothSides"/>
            <wp:docPr id="2030683623" name="Image 1" descr="Une image contenant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83623" name="Image 1" descr="Une image contenant diagramme, Polic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41820" cy="1085850"/>
                    </a:xfrm>
                    <a:prstGeom prst="rect">
                      <a:avLst/>
                    </a:prstGeom>
                  </pic:spPr>
                </pic:pic>
              </a:graphicData>
            </a:graphic>
            <wp14:sizeRelH relativeFrom="margin">
              <wp14:pctWidth>0</wp14:pctWidth>
            </wp14:sizeRelH>
            <wp14:sizeRelV relativeFrom="margin">
              <wp14:pctHeight>0</wp14:pctHeight>
            </wp14:sizeRelV>
          </wp:anchor>
        </w:drawing>
      </w:r>
      <w:r w:rsidR="0082582B" w:rsidRPr="0082582B">
        <w:rPr>
          <w:b/>
          <w:bCs/>
        </w:rPr>
        <w:t>JIT PAM : Demande → Approbation → Accès 1h → Auto-révocation</w:t>
      </w:r>
    </w:p>
    <w:p w14:paraId="12C00A99" w14:textId="2D84D856" w:rsidR="00CC7D0D" w:rsidRPr="0082582B" w:rsidRDefault="00CC7D0D" w:rsidP="00AB0F38">
      <w:pPr>
        <w:ind w:firstLine="708"/>
      </w:pPr>
    </w:p>
    <w:p w14:paraId="18F87F53" w14:textId="77777777" w:rsidR="001423B1" w:rsidRDefault="001423B1" w:rsidP="00AB0F38">
      <w:pPr>
        <w:pStyle w:val="Titre1"/>
      </w:pPr>
      <w:bookmarkStart w:id="16" w:name="_Toc214280714"/>
      <w:r w:rsidRPr="001423B1">
        <w:t>CYCLE DE VIE COMPLET DES IDENTITÉS</w:t>
      </w:r>
      <w:bookmarkEnd w:id="16"/>
    </w:p>
    <w:p w14:paraId="2D3A3C8E" w14:textId="37AE9C95" w:rsidR="00CA0DF7" w:rsidRDefault="00CA0DF7" w:rsidP="00AB0F38">
      <w:pPr>
        <w:pStyle w:val="Paragraphedeliste"/>
      </w:pPr>
      <w:r w:rsidRPr="00CA0DF7">
        <w:t>L'automatisation du cycle de vie repose sur une orchestration transparente entre RH et IAM :</w:t>
      </w:r>
    </w:p>
    <w:p w14:paraId="0F078918" w14:textId="77777777" w:rsidR="00CA0DF7" w:rsidRDefault="00CA0DF7" w:rsidP="00AB0F38">
      <w:pPr>
        <w:pStyle w:val="Paragraphedeliste"/>
      </w:pPr>
    </w:p>
    <w:tbl>
      <w:tblPr>
        <w:tblStyle w:val="TableauGrille2"/>
        <w:tblW w:w="5000" w:type="pct"/>
        <w:tblLayout w:type="fixed"/>
        <w:tblLook w:val="04A0" w:firstRow="1" w:lastRow="0" w:firstColumn="1" w:lastColumn="0" w:noHBand="0" w:noVBand="1"/>
      </w:tblPr>
      <w:tblGrid>
        <w:gridCol w:w="1703"/>
        <w:gridCol w:w="1983"/>
        <w:gridCol w:w="3544"/>
        <w:gridCol w:w="1842"/>
      </w:tblGrid>
      <w:tr w:rsidR="00CA0DF7" w:rsidRPr="00CA0DF7" w14:paraId="0AD57A71" w14:textId="77777777" w:rsidTr="00CA0D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 w:type="pct"/>
            <w:hideMark/>
          </w:tcPr>
          <w:p w14:paraId="6C906E76" w14:textId="77777777" w:rsidR="00CA0DF7" w:rsidRPr="00CA0DF7" w:rsidRDefault="00CA0DF7" w:rsidP="00AB0F38">
            <w:pPr>
              <w:pStyle w:val="Paragraphedeliste"/>
              <w:spacing w:after="200" w:line="276" w:lineRule="auto"/>
            </w:pPr>
            <w:r w:rsidRPr="00CA0DF7">
              <w:t>Phase</w:t>
            </w:r>
          </w:p>
        </w:tc>
        <w:tc>
          <w:tcPr>
            <w:tcW w:w="1093" w:type="pct"/>
            <w:hideMark/>
          </w:tcPr>
          <w:p w14:paraId="7BEA85E5" w14:textId="77777777" w:rsidR="00CA0DF7" w:rsidRPr="00CA0DF7" w:rsidRDefault="00CA0DF7" w:rsidP="00AB0F38">
            <w:pPr>
              <w:pStyle w:val="Paragraphedeliste"/>
              <w:spacing w:after="200" w:line="276" w:lineRule="auto"/>
              <w:cnfStyle w:val="100000000000" w:firstRow="1" w:lastRow="0" w:firstColumn="0" w:lastColumn="0" w:oddVBand="0" w:evenVBand="0" w:oddHBand="0" w:evenHBand="0" w:firstRowFirstColumn="0" w:firstRowLastColumn="0" w:lastRowFirstColumn="0" w:lastRowLastColumn="0"/>
            </w:pPr>
            <w:r w:rsidRPr="00CA0DF7">
              <w:t>Déclencheur</w:t>
            </w:r>
          </w:p>
        </w:tc>
        <w:tc>
          <w:tcPr>
            <w:tcW w:w="1953" w:type="pct"/>
            <w:hideMark/>
          </w:tcPr>
          <w:p w14:paraId="6F1FAB15" w14:textId="77777777" w:rsidR="00CA0DF7" w:rsidRPr="00CA0DF7" w:rsidRDefault="00CA0DF7" w:rsidP="00AB0F38">
            <w:pPr>
              <w:pStyle w:val="Paragraphedeliste"/>
              <w:spacing w:after="200" w:line="276" w:lineRule="auto"/>
              <w:cnfStyle w:val="100000000000" w:firstRow="1" w:lastRow="0" w:firstColumn="0" w:lastColumn="0" w:oddVBand="0" w:evenVBand="0" w:oddHBand="0" w:evenHBand="0" w:firstRowFirstColumn="0" w:firstRowLastColumn="0" w:lastRowFirstColumn="0" w:lastRowLastColumn="0"/>
            </w:pPr>
            <w:r w:rsidRPr="00CA0DF7">
              <w:t>Action</w:t>
            </w:r>
          </w:p>
        </w:tc>
        <w:tc>
          <w:tcPr>
            <w:tcW w:w="1015" w:type="pct"/>
            <w:hideMark/>
          </w:tcPr>
          <w:p w14:paraId="2CF33F70" w14:textId="77777777" w:rsidR="00CA0DF7" w:rsidRPr="00CA0DF7" w:rsidRDefault="00CA0DF7" w:rsidP="00AB0F38">
            <w:pPr>
              <w:pStyle w:val="Paragraphedeliste"/>
              <w:spacing w:after="200" w:line="276" w:lineRule="auto"/>
              <w:cnfStyle w:val="100000000000" w:firstRow="1" w:lastRow="0" w:firstColumn="0" w:lastColumn="0" w:oddVBand="0" w:evenVBand="0" w:oddHBand="0" w:evenHBand="0" w:firstRowFirstColumn="0" w:firstRowLastColumn="0" w:lastRowFirstColumn="0" w:lastRowLastColumn="0"/>
            </w:pPr>
            <w:r w:rsidRPr="00CA0DF7">
              <w:t>Délai</w:t>
            </w:r>
          </w:p>
        </w:tc>
      </w:tr>
      <w:tr w:rsidR="00CA0DF7" w:rsidRPr="00CA0DF7" w14:paraId="60BB08D5" w14:textId="77777777" w:rsidTr="00CA0D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 w:type="pct"/>
            <w:hideMark/>
          </w:tcPr>
          <w:p w14:paraId="3AC6F0DB" w14:textId="77777777" w:rsidR="00CA0DF7" w:rsidRPr="00CA0DF7" w:rsidRDefault="00CA0DF7" w:rsidP="00AB0F38">
            <w:r w:rsidRPr="00CA0DF7">
              <w:t>Onboarding</w:t>
            </w:r>
          </w:p>
        </w:tc>
        <w:tc>
          <w:tcPr>
            <w:tcW w:w="1093" w:type="pct"/>
            <w:hideMark/>
          </w:tcPr>
          <w:p w14:paraId="7D12D70C"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Signal RH (Kelio)</w:t>
            </w:r>
          </w:p>
        </w:tc>
        <w:tc>
          <w:tcPr>
            <w:tcW w:w="1953" w:type="pct"/>
            <w:hideMark/>
          </w:tcPr>
          <w:p w14:paraId="56D0F13A"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MidPoint crée l'identité → provisioning Entra ID + SCIM</w:t>
            </w:r>
          </w:p>
        </w:tc>
        <w:tc>
          <w:tcPr>
            <w:tcW w:w="1015" w:type="pct"/>
            <w:hideMark/>
          </w:tcPr>
          <w:p w14:paraId="28C3204E" w14:textId="77777777" w:rsidR="00CA0DF7" w:rsidRPr="00CA0DF7" w:rsidRDefault="00CA0DF7" w:rsidP="00AB0F38">
            <w:pPr>
              <w:pStyle w:val="Paragraphedeliste"/>
              <w:spacing w:after="200" w:line="276" w:lineRule="auto"/>
              <w:cnfStyle w:val="000000100000" w:firstRow="0" w:lastRow="0" w:firstColumn="0" w:lastColumn="0" w:oddVBand="0" w:evenVBand="0" w:oddHBand="1" w:evenHBand="0" w:firstRowFirstColumn="0" w:firstRowLastColumn="0" w:lastRowFirstColumn="0" w:lastRowLastColumn="0"/>
            </w:pPr>
            <w:r w:rsidRPr="00CA0DF7">
              <w:t>&lt; 1 min</w:t>
            </w:r>
          </w:p>
        </w:tc>
      </w:tr>
      <w:tr w:rsidR="00CA0DF7" w:rsidRPr="00CA0DF7" w14:paraId="1EE13799" w14:textId="77777777" w:rsidTr="00CA0DF7">
        <w:tc>
          <w:tcPr>
            <w:cnfStyle w:val="001000000000" w:firstRow="0" w:lastRow="0" w:firstColumn="1" w:lastColumn="0" w:oddVBand="0" w:evenVBand="0" w:oddHBand="0" w:evenHBand="0" w:firstRowFirstColumn="0" w:firstRowLastColumn="0" w:lastRowFirstColumn="0" w:lastRowLastColumn="0"/>
            <w:tcW w:w="939" w:type="pct"/>
            <w:hideMark/>
          </w:tcPr>
          <w:p w14:paraId="024EAB93" w14:textId="77777777" w:rsidR="00CA0DF7" w:rsidRPr="00CA0DF7" w:rsidRDefault="00CA0DF7" w:rsidP="00AB0F38">
            <w:r w:rsidRPr="00CA0DF7">
              <w:t>Provisioning</w:t>
            </w:r>
          </w:p>
        </w:tc>
        <w:tc>
          <w:tcPr>
            <w:tcW w:w="1093" w:type="pct"/>
            <w:hideMark/>
          </w:tcPr>
          <w:p w14:paraId="1F18D1DD"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Attribution de rôle</w:t>
            </w:r>
          </w:p>
        </w:tc>
        <w:tc>
          <w:tcPr>
            <w:tcW w:w="1953" w:type="pct"/>
            <w:hideMark/>
          </w:tcPr>
          <w:p w14:paraId="1637CC41"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RBAC appliqué, MFA activée, accès aux ressources</w:t>
            </w:r>
          </w:p>
        </w:tc>
        <w:tc>
          <w:tcPr>
            <w:tcW w:w="1015" w:type="pct"/>
            <w:hideMark/>
          </w:tcPr>
          <w:p w14:paraId="75A3903C"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Automatique</w:t>
            </w:r>
          </w:p>
        </w:tc>
      </w:tr>
      <w:tr w:rsidR="00CA0DF7" w:rsidRPr="00CA0DF7" w14:paraId="5DC905FA" w14:textId="77777777" w:rsidTr="00CA0D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 w:type="pct"/>
            <w:hideMark/>
          </w:tcPr>
          <w:p w14:paraId="411EAE57" w14:textId="77777777" w:rsidR="00CA0DF7" w:rsidRPr="00CA0DF7" w:rsidRDefault="00CA0DF7" w:rsidP="00AB0F38">
            <w:proofErr w:type="spellStart"/>
            <w:r w:rsidRPr="00CA0DF7">
              <w:t>Lifecycle</w:t>
            </w:r>
            <w:proofErr w:type="spellEnd"/>
          </w:p>
        </w:tc>
        <w:tc>
          <w:tcPr>
            <w:tcW w:w="1093" w:type="pct"/>
            <w:hideMark/>
          </w:tcPr>
          <w:p w14:paraId="51131D91"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Changement de poste</w:t>
            </w:r>
          </w:p>
        </w:tc>
        <w:tc>
          <w:tcPr>
            <w:tcW w:w="1953" w:type="pct"/>
            <w:hideMark/>
          </w:tcPr>
          <w:p w14:paraId="656214F9"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proofErr w:type="spellStart"/>
            <w:r w:rsidRPr="00CA0DF7">
              <w:t>Recertification</w:t>
            </w:r>
            <w:proofErr w:type="spellEnd"/>
            <w:r w:rsidRPr="00CA0DF7">
              <w:t xml:space="preserve"> trimestrielle, ajustement des droits</w:t>
            </w:r>
          </w:p>
        </w:tc>
        <w:tc>
          <w:tcPr>
            <w:tcW w:w="1015" w:type="pct"/>
            <w:hideMark/>
          </w:tcPr>
          <w:p w14:paraId="7ECB715D" w14:textId="77777777" w:rsidR="00CA0DF7" w:rsidRPr="00CA0DF7" w:rsidRDefault="00CA0DF7" w:rsidP="00AB0F38">
            <w:pPr>
              <w:cnfStyle w:val="000000100000" w:firstRow="0" w:lastRow="0" w:firstColumn="0" w:lastColumn="0" w:oddVBand="0" w:evenVBand="0" w:oddHBand="1" w:evenHBand="0" w:firstRowFirstColumn="0" w:firstRowLastColumn="0" w:lastRowFirstColumn="0" w:lastRowLastColumn="0"/>
            </w:pPr>
            <w:r w:rsidRPr="00CA0DF7">
              <w:t>Automatique</w:t>
            </w:r>
          </w:p>
        </w:tc>
      </w:tr>
      <w:tr w:rsidR="00CA0DF7" w:rsidRPr="00CA0DF7" w14:paraId="71BE2B5E" w14:textId="77777777" w:rsidTr="00CA0DF7">
        <w:tc>
          <w:tcPr>
            <w:cnfStyle w:val="001000000000" w:firstRow="0" w:lastRow="0" w:firstColumn="1" w:lastColumn="0" w:oddVBand="0" w:evenVBand="0" w:oddHBand="0" w:evenHBand="0" w:firstRowFirstColumn="0" w:firstRowLastColumn="0" w:lastRowFirstColumn="0" w:lastRowLastColumn="0"/>
            <w:tcW w:w="939" w:type="pct"/>
            <w:hideMark/>
          </w:tcPr>
          <w:p w14:paraId="03F73824" w14:textId="77777777" w:rsidR="00CA0DF7" w:rsidRPr="00CA0DF7" w:rsidRDefault="00CA0DF7" w:rsidP="00AB0F38">
            <w:r w:rsidRPr="00CA0DF7">
              <w:t>Offboarding</w:t>
            </w:r>
          </w:p>
        </w:tc>
        <w:tc>
          <w:tcPr>
            <w:tcW w:w="1093" w:type="pct"/>
            <w:hideMark/>
          </w:tcPr>
          <w:p w14:paraId="3E317B45"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Départ de l'entreprise</w:t>
            </w:r>
          </w:p>
        </w:tc>
        <w:tc>
          <w:tcPr>
            <w:tcW w:w="1953" w:type="pct"/>
            <w:hideMark/>
          </w:tcPr>
          <w:p w14:paraId="0B52D6C5" w14:textId="77777777" w:rsidR="00CA0DF7" w:rsidRPr="00CA0DF7" w:rsidRDefault="00CA0DF7" w:rsidP="00AB0F38">
            <w:pPr>
              <w:cnfStyle w:val="000000000000" w:firstRow="0" w:lastRow="0" w:firstColumn="0" w:lastColumn="0" w:oddVBand="0" w:evenVBand="0" w:oddHBand="0" w:evenHBand="0" w:firstRowFirstColumn="0" w:firstRowLastColumn="0" w:lastRowFirstColumn="0" w:lastRowLastColumn="0"/>
            </w:pPr>
            <w:r w:rsidRPr="00CA0DF7">
              <w:t>Désactivation des accès, archivage conforme RGPD</w:t>
            </w:r>
          </w:p>
        </w:tc>
        <w:tc>
          <w:tcPr>
            <w:tcW w:w="1015" w:type="pct"/>
            <w:hideMark/>
          </w:tcPr>
          <w:p w14:paraId="0405E8BC" w14:textId="77777777" w:rsidR="00CA0DF7" w:rsidRPr="00CA0DF7" w:rsidRDefault="00CA0DF7" w:rsidP="00AB0F38">
            <w:pPr>
              <w:pStyle w:val="Paragraphedeliste"/>
              <w:spacing w:after="200" w:line="276" w:lineRule="auto"/>
              <w:cnfStyle w:val="000000000000" w:firstRow="0" w:lastRow="0" w:firstColumn="0" w:lastColumn="0" w:oddVBand="0" w:evenVBand="0" w:oddHBand="0" w:evenHBand="0" w:firstRowFirstColumn="0" w:firstRowLastColumn="0" w:lastRowFirstColumn="0" w:lastRowLastColumn="0"/>
            </w:pPr>
            <w:r w:rsidRPr="00CA0DF7">
              <w:t>&lt; 1 min</w:t>
            </w:r>
          </w:p>
        </w:tc>
      </w:tr>
    </w:tbl>
    <w:p w14:paraId="1EB52E8F" w14:textId="77777777" w:rsidR="009545AE" w:rsidRPr="009545AE" w:rsidRDefault="009545AE" w:rsidP="00AB0F38"/>
    <w:p w14:paraId="50DDFDA1" w14:textId="7C2F1B5F" w:rsidR="0082582B" w:rsidRDefault="004B197C" w:rsidP="00AB0F38">
      <w:pPr>
        <w:ind w:firstLine="708"/>
      </w:pPr>
      <w:r w:rsidRPr="004B197C">
        <w:rPr>
          <w:noProof/>
        </w:rPr>
        <w:lastRenderedPageBreak/>
        <w:drawing>
          <wp:anchor distT="0" distB="0" distL="114300" distR="114300" simplePos="0" relativeHeight="251661312" behindDoc="0" locked="0" layoutInCell="1" allowOverlap="1" wp14:anchorId="6671068A" wp14:editId="654DAFA9">
            <wp:simplePos x="0" y="0"/>
            <wp:positionH relativeFrom="page">
              <wp:posOffset>16510</wp:posOffset>
            </wp:positionH>
            <wp:positionV relativeFrom="paragraph">
              <wp:posOffset>327660</wp:posOffset>
            </wp:positionV>
            <wp:extent cx="7407910" cy="1162050"/>
            <wp:effectExtent l="0" t="0" r="2540" b="0"/>
            <wp:wrapSquare wrapText="bothSides"/>
            <wp:docPr id="61013949" name="Image 1" descr="Une image contenant texte, lign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3949" name="Image 1" descr="Une image contenant texte, ligne, diagramme, Police&#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07910" cy="1162050"/>
                    </a:xfrm>
                    <a:prstGeom prst="rect">
                      <a:avLst/>
                    </a:prstGeom>
                  </pic:spPr>
                </pic:pic>
              </a:graphicData>
            </a:graphic>
            <wp14:sizeRelH relativeFrom="margin">
              <wp14:pctWidth>0</wp14:pctWidth>
            </wp14:sizeRelH>
            <wp14:sizeRelV relativeFrom="margin">
              <wp14:pctHeight>0</wp14:pctHeight>
            </wp14:sizeRelV>
          </wp:anchor>
        </w:drawing>
      </w:r>
    </w:p>
    <w:p w14:paraId="2206507D" w14:textId="372AB358" w:rsidR="00DB2776" w:rsidRDefault="00DB2776" w:rsidP="00AB0F38">
      <w:pPr>
        <w:ind w:firstLine="708"/>
      </w:pPr>
    </w:p>
    <w:p w14:paraId="2DDE40CC" w14:textId="1815CC17" w:rsidR="00E236A7" w:rsidRPr="00E236A7" w:rsidRDefault="00E236A7" w:rsidP="00AB0F38">
      <w:pPr>
        <w:pStyle w:val="Titre1"/>
      </w:pPr>
      <w:bookmarkStart w:id="17" w:name="_Toc214280715"/>
      <w:r w:rsidRPr="00E236A7">
        <w:t>DÉPLOIEMENT AUTOMATISÉ</w:t>
      </w:r>
      <w:bookmarkEnd w:id="17"/>
    </w:p>
    <w:p w14:paraId="7619A951" w14:textId="127CE16B" w:rsidR="00A84180" w:rsidRPr="00A84180" w:rsidRDefault="00DB2661" w:rsidP="00AB0F38">
      <w:pPr>
        <w:ind w:firstLine="432"/>
      </w:pPr>
      <w:r w:rsidRPr="00DB2661">
        <w:t xml:space="preserve">Le modèle DevOps IAM garantit une Infrastructure as Code, des déploiements reproductibles et traçables, ainsi qu’une sécurité intégrée à chaque étape du cycle de vie </w:t>
      </w:r>
      <w:r w:rsidRPr="00DB2661">
        <w:t>applicatif</w:t>
      </w:r>
      <w:r w:rsidRPr="00A84180">
        <w:t xml:space="preserve"> :</w:t>
      </w:r>
    </w:p>
    <w:p w14:paraId="7299CC44" w14:textId="77777777" w:rsidR="00A84180" w:rsidRPr="00A84180" w:rsidRDefault="00A84180" w:rsidP="00AB0F38">
      <w:r w:rsidRPr="00A84180">
        <w:rPr>
          <w:b/>
          <w:bCs/>
        </w:rPr>
        <w:t>Pipeline</w:t>
      </w:r>
      <w:r w:rsidRPr="00A84180">
        <w:t xml:space="preserve"> : GitHub (source vérité) → Terraform Cloud → GitHub Actions → AKS</w:t>
      </w:r>
    </w:p>
    <w:p w14:paraId="1B9DEEB0" w14:textId="77777777" w:rsidR="00A84180" w:rsidRPr="00A84180" w:rsidRDefault="00A84180" w:rsidP="00AB0F38">
      <w:r w:rsidRPr="00A84180">
        <w:t>Chaque déploiement suit les étapes :</w:t>
      </w:r>
    </w:p>
    <w:p w14:paraId="1F5D931B" w14:textId="290C9792" w:rsidR="00A84180" w:rsidRPr="00A84180" w:rsidRDefault="00A84180" w:rsidP="00455B76">
      <w:pPr>
        <w:pStyle w:val="Paragraphedeliste"/>
        <w:numPr>
          <w:ilvl w:val="0"/>
          <w:numId w:val="15"/>
        </w:numPr>
        <w:rPr>
          <w:b/>
          <w:bCs/>
        </w:rPr>
      </w:pPr>
      <w:r w:rsidRPr="00A84180">
        <w:rPr>
          <w:b/>
          <w:bCs/>
        </w:rPr>
        <w:t xml:space="preserve">CI (Continuous Integration) : </w:t>
      </w:r>
      <w:r w:rsidRPr="00A84180">
        <w:t>tests, analyses de sécurité (SAST/DAST)</w:t>
      </w:r>
      <w:r>
        <w:t> ;</w:t>
      </w:r>
    </w:p>
    <w:p w14:paraId="4F2D7433" w14:textId="491CC015" w:rsidR="00A84180" w:rsidRPr="00A84180" w:rsidRDefault="00A84180" w:rsidP="00455B76">
      <w:pPr>
        <w:pStyle w:val="Paragraphedeliste"/>
        <w:numPr>
          <w:ilvl w:val="0"/>
          <w:numId w:val="15"/>
        </w:numPr>
      </w:pPr>
      <w:r w:rsidRPr="00A84180">
        <w:rPr>
          <w:b/>
          <w:bCs/>
        </w:rPr>
        <w:t xml:space="preserve">CD (Continuous Deployment) : </w:t>
      </w:r>
      <w:r w:rsidRPr="00A84180">
        <w:t>déploiement sur AKS</w:t>
      </w:r>
      <w:r>
        <w:t> ;</w:t>
      </w:r>
    </w:p>
    <w:p w14:paraId="4660451B" w14:textId="1BCC60C2" w:rsidR="00A84180" w:rsidRPr="00A84180" w:rsidRDefault="00A84180" w:rsidP="00455B76">
      <w:pPr>
        <w:pStyle w:val="Paragraphedeliste"/>
        <w:numPr>
          <w:ilvl w:val="0"/>
          <w:numId w:val="15"/>
        </w:numPr>
        <w:rPr>
          <w:b/>
          <w:bCs/>
        </w:rPr>
      </w:pPr>
      <w:r w:rsidRPr="00A84180">
        <w:rPr>
          <w:b/>
          <w:bCs/>
        </w:rPr>
        <w:t xml:space="preserve">Gates de gouvernance : </w:t>
      </w:r>
      <w:r w:rsidRPr="00A84180">
        <w:t>approbation manuelle si nécessaire</w:t>
      </w:r>
      <w:r w:rsidR="00AB0F38">
        <w:t xml:space="preserve"> </w:t>
      </w:r>
      <w:r>
        <w:t>;</w:t>
      </w:r>
    </w:p>
    <w:p w14:paraId="26361E90" w14:textId="4BABAB77" w:rsidR="00846D6D" w:rsidRDefault="00A84180" w:rsidP="00455B76">
      <w:pPr>
        <w:pStyle w:val="Paragraphedeliste"/>
        <w:numPr>
          <w:ilvl w:val="0"/>
          <w:numId w:val="15"/>
        </w:numPr>
      </w:pPr>
      <w:r w:rsidRPr="00A84180">
        <w:rPr>
          <w:b/>
          <w:bCs/>
        </w:rPr>
        <w:t xml:space="preserve">Rollback automatique : </w:t>
      </w:r>
      <w:r w:rsidRPr="00A84180">
        <w:t>retour à la version stable en cas d'erreur</w:t>
      </w:r>
      <w:r w:rsidR="00846D6D" w:rsidRPr="00846D6D">
        <w:rPr>
          <w:noProof/>
        </w:rPr>
        <w:drawing>
          <wp:anchor distT="0" distB="0" distL="114300" distR="114300" simplePos="0" relativeHeight="251662336" behindDoc="0" locked="0" layoutInCell="1" allowOverlap="1" wp14:anchorId="308CA2D0" wp14:editId="6984D344">
            <wp:simplePos x="0" y="0"/>
            <wp:positionH relativeFrom="margin">
              <wp:posOffset>-749935</wp:posOffset>
            </wp:positionH>
            <wp:positionV relativeFrom="paragraph">
              <wp:posOffset>422918</wp:posOffset>
            </wp:positionV>
            <wp:extent cx="7135556" cy="866775"/>
            <wp:effectExtent l="0" t="0" r="8255" b="0"/>
            <wp:wrapSquare wrapText="bothSides"/>
            <wp:docPr id="3841988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9888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135556" cy="866775"/>
                    </a:xfrm>
                    <a:prstGeom prst="rect">
                      <a:avLst/>
                    </a:prstGeom>
                  </pic:spPr>
                </pic:pic>
              </a:graphicData>
            </a:graphic>
            <wp14:sizeRelH relativeFrom="margin">
              <wp14:pctWidth>0</wp14:pctWidth>
            </wp14:sizeRelH>
            <wp14:sizeRelV relativeFrom="margin">
              <wp14:pctHeight>0</wp14:pctHeight>
            </wp14:sizeRelV>
          </wp:anchor>
        </w:drawing>
      </w:r>
      <w:r w:rsidR="00521964">
        <w:t>.</w:t>
      </w:r>
    </w:p>
    <w:p w14:paraId="418D3F50" w14:textId="77777777" w:rsidR="00521964" w:rsidRDefault="00521964" w:rsidP="00AB0F38"/>
    <w:p w14:paraId="314A3740" w14:textId="77777777" w:rsidR="006A1C40" w:rsidRDefault="006A1C40" w:rsidP="00AB0F38">
      <w:pPr>
        <w:pStyle w:val="Titre1"/>
      </w:pPr>
      <w:bookmarkStart w:id="18" w:name="_Toc214280716"/>
      <w:r w:rsidRPr="006A1C40">
        <w:t>CONFORMITÉ, GOUVERNANCE ET AUDIT</w:t>
      </w:r>
      <w:bookmarkEnd w:id="18"/>
    </w:p>
    <w:p w14:paraId="326B56D5" w14:textId="77777777" w:rsidR="00521964" w:rsidRPr="00521964" w:rsidRDefault="00521964" w:rsidP="00AB0F38">
      <w:pPr>
        <w:pStyle w:val="Titre2"/>
        <w:rPr>
          <w:lang w:eastAsia="fr-FR"/>
        </w:rPr>
      </w:pPr>
      <w:bookmarkStart w:id="19" w:name="_Toc214280717"/>
      <w:r w:rsidRPr="00521964">
        <w:rPr>
          <w:lang w:eastAsia="fr-FR"/>
        </w:rPr>
        <w:t>Cadre réglementaire couvert</w:t>
      </w:r>
      <w:bookmarkEnd w:id="19"/>
    </w:p>
    <w:tbl>
      <w:tblPr>
        <w:tblStyle w:val="TableauGrille2"/>
        <w:tblW w:w="5000" w:type="pct"/>
        <w:tblLook w:val="04A0" w:firstRow="1" w:lastRow="0" w:firstColumn="1" w:lastColumn="0" w:noHBand="0" w:noVBand="1"/>
      </w:tblPr>
      <w:tblGrid>
        <w:gridCol w:w="2510"/>
        <w:gridCol w:w="6562"/>
      </w:tblGrid>
      <w:tr w:rsidR="00521964" w:rsidRPr="00521964" w14:paraId="4BFCA0E5" w14:textId="77777777" w:rsidTr="005219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2E4B76" w14:textId="77777777" w:rsidR="00521964" w:rsidRPr="00521964" w:rsidRDefault="00521964" w:rsidP="00AB0F38">
            <w:pPr>
              <w:pStyle w:val="Tabulation1"/>
              <w:numPr>
                <w:ilvl w:val="0"/>
                <w:numId w:val="0"/>
              </w:numPr>
              <w:ind w:left="643"/>
              <w:rPr>
                <w:lang w:eastAsia="fr-FR"/>
              </w:rPr>
            </w:pPr>
            <w:r w:rsidRPr="00521964">
              <w:rPr>
                <w:lang w:eastAsia="fr-FR"/>
              </w:rPr>
              <w:t>Réglementation</w:t>
            </w:r>
          </w:p>
        </w:tc>
        <w:tc>
          <w:tcPr>
            <w:tcW w:w="0" w:type="auto"/>
            <w:hideMark/>
          </w:tcPr>
          <w:p w14:paraId="1211B294" w14:textId="77777777" w:rsidR="00521964" w:rsidRPr="00521964" w:rsidRDefault="00521964" w:rsidP="00AB0F38">
            <w:pPr>
              <w:pStyle w:val="Tabulation1"/>
              <w:numPr>
                <w:ilvl w:val="0"/>
                <w:numId w:val="0"/>
              </w:numPr>
              <w:ind w:left="643"/>
              <w:cnfStyle w:val="100000000000" w:firstRow="1" w:lastRow="0" w:firstColumn="0" w:lastColumn="0" w:oddVBand="0" w:evenVBand="0" w:oddHBand="0" w:evenHBand="0" w:firstRowFirstColumn="0" w:firstRowLastColumn="0" w:lastRowFirstColumn="0" w:lastRowLastColumn="0"/>
              <w:rPr>
                <w:lang w:eastAsia="fr-FR"/>
              </w:rPr>
            </w:pPr>
            <w:r w:rsidRPr="00521964">
              <w:rPr>
                <w:lang w:eastAsia="fr-FR"/>
              </w:rPr>
              <w:t>Contrôles clés</w:t>
            </w:r>
          </w:p>
        </w:tc>
      </w:tr>
      <w:tr w:rsidR="00521964" w:rsidRPr="00521964" w14:paraId="0424EE6A" w14:textId="77777777" w:rsidTr="00521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555D2" w14:textId="77777777" w:rsidR="00521964" w:rsidRPr="00521964" w:rsidRDefault="00521964" w:rsidP="00AB0F38">
            <w:pPr>
              <w:pStyle w:val="Tabulation1"/>
              <w:numPr>
                <w:ilvl w:val="0"/>
                <w:numId w:val="0"/>
              </w:numPr>
              <w:ind w:left="1003" w:hanging="360"/>
              <w:rPr>
                <w:lang w:eastAsia="fr-FR"/>
              </w:rPr>
            </w:pPr>
            <w:r w:rsidRPr="00521964">
              <w:rPr>
                <w:lang w:eastAsia="fr-FR"/>
              </w:rPr>
              <w:t>RGPD</w:t>
            </w:r>
          </w:p>
        </w:tc>
        <w:tc>
          <w:tcPr>
            <w:tcW w:w="0" w:type="auto"/>
            <w:hideMark/>
          </w:tcPr>
          <w:p w14:paraId="08AA30F5" w14:textId="77777777" w:rsidR="00521964" w:rsidRPr="00521964" w:rsidRDefault="00521964" w:rsidP="00AB0F38">
            <w:pPr>
              <w:pStyle w:val="Tabulation1"/>
              <w:numPr>
                <w:ilvl w:val="0"/>
                <w:numId w:val="0"/>
              </w:numPr>
              <w:ind w:left="643"/>
              <w:cnfStyle w:val="000000100000" w:firstRow="0" w:lastRow="0" w:firstColumn="0" w:lastColumn="0" w:oddVBand="0" w:evenVBand="0" w:oddHBand="1" w:evenHBand="0" w:firstRowFirstColumn="0" w:firstRowLastColumn="0" w:lastRowFirstColumn="0" w:lastRowLastColumn="0"/>
              <w:rPr>
                <w:lang w:eastAsia="fr-FR"/>
              </w:rPr>
            </w:pPr>
            <w:r w:rsidRPr="00521964">
              <w:rPr>
                <w:lang w:eastAsia="fr-FR"/>
              </w:rPr>
              <w:t>Droit à l'oubli, registre des traitements, notification &lt; 72h, DPO impliqué</w:t>
            </w:r>
          </w:p>
        </w:tc>
      </w:tr>
      <w:tr w:rsidR="00521964" w:rsidRPr="00521964" w14:paraId="7A41EDEF" w14:textId="77777777" w:rsidTr="00521964">
        <w:tc>
          <w:tcPr>
            <w:cnfStyle w:val="001000000000" w:firstRow="0" w:lastRow="0" w:firstColumn="1" w:lastColumn="0" w:oddVBand="0" w:evenVBand="0" w:oddHBand="0" w:evenHBand="0" w:firstRowFirstColumn="0" w:firstRowLastColumn="0" w:lastRowFirstColumn="0" w:lastRowLastColumn="0"/>
            <w:tcW w:w="0" w:type="auto"/>
            <w:hideMark/>
          </w:tcPr>
          <w:p w14:paraId="17DB0FF5" w14:textId="77777777" w:rsidR="00521964" w:rsidRPr="00521964" w:rsidRDefault="00521964" w:rsidP="00AB0F38">
            <w:pPr>
              <w:pStyle w:val="Tabulation1"/>
              <w:numPr>
                <w:ilvl w:val="0"/>
                <w:numId w:val="0"/>
              </w:numPr>
              <w:ind w:left="1003" w:hanging="360"/>
              <w:rPr>
                <w:lang w:eastAsia="fr-FR"/>
              </w:rPr>
            </w:pPr>
            <w:r w:rsidRPr="00521964">
              <w:rPr>
                <w:lang w:eastAsia="fr-FR"/>
              </w:rPr>
              <w:t>ISO 27001</w:t>
            </w:r>
          </w:p>
        </w:tc>
        <w:tc>
          <w:tcPr>
            <w:tcW w:w="0" w:type="auto"/>
            <w:hideMark/>
          </w:tcPr>
          <w:p w14:paraId="49FFED5D" w14:textId="77777777" w:rsidR="00521964" w:rsidRPr="00521964" w:rsidRDefault="00521964" w:rsidP="00AB0F38">
            <w:pPr>
              <w:pStyle w:val="Tabulation1"/>
              <w:numPr>
                <w:ilvl w:val="0"/>
                <w:numId w:val="0"/>
              </w:numPr>
              <w:ind w:left="643"/>
              <w:cnfStyle w:val="000000000000" w:firstRow="0" w:lastRow="0" w:firstColumn="0" w:lastColumn="0" w:oddVBand="0" w:evenVBand="0" w:oddHBand="0" w:evenHBand="0" w:firstRowFirstColumn="0" w:firstRowLastColumn="0" w:lastRowFirstColumn="0" w:lastRowLastColumn="0"/>
              <w:rPr>
                <w:lang w:eastAsia="fr-FR"/>
              </w:rPr>
            </w:pPr>
            <w:r w:rsidRPr="00521964">
              <w:rPr>
                <w:lang w:eastAsia="fr-FR"/>
              </w:rPr>
              <w:t>A.6-A.9 (accès), A.10 (chiffrement), A.12.4 (audit des accès)</w:t>
            </w:r>
          </w:p>
        </w:tc>
      </w:tr>
      <w:tr w:rsidR="00521964" w:rsidRPr="00521964" w14:paraId="6E69D736" w14:textId="77777777" w:rsidTr="00521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1F245" w14:textId="77777777" w:rsidR="00521964" w:rsidRPr="00521964" w:rsidRDefault="00521964" w:rsidP="00AB0F38">
            <w:pPr>
              <w:pStyle w:val="Tabulation1"/>
              <w:numPr>
                <w:ilvl w:val="0"/>
                <w:numId w:val="0"/>
              </w:numPr>
              <w:ind w:left="1003" w:hanging="360"/>
              <w:rPr>
                <w:lang w:eastAsia="fr-FR"/>
              </w:rPr>
            </w:pPr>
            <w:r w:rsidRPr="00521964">
              <w:rPr>
                <w:lang w:eastAsia="fr-FR"/>
              </w:rPr>
              <w:t>NIS2</w:t>
            </w:r>
          </w:p>
        </w:tc>
        <w:tc>
          <w:tcPr>
            <w:tcW w:w="0" w:type="auto"/>
            <w:hideMark/>
          </w:tcPr>
          <w:p w14:paraId="38C81211" w14:textId="77777777" w:rsidR="00521964" w:rsidRPr="00521964" w:rsidRDefault="00521964" w:rsidP="00AB0F38">
            <w:pPr>
              <w:pStyle w:val="Tabulation1"/>
              <w:numPr>
                <w:ilvl w:val="0"/>
                <w:numId w:val="0"/>
              </w:numPr>
              <w:ind w:left="643"/>
              <w:cnfStyle w:val="000000100000" w:firstRow="0" w:lastRow="0" w:firstColumn="0" w:lastColumn="0" w:oddVBand="0" w:evenVBand="0" w:oddHBand="1" w:evenHBand="0" w:firstRowFirstColumn="0" w:firstRowLastColumn="0" w:lastRowFirstColumn="0" w:lastRowLastColumn="0"/>
              <w:rPr>
                <w:lang w:eastAsia="fr-FR"/>
              </w:rPr>
            </w:pPr>
            <w:r w:rsidRPr="00521964">
              <w:rPr>
                <w:lang w:eastAsia="fr-FR"/>
              </w:rPr>
              <w:t>Réponse aux incidents, PRA/PCA, signalement des incidents critiques</w:t>
            </w:r>
          </w:p>
        </w:tc>
      </w:tr>
    </w:tbl>
    <w:p w14:paraId="3ACB7C5C" w14:textId="77777777" w:rsidR="00521964" w:rsidRDefault="00521964" w:rsidP="00AB0F38">
      <w:pPr>
        <w:pStyle w:val="Tabulation1"/>
        <w:numPr>
          <w:ilvl w:val="0"/>
          <w:numId w:val="0"/>
        </w:numPr>
        <w:rPr>
          <w:lang w:eastAsia="fr-FR"/>
        </w:rPr>
      </w:pPr>
    </w:p>
    <w:p w14:paraId="4E2FC711" w14:textId="0B0D70E1" w:rsidR="00521964" w:rsidRDefault="009623CF" w:rsidP="00AB0F38">
      <w:pPr>
        <w:pStyle w:val="Titre2"/>
        <w:rPr>
          <w:lang w:eastAsia="fr-FR"/>
        </w:rPr>
      </w:pPr>
      <w:r>
        <w:rPr>
          <w:lang w:eastAsia="fr-FR"/>
        </w:rPr>
        <w:t xml:space="preserve"> </w:t>
      </w:r>
      <w:bookmarkStart w:id="20" w:name="_Toc214280718"/>
      <w:r>
        <w:rPr>
          <w:lang w:eastAsia="fr-FR"/>
        </w:rPr>
        <w:t>Chaine d’audit de traçabilité</w:t>
      </w:r>
      <w:bookmarkEnd w:id="20"/>
    </w:p>
    <w:p w14:paraId="546338E9" w14:textId="6DD94322" w:rsidR="00DB2661" w:rsidRPr="00DB2661" w:rsidRDefault="00DB2661" w:rsidP="00DB2661">
      <w:pPr>
        <w:rPr>
          <w:lang w:eastAsia="fr-FR"/>
        </w:rPr>
      </w:pPr>
      <w:r w:rsidRPr="00DB2661">
        <w:rPr>
          <w:lang w:eastAsia="fr-FR"/>
        </w:rPr>
        <w:lastRenderedPageBreak/>
        <w:t>La chaîne d’audit garantit une traçabilité de bout en bout, depuis la collecte des événements jusqu’aux rapports de conformité exploitables et horodatés.</w:t>
      </w:r>
    </w:p>
    <w:p w14:paraId="26CF46D1" w14:textId="77777777" w:rsidR="009623CF" w:rsidRPr="009623CF" w:rsidRDefault="009623CF" w:rsidP="00AB0F38">
      <w:pPr>
        <w:pStyle w:val="Tabulation1"/>
        <w:numPr>
          <w:ilvl w:val="0"/>
          <w:numId w:val="0"/>
        </w:numPr>
        <w:ind w:left="1003" w:hanging="360"/>
        <w:rPr>
          <w:lang w:eastAsia="fr-FR"/>
        </w:rPr>
      </w:pPr>
      <w:r w:rsidRPr="009623CF">
        <w:rPr>
          <w:b/>
          <w:bCs/>
          <w:lang w:eastAsia="fr-FR"/>
        </w:rPr>
        <w:t>Logs → Azure Sentinel → Audit trail immuable → Alertes + Rapports de conformité</w:t>
      </w:r>
    </w:p>
    <w:p w14:paraId="78DC999D" w14:textId="77777777" w:rsidR="009623CF" w:rsidRPr="009623CF" w:rsidRDefault="009623CF" w:rsidP="00AB0F38">
      <w:pPr>
        <w:pStyle w:val="Tabulation1"/>
        <w:numPr>
          <w:ilvl w:val="0"/>
          <w:numId w:val="0"/>
        </w:numPr>
        <w:ind w:left="1003" w:hanging="360"/>
        <w:rPr>
          <w:lang w:eastAsia="fr-FR"/>
        </w:rPr>
      </w:pPr>
      <w:r w:rsidRPr="009623CF">
        <w:rPr>
          <w:lang w:eastAsia="fr-FR"/>
        </w:rPr>
        <w:t>Tous les événements d'accès, modifications de privilèges et actions administratives sont capturés, corrélés et conservés conformément aux exigences légales.</w:t>
      </w:r>
    </w:p>
    <w:p w14:paraId="09054AA8" w14:textId="77777777" w:rsidR="009623CF" w:rsidRPr="00521964" w:rsidRDefault="009623CF" w:rsidP="00AB0F38">
      <w:pPr>
        <w:pStyle w:val="Tabulation1"/>
        <w:numPr>
          <w:ilvl w:val="0"/>
          <w:numId w:val="0"/>
        </w:numPr>
        <w:ind w:left="1080"/>
        <w:rPr>
          <w:lang w:eastAsia="fr-FR"/>
        </w:rPr>
      </w:pPr>
    </w:p>
    <w:p w14:paraId="4FE6835B" w14:textId="22AE21BF" w:rsidR="00C6536D" w:rsidRPr="00C6536D" w:rsidRDefault="00AA54BB" w:rsidP="00AB0F38">
      <w:pPr>
        <w:rPr>
          <w:b/>
          <w:bCs/>
        </w:rPr>
      </w:pPr>
      <w:r w:rsidRPr="00AA54BB">
        <w:rPr>
          <w:noProof/>
        </w:rPr>
        <w:drawing>
          <wp:inline distT="0" distB="0" distL="0" distR="0" wp14:anchorId="50A6E0BB" wp14:editId="7A174232">
            <wp:extent cx="4619767" cy="3437836"/>
            <wp:effectExtent l="0" t="0" r="0" b="0"/>
            <wp:docPr id="1316904897" name="Image 1" descr="Une image contenant texte, Post-it, diagramme,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4897" name="Image 1" descr="Une image contenant texte, Post-it, diagramme, écriture manuscrit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6948" cy="3450621"/>
                    </a:xfrm>
                    <a:prstGeom prst="rect">
                      <a:avLst/>
                    </a:prstGeom>
                  </pic:spPr>
                </pic:pic>
              </a:graphicData>
            </a:graphic>
          </wp:inline>
        </w:drawing>
      </w:r>
    </w:p>
    <w:p w14:paraId="676A0669" w14:textId="7D2F269D" w:rsidR="00846D6D" w:rsidRDefault="00846D6D" w:rsidP="00AB0F38">
      <w:pPr>
        <w:ind w:firstLine="708"/>
      </w:pPr>
    </w:p>
    <w:p w14:paraId="3C70D92E" w14:textId="77777777" w:rsidR="004B0D0E" w:rsidRPr="004B0D0E" w:rsidRDefault="004B0D0E" w:rsidP="00AB0F38">
      <w:pPr>
        <w:pStyle w:val="Titre1"/>
      </w:pPr>
      <w:bookmarkStart w:id="21" w:name="_Toc214280719"/>
      <w:r w:rsidRPr="004B0D0E">
        <w:t>OBSERVABILITÉ, IA ET AUTOMATION INTELLIGENTE</w:t>
      </w:r>
      <w:bookmarkEnd w:id="21"/>
    </w:p>
    <w:p w14:paraId="2E1ABE4C" w14:textId="559A9BF5" w:rsidR="00D521CC" w:rsidRDefault="006F2DF8" w:rsidP="00AB0F38">
      <w:pPr>
        <w:pStyle w:val="Titre2"/>
        <w:rPr>
          <w:lang w:eastAsia="fr-FR"/>
        </w:rPr>
      </w:pPr>
      <w:r>
        <w:rPr>
          <w:lang w:eastAsia="fr-FR"/>
        </w:rPr>
        <w:t xml:space="preserve"> </w:t>
      </w:r>
      <w:bookmarkStart w:id="22" w:name="_Toc214280720"/>
      <w:r w:rsidR="00D521CC" w:rsidRPr="00B664FC">
        <w:rPr>
          <w:lang w:eastAsia="fr-FR"/>
        </w:rPr>
        <w:t>Observabilité</w:t>
      </w:r>
      <w:bookmarkEnd w:id="22"/>
      <w:r w:rsidR="00D521CC" w:rsidRPr="00B664FC">
        <w:rPr>
          <w:lang w:eastAsia="fr-FR"/>
        </w:rPr>
        <w:t xml:space="preserve"> </w:t>
      </w:r>
    </w:p>
    <w:p w14:paraId="060CDB53" w14:textId="77777777" w:rsidR="00DB2661" w:rsidRPr="00DB2661" w:rsidRDefault="00DB2661" w:rsidP="00DB2661">
      <w:pPr>
        <w:rPr>
          <w:lang w:eastAsia="fr-FR"/>
        </w:rPr>
      </w:pPr>
      <w:r w:rsidRPr="00DB2661">
        <w:rPr>
          <w:lang w:eastAsia="fr-FR"/>
        </w:rPr>
        <w:t>Pour assurer une visibilité de bout en bout et accélérer les investigations, l’observabilité s’appuie sur une chaîne outillée cohérente qui standardise la télémétrie, centralise la collecte et facilite l’analyse en temps réel des événements critiques.</w:t>
      </w:r>
    </w:p>
    <w:p w14:paraId="3646BCE5" w14:textId="6A6D5591" w:rsidR="00DB2661" w:rsidRPr="00DB2661" w:rsidRDefault="00DB2661" w:rsidP="00455B76">
      <w:pPr>
        <w:numPr>
          <w:ilvl w:val="0"/>
          <w:numId w:val="17"/>
        </w:numPr>
        <w:rPr>
          <w:lang w:eastAsia="fr-FR"/>
        </w:rPr>
      </w:pPr>
      <w:r w:rsidRPr="00DB2661">
        <w:rPr>
          <w:b/>
          <w:bCs/>
          <w:lang w:eastAsia="fr-FR"/>
        </w:rPr>
        <w:t>OpenTelemetry</w:t>
      </w:r>
      <w:r w:rsidRPr="00DB2661">
        <w:rPr>
          <w:lang w:eastAsia="fr-FR"/>
        </w:rPr>
        <w:t xml:space="preserve"> unifie l’instrumentation et standardise la télémétrie des services et composants</w:t>
      </w:r>
      <w:r w:rsidR="003B3051">
        <w:rPr>
          <w:lang w:eastAsia="fr-FR"/>
        </w:rPr>
        <w:t> ;</w:t>
      </w:r>
    </w:p>
    <w:p w14:paraId="52C96A71" w14:textId="2694299F" w:rsidR="00DB2661" w:rsidRPr="00DB2661" w:rsidRDefault="00DB2661" w:rsidP="00455B76">
      <w:pPr>
        <w:numPr>
          <w:ilvl w:val="0"/>
          <w:numId w:val="17"/>
        </w:numPr>
        <w:rPr>
          <w:lang w:eastAsia="fr-FR"/>
        </w:rPr>
      </w:pPr>
      <w:r w:rsidRPr="00DB2661">
        <w:rPr>
          <w:b/>
          <w:bCs/>
          <w:lang w:eastAsia="fr-FR"/>
        </w:rPr>
        <w:t xml:space="preserve">Azure Monitor et Application Insights </w:t>
      </w:r>
      <w:r w:rsidRPr="00DB2661">
        <w:rPr>
          <w:lang w:eastAsia="fr-FR"/>
        </w:rPr>
        <w:t>collectent et stockent métriques, traces et logs applicatifs</w:t>
      </w:r>
      <w:r w:rsidR="003B3051">
        <w:rPr>
          <w:lang w:eastAsia="fr-FR"/>
        </w:rPr>
        <w:t> ;</w:t>
      </w:r>
    </w:p>
    <w:p w14:paraId="1405554F" w14:textId="2B11A2E3" w:rsidR="00DB2661" w:rsidRPr="00DB2661" w:rsidRDefault="00DB2661" w:rsidP="00455B76">
      <w:pPr>
        <w:numPr>
          <w:ilvl w:val="0"/>
          <w:numId w:val="17"/>
        </w:numPr>
        <w:rPr>
          <w:lang w:eastAsia="fr-FR"/>
        </w:rPr>
      </w:pPr>
      <w:r w:rsidRPr="00DB2661">
        <w:rPr>
          <w:b/>
          <w:bCs/>
          <w:lang w:eastAsia="fr-FR"/>
        </w:rPr>
        <w:t xml:space="preserve">Grafana Cloud </w:t>
      </w:r>
      <w:r w:rsidRPr="00DB2661">
        <w:rPr>
          <w:lang w:eastAsia="fr-FR"/>
        </w:rPr>
        <w:t>fournit des tableaux de bord temps réel pour le suivi opérationnel</w:t>
      </w:r>
      <w:r w:rsidR="003B3051">
        <w:rPr>
          <w:lang w:eastAsia="fr-FR"/>
        </w:rPr>
        <w:t> ;</w:t>
      </w:r>
    </w:p>
    <w:p w14:paraId="2BA66C86" w14:textId="77777777" w:rsidR="00DB2661" w:rsidRPr="00DB2661" w:rsidRDefault="00DB2661" w:rsidP="00455B76">
      <w:pPr>
        <w:numPr>
          <w:ilvl w:val="0"/>
          <w:numId w:val="17"/>
        </w:numPr>
        <w:rPr>
          <w:lang w:eastAsia="fr-FR"/>
        </w:rPr>
      </w:pPr>
      <w:r w:rsidRPr="00DB2661">
        <w:rPr>
          <w:b/>
          <w:bCs/>
          <w:lang w:eastAsia="fr-FR"/>
        </w:rPr>
        <w:t>Log Analytics</w:t>
      </w:r>
      <w:r w:rsidRPr="00DB2661">
        <w:rPr>
          <w:lang w:eastAsia="fr-FR"/>
        </w:rPr>
        <w:t xml:space="preserve"> offre des requêtes KQL avancées pour analyser, corréler et investiguer rapidement.</w:t>
      </w:r>
    </w:p>
    <w:p w14:paraId="2F031B8D" w14:textId="77777777" w:rsidR="00DB2661" w:rsidRDefault="00DB2661" w:rsidP="00DB2661">
      <w:pPr>
        <w:rPr>
          <w:lang w:eastAsia="fr-FR"/>
        </w:rPr>
      </w:pPr>
    </w:p>
    <w:p w14:paraId="76A0131F" w14:textId="7B5CDB8B" w:rsidR="00D521CC" w:rsidRDefault="003B3051" w:rsidP="00AB0F38">
      <w:pPr>
        <w:pStyle w:val="Titre2"/>
        <w:rPr>
          <w:lang w:eastAsia="fr-FR"/>
        </w:rPr>
      </w:pPr>
      <w:r>
        <w:rPr>
          <w:lang w:eastAsia="fr-FR"/>
        </w:rPr>
        <w:t xml:space="preserve"> </w:t>
      </w:r>
      <w:bookmarkStart w:id="23" w:name="_Toc214280721"/>
      <w:r w:rsidR="00757465">
        <w:rPr>
          <w:lang w:eastAsia="fr-FR"/>
        </w:rPr>
        <w:t>Intelligence artificielle</w:t>
      </w:r>
      <w:bookmarkEnd w:id="23"/>
      <w:r w:rsidR="00D521CC" w:rsidRPr="00B664FC">
        <w:rPr>
          <w:lang w:eastAsia="fr-FR"/>
        </w:rPr>
        <w:t xml:space="preserve"> </w:t>
      </w:r>
    </w:p>
    <w:p w14:paraId="21EA2F8A" w14:textId="77777777" w:rsidR="003B3051" w:rsidRPr="003B3051" w:rsidRDefault="003B3051" w:rsidP="003B3051">
      <w:pPr>
        <w:rPr>
          <w:lang w:eastAsia="fr-FR"/>
        </w:rPr>
      </w:pPr>
      <w:r w:rsidRPr="003B3051">
        <w:rPr>
          <w:lang w:eastAsia="fr-FR"/>
        </w:rPr>
        <w:t>L’IA renforce la sécurité au quotidien en détectant les comportements anormaux, en déclenchant automatiquement les bonnes actions et en assistant les équipes dans leurs décisions.</w:t>
      </w:r>
    </w:p>
    <w:p w14:paraId="302E9162" w14:textId="4EB9111E" w:rsidR="003B3051" w:rsidRPr="003B3051" w:rsidRDefault="003B3051" w:rsidP="00455B76">
      <w:pPr>
        <w:numPr>
          <w:ilvl w:val="0"/>
          <w:numId w:val="18"/>
        </w:numPr>
        <w:rPr>
          <w:lang w:eastAsia="fr-FR"/>
        </w:rPr>
      </w:pPr>
      <w:r w:rsidRPr="003B3051">
        <w:rPr>
          <w:b/>
          <w:bCs/>
          <w:lang w:eastAsia="fr-FR"/>
        </w:rPr>
        <w:t>Azure ML</w:t>
      </w:r>
      <w:r w:rsidRPr="003B3051">
        <w:rPr>
          <w:lang w:eastAsia="fr-FR"/>
        </w:rPr>
        <w:t xml:space="preserve"> repère les signaux faibles (UEBA) comme des accès inhabituels, des horaires atypiques ou une géolocalisation incohérente</w:t>
      </w:r>
      <w:r w:rsidR="00501AE0">
        <w:rPr>
          <w:lang w:eastAsia="fr-FR"/>
        </w:rPr>
        <w:t> ;</w:t>
      </w:r>
    </w:p>
    <w:p w14:paraId="058C24B0" w14:textId="13E1D167" w:rsidR="003B3051" w:rsidRPr="003B3051" w:rsidRDefault="003B3051" w:rsidP="00455B76">
      <w:pPr>
        <w:numPr>
          <w:ilvl w:val="0"/>
          <w:numId w:val="18"/>
        </w:numPr>
        <w:rPr>
          <w:lang w:eastAsia="fr-FR"/>
        </w:rPr>
      </w:pPr>
      <w:r w:rsidRPr="003B3051">
        <w:rPr>
          <w:b/>
          <w:bCs/>
          <w:lang w:eastAsia="fr-FR"/>
        </w:rPr>
        <w:t>Logic Apps</w:t>
      </w:r>
      <w:r w:rsidRPr="003B3051">
        <w:rPr>
          <w:lang w:eastAsia="fr-FR"/>
        </w:rPr>
        <w:t xml:space="preserve"> orchestre les réponses en temps </w:t>
      </w:r>
      <w:r w:rsidRPr="003B3051">
        <w:rPr>
          <w:lang w:eastAsia="fr-FR"/>
        </w:rPr>
        <w:t>réel :</w:t>
      </w:r>
      <w:r w:rsidRPr="003B3051">
        <w:rPr>
          <w:lang w:eastAsia="fr-FR"/>
        </w:rPr>
        <w:t xml:space="preserve"> envoi d’alertes, notifications ciblées ou révocation immédiate d’un accès risqué</w:t>
      </w:r>
      <w:r w:rsidR="00501AE0">
        <w:rPr>
          <w:lang w:eastAsia="fr-FR"/>
        </w:rPr>
        <w:t> ;</w:t>
      </w:r>
    </w:p>
    <w:p w14:paraId="6C681D5F" w14:textId="77777777" w:rsidR="003B3051" w:rsidRPr="003B3051" w:rsidRDefault="003B3051" w:rsidP="00455B76">
      <w:pPr>
        <w:numPr>
          <w:ilvl w:val="0"/>
          <w:numId w:val="18"/>
        </w:numPr>
        <w:rPr>
          <w:lang w:eastAsia="fr-FR"/>
        </w:rPr>
      </w:pPr>
      <w:r w:rsidRPr="003B3051">
        <w:rPr>
          <w:b/>
          <w:bCs/>
          <w:lang w:eastAsia="fr-FR"/>
        </w:rPr>
        <w:t>Copilot IAM</w:t>
      </w:r>
      <w:r w:rsidRPr="003B3051">
        <w:rPr>
          <w:lang w:eastAsia="fr-FR"/>
        </w:rPr>
        <w:t xml:space="preserve"> assiste l’administration courante et permet d’approuver des demandes d’accès en quelques secondes, sans friction.</w:t>
      </w:r>
    </w:p>
    <w:p w14:paraId="1ABBD586" w14:textId="77777777" w:rsidR="003B3051" w:rsidRPr="003B3051" w:rsidRDefault="003B3051" w:rsidP="003B3051">
      <w:pPr>
        <w:rPr>
          <w:lang w:eastAsia="fr-FR"/>
        </w:rPr>
      </w:pPr>
    </w:p>
    <w:p w14:paraId="3D0B17CF" w14:textId="0836A167" w:rsidR="00D521CC" w:rsidRDefault="003B3051" w:rsidP="00AB0F38">
      <w:pPr>
        <w:pStyle w:val="Titre2"/>
        <w:rPr>
          <w:lang w:eastAsia="fr-FR"/>
        </w:rPr>
      </w:pPr>
      <w:r>
        <w:rPr>
          <w:lang w:eastAsia="fr-FR"/>
        </w:rPr>
        <w:t xml:space="preserve"> </w:t>
      </w:r>
      <w:bookmarkStart w:id="24" w:name="_Toc214280722"/>
      <w:r w:rsidR="00D521CC" w:rsidRPr="00B664FC">
        <w:rPr>
          <w:lang w:eastAsia="fr-FR"/>
        </w:rPr>
        <w:t>Exploitation</w:t>
      </w:r>
      <w:r w:rsidR="00757465">
        <w:rPr>
          <w:lang w:eastAsia="fr-FR"/>
        </w:rPr>
        <w:t xml:space="preserve"> et continuité de service</w:t>
      </w:r>
      <w:bookmarkEnd w:id="24"/>
    </w:p>
    <w:p w14:paraId="3F0BC51C" w14:textId="6AEB951D" w:rsidR="003B3051" w:rsidRPr="003B3051" w:rsidRDefault="003B3051" w:rsidP="003B3051">
      <w:pPr>
        <w:rPr>
          <w:lang w:eastAsia="fr-FR"/>
        </w:rPr>
      </w:pPr>
      <w:r w:rsidRPr="003B3051">
        <w:rPr>
          <w:lang w:eastAsia="fr-FR"/>
        </w:rPr>
        <w:t>Ces cas d’usage optimisent l’exploitation courante et renforcent la résilience, tout en garantissant une continuité de service mesurable.</w:t>
      </w:r>
    </w:p>
    <w:tbl>
      <w:tblPr>
        <w:tblStyle w:val="TableauGrille2"/>
        <w:tblW w:w="5000" w:type="pct"/>
        <w:tblLook w:val="04A0" w:firstRow="1" w:lastRow="0" w:firstColumn="1" w:lastColumn="0" w:noHBand="0" w:noVBand="1"/>
      </w:tblPr>
      <w:tblGrid>
        <w:gridCol w:w="3011"/>
        <w:gridCol w:w="2369"/>
        <w:gridCol w:w="3692"/>
      </w:tblGrid>
      <w:tr w:rsidR="00757465" w:rsidRPr="00757465" w14:paraId="762C6035" w14:textId="77777777" w:rsidTr="007574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03C3C" w14:textId="77777777" w:rsidR="00757465" w:rsidRPr="00757465" w:rsidRDefault="00757465" w:rsidP="00AB0F38">
            <w:pPr>
              <w:spacing w:after="200" w:line="276" w:lineRule="auto"/>
              <w:rPr>
                <w:lang w:eastAsia="fr-FR"/>
              </w:rPr>
            </w:pPr>
            <w:r w:rsidRPr="00757465">
              <w:rPr>
                <w:lang w:eastAsia="fr-FR"/>
              </w:rPr>
              <w:t>Use Case</w:t>
            </w:r>
          </w:p>
        </w:tc>
        <w:tc>
          <w:tcPr>
            <w:tcW w:w="0" w:type="auto"/>
            <w:hideMark/>
          </w:tcPr>
          <w:p w14:paraId="7E93807E" w14:textId="77777777" w:rsidR="00757465" w:rsidRPr="00757465" w:rsidRDefault="00757465" w:rsidP="00AB0F38">
            <w:pPr>
              <w:spacing w:after="200" w:line="276" w:lineRule="auto"/>
              <w:cnfStyle w:val="100000000000" w:firstRow="1" w:lastRow="0" w:firstColumn="0" w:lastColumn="0" w:oddVBand="0" w:evenVBand="0" w:oddHBand="0" w:evenHBand="0" w:firstRowFirstColumn="0" w:firstRowLastColumn="0" w:lastRowFirstColumn="0" w:lastRowLastColumn="0"/>
              <w:rPr>
                <w:lang w:eastAsia="fr-FR"/>
              </w:rPr>
            </w:pPr>
            <w:r w:rsidRPr="00757465">
              <w:rPr>
                <w:lang w:eastAsia="fr-FR"/>
              </w:rPr>
              <w:t>Outil</w:t>
            </w:r>
          </w:p>
        </w:tc>
        <w:tc>
          <w:tcPr>
            <w:tcW w:w="0" w:type="auto"/>
            <w:hideMark/>
          </w:tcPr>
          <w:p w14:paraId="7BB5528A" w14:textId="77777777" w:rsidR="00757465" w:rsidRPr="00757465" w:rsidRDefault="00757465" w:rsidP="00AB0F38">
            <w:pPr>
              <w:spacing w:after="200" w:line="276" w:lineRule="auto"/>
              <w:cnfStyle w:val="100000000000" w:firstRow="1" w:lastRow="0" w:firstColumn="0" w:lastColumn="0" w:oddVBand="0" w:evenVBand="0" w:oddHBand="0" w:evenHBand="0" w:firstRowFirstColumn="0" w:firstRowLastColumn="0" w:lastRowFirstColumn="0" w:lastRowLastColumn="0"/>
              <w:rPr>
                <w:lang w:eastAsia="fr-FR"/>
              </w:rPr>
            </w:pPr>
            <w:r w:rsidRPr="00757465">
              <w:rPr>
                <w:lang w:eastAsia="fr-FR"/>
              </w:rPr>
              <w:t>Action</w:t>
            </w:r>
          </w:p>
        </w:tc>
      </w:tr>
      <w:tr w:rsidR="00757465" w:rsidRPr="00757465" w14:paraId="6010FC2F" w14:textId="77777777" w:rsidTr="007574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3B6A2" w14:textId="77777777" w:rsidR="00757465" w:rsidRPr="00757465" w:rsidRDefault="00757465" w:rsidP="00AB0F38">
            <w:pPr>
              <w:spacing w:after="200" w:line="276" w:lineRule="auto"/>
              <w:rPr>
                <w:lang w:eastAsia="fr-FR"/>
              </w:rPr>
            </w:pPr>
            <w:r w:rsidRPr="00757465">
              <w:rPr>
                <w:lang w:eastAsia="fr-FR"/>
              </w:rPr>
              <w:t>Prédiction de départ</w:t>
            </w:r>
          </w:p>
        </w:tc>
        <w:tc>
          <w:tcPr>
            <w:tcW w:w="0" w:type="auto"/>
            <w:hideMark/>
          </w:tcPr>
          <w:p w14:paraId="3532358D"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Azure ML + Neo4j</w:t>
            </w:r>
          </w:p>
        </w:tc>
        <w:tc>
          <w:tcPr>
            <w:tcW w:w="0" w:type="auto"/>
            <w:hideMark/>
          </w:tcPr>
          <w:p w14:paraId="623D2DC0"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Désactivation préventive</w:t>
            </w:r>
          </w:p>
        </w:tc>
      </w:tr>
      <w:tr w:rsidR="00757465" w:rsidRPr="00757465" w14:paraId="26BC64B0" w14:textId="77777777" w:rsidTr="00757465">
        <w:tc>
          <w:tcPr>
            <w:cnfStyle w:val="001000000000" w:firstRow="0" w:lastRow="0" w:firstColumn="1" w:lastColumn="0" w:oddVBand="0" w:evenVBand="0" w:oddHBand="0" w:evenHBand="0" w:firstRowFirstColumn="0" w:firstRowLastColumn="0" w:lastRowFirstColumn="0" w:lastRowLastColumn="0"/>
            <w:tcW w:w="0" w:type="auto"/>
            <w:hideMark/>
          </w:tcPr>
          <w:p w14:paraId="06A78453" w14:textId="77777777" w:rsidR="00757465" w:rsidRPr="00757465" w:rsidRDefault="00757465" w:rsidP="00AB0F38">
            <w:pPr>
              <w:spacing w:after="200" w:line="276" w:lineRule="auto"/>
              <w:rPr>
                <w:lang w:eastAsia="fr-FR"/>
              </w:rPr>
            </w:pPr>
            <w:r w:rsidRPr="00757465">
              <w:rPr>
                <w:lang w:eastAsia="fr-FR"/>
              </w:rPr>
              <w:t>Score de risque utilisateur</w:t>
            </w:r>
          </w:p>
        </w:tc>
        <w:tc>
          <w:tcPr>
            <w:tcW w:w="0" w:type="auto"/>
            <w:hideMark/>
          </w:tcPr>
          <w:p w14:paraId="638C112F" w14:textId="77777777" w:rsidR="00757465" w:rsidRPr="00757465" w:rsidRDefault="00757465" w:rsidP="00AB0F38">
            <w:pPr>
              <w:spacing w:after="200" w:line="276" w:lineRule="auto"/>
              <w:cnfStyle w:val="000000000000" w:firstRow="0" w:lastRow="0" w:firstColumn="0" w:lastColumn="0" w:oddVBand="0" w:evenVBand="0" w:oddHBand="0" w:evenHBand="0" w:firstRowFirstColumn="0" w:firstRowLastColumn="0" w:lastRowFirstColumn="0" w:lastRowLastColumn="0"/>
              <w:rPr>
                <w:lang w:eastAsia="fr-FR"/>
              </w:rPr>
            </w:pPr>
            <w:r w:rsidRPr="00757465">
              <w:rPr>
                <w:lang w:eastAsia="fr-FR"/>
              </w:rPr>
              <w:t xml:space="preserve">Azure </w:t>
            </w:r>
            <w:proofErr w:type="spellStart"/>
            <w:r w:rsidRPr="00757465">
              <w:rPr>
                <w:lang w:eastAsia="fr-FR"/>
              </w:rPr>
              <w:t>Function</w:t>
            </w:r>
            <w:proofErr w:type="spellEnd"/>
          </w:p>
        </w:tc>
        <w:tc>
          <w:tcPr>
            <w:tcW w:w="0" w:type="auto"/>
            <w:hideMark/>
          </w:tcPr>
          <w:p w14:paraId="0F7C1849" w14:textId="77777777" w:rsidR="00757465" w:rsidRPr="00757465" w:rsidRDefault="00757465" w:rsidP="00AB0F38">
            <w:pPr>
              <w:spacing w:after="200" w:line="276" w:lineRule="auto"/>
              <w:cnfStyle w:val="000000000000" w:firstRow="0" w:lastRow="0" w:firstColumn="0" w:lastColumn="0" w:oddVBand="0" w:evenVBand="0" w:oddHBand="0" w:evenHBand="0" w:firstRowFirstColumn="0" w:firstRowLastColumn="0" w:lastRowFirstColumn="0" w:lastRowLastColumn="0"/>
              <w:rPr>
                <w:lang w:eastAsia="fr-FR"/>
              </w:rPr>
            </w:pPr>
            <w:r w:rsidRPr="00757465">
              <w:rPr>
                <w:lang w:eastAsia="fr-FR"/>
              </w:rPr>
              <w:t xml:space="preserve">Mise à jour du </w:t>
            </w:r>
            <w:proofErr w:type="spellStart"/>
            <w:r w:rsidRPr="00757465">
              <w:rPr>
                <w:lang w:eastAsia="fr-FR"/>
              </w:rPr>
              <w:t>dashboard</w:t>
            </w:r>
            <w:proofErr w:type="spellEnd"/>
            <w:r w:rsidRPr="00757465">
              <w:rPr>
                <w:lang w:eastAsia="fr-FR"/>
              </w:rPr>
              <w:t xml:space="preserve"> Power BI</w:t>
            </w:r>
          </w:p>
        </w:tc>
      </w:tr>
      <w:tr w:rsidR="00757465" w:rsidRPr="00757465" w14:paraId="716099AF" w14:textId="77777777" w:rsidTr="007574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884F" w14:textId="77777777" w:rsidR="00757465" w:rsidRPr="00757465" w:rsidRDefault="00757465" w:rsidP="00AB0F38">
            <w:pPr>
              <w:spacing w:after="200" w:line="276" w:lineRule="auto"/>
              <w:rPr>
                <w:lang w:eastAsia="fr-FR"/>
              </w:rPr>
            </w:pPr>
            <w:r w:rsidRPr="00757465">
              <w:rPr>
                <w:lang w:eastAsia="fr-FR"/>
              </w:rPr>
              <w:t>Approbation rapide</w:t>
            </w:r>
          </w:p>
        </w:tc>
        <w:tc>
          <w:tcPr>
            <w:tcW w:w="0" w:type="auto"/>
            <w:hideMark/>
          </w:tcPr>
          <w:p w14:paraId="65CD0667"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Azure AI Bot (Copilot)</w:t>
            </w:r>
          </w:p>
        </w:tc>
        <w:tc>
          <w:tcPr>
            <w:tcW w:w="0" w:type="auto"/>
            <w:hideMark/>
          </w:tcPr>
          <w:p w14:paraId="057B971B" w14:textId="77777777" w:rsidR="00757465" w:rsidRPr="00757465" w:rsidRDefault="00757465" w:rsidP="00AB0F38">
            <w:pPr>
              <w:spacing w:after="200" w:line="276" w:lineRule="auto"/>
              <w:cnfStyle w:val="000000100000" w:firstRow="0" w:lastRow="0" w:firstColumn="0" w:lastColumn="0" w:oddVBand="0" w:evenVBand="0" w:oddHBand="1" w:evenHBand="0" w:firstRowFirstColumn="0" w:firstRowLastColumn="0" w:lastRowFirstColumn="0" w:lastRowLastColumn="0"/>
              <w:rPr>
                <w:lang w:eastAsia="fr-FR"/>
              </w:rPr>
            </w:pPr>
            <w:r w:rsidRPr="00757465">
              <w:rPr>
                <w:lang w:eastAsia="fr-FR"/>
              </w:rPr>
              <w:t>Décision en &lt; 10s</w:t>
            </w:r>
          </w:p>
        </w:tc>
      </w:tr>
    </w:tbl>
    <w:p w14:paraId="42141E44" w14:textId="77777777" w:rsidR="003B3051" w:rsidRDefault="003B3051" w:rsidP="00AB0F38">
      <w:pPr>
        <w:rPr>
          <w:lang w:eastAsia="fr-FR"/>
        </w:rPr>
      </w:pPr>
    </w:p>
    <w:p w14:paraId="44B49AD8" w14:textId="5E2DAABD" w:rsidR="00100641" w:rsidRPr="00100641" w:rsidRDefault="003B3051" w:rsidP="00AB0F38">
      <w:pPr>
        <w:rPr>
          <w:lang w:eastAsia="fr-FR"/>
        </w:rPr>
      </w:pPr>
      <w:r w:rsidRPr="003B3051">
        <w:rPr>
          <w:b/>
          <w:bCs/>
          <w:lang w:eastAsia="fr-FR"/>
        </w:rPr>
        <w:t xml:space="preserve">Sauvegardes et </w:t>
      </w:r>
      <w:r w:rsidRPr="003B3051">
        <w:rPr>
          <w:b/>
          <w:bCs/>
          <w:lang w:eastAsia="fr-FR"/>
        </w:rPr>
        <w:t>réplications</w:t>
      </w:r>
      <w:r w:rsidRPr="003B3051">
        <w:rPr>
          <w:lang w:eastAsia="fr-FR"/>
        </w:rPr>
        <w:t xml:space="preserve"> :</w:t>
      </w:r>
      <w:r w:rsidRPr="003B3051">
        <w:rPr>
          <w:lang w:eastAsia="fr-FR"/>
        </w:rPr>
        <w:t xml:space="preserve"> automatisées, testées régulièrement, et alignées au PRA/PCA pour garantir des objectifs RPO/RTO conformes.</w:t>
      </w:r>
      <w:r w:rsidR="0056461E" w:rsidRPr="0056461E">
        <w:rPr>
          <w:noProof/>
        </w:rPr>
        <w:drawing>
          <wp:anchor distT="0" distB="0" distL="114300" distR="114300" simplePos="0" relativeHeight="251664384" behindDoc="0" locked="0" layoutInCell="1" allowOverlap="1" wp14:anchorId="7F2FB7CB" wp14:editId="3B817E48">
            <wp:simplePos x="0" y="0"/>
            <wp:positionH relativeFrom="margin">
              <wp:align>center</wp:align>
            </wp:positionH>
            <wp:positionV relativeFrom="paragraph">
              <wp:posOffset>372745</wp:posOffset>
            </wp:positionV>
            <wp:extent cx="6116955" cy="2209800"/>
            <wp:effectExtent l="0" t="0" r="0" b="0"/>
            <wp:wrapSquare wrapText="bothSides"/>
            <wp:docPr id="2062908326" name="Image 1" descr="Une image contenant texte, Polic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08326" name="Image 1" descr="Une image contenant texte, Police, capture d’écran, diagramm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6116955" cy="2209800"/>
                    </a:xfrm>
                    <a:prstGeom prst="rect">
                      <a:avLst/>
                    </a:prstGeom>
                  </pic:spPr>
                </pic:pic>
              </a:graphicData>
            </a:graphic>
            <wp14:sizeRelH relativeFrom="margin">
              <wp14:pctWidth>0</wp14:pctWidth>
            </wp14:sizeRelH>
            <wp14:sizeRelV relativeFrom="margin">
              <wp14:pctHeight>0</wp14:pctHeight>
            </wp14:sizeRelV>
          </wp:anchor>
        </w:drawing>
      </w:r>
    </w:p>
    <w:p w14:paraId="5EF82B4E" w14:textId="61E2121E" w:rsidR="004B0D0E" w:rsidRDefault="004B0D0E" w:rsidP="00AB0F38">
      <w:pPr>
        <w:ind w:firstLine="708"/>
      </w:pPr>
    </w:p>
    <w:p w14:paraId="51375118" w14:textId="77777777" w:rsidR="00404D5D" w:rsidRDefault="00404D5D" w:rsidP="00AB0F38">
      <w:pPr>
        <w:pStyle w:val="Titre1"/>
        <w:rPr>
          <w:lang w:eastAsia="fr-FR"/>
        </w:rPr>
      </w:pPr>
      <w:bookmarkStart w:id="25" w:name="_Toc214280723"/>
      <w:r w:rsidRPr="00366E20">
        <w:rPr>
          <w:lang w:eastAsia="fr-FR"/>
        </w:rPr>
        <w:lastRenderedPageBreak/>
        <w:t>Synthèse et Perspectives d’Évolution</w:t>
      </w:r>
      <w:bookmarkEnd w:id="25"/>
    </w:p>
    <w:p w14:paraId="63030600" w14:textId="2F551237" w:rsidR="00FE5984" w:rsidRDefault="00FE5984" w:rsidP="00AB0F38">
      <w:pPr>
        <w:pStyle w:val="Titre2"/>
        <w:rPr>
          <w:lang w:eastAsia="fr-FR"/>
        </w:rPr>
      </w:pPr>
      <w:bookmarkStart w:id="26" w:name="_Toc214280724"/>
      <w:r>
        <w:rPr>
          <w:lang w:eastAsia="fr-FR"/>
        </w:rPr>
        <w:t>Gains mesurables</w:t>
      </w:r>
      <w:bookmarkEnd w:id="26"/>
    </w:p>
    <w:p w14:paraId="4E3440FD" w14:textId="17875257" w:rsidR="00E8664E" w:rsidRPr="00E8664E" w:rsidRDefault="00E8664E" w:rsidP="00E8664E">
      <w:pPr>
        <w:jc w:val="left"/>
        <w:rPr>
          <w:lang w:eastAsia="fr-FR"/>
        </w:rPr>
      </w:pPr>
      <w:r w:rsidRPr="00E8664E">
        <w:rPr>
          <w:lang w:eastAsia="fr-FR"/>
        </w:rPr>
        <w:t>Les indicateurs ci</w:t>
      </w:r>
      <w:r w:rsidRPr="00E8664E">
        <w:rPr>
          <w:lang w:eastAsia="fr-FR"/>
        </w:rPr>
        <w:noBreakHyphen/>
        <w:t>dessous illustrent l’impact</w:t>
      </w:r>
      <w:r>
        <w:rPr>
          <w:lang w:eastAsia="fr-FR"/>
        </w:rPr>
        <w:t xml:space="preserve"> </w:t>
      </w:r>
      <w:r w:rsidRPr="00E8664E">
        <w:rPr>
          <w:lang w:eastAsia="fr-FR"/>
        </w:rPr>
        <w:t>du projet sur la sécurité, l’efficacité et la conformité.</w:t>
      </w:r>
    </w:p>
    <w:tbl>
      <w:tblPr>
        <w:tblStyle w:val="TableauGrille2"/>
        <w:tblW w:w="5184" w:type="pct"/>
        <w:tblLook w:val="04A0" w:firstRow="1" w:lastRow="0" w:firstColumn="1" w:lastColumn="0" w:noHBand="0" w:noVBand="1"/>
      </w:tblPr>
      <w:tblGrid>
        <w:gridCol w:w="3937"/>
        <w:gridCol w:w="1194"/>
        <w:gridCol w:w="1547"/>
        <w:gridCol w:w="2728"/>
      </w:tblGrid>
      <w:tr w:rsidR="00FE5984" w:rsidRPr="00FE5984" w14:paraId="1F795B5F" w14:textId="77777777" w:rsidTr="00FE59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1DA14"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Domaine</w:t>
            </w:r>
          </w:p>
        </w:tc>
        <w:tc>
          <w:tcPr>
            <w:tcW w:w="0" w:type="auto"/>
            <w:hideMark/>
          </w:tcPr>
          <w:p w14:paraId="4E981705" w14:textId="77777777" w:rsidR="00FE5984" w:rsidRPr="00FE5984" w:rsidRDefault="00FE5984" w:rsidP="00AB0F38">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Avant</w:t>
            </w:r>
          </w:p>
        </w:tc>
        <w:tc>
          <w:tcPr>
            <w:tcW w:w="0" w:type="auto"/>
            <w:hideMark/>
          </w:tcPr>
          <w:p w14:paraId="3BB7E7EB" w14:textId="77777777" w:rsidR="00FE5984" w:rsidRPr="00FE5984" w:rsidRDefault="00FE5984" w:rsidP="00AB0F38">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Après</w:t>
            </w:r>
          </w:p>
        </w:tc>
        <w:tc>
          <w:tcPr>
            <w:tcW w:w="0" w:type="auto"/>
            <w:hideMark/>
          </w:tcPr>
          <w:p w14:paraId="1948F8B1" w14:textId="77777777" w:rsidR="00FE5984" w:rsidRPr="00FE5984" w:rsidRDefault="00FE5984" w:rsidP="00AB0F38">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Amélioration</w:t>
            </w:r>
          </w:p>
        </w:tc>
      </w:tr>
      <w:tr w:rsidR="00FE5984" w:rsidRPr="00FE5984" w14:paraId="681E4242" w14:textId="77777777" w:rsidTr="00FE5984">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0DB3006A"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Comptes orphelins</w:t>
            </w:r>
          </w:p>
        </w:tc>
        <w:tc>
          <w:tcPr>
            <w:tcW w:w="0" w:type="auto"/>
            <w:hideMark/>
          </w:tcPr>
          <w:p w14:paraId="27239F20"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&gt; 500</w:t>
            </w:r>
          </w:p>
        </w:tc>
        <w:tc>
          <w:tcPr>
            <w:tcW w:w="0" w:type="auto"/>
            <w:hideMark/>
          </w:tcPr>
          <w:p w14:paraId="1C9C6672"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0</w:t>
            </w:r>
          </w:p>
        </w:tc>
        <w:tc>
          <w:tcPr>
            <w:tcW w:w="0" w:type="auto"/>
            <w:hideMark/>
          </w:tcPr>
          <w:p w14:paraId="3712D265"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100% supprimés</w:t>
            </w:r>
          </w:p>
        </w:tc>
      </w:tr>
      <w:tr w:rsidR="00FE5984" w:rsidRPr="00FE5984" w14:paraId="56DA3B3E" w14:textId="77777777" w:rsidTr="00FE5984">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14:paraId="6BE0C873"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Incidents accès / an</w:t>
            </w:r>
          </w:p>
        </w:tc>
        <w:tc>
          <w:tcPr>
            <w:tcW w:w="0" w:type="auto"/>
            <w:hideMark/>
          </w:tcPr>
          <w:p w14:paraId="2976C1E4"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15</w:t>
            </w:r>
          </w:p>
        </w:tc>
        <w:tc>
          <w:tcPr>
            <w:tcW w:w="0" w:type="auto"/>
            <w:hideMark/>
          </w:tcPr>
          <w:p w14:paraId="4BF900B3"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&lt; 3</w:t>
            </w:r>
          </w:p>
        </w:tc>
        <w:tc>
          <w:tcPr>
            <w:tcW w:w="0" w:type="auto"/>
            <w:hideMark/>
          </w:tcPr>
          <w:p w14:paraId="2A9CA7B3"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-80%</w:t>
            </w:r>
          </w:p>
        </w:tc>
      </w:tr>
      <w:tr w:rsidR="00FE5984" w:rsidRPr="00FE5984" w14:paraId="2C527F45" w14:textId="77777777" w:rsidTr="00FE598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D1FA2BA"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Temps de provisioning</w:t>
            </w:r>
          </w:p>
        </w:tc>
        <w:tc>
          <w:tcPr>
            <w:tcW w:w="0" w:type="auto"/>
            <w:hideMark/>
          </w:tcPr>
          <w:p w14:paraId="11B26DF3"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2h</w:t>
            </w:r>
          </w:p>
        </w:tc>
        <w:tc>
          <w:tcPr>
            <w:tcW w:w="0" w:type="auto"/>
            <w:hideMark/>
          </w:tcPr>
          <w:p w14:paraId="0530B57C"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&lt; 1 min</w:t>
            </w:r>
          </w:p>
        </w:tc>
        <w:tc>
          <w:tcPr>
            <w:tcW w:w="0" w:type="auto"/>
            <w:hideMark/>
          </w:tcPr>
          <w:p w14:paraId="38AEFDFC"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-99.2%</w:t>
            </w:r>
          </w:p>
        </w:tc>
      </w:tr>
      <w:tr w:rsidR="00FE5984" w:rsidRPr="00FE5984" w14:paraId="79571253" w14:textId="77777777" w:rsidTr="00FE5984">
        <w:trPr>
          <w:trHeight w:val="367"/>
        </w:trPr>
        <w:tc>
          <w:tcPr>
            <w:cnfStyle w:val="001000000000" w:firstRow="0" w:lastRow="0" w:firstColumn="1" w:lastColumn="0" w:oddVBand="0" w:evenVBand="0" w:oddHBand="0" w:evenHBand="0" w:firstRowFirstColumn="0" w:firstRowLastColumn="0" w:lastRowFirstColumn="0" w:lastRowLastColumn="0"/>
            <w:tcW w:w="0" w:type="auto"/>
            <w:hideMark/>
          </w:tcPr>
          <w:p w14:paraId="73E941EB"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Non-conformités RGPD</w:t>
            </w:r>
          </w:p>
        </w:tc>
        <w:tc>
          <w:tcPr>
            <w:tcW w:w="0" w:type="auto"/>
            <w:hideMark/>
          </w:tcPr>
          <w:p w14:paraId="5692DBFE"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&gt; 50</w:t>
            </w:r>
          </w:p>
        </w:tc>
        <w:tc>
          <w:tcPr>
            <w:tcW w:w="0" w:type="auto"/>
            <w:hideMark/>
          </w:tcPr>
          <w:p w14:paraId="5B0E706B"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0</w:t>
            </w:r>
          </w:p>
        </w:tc>
        <w:tc>
          <w:tcPr>
            <w:tcW w:w="0" w:type="auto"/>
            <w:hideMark/>
          </w:tcPr>
          <w:p w14:paraId="53FBAE35" w14:textId="77777777" w:rsidR="00FE5984" w:rsidRPr="00FE5984" w:rsidRDefault="00FE5984" w:rsidP="00AB0F38">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100% conformes</w:t>
            </w:r>
          </w:p>
        </w:tc>
      </w:tr>
      <w:tr w:rsidR="00FE5984" w:rsidRPr="00FE5984" w14:paraId="79E5B4B4" w14:textId="77777777" w:rsidTr="00FE5984">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1C66E9A6" w14:textId="77777777" w:rsidR="00FE5984" w:rsidRPr="00FE5984" w:rsidRDefault="00FE5984" w:rsidP="00AB0F38">
            <w:pPr>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Délai détection incident</w:t>
            </w:r>
          </w:p>
        </w:tc>
        <w:tc>
          <w:tcPr>
            <w:tcW w:w="0" w:type="auto"/>
            <w:hideMark/>
          </w:tcPr>
          <w:p w14:paraId="331E4392"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&gt; 24h</w:t>
            </w:r>
          </w:p>
        </w:tc>
        <w:tc>
          <w:tcPr>
            <w:tcW w:w="0" w:type="auto"/>
            <w:hideMark/>
          </w:tcPr>
          <w:p w14:paraId="2B130FB5"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&lt; 30 min</w:t>
            </w:r>
          </w:p>
        </w:tc>
        <w:tc>
          <w:tcPr>
            <w:tcW w:w="0" w:type="auto"/>
            <w:hideMark/>
          </w:tcPr>
          <w:p w14:paraId="154E5A2A" w14:textId="77777777" w:rsidR="00FE5984" w:rsidRPr="00FE5984" w:rsidRDefault="00FE5984" w:rsidP="00AB0F38">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auto"/>
                <w:sz w:val="24"/>
                <w:szCs w:val="24"/>
                <w:lang w:eastAsia="fr-FR"/>
              </w:rPr>
            </w:pPr>
            <w:r w:rsidRPr="00FE5984">
              <w:rPr>
                <w:rFonts w:ascii="Arial" w:eastAsia="Times New Roman" w:hAnsi="Arial" w:cs="Arial"/>
                <w:color w:val="auto"/>
                <w:sz w:val="24"/>
                <w:szCs w:val="24"/>
                <w:lang w:eastAsia="fr-FR"/>
              </w:rPr>
              <w:t>-97.9%</w:t>
            </w:r>
          </w:p>
        </w:tc>
      </w:tr>
    </w:tbl>
    <w:p w14:paraId="7E2B23BC" w14:textId="77777777" w:rsidR="00404D5D" w:rsidRDefault="00404D5D" w:rsidP="00AB0F38">
      <w:pPr>
        <w:rPr>
          <w:lang w:eastAsia="fr-FR"/>
        </w:rPr>
      </w:pPr>
    </w:p>
    <w:p w14:paraId="5806E898" w14:textId="5006CDAE" w:rsidR="00404D5D" w:rsidRDefault="00404D5D" w:rsidP="00AB0F38">
      <w:pPr>
        <w:pStyle w:val="Titre2"/>
        <w:rPr>
          <w:lang w:eastAsia="fr-FR"/>
        </w:rPr>
      </w:pPr>
      <w:r>
        <w:rPr>
          <w:lang w:eastAsia="fr-FR"/>
        </w:rPr>
        <w:t xml:space="preserve"> </w:t>
      </w:r>
      <w:bookmarkStart w:id="27" w:name="_Toc214280725"/>
      <w:r w:rsidRPr="00D9504C">
        <w:rPr>
          <w:lang w:eastAsia="fr-FR"/>
        </w:rPr>
        <w:t>Bénéfices</w:t>
      </w:r>
      <w:r w:rsidR="00FE5984">
        <w:rPr>
          <w:lang w:eastAsia="fr-FR"/>
        </w:rPr>
        <w:t xml:space="preserve"> stratégiques</w:t>
      </w:r>
      <w:bookmarkEnd w:id="27"/>
    </w:p>
    <w:p w14:paraId="27063B4A" w14:textId="59D67A10" w:rsidR="001E4D90" w:rsidRPr="001E4D90" w:rsidRDefault="001E4D90" w:rsidP="001E4D90">
      <w:pPr>
        <w:rPr>
          <w:lang w:eastAsia="fr-FR"/>
        </w:rPr>
      </w:pPr>
      <w:r w:rsidRPr="001E4D90">
        <w:rPr>
          <w:lang w:eastAsia="fr-FR"/>
        </w:rPr>
        <w:t xml:space="preserve">Pour les équipes comme pour les utilisateurs, les bénéfices sont concrets au </w:t>
      </w:r>
      <w:r w:rsidRPr="001E4D90">
        <w:rPr>
          <w:lang w:eastAsia="fr-FR"/>
        </w:rPr>
        <w:t>quotidien :</w:t>
      </w:r>
      <w:r w:rsidRPr="001E4D90">
        <w:rPr>
          <w:lang w:eastAsia="fr-FR"/>
        </w:rPr>
        <w:t xml:space="preserve"> moins de frictions, plus de sécurité, et des décisions plus rapides appuyées par des preuves claires.</w:t>
      </w:r>
    </w:p>
    <w:p w14:paraId="351D3F47" w14:textId="69D2D643" w:rsidR="001E4D90" w:rsidRPr="001E4D90" w:rsidRDefault="001E4D90" w:rsidP="00455B76">
      <w:pPr>
        <w:pStyle w:val="Paragraphedeliste"/>
        <w:numPr>
          <w:ilvl w:val="0"/>
          <w:numId w:val="19"/>
        </w:numPr>
        <w:rPr>
          <w:lang w:eastAsia="fr-FR"/>
        </w:rPr>
      </w:pPr>
      <w:r w:rsidRPr="001E4D90">
        <w:rPr>
          <w:b/>
          <w:bCs/>
          <w:lang w:eastAsia="fr-FR"/>
        </w:rPr>
        <w:t xml:space="preserve">Sécurité </w:t>
      </w:r>
      <w:r w:rsidRPr="001E4D90">
        <w:rPr>
          <w:b/>
          <w:bCs/>
          <w:lang w:eastAsia="fr-FR"/>
        </w:rPr>
        <w:t>renforcée</w:t>
      </w:r>
      <w:r w:rsidRPr="001E4D90">
        <w:rPr>
          <w:lang w:eastAsia="fr-FR"/>
        </w:rPr>
        <w:t xml:space="preserve"> :</w:t>
      </w:r>
      <w:r w:rsidRPr="001E4D90">
        <w:rPr>
          <w:lang w:eastAsia="fr-FR"/>
        </w:rPr>
        <w:t xml:space="preserve"> modèle Zero Trust, PAM et IA pour réduire drastiquement les vecteurs d’attaque</w:t>
      </w:r>
      <w:r w:rsidR="00501AE0">
        <w:rPr>
          <w:lang w:eastAsia="fr-FR"/>
        </w:rPr>
        <w:t> ;</w:t>
      </w:r>
    </w:p>
    <w:p w14:paraId="3E1165E1" w14:textId="2990DFDB" w:rsidR="001E4D90" w:rsidRPr="001E4D90" w:rsidRDefault="001E4D90" w:rsidP="00455B76">
      <w:pPr>
        <w:pStyle w:val="Paragraphedeliste"/>
        <w:numPr>
          <w:ilvl w:val="0"/>
          <w:numId w:val="19"/>
        </w:numPr>
        <w:rPr>
          <w:lang w:eastAsia="fr-FR"/>
        </w:rPr>
      </w:pPr>
      <w:r w:rsidRPr="001E4D90">
        <w:rPr>
          <w:b/>
          <w:bCs/>
          <w:lang w:eastAsia="fr-FR"/>
        </w:rPr>
        <w:t xml:space="preserve">Gouvernance </w:t>
      </w:r>
      <w:r w:rsidRPr="001E4D90">
        <w:rPr>
          <w:b/>
          <w:bCs/>
          <w:lang w:eastAsia="fr-FR"/>
        </w:rPr>
        <w:t>automatisée</w:t>
      </w:r>
      <w:r w:rsidRPr="001E4D90">
        <w:rPr>
          <w:lang w:eastAsia="fr-FR"/>
        </w:rPr>
        <w:t xml:space="preserve"> :</w:t>
      </w:r>
      <w:r w:rsidRPr="001E4D90">
        <w:rPr>
          <w:lang w:eastAsia="fr-FR"/>
        </w:rPr>
        <w:t xml:space="preserve"> conformité continue, revues d’accès périodiques et preuves d’audit prêtes</w:t>
      </w:r>
      <w:r w:rsidR="00501AE0">
        <w:rPr>
          <w:lang w:eastAsia="fr-FR"/>
        </w:rPr>
        <w:t> ;</w:t>
      </w:r>
    </w:p>
    <w:p w14:paraId="3C7E2F79" w14:textId="49FCE61F" w:rsidR="001E4D90" w:rsidRPr="001E4D90" w:rsidRDefault="001E4D90" w:rsidP="00455B76">
      <w:pPr>
        <w:pStyle w:val="Paragraphedeliste"/>
        <w:numPr>
          <w:ilvl w:val="0"/>
          <w:numId w:val="19"/>
        </w:numPr>
        <w:rPr>
          <w:lang w:eastAsia="fr-FR"/>
        </w:rPr>
      </w:pPr>
      <w:r w:rsidRPr="001E4D90">
        <w:rPr>
          <w:b/>
          <w:bCs/>
          <w:lang w:eastAsia="fr-FR"/>
        </w:rPr>
        <w:t xml:space="preserve">Coûts </w:t>
      </w:r>
      <w:r w:rsidRPr="001E4D90">
        <w:rPr>
          <w:b/>
          <w:bCs/>
          <w:lang w:eastAsia="fr-FR"/>
        </w:rPr>
        <w:t>maîtrisés</w:t>
      </w:r>
      <w:r w:rsidRPr="001E4D90">
        <w:rPr>
          <w:lang w:eastAsia="fr-FR"/>
        </w:rPr>
        <w:t xml:space="preserve"> :</w:t>
      </w:r>
      <w:r w:rsidRPr="001E4D90">
        <w:rPr>
          <w:lang w:eastAsia="fr-FR"/>
        </w:rPr>
        <w:t xml:space="preserve"> gains de productivité, moins d’incidents et moins d’opérations manuelles</w:t>
      </w:r>
      <w:r w:rsidR="00501AE0">
        <w:rPr>
          <w:lang w:eastAsia="fr-FR"/>
        </w:rPr>
        <w:t> ;</w:t>
      </w:r>
    </w:p>
    <w:p w14:paraId="4FEFFA6A" w14:textId="506E5701" w:rsidR="001E4D90" w:rsidRPr="001E4D90" w:rsidRDefault="001E4D90" w:rsidP="00455B76">
      <w:pPr>
        <w:pStyle w:val="Paragraphedeliste"/>
        <w:numPr>
          <w:ilvl w:val="0"/>
          <w:numId w:val="19"/>
        </w:numPr>
        <w:rPr>
          <w:lang w:eastAsia="fr-FR"/>
        </w:rPr>
      </w:pPr>
      <w:r w:rsidRPr="001E4D90">
        <w:rPr>
          <w:b/>
          <w:bCs/>
          <w:lang w:eastAsia="fr-FR"/>
        </w:rPr>
        <w:t xml:space="preserve">Agilité </w:t>
      </w:r>
      <w:r w:rsidRPr="001E4D90">
        <w:rPr>
          <w:b/>
          <w:bCs/>
          <w:lang w:eastAsia="fr-FR"/>
        </w:rPr>
        <w:t>numérique</w:t>
      </w:r>
      <w:r w:rsidRPr="001E4D90">
        <w:rPr>
          <w:lang w:eastAsia="fr-FR"/>
        </w:rPr>
        <w:t xml:space="preserve"> :</w:t>
      </w:r>
      <w:r w:rsidRPr="001E4D90">
        <w:rPr>
          <w:lang w:eastAsia="fr-FR"/>
        </w:rPr>
        <w:t xml:space="preserve"> déploiements rapides, retours arrière fiables et mise à l’échelle sans friction.</w:t>
      </w:r>
    </w:p>
    <w:p w14:paraId="39820F7E" w14:textId="2AB61727" w:rsidR="00404D5D" w:rsidRDefault="001E4D90" w:rsidP="00AB0F38">
      <w:pPr>
        <w:pStyle w:val="Titre2"/>
        <w:rPr>
          <w:lang w:eastAsia="fr-FR"/>
        </w:rPr>
      </w:pPr>
      <w:r>
        <w:rPr>
          <w:lang w:eastAsia="fr-FR"/>
        </w:rPr>
        <w:t xml:space="preserve"> </w:t>
      </w:r>
      <w:bookmarkStart w:id="28" w:name="_Toc214280726"/>
      <w:r w:rsidR="00404D5D" w:rsidRPr="00D9504C">
        <w:rPr>
          <w:lang w:eastAsia="fr-FR"/>
        </w:rPr>
        <w:t>Évolutions futures</w:t>
      </w:r>
      <w:bookmarkEnd w:id="28"/>
    </w:p>
    <w:p w14:paraId="6B0474CC" w14:textId="77777777" w:rsidR="00E8664E" w:rsidRPr="00E8664E" w:rsidRDefault="00E8664E" w:rsidP="00E8664E">
      <w:pPr>
        <w:rPr>
          <w:lang w:eastAsia="fr-FR"/>
        </w:rPr>
      </w:pPr>
      <w:r w:rsidRPr="00E8664E">
        <w:rPr>
          <w:lang w:eastAsia="fr-FR"/>
        </w:rPr>
        <w:t>Dans une logique d’amélioration continue, les propositions ci</w:t>
      </w:r>
      <w:r w:rsidRPr="00E8664E">
        <w:rPr>
          <w:lang w:eastAsia="fr-FR"/>
        </w:rPr>
        <w:noBreakHyphen/>
        <w:t>dessous visent à étendre la couverture fonctionnelle et à maximiser la valeur métier.</w:t>
      </w:r>
    </w:p>
    <w:p w14:paraId="25019D23" w14:textId="40E9A19A" w:rsidR="00E8664E" w:rsidRDefault="00E8664E" w:rsidP="00455B76">
      <w:pPr>
        <w:pStyle w:val="Paragraphedeliste"/>
        <w:numPr>
          <w:ilvl w:val="0"/>
          <w:numId w:val="20"/>
        </w:numPr>
        <w:rPr>
          <w:lang w:eastAsia="fr-FR"/>
        </w:rPr>
      </w:pPr>
      <w:r w:rsidRPr="00E8664E">
        <w:rPr>
          <w:lang w:eastAsia="fr-FR"/>
        </w:rPr>
        <w:t xml:space="preserve">Extension vers </w:t>
      </w:r>
      <w:proofErr w:type="spellStart"/>
      <w:r w:rsidRPr="00E8664E">
        <w:rPr>
          <w:lang w:eastAsia="fr-FR"/>
        </w:rPr>
        <w:t>SailPoint</w:t>
      </w:r>
      <w:proofErr w:type="spellEnd"/>
      <w:r w:rsidRPr="00E8664E">
        <w:rPr>
          <w:lang w:eastAsia="fr-FR"/>
        </w:rPr>
        <w:t xml:space="preserve">, </w:t>
      </w:r>
      <w:proofErr w:type="spellStart"/>
      <w:r w:rsidRPr="00E8664E">
        <w:rPr>
          <w:lang w:eastAsia="fr-FR"/>
        </w:rPr>
        <w:t>Okta</w:t>
      </w:r>
      <w:proofErr w:type="spellEnd"/>
      <w:r w:rsidRPr="00E8664E">
        <w:rPr>
          <w:lang w:eastAsia="fr-FR"/>
        </w:rPr>
        <w:t xml:space="preserve"> et </w:t>
      </w:r>
      <w:proofErr w:type="spellStart"/>
      <w:r w:rsidRPr="00E8664E">
        <w:rPr>
          <w:lang w:eastAsia="fr-FR"/>
        </w:rPr>
        <w:t>CyberArk</w:t>
      </w:r>
      <w:proofErr w:type="spellEnd"/>
      <w:r w:rsidRPr="00E8664E">
        <w:rPr>
          <w:lang w:eastAsia="fr-FR"/>
        </w:rPr>
        <w:t xml:space="preserve"> pour adresser les besoins </w:t>
      </w:r>
      <w:proofErr w:type="spellStart"/>
      <w:r w:rsidRPr="00E8664E">
        <w:rPr>
          <w:lang w:eastAsia="fr-FR"/>
        </w:rPr>
        <w:t>multi</w:t>
      </w:r>
      <w:r w:rsidRPr="00E8664E">
        <w:rPr>
          <w:lang w:eastAsia="fr-FR"/>
        </w:rPr>
        <w:noBreakHyphen/>
        <w:t>cloud</w:t>
      </w:r>
      <w:proofErr w:type="spellEnd"/>
      <w:r w:rsidRPr="00E8664E">
        <w:rPr>
          <w:lang w:eastAsia="fr-FR"/>
        </w:rPr>
        <w:t xml:space="preserve"> et les cas d’usage avancés</w:t>
      </w:r>
      <w:r w:rsidR="001E2186">
        <w:rPr>
          <w:lang w:eastAsia="fr-FR"/>
        </w:rPr>
        <w:t> ;</w:t>
      </w:r>
    </w:p>
    <w:p w14:paraId="46865004" w14:textId="77777777" w:rsidR="00E8664E" w:rsidRPr="00E8664E" w:rsidRDefault="00E8664E" w:rsidP="00E8664E">
      <w:pPr>
        <w:pStyle w:val="Paragraphedeliste"/>
        <w:rPr>
          <w:lang w:eastAsia="fr-FR"/>
        </w:rPr>
      </w:pPr>
    </w:p>
    <w:p w14:paraId="40BEFB02" w14:textId="2FE86C92" w:rsidR="00E8664E" w:rsidRPr="00E8664E" w:rsidRDefault="00E8664E" w:rsidP="00455B76">
      <w:pPr>
        <w:pStyle w:val="Paragraphedeliste"/>
        <w:numPr>
          <w:ilvl w:val="0"/>
          <w:numId w:val="20"/>
        </w:numPr>
        <w:rPr>
          <w:lang w:eastAsia="fr-FR"/>
        </w:rPr>
      </w:pPr>
      <w:r w:rsidRPr="00E8664E">
        <w:rPr>
          <w:lang w:eastAsia="fr-FR"/>
        </w:rPr>
        <w:t xml:space="preserve">Intégration d’Azure </w:t>
      </w:r>
      <w:proofErr w:type="spellStart"/>
      <w:r w:rsidRPr="00E8664E">
        <w:rPr>
          <w:lang w:eastAsia="fr-FR"/>
        </w:rPr>
        <w:t>OpenAI</w:t>
      </w:r>
      <w:proofErr w:type="spellEnd"/>
      <w:r w:rsidRPr="00E8664E">
        <w:rPr>
          <w:lang w:eastAsia="fr-FR"/>
        </w:rPr>
        <w:t xml:space="preserve"> pour un Copilot IAM 2.0 </w:t>
      </w:r>
      <w:r w:rsidR="00501AE0">
        <w:rPr>
          <w:lang w:eastAsia="fr-FR"/>
        </w:rPr>
        <w:t>avec plus d’assistance</w:t>
      </w:r>
      <w:r w:rsidRPr="00E8664E">
        <w:rPr>
          <w:lang w:eastAsia="fr-FR"/>
        </w:rPr>
        <w:t>, contextualisé et responsable</w:t>
      </w:r>
      <w:r w:rsidR="001E2186">
        <w:rPr>
          <w:lang w:eastAsia="fr-FR"/>
        </w:rPr>
        <w:t> ;</w:t>
      </w:r>
    </w:p>
    <w:p w14:paraId="010DA64C" w14:textId="77777777" w:rsidR="00E8664E" w:rsidRPr="00E8664E" w:rsidRDefault="00E8664E" w:rsidP="00455B76">
      <w:pPr>
        <w:pStyle w:val="Paragraphedeliste"/>
        <w:numPr>
          <w:ilvl w:val="0"/>
          <w:numId w:val="20"/>
        </w:numPr>
        <w:rPr>
          <w:lang w:eastAsia="fr-FR"/>
        </w:rPr>
      </w:pPr>
      <w:r w:rsidRPr="00E8664E">
        <w:rPr>
          <w:lang w:eastAsia="fr-FR"/>
        </w:rPr>
        <w:t>Supervision prédictive et adaptative appuyée sur des modèles comportementaux avancés afin d’anticiper les risques et de réduire les faux positifs.</w:t>
      </w:r>
    </w:p>
    <w:p w14:paraId="58A9B0CE" w14:textId="77777777" w:rsidR="00E8664E" w:rsidRDefault="00E8664E" w:rsidP="00E8664E">
      <w:pPr>
        <w:rPr>
          <w:lang w:eastAsia="fr-FR"/>
        </w:rPr>
      </w:pPr>
    </w:p>
    <w:p w14:paraId="3A1C156A" w14:textId="77777777" w:rsidR="00E8664E" w:rsidRPr="00E8664E" w:rsidRDefault="00E8664E" w:rsidP="00E8664E">
      <w:pPr>
        <w:rPr>
          <w:lang w:eastAsia="fr-FR"/>
        </w:rPr>
      </w:pPr>
    </w:p>
    <w:p w14:paraId="75908F19" w14:textId="77777777" w:rsidR="00404D5D" w:rsidRDefault="00404D5D" w:rsidP="00AB0F38">
      <w:pPr>
        <w:pStyle w:val="Titre1"/>
        <w:rPr>
          <w:lang w:eastAsia="fr-FR"/>
        </w:rPr>
      </w:pPr>
      <w:bookmarkStart w:id="29" w:name="_Toc214280727"/>
      <w:r w:rsidRPr="0005601A">
        <w:rPr>
          <w:lang w:eastAsia="fr-FR"/>
        </w:rPr>
        <w:lastRenderedPageBreak/>
        <w:t>Conclusion Générale</w:t>
      </w:r>
      <w:bookmarkEnd w:id="29"/>
    </w:p>
    <w:p w14:paraId="33B033D3" w14:textId="77777777" w:rsidR="001E4D90" w:rsidRDefault="001E4D90" w:rsidP="001E4D90">
      <w:pPr>
        <w:ind w:firstLine="432"/>
        <w:rPr>
          <w:lang w:eastAsia="fr-FR"/>
        </w:rPr>
      </w:pPr>
      <w:r>
        <w:rPr>
          <w:lang w:eastAsia="fr-FR"/>
        </w:rPr>
        <w:t>Le projet IAM 360° – KERIALIS, c’est avant tout une manière plus simple et plus sûre de gérer qui accède à quoi, au bon moment et pour les bonnes raisons. Les équipes gagnent du temps, les utilisateurs se connectent sans friction, et la sécurité n’est plus un frein mais un filet de protection discret.</w:t>
      </w:r>
    </w:p>
    <w:p w14:paraId="419C6138" w14:textId="07126B61" w:rsidR="001E4D90" w:rsidRDefault="001E4D90" w:rsidP="001E4D90">
      <w:pPr>
        <w:ind w:firstLine="432"/>
        <w:rPr>
          <w:lang w:eastAsia="fr-FR"/>
        </w:rPr>
      </w:pPr>
      <w:r>
        <w:rPr>
          <w:lang w:eastAsia="fr-FR"/>
        </w:rPr>
        <w:t xml:space="preserve">Concrètement, l’identité de chaque collaborateur suit son parcours </w:t>
      </w:r>
      <w:r>
        <w:rPr>
          <w:lang w:eastAsia="fr-FR"/>
        </w:rPr>
        <w:t>automatiquement :</w:t>
      </w:r>
      <w:r>
        <w:rPr>
          <w:lang w:eastAsia="fr-FR"/>
        </w:rPr>
        <w:t xml:space="preserve"> arrivée, changement de poste, départ. Les accès s’ajustent tout seuls, les comptes inutiles disparaissent, et les actions sensibles sont encadrées par des autorisations temporaires et traçables. En cas d’anomalie, le système détecte, alerte et peut corriger sans attendre.</w:t>
      </w:r>
    </w:p>
    <w:p w14:paraId="76A340A0" w14:textId="6F699252" w:rsidR="001E4D90" w:rsidRDefault="00FB7102" w:rsidP="001E4D90">
      <w:pPr>
        <w:ind w:firstLine="432"/>
        <w:rPr>
          <w:lang w:eastAsia="fr-FR"/>
        </w:rPr>
      </w:pPr>
      <w:r>
        <w:rPr>
          <w:lang w:eastAsia="fr-FR"/>
        </w:rPr>
        <w:t>Côtés donnés</w:t>
      </w:r>
      <w:r w:rsidR="001E4D90">
        <w:rPr>
          <w:lang w:eastAsia="fr-FR"/>
        </w:rPr>
        <w:t>, les informations sensibles sont mieux repérées, partagées de façon maîtrisée et protégées contre les fuites. Les audits deviennent plus simples, avec des preuves claires et des rapports prêts à l’emploi.</w:t>
      </w:r>
    </w:p>
    <w:p w14:paraId="64623BD6" w14:textId="77777777" w:rsidR="001E4D90" w:rsidRDefault="001E4D90" w:rsidP="001E4D90">
      <w:pPr>
        <w:ind w:firstLine="432"/>
        <w:rPr>
          <w:lang w:eastAsia="fr-FR"/>
        </w:rPr>
      </w:pPr>
      <w:r>
        <w:rPr>
          <w:lang w:eastAsia="fr-FR"/>
        </w:rPr>
        <w:t xml:space="preserve">Enfin, les déploiements sont plus rapides et fiables grâce à l’automatisation et aux bonnes pratiques DevOps. La continuité de service est </w:t>
      </w:r>
      <w:r>
        <w:rPr>
          <w:lang w:eastAsia="fr-FR"/>
        </w:rPr>
        <w:t>assurée :</w:t>
      </w:r>
      <w:r>
        <w:rPr>
          <w:lang w:eastAsia="fr-FR"/>
        </w:rPr>
        <w:t xml:space="preserve"> si un incident survient, la reprise est rapide et les pertes sont minimisées.</w:t>
      </w:r>
    </w:p>
    <w:p w14:paraId="5DF3A8A5" w14:textId="36A864B5" w:rsidR="001E4D90" w:rsidRDefault="001E4D90" w:rsidP="001E4D90">
      <w:pPr>
        <w:ind w:firstLine="432"/>
        <w:rPr>
          <w:lang w:eastAsia="fr-FR"/>
        </w:rPr>
      </w:pPr>
      <w:r>
        <w:rPr>
          <w:lang w:eastAsia="fr-FR"/>
        </w:rPr>
        <w:t xml:space="preserve">En résumé, IAM 360° apporte de la sérénité au </w:t>
      </w:r>
      <w:r>
        <w:rPr>
          <w:lang w:eastAsia="fr-FR"/>
        </w:rPr>
        <w:t>quotidien :</w:t>
      </w:r>
      <w:r>
        <w:rPr>
          <w:lang w:eastAsia="fr-FR"/>
        </w:rPr>
        <w:t xml:space="preserve"> moins de tâches manuelles, moins de risques, plus d’efficacité, et une base solide pour évoluer sereinement dans les prochaines années.</w:t>
      </w:r>
    </w:p>
    <w:p w14:paraId="26668A32" w14:textId="77777777" w:rsidR="001E4D90" w:rsidRDefault="001E4D90" w:rsidP="00AB0F38">
      <w:pPr>
        <w:ind w:left="708" w:firstLine="708"/>
        <w:rPr>
          <w:lang w:eastAsia="fr-FR"/>
        </w:rPr>
      </w:pPr>
    </w:p>
    <w:p w14:paraId="3DBB1F9E" w14:textId="77777777" w:rsidR="00E8664E" w:rsidRDefault="00E8664E" w:rsidP="00AB0F38">
      <w:pPr>
        <w:ind w:left="708" w:firstLine="708"/>
        <w:rPr>
          <w:lang w:eastAsia="fr-FR"/>
        </w:rPr>
      </w:pPr>
    </w:p>
    <w:p w14:paraId="47FC7F69" w14:textId="77777777" w:rsidR="00E8664E" w:rsidRDefault="00E8664E" w:rsidP="00AB0F38">
      <w:pPr>
        <w:ind w:left="708" w:firstLine="708"/>
        <w:rPr>
          <w:lang w:eastAsia="fr-FR"/>
        </w:rPr>
      </w:pPr>
    </w:p>
    <w:p w14:paraId="0FEDF302" w14:textId="77777777" w:rsidR="00E8664E" w:rsidRDefault="00E8664E" w:rsidP="00AB0F38">
      <w:pPr>
        <w:ind w:left="708" w:firstLine="708"/>
        <w:rPr>
          <w:lang w:eastAsia="fr-FR"/>
        </w:rPr>
      </w:pPr>
    </w:p>
    <w:p w14:paraId="294DD834" w14:textId="77777777" w:rsidR="00E8664E" w:rsidRDefault="00E8664E" w:rsidP="00AB0F38">
      <w:pPr>
        <w:ind w:left="708" w:firstLine="708"/>
        <w:rPr>
          <w:lang w:eastAsia="fr-FR"/>
        </w:rPr>
      </w:pPr>
    </w:p>
    <w:p w14:paraId="5C4B6520" w14:textId="77777777" w:rsidR="00E8664E" w:rsidRDefault="00E8664E" w:rsidP="00AB0F38">
      <w:pPr>
        <w:ind w:left="708" w:firstLine="708"/>
        <w:rPr>
          <w:lang w:eastAsia="fr-FR"/>
        </w:rPr>
      </w:pPr>
    </w:p>
    <w:p w14:paraId="22A02A7D" w14:textId="77777777" w:rsidR="00E8664E" w:rsidRDefault="00E8664E" w:rsidP="00AB0F38">
      <w:pPr>
        <w:ind w:left="708" w:firstLine="708"/>
        <w:rPr>
          <w:lang w:eastAsia="fr-FR"/>
        </w:rPr>
      </w:pPr>
    </w:p>
    <w:p w14:paraId="3B23AF39" w14:textId="77777777" w:rsidR="00E8664E" w:rsidRDefault="00E8664E" w:rsidP="00AB0F38">
      <w:pPr>
        <w:ind w:left="708" w:firstLine="708"/>
        <w:rPr>
          <w:lang w:eastAsia="fr-FR"/>
        </w:rPr>
      </w:pPr>
    </w:p>
    <w:p w14:paraId="1815E083" w14:textId="77777777" w:rsidR="00E8664E" w:rsidRDefault="00E8664E" w:rsidP="00AB0F38">
      <w:pPr>
        <w:ind w:left="708" w:firstLine="708"/>
        <w:rPr>
          <w:lang w:eastAsia="fr-FR"/>
        </w:rPr>
      </w:pPr>
    </w:p>
    <w:p w14:paraId="19D07C59" w14:textId="77777777" w:rsidR="00E8664E" w:rsidRDefault="00E8664E" w:rsidP="00AB0F38">
      <w:pPr>
        <w:ind w:left="708" w:firstLine="708"/>
        <w:rPr>
          <w:lang w:eastAsia="fr-FR"/>
        </w:rPr>
      </w:pPr>
    </w:p>
    <w:p w14:paraId="1C84B336" w14:textId="77777777" w:rsidR="00E8664E" w:rsidRDefault="00E8664E" w:rsidP="00AB0F38">
      <w:pPr>
        <w:ind w:left="708" w:firstLine="708"/>
        <w:rPr>
          <w:lang w:eastAsia="fr-FR"/>
        </w:rPr>
      </w:pPr>
    </w:p>
    <w:p w14:paraId="2848152E" w14:textId="77777777" w:rsidR="00E8664E" w:rsidRDefault="00E8664E" w:rsidP="00AB0F38">
      <w:pPr>
        <w:ind w:left="708" w:firstLine="708"/>
        <w:rPr>
          <w:lang w:eastAsia="fr-FR"/>
        </w:rPr>
      </w:pPr>
    </w:p>
    <w:p w14:paraId="3E12796C" w14:textId="77777777" w:rsidR="00E8664E" w:rsidRDefault="00E8664E" w:rsidP="00AB0F38">
      <w:pPr>
        <w:ind w:left="708" w:firstLine="708"/>
        <w:rPr>
          <w:lang w:eastAsia="fr-FR"/>
        </w:rPr>
      </w:pPr>
    </w:p>
    <w:p w14:paraId="060B5DB6" w14:textId="77777777" w:rsidR="00970E1F" w:rsidRPr="00970E1F" w:rsidRDefault="00970E1F" w:rsidP="00AB0F38">
      <w:pPr>
        <w:pStyle w:val="Titre1"/>
        <w:rPr>
          <w:lang w:eastAsia="fr-FR"/>
        </w:rPr>
      </w:pPr>
      <w:bookmarkStart w:id="30" w:name="_Toc214280728"/>
      <w:r w:rsidRPr="00970E1F">
        <w:rPr>
          <w:lang w:eastAsia="fr-FR"/>
        </w:rPr>
        <w:lastRenderedPageBreak/>
        <w:t>ANNEXES</w:t>
      </w:r>
      <w:bookmarkEnd w:id="30"/>
    </w:p>
    <w:p w14:paraId="7B37DCC5" w14:textId="4E05B842" w:rsidR="00970E1F" w:rsidRDefault="002228D2" w:rsidP="002228D2">
      <w:pPr>
        <w:pStyle w:val="Titre2"/>
        <w:rPr>
          <w:lang w:eastAsia="fr-FR"/>
        </w:rPr>
      </w:pPr>
      <w:bookmarkStart w:id="31" w:name="_Toc214280729"/>
      <w:r>
        <w:rPr>
          <w:lang w:eastAsia="fr-FR"/>
        </w:rPr>
        <w:t>Glossaire</w:t>
      </w:r>
      <w:bookmarkEnd w:id="31"/>
    </w:p>
    <w:p w14:paraId="78D974D7" w14:textId="1E1071F5" w:rsidR="002228D2" w:rsidRDefault="002228D2" w:rsidP="00FB2F8E">
      <w:pPr>
        <w:pStyle w:val="Tabulation1"/>
        <w:rPr>
          <w:lang w:eastAsia="fr-FR"/>
        </w:rPr>
      </w:pPr>
      <w:r w:rsidRPr="00FB2F8E">
        <w:rPr>
          <w:b/>
          <w:bCs/>
          <w:lang w:eastAsia="fr-FR"/>
        </w:rPr>
        <w:t>IAM</w:t>
      </w:r>
      <w:r>
        <w:rPr>
          <w:lang w:eastAsia="fr-FR"/>
        </w:rPr>
        <w:t xml:space="preserve"> (Identity and Access Management</w:t>
      </w:r>
      <w:r>
        <w:rPr>
          <w:lang w:eastAsia="fr-FR"/>
        </w:rPr>
        <w:t>) :</w:t>
      </w:r>
      <w:r>
        <w:rPr>
          <w:lang w:eastAsia="fr-FR"/>
        </w:rPr>
        <w:t xml:space="preserve"> discipline qui gère les identités numériques, leurs droits d’accès et la gouvernance associée.</w:t>
      </w:r>
    </w:p>
    <w:p w14:paraId="1C5DDD32" w14:textId="4F9AAEC5" w:rsidR="002228D2" w:rsidRDefault="002228D2" w:rsidP="00FB2F8E">
      <w:pPr>
        <w:pStyle w:val="Tabulation1"/>
        <w:rPr>
          <w:lang w:eastAsia="fr-FR"/>
        </w:rPr>
      </w:pPr>
      <w:r w:rsidRPr="00FB2F8E">
        <w:rPr>
          <w:b/>
          <w:bCs/>
          <w:lang w:eastAsia="fr-FR"/>
        </w:rPr>
        <w:t>IGA</w:t>
      </w:r>
      <w:r>
        <w:rPr>
          <w:lang w:eastAsia="fr-FR"/>
        </w:rPr>
        <w:t xml:space="preserve"> (Identity </w:t>
      </w:r>
      <w:proofErr w:type="spellStart"/>
      <w:r>
        <w:rPr>
          <w:lang w:eastAsia="fr-FR"/>
        </w:rPr>
        <w:t>Governance</w:t>
      </w:r>
      <w:proofErr w:type="spellEnd"/>
      <w:r>
        <w:rPr>
          <w:lang w:eastAsia="fr-FR"/>
        </w:rPr>
        <w:t xml:space="preserve"> and Administration</w:t>
      </w:r>
      <w:r>
        <w:rPr>
          <w:lang w:eastAsia="fr-FR"/>
        </w:rPr>
        <w:t>) :</w:t>
      </w:r>
      <w:r>
        <w:rPr>
          <w:lang w:eastAsia="fr-FR"/>
        </w:rPr>
        <w:t xml:space="preserve"> volet IAM qui automatise le cycle de vie des identités (création, modification, suppression), les rôles, les certifications d’accès et la conformité.</w:t>
      </w:r>
    </w:p>
    <w:p w14:paraId="57EDA2E7" w14:textId="6D687BF9" w:rsidR="002228D2" w:rsidRDefault="002228D2" w:rsidP="00FB2F8E">
      <w:pPr>
        <w:pStyle w:val="Tabulation1"/>
        <w:rPr>
          <w:lang w:eastAsia="fr-FR"/>
        </w:rPr>
      </w:pPr>
      <w:r w:rsidRPr="00FB2F8E">
        <w:rPr>
          <w:b/>
          <w:bCs/>
          <w:lang w:eastAsia="fr-FR"/>
        </w:rPr>
        <w:t>AM</w:t>
      </w:r>
      <w:r>
        <w:rPr>
          <w:lang w:eastAsia="fr-FR"/>
        </w:rPr>
        <w:t xml:space="preserve"> (Access Management</w:t>
      </w:r>
      <w:r>
        <w:rPr>
          <w:lang w:eastAsia="fr-FR"/>
        </w:rPr>
        <w:t>) :</w:t>
      </w:r>
      <w:r>
        <w:rPr>
          <w:lang w:eastAsia="fr-FR"/>
        </w:rPr>
        <w:t xml:space="preserve"> authentification, SSO et contrôle des sessions (politiques MFA, accès conditionnels, gestion des </w:t>
      </w:r>
      <w:proofErr w:type="spellStart"/>
      <w:r>
        <w:rPr>
          <w:lang w:eastAsia="fr-FR"/>
        </w:rPr>
        <w:t>tokens</w:t>
      </w:r>
      <w:proofErr w:type="spellEnd"/>
      <w:r>
        <w:rPr>
          <w:lang w:eastAsia="fr-FR"/>
        </w:rPr>
        <w:t>).</w:t>
      </w:r>
    </w:p>
    <w:p w14:paraId="1758BFCB" w14:textId="4E88B848" w:rsidR="00FB2F8E" w:rsidRDefault="002228D2" w:rsidP="00FB2F8E">
      <w:pPr>
        <w:pStyle w:val="Tabulation1"/>
        <w:rPr>
          <w:lang w:eastAsia="fr-FR"/>
        </w:rPr>
      </w:pPr>
      <w:r w:rsidRPr="00FB2F8E">
        <w:rPr>
          <w:b/>
          <w:bCs/>
          <w:lang w:eastAsia="fr-FR"/>
        </w:rPr>
        <w:t>PAM</w:t>
      </w:r>
      <w:r>
        <w:rPr>
          <w:lang w:eastAsia="fr-FR"/>
        </w:rPr>
        <w:t xml:space="preserve"> (</w:t>
      </w:r>
      <w:proofErr w:type="spellStart"/>
      <w:r>
        <w:rPr>
          <w:lang w:eastAsia="fr-FR"/>
        </w:rPr>
        <w:t>Privileged</w:t>
      </w:r>
      <w:proofErr w:type="spellEnd"/>
      <w:r>
        <w:rPr>
          <w:lang w:eastAsia="fr-FR"/>
        </w:rPr>
        <w:t xml:space="preserve"> Access Management</w:t>
      </w:r>
      <w:proofErr w:type="gramStart"/>
      <w:r>
        <w:rPr>
          <w:lang w:eastAsia="fr-FR"/>
        </w:rPr>
        <w:t>):</w:t>
      </w:r>
      <w:proofErr w:type="gramEnd"/>
      <w:r>
        <w:rPr>
          <w:lang w:eastAsia="fr-FR"/>
        </w:rPr>
        <w:t xml:space="preserve"> gestion sécurisée des comptes et actions à privilèges (JIT, enregistrement des sessions, rotation des secrets).</w:t>
      </w:r>
    </w:p>
    <w:p w14:paraId="0F1FEDDE" w14:textId="16A65A9E" w:rsidR="00FB2F8E" w:rsidRDefault="002228D2" w:rsidP="00FB2F8E">
      <w:pPr>
        <w:pStyle w:val="Tabulation1"/>
        <w:rPr>
          <w:lang w:eastAsia="fr-FR"/>
        </w:rPr>
      </w:pPr>
      <w:proofErr w:type="spellStart"/>
      <w:r w:rsidRPr="00FB2F8E">
        <w:rPr>
          <w:b/>
          <w:bCs/>
          <w:lang w:eastAsia="fr-FR"/>
        </w:rPr>
        <w:t>SoD</w:t>
      </w:r>
      <w:proofErr w:type="spellEnd"/>
      <w:r>
        <w:rPr>
          <w:lang w:eastAsia="fr-FR"/>
        </w:rPr>
        <w:t xml:space="preserve"> (</w:t>
      </w:r>
      <w:proofErr w:type="spellStart"/>
      <w:r>
        <w:rPr>
          <w:lang w:eastAsia="fr-FR"/>
        </w:rPr>
        <w:t>Separation</w:t>
      </w:r>
      <w:proofErr w:type="spellEnd"/>
      <w:r>
        <w:rPr>
          <w:lang w:eastAsia="fr-FR"/>
        </w:rPr>
        <w:t xml:space="preserve"> of </w:t>
      </w:r>
      <w:proofErr w:type="spellStart"/>
      <w:r>
        <w:rPr>
          <w:lang w:eastAsia="fr-FR"/>
        </w:rPr>
        <w:t>Duties</w:t>
      </w:r>
      <w:proofErr w:type="spellEnd"/>
      <w:r>
        <w:rPr>
          <w:lang w:eastAsia="fr-FR"/>
        </w:rPr>
        <w:t>)</w:t>
      </w:r>
      <w:r w:rsidR="00FB2F8E">
        <w:rPr>
          <w:lang w:eastAsia="fr-FR"/>
        </w:rPr>
        <w:t xml:space="preserve"> </w:t>
      </w:r>
      <w:r>
        <w:rPr>
          <w:lang w:eastAsia="fr-FR"/>
        </w:rPr>
        <w:t>: séparation des tâches pour éviter les conflits d’intérêts et réduire les risques de fraude.</w:t>
      </w:r>
    </w:p>
    <w:p w14:paraId="5FD6CC0E" w14:textId="737B7A59" w:rsidR="00FB2F8E" w:rsidRDefault="002228D2" w:rsidP="00FB2F8E">
      <w:pPr>
        <w:pStyle w:val="Tabulation1"/>
        <w:rPr>
          <w:lang w:eastAsia="fr-FR"/>
        </w:rPr>
      </w:pPr>
      <w:r w:rsidRPr="00FB2F8E">
        <w:rPr>
          <w:b/>
          <w:bCs/>
          <w:lang w:eastAsia="fr-FR"/>
        </w:rPr>
        <w:t>RBAC</w:t>
      </w:r>
      <w:r>
        <w:rPr>
          <w:lang w:eastAsia="fr-FR"/>
        </w:rPr>
        <w:t xml:space="preserve"> (</w:t>
      </w:r>
      <w:proofErr w:type="spellStart"/>
      <w:r>
        <w:rPr>
          <w:lang w:eastAsia="fr-FR"/>
        </w:rPr>
        <w:t>Role-Based</w:t>
      </w:r>
      <w:proofErr w:type="spellEnd"/>
      <w:r>
        <w:rPr>
          <w:lang w:eastAsia="fr-FR"/>
        </w:rPr>
        <w:t xml:space="preserve"> Access Control)</w:t>
      </w:r>
      <w:r w:rsidR="00FB2F8E">
        <w:rPr>
          <w:lang w:eastAsia="fr-FR"/>
        </w:rPr>
        <w:t xml:space="preserve"> </w:t>
      </w:r>
      <w:r>
        <w:rPr>
          <w:lang w:eastAsia="fr-FR"/>
        </w:rPr>
        <w:t>: attribution des accès via des rôles métiers plutôt que des permissions individuelles.</w:t>
      </w:r>
    </w:p>
    <w:p w14:paraId="206750E2" w14:textId="4B9C6F84" w:rsidR="002228D2" w:rsidRDefault="002228D2" w:rsidP="00FB2F8E">
      <w:pPr>
        <w:pStyle w:val="Tabulation1"/>
        <w:rPr>
          <w:lang w:eastAsia="fr-FR"/>
        </w:rPr>
      </w:pPr>
      <w:r w:rsidRPr="00FB2F8E">
        <w:rPr>
          <w:b/>
          <w:bCs/>
          <w:lang w:eastAsia="fr-FR"/>
        </w:rPr>
        <w:t>JIT</w:t>
      </w:r>
      <w:r>
        <w:rPr>
          <w:lang w:eastAsia="fr-FR"/>
        </w:rPr>
        <w:t xml:space="preserve"> (Just-In-Time)</w:t>
      </w:r>
      <w:r w:rsidR="00FB2F8E">
        <w:rPr>
          <w:lang w:eastAsia="fr-FR"/>
        </w:rPr>
        <w:t xml:space="preserve"> </w:t>
      </w:r>
      <w:r>
        <w:rPr>
          <w:lang w:eastAsia="fr-FR"/>
        </w:rPr>
        <w:t>: élévation de privilèges temporaire et contrôlée, révoquée automatiquement à l’expiration.</w:t>
      </w:r>
    </w:p>
    <w:p w14:paraId="4D25EC67" w14:textId="01FACB9E" w:rsidR="002228D2" w:rsidRDefault="002228D2" w:rsidP="00FB2F8E">
      <w:pPr>
        <w:pStyle w:val="Tabulation1"/>
        <w:rPr>
          <w:lang w:eastAsia="fr-FR"/>
        </w:rPr>
      </w:pPr>
      <w:r w:rsidRPr="00FB2F8E">
        <w:rPr>
          <w:b/>
          <w:bCs/>
          <w:lang w:eastAsia="fr-FR"/>
        </w:rPr>
        <w:t>MFA</w:t>
      </w:r>
      <w:r>
        <w:rPr>
          <w:lang w:eastAsia="fr-FR"/>
        </w:rPr>
        <w:t xml:space="preserve"> (Multi-Factor </w:t>
      </w:r>
      <w:proofErr w:type="spellStart"/>
      <w:r>
        <w:rPr>
          <w:lang w:eastAsia="fr-FR"/>
        </w:rPr>
        <w:t>Authentication</w:t>
      </w:r>
      <w:proofErr w:type="spellEnd"/>
      <w:r>
        <w:rPr>
          <w:lang w:eastAsia="fr-FR"/>
        </w:rPr>
        <w:t>)</w:t>
      </w:r>
      <w:r w:rsidR="00FB2F8E">
        <w:rPr>
          <w:lang w:eastAsia="fr-FR"/>
        </w:rPr>
        <w:t xml:space="preserve"> </w:t>
      </w:r>
      <w:r>
        <w:rPr>
          <w:lang w:eastAsia="fr-FR"/>
        </w:rPr>
        <w:t>: authentification multi-facteur combinant au moins deux facteurs (ex. mot de passe + FIDO2).</w:t>
      </w:r>
    </w:p>
    <w:p w14:paraId="4B4CDCA2" w14:textId="3D544FCE" w:rsidR="002228D2" w:rsidRDefault="002228D2" w:rsidP="00FB2F8E">
      <w:pPr>
        <w:pStyle w:val="Tabulation1"/>
        <w:rPr>
          <w:lang w:eastAsia="fr-FR"/>
        </w:rPr>
      </w:pPr>
      <w:r w:rsidRPr="00FB2F8E">
        <w:rPr>
          <w:b/>
          <w:bCs/>
          <w:lang w:eastAsia="fr-FR"/>
        </w:rPr>
        <w:t>SSO</w:t>
      </w:r>
      <w:r>
        <w:rPr>
          <w:lang w:eastAsia="fr-FR"/>
        </w:rPr>
        <w:t xml:space="preserve"> (Single </w:t>
      </w:r>
      <w:proofErr w:type="spellStart"/>
      <w:r>
        <w:rPr>
          <w:lang w:eastAsia="fr-FR"/>
        </w:rPr>
        <w:t>Sign</w:t>
      </w:r>
      <w:proofErr w:type="spellEnd"/>
      <w:r>
        <w:rPr>
          <w:lang w:eastAsia="fr-FR"/>
        </w:rPr>
        <w:t>-On)</w:t>
      </w:r>
      <w:r w:rsidR="00FB2F8E">
        <w:rPr>
          <w:lang w:eastAsia="fr-FR"/>
        </w:rPr>
        <w:t xml:space="preserve"> </w:t>
      </w:r>
      <w:r>
        <w:rPr>
          <w:lang w:eastAsia="fr-FR"/>
        </w:rPr>
        <w:t>: authentification unique donnant accès à plusieurs applications sans se reconnecter.</w:t>
      </w:r>
    </w:p>
    <w:p w14:paraId="7D98A36A" w14:textId="63A8555D" w:rsidR="002228D2" w:rsidRDefault="002228D2" w:rsidP="00FB2F8E">
      <w:pPr>
        <w:pStyle w:val="Tabulation1"/>
        <w:rPr>
          <w:lang w:eastAsia="fr-FR"/>
        </w:rPr>
      </w:pPr>
      <w:r w:rsidRPr="00FB2F8E">
        <w:rPr>
          <w:b/>
          <w:bCs/>
          <w:lang w:eastAsia="fr-FR"/>
        </w:rPr>
        <w:t>DLP</w:t>
      </w:r>
      <w:r>
        <w:rPr>
          <w:lang w:eastAsia="fr-FR"/>
        </w:rPr>
        <w:t xml:space="preserve"> (Data </w:t>
      </w:r>
      <w:proofErr w:type="spellStart"/>
      <w:r>
        <w:rPr>
          <w:lang w:eastAsia="fr-FR"/>
        </w:rPr>
        <w:t>Loss</w:t>
      </w:r>
      <w:proofErr w:type="spellEnd"/>
      <w:r>
        <w:rPr>
          <w:lang w:eastAsia="fr-FR"/>
        </w:rPr>
        <w:t xml:space="preserve"> Prevention)</w:t>
      </w:r>
      <w:r w:rsidR="00FB2F8E">
        <w:rPr>
          <w:lang w:eastAsia="fr-FR"/>
        </w:rPr>
        <w:t xml:space="preserve"> </w:t>
      </w:r>
      <w:r>
        <w:rPr>
          <w:lang w:eastAsia="fr-FR"/>
        </w:rPr>
        <w:t>: politiques qui détectent et empêchent la fuite ou le partage non autorisé de données sensibles.</w:t>
      </w:r>
    </w:p>
    <w:p w14:paraId="29BFDD16" w14:textId="4BDFAE25" w:rsidR="002228D2" w:rsidRDefault="002228D2" w:rsidP="00FB2F8E">
      <w:pPr>
        <w:pStyle w:val="Tabulation1"/>
        <w:rPr>
          <w:lang w:eastAsia="fr-FR"/>
        </w:rPr>
      </w:pPr>
      <w:r w:rsidRPr="00FB2F8E">
        <w:rPr>
          <w:b/>
          <w:bCs/>
          <w:lang w:eastAsia="fr-FR"/>
        </w:rPr>
        <w:t>UEBA</w:t>
      </w:r>
      <w:r>
        <w:rPr>
          <w:lang w:eastAsia="fr-FR"/>
        </w:rPr>
        <w:t xml:space="preserve"> (User and </w:t>
      </w:r>
      <w:proofErr w:type="spellStart"/>
      <w:r>
        <w:rPr>
          <w:lang w:eastAsia="fr-FR"/>
        </w:rPr>
        <w:t>Entity</w:t>
      </w:r>
      <w:proofErr w:type="spellEnd"/>
      <w:r>
        <w:rPr>
          <w:lang w:eastAsia="fr-FR"/>
        </w:rPr>
        <w:t xml:space="preserve"> </w:t>
      </w:r>
      <w:proofErr w:type="spellStart"/>
      <w:r>
        <w:rPr>
          <w:lang w:eastAsia="fr-FR"/>
        </w:rPr>
        <w:t>Behavior</w:t>
      </w:r>
      <w:proofErr w:type="spellEnd"/>
      <w:r>
        <w:rPr>
          <w:lang w:eastAsia="fr-FR"/>
        </w:rPr>
        <w:t xml:space="preserve"> Analytics)</w:t>
      </w:r>
      <w:r w:rsidR="00FB2F8E">
        <w:rPr>
          <w:lang w:eastAsia="fr-FR"/>
        </w:rPr>
        <w:t xml:space="preserve"> </w:t>
      </w:r>
      <w:r>
        <w:rPr>
          <w:lang w:eastAsia="fr-FR"/>
        </w:rPr>
        <w:t>: détection d’anomalies basée sur les comportements des utilisateurs et des entités.</w:t>
      </w:r>
    </w:p>
    <w:p w14:paraId="26B48EC9" w14:textId="35B7155C" w:rsidR="002228D2" w:rsidRDefault="002228D2" w:rsidP="00FB2F8E">
      <w:pPr>
        <w:pStyle w:val="Tabulation1"/>
        <w:rPr>
          <w:lang w:eastAsia="fr-FR"/>
        </w:rPr>
      </w:pPr>
      <w:r w:rsidRPr="00FB2F8E">
        <w:rPr>
          <w:b/>
          <w:bCs/>
          <w:lang w:eastAsia="fr-FR"/>
        </w:rPr>
        <w:t>Zero Trust</w:t>
      </w:r>
      <w:r w:rsidR="00FB2F8E">
        <w:rPr>
          <w:b/>
          <w:bCs/>
          <w:lang w:eastAsia="fr-FR"/>
        </w:rPr>
        <w:t xml:space="preserve"> </w:t>
      </w:r>
      <w:r>
        <w:rPr>
          <w:lang w:eastAsia="fr-FR"/>
        </w:rPr>
        <w:t>: modèle “</w:t>
      </w:r>
      <w:proofErr w:type="spellStart"/>
      <w:r>
        <w:rPr>
          <w:lang w:eastAsia="fr-FR"/>
        </w:rPr>
        <w:t>never</w:t>
      </w:r>
      <w:proofErr w:type="spellEnd"/>
      <w:r>
        <w:rPr>
          <w:lang w:eastAsia="fr-FR"/>
        </w:rPr>
        <w:t xml:space="preserve"> trust, </w:t>
      </w:r>
      <w:proofErr w:type="spellStart"/>
      <w:r>
        <w:rPr>
          <w:lang w:eastAsia="fr-FR"/>
        </w:rPr>
        <w:t>always</w:t>
      </w:r>
      <w:proofErr w:type="spellEnd"/>
      <w:r>
        <w:rPr>
          <w:lang w:eastAsia="fr-FR"/>
        </w:rPr>
        <w:t xml:space="preserve"> </w:t>
      </w:r>
      <w:proofErr w:type="spellStart"/>
      <w:r>
        <w:rPr>
          <w:lang w:eastAsia="fr-FR"/>
        </w:rPr>
        <w:t>verify</w:t>
      </w:r>
      <w:proofErr w:type="spellEnd"/>
      <w:r>
        <w:rPr>
          <w:lang w:eastAsia="fr-FR"/>
        </w:rPr>
        <w:t>” qui vérifie chaque requête d’accès selon le contexte et le risque.</w:t>
      </w:r>
    </w:p>
    <w:p w14:paraId="7A002473" w14:textId="0BBB83E9" w:rsidR="002228D2" w:rsidRDefault="002228D2" w:rsidP="00FB2F8E">
      <w:pPr>
        <w:pStyle w:val="Tabulation1"/>
        <w:rPr>
          <w:lang w:eastAsia="fr-FR"/>
        </w:rPr>
      </w:pPr>
      <w:r w:rsidRPr="001E4D90">
        <w:rPr>
          <w:b/>
          <w:bCs/>
          <w:lang w:eastAsia="fr-FR"/>
        </w:rPr>
        <w:t>Certification périodique</w:t>
      </w:r>
      <w:r>
        <w:rPr>
          <w:lang w:eastAsia="fr-FR"/>
        </w:rPr>
        <w:t xml:space="preserve"> (Access </w:t>
      </w:r>
      <w:proofErr w:type="spellStart"/>
      <w:r>
        <w:rPr>
          <w:lang w:eastAsia="fr-FR"/>
        </w:rPr>
        <w:t>Review</w:t>
      </w:r>
      <w:proofErr w:type="spellEnd"/>
      <w:r w:rsidR="00FB2F8E">
        <w:rPr>
          <w:lang w:eastAsia="fr-FR"/>
        </w:rPr>
        <w:t>) :</w:t>
      </w:r>
      <w:r>
        <w:rPr>
          <w:lang w:eastAsia="fr-FR"/>
        </w:rPr>
        <w:t xml:space="preserve"> revue régulière par les managers pour valider ou retirer les accès des utilisateurs.</w:t>
      </w:r>
    </w:p>
    <w:p w14:paraId="305B7C0E" w14:textId="7188EB5B" w:rsidR="002228D2" w:rsidRDefault="002228D2" w:rsidP="00FB2F8E">
      <w:pPr>
        <w:pStyle w:val="Tabulation1"/>
        <w:rPr>
          <w:lang w:eastAsia="fr-FR"/>
        </w:rPr>
      </w:pPr>
      <w:r w:rsidRPr="00FB2F8E">
        <w:rPr>
          <w:b/>
          <w:bCs/>
          <w:lang w:eastAsia="fr-FR"/>
        </w:rPr>
        <w:t>Azure Entra ID</w:t>
      </w:r>
      <w:r w:rsidR="00FB2F8E">
        <w:rPr>
          <w:lang w:eastAsia="fr-FR"/>
        </w:rPr>
        <w:t xml:space="preserve"> </w:t>
      </w:r>
      <w:r>
        <w:rPr>
          <w:lang w:eastAsia="fr-FR"/>
        </w:rPr>
        <w:t xml:space="preserve">: service d’identité cloud de Microsoft (authentification, SSO, </w:t>
      </w:r>
      <w:proofErr w:type="spellStart"/>
      <w:r>
        <w:rPr>
          <w:lang w:eastAsia="fr-FR"/>
        </w:rPr>
        <w:t>Conditional</w:t>
      </w:r>
      <w:proofErr w:type="spellEnd"/>
      <w:r>
        <w:rPr>
          <w:lang w:eastAsia="fr-FR"/>
        </w:rPr>
        <w:t xml:space="preserve"> Access, PIM).</w:t>
      </w:r>
    </w:p>
    <w:p w14:paraId="2D2CE44E" w14:textId="591DB202" w:rsidR="002228D2" w:rsidRDefault="002228D2" w:rsidP="00FB2F8E">
      <w:pPr>
        <w:pStyle w:val="Tabulation1"/>
        <w:rPr>
          <w:lang w:eastAsia="fr-FR"/>
        </w:rPr>
      </w:pPr>
      <w:r w:rsidRPr="00FB2F8E">
        <w:rPr>
          <w:b/>
          <w:bCs/>
          <w:lang w:eastAsia="fr-FR"/>
        </w:rPr>
        <w:t>PIM</w:t>
      </w:r>
      <w:r>
        <w:rPr>
          <w:lang w:eastAsia="fr-FR"/>
        </w:rPr>
        <w:t xml:space="preserve"> (</w:t>
      </w:r>
      <w:proofErr w:type="spellStart"/>
      <w:r>
        <w:rPr>
          <w:lang w:eastAsia="fr-FR"/>
        </w:rPr>
        <w:t>Privileged</w:t>
      </w:r>
      <w:proofErr w:type="spellEnd"/>
      <w:r>
        <w:rPr>
          <w:lang w:eastAsia="fr-FR"/>
        </w:rPr>
        <w:t xml:space="preserve"> Identity Management</w:t>
      </w:r>
      <w:r w:rsidR="00FB2F8E">
        <w:rPr>
          <w:lang w:eastAsia="fr-FR"/>
        </w:rPr>
        <w:t>) :</w:t>
      </w:r>
      <w:r>
        <w:rPr>
          <w:lang w:eastAsia="fr-FR"/>
        </w:rPr>
        <w:t xml:space="preserve"> fonctionnalité Entra pour gérer les rôles à privilèges en JIT et tracer les </w:t>
      </w:r>
      <w:proofErr w:type="spellStart"/>
      <w:r>
        <w:rPr>
          <w:lang w:eastAsia="fr-FR"/>
        </w:rPr>
        <w:t>elevations</w:t>
      </w:r>
      <w:proofErr w:type="spellEnd"/>
      <w:r>
        <w:rPr>
          <w:lang w:eastAsia="fr-FR"/>
        </w:rPr>
        <w:t>.</w:t>
      </w:r>
    </w:p>
    <w:p w14:paraId="507FB0D9" w14:textId="03C6C6AE" w:rsidR="002228D2" w:rsidRDefault="002228D2" w:rsidP="00FB2F8E">
      <w:pPr>
        <w:pStyle w:val="Tabulation1"/>
        <w:rPr>
          <w:lang w:eastAsia="fr-FR"/>
        </w:rPr>
      </w:pPr>
      <w:r w:rsidRPr="00FB2F8E">
        <w:rPr>
          <w:b/>
          <w:bCs/>
          <w:lang w:eastAsia="fr-FR"/>
        </w:rPr>
        <w:t>Key Vault (HSM</w:t>
      </w:r>
      <w:proofErr w:type="gramStart"/>
      <w:r w:rsidRPr="00FB2F8E">
        <w:rPr>
          <w:b/>
          <w:bCs/>
          <w:lang w:eastAsia="fr-FR"/>
        </w:rPr>
        <w:t>):</w:t>
      </w:r>
      <w:proofErr w:type="gramEnd"/>
      <w:r>
        <w:rPr>
          <w:lang w:eastAsia="fr-FR"/>
        </w:rPr>
        <w:t xml:space="preserve"> coffre-fort de secrets et clés de </w:t>
      </w:r>
      <w:r w:rsidR="00FB2F8E">
        <w:rPr>
          <w:lang w:eastAsia="fr-FR"/>
        </w:rPr>
        <w:t>chiffrement ;</w:t>
      </w:r>
      <w:r>
        <w:rPr>
          <w:lang w:eastAsia="fr-FR"/>
        </w:rPr>
        <w:t xml:space="preserve"> version HSM garantit une protection matérielle certifiée.</w:t>
      </w:r>
    </w:p>
    <w:p w14:paraId="7E00C296" w14:textId="6B8334C5" w:rsidR="002228D2" w:rsidRDefault="002228D2" w:rsidP="00FB2F8E">
      <w:pPr>
        <w:pStyle w:val="Tabulation1"/>
        <w:rPr>
          <w:lang w:eastAsia="fr-FR"/>
        </w:rPr>
      </w:pPr>
      <w:r w:rsidRPr="00FB2F8E">
        <w:rPr>
          <w:b/>
          <w:bCs/>
          <w:lang w:eastAsia="fr-FR"/>
        </w:rPr>
        <w:t>Azure Sentinel (SIEM/SOAR</w:t>
      </w:r>
      <w:r w:rsidR="00FB2F8E" w:rsidRPr="00FB2F8E">
        <w:rPr>
          <w:b/>
          <w:bCs/>
          <w:lang w:eastAsia="fr-FR"/>
        </w:rPr>
        <w:t>)</w:t>
      </w:r>
      <w:r w:rsidR="00FB2F8E">
        <w:rPr>
          <w:lang w:eastAsia="fr-FR"/>
        </w:rPr>
        <w:t xml:space="preserve"> :</w:t>
      </w:r>
      <w:r>
        <w:rPr>
          <w:lang w:eastAsia="fr-FR"/>
        </w:rPr>
        <w:t xml:space="preserve"> plateforme de détection, corrélation et réponse automatisée aux incidents de sécurité.</w:t>
      </w:r>
    </w:p>
    <w:p w14:paraId="76BFA4FF" w14:textId="05472C45" w:rsidR="002228D2" w:rsidRDefault="002228D2" w:rsidP="00FB2F8E">
      <w:pPr>
        <w:pStyle w:val="Tabulation1"/>
        <w:rPr>
          <w:lang w:eastAsia="fr-FR"/>
        </w:rPr>
      </w:pPr>
      <w:r w:rsidRPr="00FB2F8E">
        <w:rPr>
          <w:b/>
          <w:bCs/>
          <w:lang w:eastAsia="fr-FR"/>
        </w:rPr>
        <w:t xml:space="preserve">Azure Monitor / Application </w:t>
      </w:r>
      <w:r w:rsidR="00FB2F8E" w:rsidRPr="00FB2F8E">
        <w:rPr>
          <w:b/>
          <w:bCs/>
          <w:lang w:eastAsia="fr-FR"/>
        </w:rPr>
        <w:t>Insights</w:t>
      </w:r>
      <w:r w:rsidR="00FB2F8E">
        <w:rPr>
          <w:lang w:eastAsia="fr-FR"/>
        </w:rPr>
        <w:t xml:space="preserve"> :</w:t>
      </w:r>
      <w:r>
        <w:rPr>
          <w:lang w:eastAsia="fr-FR"/>
        </w:rPr>
        <w:t xml:space="preserve"> collecte et analyse de métriques, logs et traces d’applications et d’infrastructure.</w:t>
      </w:r>
    </w:p>
    <w:p w14:paraId="276F18DC" w14:textId="4AE62A51" w:rsidR="002228D2" w:rsidRDefault="002228D2" w:rsidP="00FB2F8E">
      <w:pPr>
        <w:pStyle w:val="Tabulation1"/>
        <w:rPr>
          <w:lang w:eastAsia="fr-FR"/>
        </w:rPr>
      </w:pPr>
      <w:r w:rsidRPr="00FB2F8E">
        <w:rPr>
          <w:b/>
          <w:bCs/>
          <w:lang w:eastAsia="fr-FR"/>
        </w:rPr>
        <w:t>Log Analytics</w:t>
      </w:r>
      <w:r w:rsidR="00FB2F8E">
        <w:rPr>
          <w:lang w:eastAsia="fr-FR"/>
        </w:rPr>
        <w:t xml:space="preserve"> :</w:t>
      </w:r>
      <w:r>
        <w:rPr>
          <w:lang w:eastAsia="fr-FR"/>
        </w:rPr>
        <w:t xml:space="preserve"> moteur d’interrogation des logs avec KQL pour rechercher, corréler et investiguer.</w:t>
      </w:r>
    </w:p>
    <w:p w14:paraId="28348D21" w14:textId="6CFA0C44" w:rsidR="002228D2" w:rsidRDefault="002228D2" w:rsidP="00FB2F8E">
      <w:pPr>
        <w:pStyle w:val="Tabulation1"/>
        <w:rPr>
          <w:lang w:eastAsia="fr-FR"/>
        </w:rPr>
      </w:pPr>
      <w:r w:rsidRPr="00FB2F8E">
        <w:rPr>
          <w:b/>
          <w:bCs/>
          <w:lang w:eastAsia="fr-FR"/>
        </w:rPr>
        <w:lastRenderedPageBreak/>
        <w:t>KQL</w:t>
      </w:r>
      <w:r>
        <w:rPr>
          <w:lang w:eastAsia="fr-FR"/>
        </w:rPr>
        <w:t xml:space="preserve"> (</w:t>
      </w:r>
      <w:proofErr w:type="spellStart"/>
      <w:r>
        <w:rPr>
          <w:lang w:eastAsia="fr-FR"/>
        </w:rPr>
        <w:t>Kusto</w:t>
      </w:r>
      <w:proofErr w:type="spellEnd"/>
      <w:r>
        <w:rPr>
          <w:lang w:eastAsia="fr-FR"/>
        </w:rPr>
        <w:t xml:space="preserve"> </w:t>
      </w:r>
      <w:proofErr w:type="spellStart"/>
      <w:r>
        <w:rPr>
          <w:lang w:eastAsia="fr-FR"/>
        </w:rPr>
        <w:t>Query</w:t>
      </w:r>
      <w:proofErr w:type="spellEnd"/>
      <w:r>
        <w:rPr>
          <w:lang w:eastAsia="fr-FR"/>
        </w:rPr>
        <w:t xml:space="preserve"> </w:t>
      </w:r>
      <w:proofErr w:type="spellStart"/>
      <w:r>
        <w:rPr>
          <w:lang w:eastAsia="fr-FR"/>
        </w:rPr>
        <w:t>Language</w:t>
      </w:r>
      <w:proofErr w:type="spellEnd"/>
      <w:r w:rsidR="00FB2F8E">
        <w:rPr>
          <w:lang w:eastAsia="fr-FR"/>
        </w:rPr>
        <w:t>) :</w:t>
      </w:r>
      <w:r>
        <w:rPr>
          <w:lang w:eastAsia="fr-FR"/>
        </w:rPr>
        <w:t xml:space="preserve"> langage de requête analytique pour interroger les données dans Log Analytics, Sentinel et App Insights.</w:t>
      </w:r>
    </w:p>
    <w:p w14:paraId="22C565D9" w14:textId="2DB4A0AE" w:rsidR="002228D2" w:rsidRDefault="002228D2" w:rsidP="00FB2F8E">
      <w:pPr>
        <w:pStyle w:val="Tabulation1"/>
        <w:rPr>
          <w:lang w:eastAsia="fr-FR"/>
        </w:rPr>
      </w:pPr>
      <w:r w:rsidRPr="00FB2F8E">
        <w:rPr>
          <w:b/>
          <w:bCs/>
          <w:lang w:eastAsia="fr-FR"/>
        </w:rPr>
        <w:t>OpenTelemetry</w:t>
      </w:r>
      <w:r w:rsidR="00FB2F8E">
        <w:rPr>
          <w:lang w:eastAsia="fr-FR"/>
        </w:rPr>
        <w:t xml:space="preserve"> </w:t>
      </w:r>
      <w:r>
        <w:rPr>
          <w:lang w:eastAsia="fr-FR"/>
        </w:rPr>
        <w:t>: standard d’instrumentation pour exporter métriques, logs et traces de manière unifiée.</w:t>
      </w:r>
    </w:p>
    <w:p w14:paraId="1788402A" w14:textId="5FDFDF79" w:rsidR="002228D2" w:rsidRDefault="002228D2" w:rsidP="00FB2F8E">
      <w:pPr>
        <w:pStyle w:val="Tabulation1"/>
        <w:rPr>
          <w:lang w:eastAsia="fr-FR"/>
        </w:rPr>
      </w:pPr>
      <w:r w:rsidRPr="00FB2F8E">
        <w:rPr>
          <w:b/>
          <w:bCs/>
          <w:lang w:eastAsia="fr-FR"/>
        </w:rPr>
        <w:t>Grafana</w:t>
      </w:r>
      <w:r w:rsidR="00FB2F8E">
        <w:rPr>
          <w:lang w:eastAsia="fr-FR"/>
        </w:rPr>
        <w:t xml:space="preserve"> </w:t>
      </w:r>
      <w:r>
        <w:rPr>
          <w:lang w:eastAsia="fr-FR"/>
        </w:rPr>
        <w:t>: tableaux de bord temps réel pour visualiser métriques et indicateurs opérationnels/SLO.</w:t>
      </w:r>
    </w:p>
    <w:p w14:paraId="17DD375B" w14:textId="4C5B2650" w:rsidR="002228D2" w:rsidRDefault="002228D2" w:rsidP="00FB2F8E">
      <w:pPr>
        <w:pStyle w:val="Tabulation1"/>
        <w:rPr>
          <w:lang w:eastAsia="fr-FR"/>
        </w:rPr>
      </w:pPr>
      <w:r w:rsidRPr="001E4D90">
        <w:rPr>
          <w:b/>
          <w:bCs/>
          <w:lang w:eastAsia="fr-FR"/>
        </w:rPr>
        <w:t>Terraform</w:t>
      </w:r>
      <w:r>
        <w:rPr>
          <w:lang w:eastAsia="fr-FR"/>
        </w:rPr>
        <w:t xml:space="preserve"> (</w:t>
      </w:r>
      <w:proofErr w:type="spellStart"/>
      <w:r>
        <w:rPr>
          <w:lang w:eastAsia="fr-FR"/>
        </w:rPr>
        <w:t>IaC</w:t>
      </w:r>
      <w:proofErr w:type="spellEnd"/>
      <w:r>
        <w:rPr>
          <w:lang w:eastAsia="fr-FR"/>
        </w:rPr>
        <w:t>)</w:t>
      </w:r>
      <w:r w:rsidR="00FB2F8E">
        <w:rPr>
          <w:lang w:eastAsia="fr-FR"/>
        </w:rPr>
        <w:t xml:space="preserve"> </w:t>
      </w:r>
      <w:r>
        <w:rPr>
          <w:lang w:eastAsia="fr-FR"/>
        </w:rPr>
        <w:t>: outil d’Infrastructure as Code pour décrire, versionner et déployer l’infrastructure.</w:t>
      </w:r>
    </w:p>
    <w:p w14:paraId="73576B39" w14:textId="3DD41ADC" w:rsidR="002228D2" w:rsidRDefault="002228D2" w:rsidP="00FB2F8E">
      <w:pPr>
        <w:pStyle w:val="Tabulation1"/>
        <w:rPr>
          <w:lang w:eastAsia="fr-FR"/>
        </w:rPr>
      </w:pPr>
      <w:proofErr w:type="spellStart"/>
      <w:r w:rsidRPr="001E4D90">
        <w:rPr>
          <w:b/>
          <w:bCs/>
          <w:lang w:eastAsia="fr-FR"/>
        </w:rPr>
        <w:t>GitOps</w:t>
      </w:r>
      <w:proofErr w:type="spellEnd"/>
      <w:r>
        <w:rPr>
          <w:lang w:eastAsia="fr-FR"/>
        </w:rPr>
        <w:t xml:space="preserve"> (</w:t>
      </w:r>
      <w:proofErr w:type="spellStart"/>
      <w:r>
        <w:rPr>
          <w:lang w:eastAsia="fr-FR"/>
        </w:rPr>
        <w:t>ArgoCD</w:t>
      </w:r>
      <w:proofErr w:type="spellEnd"/>
      <w:r>
        <w:rPr>
          <w:lang w:eastAsia="fr-FR"/>
        </w:rPr>
        <w:t>/Flux)</w:t>
      </w:r>
      <w:r w:rsidR="00FB2F8E">
        <w:rPr>
          <w:lang w:eastAsia="fr-FR"/>
        </w:rPr>
        <w:t xml:space="preserve"> </w:t>
      </w:r>
      <w:r>
        <w:rPr>
          <w:lang w:eastAsia="fr-FR"/>
        </w:rPr>
        <w:t>: modèle où l’état désiré est stocké dans Git et synchronisé automatiquement vers les environnements.</w:t>
      </w:r>
    </w:p>
    <w:p w14:paraId="12EA43C7" w14:textId="44CBF028" w:rsidR="002228D2" w:rsidRDefault="002228D2" w:rsidP="00FB2F8E">
      <w:pPr>
        <w:pStyle w:val="Tabulation1"/>
        <w:rPr>
          <w:lang w:eastAsia="fr-FR"/>
        </w:rPr>
      </w:pPr>
      <w:r>
        <w:rPr>
          <w:lang w:eastAsia="fr-FR"/>
        </w:rPr>
        <w:t>SAST/DAST/</w:t>
      </w:r>
      <w:r w:rsidR="00FB2F8E">
        <w:rPr>
          <w:lang w:eastAsia="fr-FR"/>
        </w:rPr>
        <w:t>SCA :</w:t>
      </w:r>
      <w:r>
        <w:rPr>
          <w:lang w:eastAsia="fr-FR"/>
        </w:rPr>
        <w:t xml:space="preserve"> tests de sécurité (code statique, application dynamique, analyse des dépendances) intégrés à la CI.</w:t>
      </w:r>
    </w:p>
    <w:p w14:paraId="339131E3" w14:textId="0119F705" w:rsidR="002228D2" w:rsidRDefault="00FB2F8E" w:rsidP="001E4D90">
      <w:pPr>
        <w:pStyle w:val="Tabulation1"/>
        <w:rPr>
          <w:lang w:eastAsia="fr-FR"/>
        </w:rPr>
      </w:pPr>
      <w:r w:rsidRPr="001E4D90">
        <w:rPr>
          <w:b/>
          <w:bCs/>
          <w:lang w:eastAsia="fr-FR"/>
        </w:rPr>
        <w:t>SCIM</w:t>
      </w:r>
      <w:r>
        <w:rPr>
          <w:lang w:eastAsia="fr-FR"/>
        </w:rPr>
        <w:t xml:space="preserve"> :</w:t>
      </w:r>
      <w:r w:rsidR="002228D2">
        <w:rPr>
          <w:lang w:eastAsia="fr-FR"/>
        </w:rPr>
        <w:t xml:space="preserve"> standard d’approvisionnement d’identités et de groupes entre systèmes (IAM, SaaS, applications).</w:t>
      </w:r>
    </w:p>
    <w:p w14:paraId="2D11A314" w14:textId="1FC16D52" w:rsidR="002228D2" w:rsidRDefault="002228D2" w:rsidP="001E4D90">
      <w:pPr>
        <w:pStyle w:val="Tabulation1"/>
        <w:rPr>
          <w:lang w:eastAsia="fr-FR"/>
        </w:rPr>
      </w:pPr>
      <w:r w:rsidRPr="001E4D90">
        <w:rPr>
          <w:b/>
          <w:bCs/>
          <w:lang w:eastAsia="fr-FR"/>
        </w:rPr>
        <w:t>OIDC/</w:t>
      </w:r>
      <w:proofErr w:type="spellStart"/>
      <w:r w:rsidRPr="001E4D90">
        <w:rPr>
          <w:b/>
          <w:bCs/>
          <w:lang w:eastAsia="fr-FR"/>
        </w:rPr>
        <w:t>OAuth</w:t>
      </w:r>
      <w:proofErr w:type="spellEnd"/>
      <w:r w:rsidRPr="001E4D90">
        <w:rPr>
          <w:b/>
          <w:bCs/>
          <w:lang w:eastAsia="fr-FR"/>
        </w:rPr>
        <w:t xml:space="preserve"> 2.0</w:t>
      </w:r>
      <w:r>
        <w:rPr>
          <w:lang w:eastAsia="fr-FR"/>
        </w:rPr>
        <w:t>: protocoles modernes d’authentification et d’autorisation pour le SSO et les API.</w:t>
      </w:r>
    </w:p>
    <w:p w14:paraId="499EA5B6" w14:textId="28A5787E" w:rsidR="002228D2" w:rsidRDefault="002228D2" w:rsidP="001E4D90">
      <w:pPr>
        <w:pStyle w:val="Tabulation1"/>
        <w:rPr>
          <w:lang w:eastAsia="fr-FR"/>
        </w:rPr>
      </w:pPr>
      <w:r w:rsidRPr="001E4D90">
        <w:rPr>
          <w:b/>
          <w:bCs/>
          <w:lang w:eastAsia="fr-FR"/>
        </w:rPr>
        <w:t>PRA/</w:t>
      </w:r>
      <w:r w:rsidR="001E4D90" w:rsidRPr="001E4D90">
        <w:rPr>
          <w:b/>
          <w:bCs/>
          <w:lang w:eastAsia="fr-FR"/>
        </w:rPr>
        <w:t>PCA</w:t>
      </w:r>
      <w:r w:rsidR="001E4D90">
        <w:rPr>
          <w:lang w:eastAsia="fr-FR"/>
        </w:rPr>
        <w:t xml:space="preserve"> :</w:t>
      </w:r>
      <w:r>
        <w:rPr>
          <w:lang w:eastAsia="fr-FR"/>
        </w:rPr>
        <w:t xml:space="preserve"> plans de reprise et de continuité d’activité (objectifs RPO/RTO, scénarios de bascule, tests réguliers).</w:t>
      </w:r>
    </w:p>
    <w:p w14:paraId="780F7E08" w14:textId="5F82570C" w:rsidR="002228D2" w:rsidRDefault="002228D2" w:rsidP="001E4D90">
      <w:pPr>
        <w:pStyle w:val="Tabulation1"/>
        <w:rPr>
          <w:lang w:eastAsia="fr-FR"/>
        </w:rPr>
      </w:pPr>
      <w:r w:rsidRPr="001E4D90">
        <w:rPr>
          <w:b/>
          <w:bCs/>
          <w:lang w:eastAsia="fr-FR"/>
        </w:rPr>
        <w:t>RPO</w:t>
      </w:r>
      <w:r>
        <w:rPr>
          <w:lang w:eastAsia="fr-FR"/>
        </w:rPr>
        <w:t xml:space="preserve"> (</w:t>
      </w:r>
      <w:proofErr w:type="spellStart"/>
      <w:r>
        <w:rPr>
          <w:lang w:eastAsia="fr-FR"/>
        </w:rPr>
        <w:t>Recovery</w:t>
      </w:r>
      <w:proofErr w:type="spellEnd"/>
      <w:r>
        <w:rPr>
          <w:lang w:eastAsia="fr-FR"/>
        </w:rPr>
        <w:t xml:space="preserve"> Point Objective</w:t>
      </w:r>
      <w:r w:rsidR="001E4D90">
        <w:rPr>
          <w:lang w:eastAsia="fr-FR"/>
        </w:rPr>
        <w:t>) :</w:t>
      </w:r>
      <w:r>
        <w:rPr>
          <w:lang w:eastAsia="fr-FR"/>
        </w:rPr>
        <w:t xml:space="preserve"> quantité de données maximale acceptable à perdre (point de restauration).</w:t>
      </w:r>
    </w:p>
    <w:p w14:paraId="402C823B" w14:textId="39DD82C2" w:rsidR="002228D2" w:rsidRDefault="002228D2" w:rsidP="001E4D90">
      <w:pPr>
        <w:pStyle w:val="Tabulation1"/>
        <w:rPr>
          <w:lang w:eastAsia="fr-FR"/>
        </w:rPr>
      </w:pPr>
      <w:r w:rsidRPr="001E4D90">
        <w:rPr>
          <w:b/>
          <w:bCs/>
          <w:lang w:eastAsia="fr-FR"/>
        </w:rPr>
        <w:t>RTO</w:t>
      </w:r>
      <w:r>
        <w:rPr>
          <w:lang w:eastAsia="fr-FR"/>
        </w:rPr>
        <w:t xml:space="preserve"> (</w:t>
      </w:r>
      <w:proofErr w:type="spellStart"/>
      <w:r>
        <w:rPr>
          <w:lang w:eastAsia="fr-FR"/>
        </w:rPr>
        <w:t>Recovery</w:t>
      </w:r>
      <w:proofErr w:type="spellEnd"/>
      <w:r>
        <w:rPr>
          <w:lang w:eastAsia="fr-FR"/>
        </w:rPr>
        <w:t xml:space="preserve"> Time Objective</w:t>
      </w:r>
      <w:r w:rsidR="001E4D90">
        <w:rPr>
          <w:lang w:eastAsia="fr-FR"/>
        </w:rPr>
        <w:t>) :</w:t>
      </w:r>
      <w:r>
        <w:rPr>
          <w:lang w:eastAsia="fr-FR"/>
        </w:rPr>
        <w:t xml:space="preserve"> durée maximale acceptable d’indisponibilité pour rétablir le service.</w:t>
      </w:r>
    </w:p>
    <w:p w14:paraId="1FD32A09" w14:textId="79189232" w:rsidR="002228D2" w:rsidRDefault="002228D2" w:rsidP="001E4D90">
      <w:pPr>
        <w:pStyle w:val="Tabulation1"/>
        <w:rPr>
          <w:lang w:eastAsia="fr-FR"/>
        </w:rPr>
      </w:pPr>
      <w:r w:rsidRPr="001E4D90">
        <w:rPr>
          <w:b/>
          <w:bCs/>
          <w:lang w:eastAsia="fr-FR"/>
        </w:rPr>
        <w:t>Purview</w:t>
      </w:r>
      <w:r>
        <w:rPr>
          <w:lang w:eastAsia="fr-FR"/>
        </w:rPr>
        <w:t xml:space="preserve"> (Data </w:t>
      </w:r>
      <w:proofErr w:type="spellStart"/>
      <w:r>
        <w:rPr>
          <w:lang w:eastAsia="fr-FR"/>
        </w:rPr>
        <w:t>Governance</w:t>
      </w:r>
      <w:proofErr w:type="spellEnd"/>
      <w:r w:rsidR="001E4D90">
        <w:rPr>
          <w:lang w:eastAsia="fr-FR"/>
        </w:rPr>
        <w:t>) :</w:t>
      </w:r>
      <w:r>
        <w:rPr>
          <w:lang w:eastAsia="fr-FR"/>
        </w:rPr>
        <w:t xml:space="preserve"> classification, catalogage et protection des données (sensibilité, DLP, traçabilité).</w:t>
      </w:r>
    </w:p>
    <w:p w14:paraId="3E9A5E65" w14:textId="4A65FE05" w:rsidR="002228D2" w:rsidRDefault="002228D2" w:rsidP="001E4D90">
      <w:pPr>
        <w:pStyle w:val="Tabulation1"/>
        <w:rPr>
          <w:lang w:eastAsia="fr-FR"/>
        </w:rPr>
      </w:pPr>
      <w:r w:rsidRPr="001E4D90">
        <w:rPr>
          <w:b/>
          <w:bCs/>
          <w:lang w:eastAsia="fr-FR"/>
        </w:rPr>
        <w:t>Varonis</w:t>
      </w:r>
      <w:r w:rsidR="001E4D90">
        <w:rPr>
          <w:lang w:eastAsia="fr-FR"/>
        </w:rPr>
        <w:t xml:space="preserve"> </w:t>
      </w:r>
      <w:r>
        <w:rPr>
          <w:lang w:eastAsia="fr-FR"/>
        </w:rPr>
        <w:t>: analyse d’accès aux données et détection d’anomalies sur file servers et contenus.</w:t>
      </w:r>
    </w:p>
    <w:p w14:paraId="120B719D" w14:textId="77FD45A7" w:rsidR="002228D2" w:rsidRPr="002228D2" w:rsidRDefault="002228D2" w:rsidP="00FB2F8E">
      <w:pPr>
        <w:pStyle w:val="Tabulation1"/>
        <w:rPr>
          <w:lang w:eastAsia="fr-FR"/>
        </w:rPr>
      </w:pPr>
      <w:r w:rsidRPr="001E4D90">
        <w:rPr>
          <w:b/>
          <w:bCs/>
          <w:lang w:eastAsia="fr-FR"/>
        </w:rPr>
        <w:t xml:space="preserve">Copilot </w:t>
      </w:r>
      <w:r w:rsidR="001E4D90" w:rsidRPr="001E4D90">
        <w:rPr>
          <w:b/>
          <w:bCs/>
          <w:lang w:eastAsia="fr-FR"/>
        </w:rPr>
        <w:t>IAM</w:t>
      </w:r>
      <w:r w:rsidR="001E4D90">
        <w:rPr>
          <w:lang w:eastAsia="fr-FR"/>
        </w:rPr>
        <w:t xml:space="preserve"> :</w:t>
      </w:r>
      <w:r>
        <w:rPr>
          <w:lang w:eastAsia="fr-FR"/>
        </w:rPr>
        <w:t xml:space="preserve"> assistant IA opérationnel pour l’administration, les approbations et les investigations.</w:t>
      </w:r>
    </w:p>
    <w:p w14:paraId="4F045A84" w14:textId="77777777" w:rsidR="002228D2" w:rsidRPr="002228D2" w:rsidRDefault="002228D2" w:rsidP="002228D2">
      <w:pPr>
        <w:rPr>
          <w:lang w:eastAsia="fr-FR"/>
        </w:rPr>
      </w:pPr>
    </w:p>
    <w:p w14:paraId="23A7581F" w14:textId="751168D8" w:rsidR="001D5EAD" w:rsidRPr="00BD5B93" w:rsidRDefault="002228D2" w:rsidP="00AB0F38">
      <w:pPr>
        <w:pStyle w:val="Titre2"/>
        <w:rPr>
          <w:lang w:eastAsia="fr-FR"/>
        </w:rPr>
      </w:pPr>
      <w:r>
        <w:rPr>
          <w:lang w:eastAsia="fr-FR"/>
        </w:rPr>
        <w:t xml:space="preserve"> </w:t>
      </w:r>
      <w:bookmarkStart w:id="32" w:name="_Toc214280730"/>
      <w:r w:rsidR="001D5EAD" w:rsidRPr="00BD5B93">
        <w:rPr>
          <w:lang w:eastAsia="fr-FR"/>
        </w:rPr>
        <w:t>Bibliographie</w:t>
      </w:r>
      <w:bookmarkEnd w:id="32"/>
      <w:r w:rsidR="001D5EAD">
        <w:rPr>
          <w:lang w:eastAsia="fr-FR"/>
        </w:rPr>
        <w:t xml:space="preserve"> </w:t>
      </w:r>
    </w:p>
    <w:p w14:paraId="65EC7500" w14:textId="77777777" w:rsidR="001D5EAD" w:rsidRPr="0084726D" w:rsidRDefault="001D5EAD" w:rsidP="00AF771D">
      <w:pPr>
        <w:pStyle w:val="Tabulation1"/>
        <w:jc w:val="left"/>
        <w:rPr>
          <w:lang w:eastAsia="fr-FR"/>
        </w:rPr>
      </w:pPr>
      <w:r w:rsidRPr="0084726D">
        <w:rPr>
          <w:lang w:eastAsia="fr-FR"/>
        </w:rPr>
        <w:t>ANSSI. (2024). Recommandations pour la sécurisation des identités numériques.</w:t>
      </w:r>
    </w:p>
    <w:p w14:paraId="3B5175BD" w14:textId="77777777" w:rsidR="001D5EAD" w:rsidRPr="00BD5B93" w:rsidRDefault="001D5EAD" w:rsidP="00AF771D">
      <w:pPr>
        <w:pStyle w:val="Tabulation1"/>
        <w:jc w:val="left"/>
        <w:rPr>
          <w:lang w:val="en-US" w:eastAsia="fr-FR"/>
        </w:rPr>
      </w:pPr>
      <w:r w:rsidRPr="00882709">
        <w:rPr>
          <w:lang w:val="en-US" w:eastAsia="fr-FR"/>
        </w:rPr>
        <w:t>NIST. (2025). Zero Trust Architecture Guidelines</w:t>
      </w:r>
      <w:r>
        <w:rPr>
          <w:lang w:val="en-US" w:eastAsia="fr-FR"/>
        </w:rPr>
        <w:t>.</w:t>
      </w:r>
    </w:p>
    <w:p w14:paraId="3F1EAD5A" w14:textId="77777777" w:rsidR="001D5EAD" w:rsidRPr="00BD5B93" w:rsidRDefault="001D5EAD" w:rsidP="00AF771D">
      <w:pPr>
        <w:pStyle w:val="Tabulation1"/>
        <w:jc w:val="left"/>
        <w:rPr>
          <w:lang w:eastAsia="fr-FR"/>
        </w:rPr>
      </w:pPr>
      <w:r w:rsidRPr="00BD5B93">
        <w:rPr>
          <w:lang w:eastAsia="fr-FR"/>
        </w:rPr>
        <w:t>Solvabilité II : Réglementation et gestion des risques, Revue Banque, 2022</w:t>
      </w:r>
    </w:p>
    <w:p w14:paraId="16ED196F" w14:textId="77777777" w:rsidR="001D5EAD" w:rsidRPr="00BD5B93" w:rsidRDefault="001D5EAD" w:rsidP="00AF771D">
      <w:pPr>
        <w:pStyle w:val="Tabulation1"/>
        <w:jc w:val="left"/>
        <w:rPr>
          <w:lang w:eastAsia="fr-FR"/>
        </w:rPr>
      </w:pPr>
      <w:r w:rsidRPr="00BD5B93">
        <w:rPr>
          <w:lang w:eastAsia="fr-FR"/>
        </w:rPr>
        <w:t xml:space="preserve">Directive (UE) 2022/2555 dite DORA – Digital </w:t>
      </w:r>
      <w:proofErr w:type="spellStart"/>
      <w:r w:rsidRPr="00BD5B93">
        <w:rPr>
          <w:lang w:eastAsia="fr-FR"/>
        </w:rPr>
        <w:t>Operational</w:t>
      </w:r>
      <w:proofErr w:type="spellEnd"/>
      <w:r w:rsidRPr="00BD5B93">
        <w:rPr>
          <w:lang w:eastAsia="fr-FR"/>
        </w:rPr>
        <w:t xml:space="preserve"> </w:t>
      </w:r>
      <w:proofErr w:type="spellStart"/>
      <w:r w:rsidRPr="00BD5B93">
        <w:rPr>
          <w:lang w:eastAsia="fr-FR"/>
        </w:rPr>
        <w:t>Resilience</w:t>
      </w:r>
      <w:proofErr w:type="spellEnd"/>
      <w:r w:rsidRPr="00BD5B93">
        <w:rPr>
          <w:lang w:eastAsia="fr-FR"/>
        </w:rPr>
        <w:t xml:space="preserve"> </w:t>
      </w:r>
      <w:proofErr w:type="spellStart"/>
      <w:r w:rsidRPr="00BD5B93">
        <w:rPr>
          <w:lang w:eastAsia="fr-FR"/>
        </w:rPr>
        <w:t>Act</w:t>
      </w:r>
      <w:proofErr w:type="spellEnd"/>
    </w:p>
    <w:p w14:paraId="20F57298" w14:textId="77777777" w:rsidR="001D5EAD" w:rsidRDefault="001D5EAD" w:rsidP="00AF771D">
      <w:pPr>
        <w:pStyle w:val="Tabulation1"/>
        <w:jc w:val="left"/>
        <w:rPr>
          <w:lang w:val="en-US" w:eastAsia="fr-FR"/>
        </w:rPr>
      </w:pPr>
      <w:r w:rsidRPr="009A4A71">
        <w:rPr>
          <w:lang w:val="en-US" w:eastAsia="fr-FR"/>
        </w:rPr>
        <w:t>Dupont, L. (2024). "GDPR-Compliant IAM Systems: Case Studies from French Enterprises", Springer</w:t>
      </w:r>
    </w:p>
    <w:p w14:paraId="0339FEB3" w14:textId="77777777" w:rsidR="001D5EAD" w:rsidRPr="000A0394" w:rsidRDefault="001D5EAD" w:rsidP="00AF771D">
      <w:pPr>
        <w:pStyle w:val="Tabulation1"/>
        <w:jc w:val="left"/>
        <w:rPr>
          <w:lang w:eastAsia="fr-FR"/>
        </w:rPr>
      </w:pPr>
      <w:r w:rsidRPr="000A0394">
        <w:rPr>
          <w:lang w:eastAsia="fr-FR"/>
        </w:rPr>
        <w:t>"Dupont, L. (2024). 'IAM dans l’assurance : Cas pratique de la migration Zero Trust', Éditions Eyrolles."</w:t>
      </w:r>
    </w:p>
    <w:p w14:paraId="62ECC575" w14:textId="2D61E970" w:rsidR="001D5EAD" w:rsidRPr="0057150B" w:rsidRDefault="001D5EAD" w:rsidP="00AF771D">
      <w:pPr>
        <w:pStyle w:val="Tabulation1"/>
        <w:jc w:val="left"/>
        <w:rPr>
          <w:lang w:eastAsia="fr-FR"/>
        </w:rPr>
      </w:pPr>
      <w:r w:rsidRPr="00943D5C">
        <w:rPr>
          <w:lang w:val="en-US" w:eastAsia="fr-FR"/>
        </w:rPr>
        <w:t xml:space="preserve">Fernandez, M. (2023). "Machine Learning for IAM Anomaly Detection", Journal of Cybersecurity </w:t>
      </w:r>
      <w:proofErr w:type="spellStart"/>
      <w:r w:rsidRPr="00943D5C">
        <w:rPr>
          <w:lang w:val="en-US" w:eastAsia="fr-FR"/>
        </w:rPr>
        <w:t>Advances.</w:t>
      </w:r>
      <w:r w:rsidRPr="00455B76">
        <w:rPr>
          <w:lang w:val="en-US" w:eastAsia="fr-FR"/>
        </w:rPr>
        <w:t>NIST</w:t>
      </w:r>
      <w:proofErr w:type="spellEnd"/>
      <w:r w:rsidRPr="00455B76">
        <w:rPr>
          <w:lang w:val="en-US" w:eastAsia="fr-FR"/>
        </w:rPr>
        <w:t xml:space="preserve"> (2024). "AI-Driven Access </w:t>
      </w:r>
      <w:proofErr w:type="gramStart"/>
      <w:r w:rsidR="00AF771D" w:rsidRPr="000A0394">
        <w:rPr>
          <w:lang w:eastAsia="fr-FR"/>
        </w:rPr>
        <w:t>Control :</w:t>
      </w:r>
      <w:proofErr w:type="gramEnd"/>
      <w:r w:rsidRPr="000A0394">
        <w:rPr>
          <w:lang w:eastAsia="fr-FR"/>
        </w:rPr>
        <w:t xml:space="preserve"> Best Practices".</w:t>
      </w:r>
    </w:p>
    <w:p w14:paraId="298BA94F" w14:textId="4E9C5561" w:rsidR="00C85ABF" w:rsidRPr="00C85ABF" w:rsidRDefault="00C85ABF" w:rsidP="00AB0F38">
      <w:pPr>
        <w:pStyle w:val="Titre1"/>
      </w:pPr>
      <w:bookmarkStart w:id="33" w:name="_Toc214280731"/>
      <w:r w:rsidRPr="00C85ABF">
        <w:lastRenderedPageBreak/>
        <w:t>Fin du document</w:t>
      </w:r>
      <w:bookmarkEnd w:id="33"/>
    </w:p>
    <w:sectPr w:rsidR="00C85ABF" w:rsidRPr="00C85ABF" w:rsidSect="00A40A43">
      <w:headerReference w:type="default" r:id="rId19"/>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4BC3F" w14:textId="77777777" w:rsidR="00670E69" w:rsidRDefault="00670E69" w:rsidP="008D6952">
      <w:pPr>
        <w:spacing w:after="0" w:line="240" w:lineRule="auto"/>
      </w:pPr>
      <w:r>
        <w:separator/>
      </w:r>
    </w:p>
  </w:endnote>
  <w:endnote w:type="continuationSeparator" w:id="0">
    <w:p w14:paraId="7830ACDC" w14:textId="77777777" w:rsidR="00670E69" w:rsidRDefault="00670E69" w:rsidP="008D6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randon Grotesque Light">
    <w:altName w:val="Calibri"/>
    <w:panose1 w:val="00000000000000000000"/>
    <w:charset w:val="00"/>
    <w:family w:val="swiss"/>
    <w:notTrueType/>
    <w:pitch w:val="variable"/>
    <w:sig w:usb0="A00000AF" w:usb1="5000205B" w:usb2="00000000" w:usb3="00000000" w:csb0="0000009B" w:csb1="00000000"/>
  </w:font>
  <w:font w:name="Brandon Grotesque Regular">
    <w:altName w:val="Calibri"/>
    <w:panose1 w:val="00000000000000000000"/>
    <w:charset w:val="00"/>
    <w:family w:val="swiss"/>
    <w:notTrueType/>
    <w:pitch w:val="variable"/>
    <w:sig w:usb0="A00000AF" w:usb1="5000205B" w:usb2="00000000" w:usb3="00000000" w:csb0="0000009B" w:csb1="00000000"/>
  </w:font>
  <w:font w:name="Brandon Grotesque Bold">
    <w:panose1 w:val="00000000000000000000"/>
    <w:charset w:val="00"/>
    <w:family w:val="swiss"/>
    <w:notTrueType/>
    <w:pitch w:val="variable"/>
    <w:sig w:usb0="A00000AF" w:usb1="5000205B" w:usb2="00000000" w:usb3="00000000" w:csb0="0000009B"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02EAC" w14:textId="00DDE9A6" w:rsidR="008D6952" w:rsidRDefault="008D6952">
    <w:pPr>
      <w:pStyle w:val="Pieddepage"/>
    </w:pPr>
    <w:r>
      <w:rPr>
        <w:noProof/>
      </w:rPr>
      <mc:AlternateContent>
        <mc:Choice Requires="wpg">
          <w:drawing>
            <wp:anchor distT="0" distB="0" distL="114300" distR="114300" simplePos="0" relativeHeight="251658241" behindDoc="0" locked="0" layoutInCell="1" allowOverlap="1" wp14:anchorId="0B356C07" wp14:editId="1B7E0670">
              <wp:simplePos x="0" y="0"/>
              <wp:positionH relativeFrom="rightMargin">
                <wp:align>left</wp:align>
              </wp:positionH>
              <wp:positionV relativeFrom="page">
                <wp:align>bottom</wp:align>
              </wp:positionV>
              <wp:extent cx="73152" cy="699247"/>
              <wp:effectExtent l="0" t="0" r="22225" b="10795"/>
              <wp:wrapNone/>
              <wp:docPr id="223" name="Groupe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 cy="699247"/>
                        <a:chOff x="2820" y="4935"/>
                        <a:chExt cx="120" cy="1320"/>
                      </a:xfrm>
                    </wpg:grpSpPr>
                    <wps:wsp>
                      <wps:cNvPr id="448" name="Forme automatique 2"/>
                      <wps:cNvCnPr>
                        <a:cxnSpLocks noChangeShapeType="1"/>
                      </wps:cNvCnPr>
                      <wps:spPr bwMode="auto">
                        <a:xfrm>
                          <a:off x="282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s:wsp>
                      <wps:cNvPr id="449" name="Forme automatique 3"/>
                      <wps:cNvCnPr>
                        <a:cxnSpLocks noChangeShapeType="1"/>
                      </wps:cNvCnPr>
                      <wps:spPr bwMode="auto">
                        <a:xfrm>
                          <a:off x="288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s:wsp>
                      <wps:cNvPr id="450" name="Forme automatique 4"/>
                      <wps:cNvCnPr>
                        <a:cxnSpLocks noChangeShapeType="1"/>
                      </wps:cNvCnPr>
                      <wps:spPr bwMode="auto">
                        <a:xfrm>
                          <a:off x="2940" y="4935"/>
                          <a:ext cx="0" cy="1320"/>
                        </a:xfrm>
                        <a:prstGeom prst="straightConnector1">
                          <a:avLst/>
                        </a:prstGeom>
                        <a:noFill/>
                        <a:ln w="15875">
                          <a:solidFill>
                            <a:schemeClr val="accent6">
                              <a:lumMod val="60000"/>
                              <a:lumOff val="40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bottomMargin">
                <wp14:pctHeight>78000</wp14:pctHeight>
              </wp14:sizeRelV>
            </wp:anchor>
          </w:drawing>
        </mc:Choice>
        <mc:Fallback>
          <w:pict>
            <v:group w14:anchorId="5E9F6F26" id="Groupe 223" o:spid="_x0000_s1026" style="position:absolute;margin-left:0;margin-top:0;width:5.75pt;height:55.05pt;z-index:251660288;mso-height-percent:780;mso-position-horizontal:left;mso-position-horizontal-relative:right-margin-area;mso-position-vertical:bottom;mso-position-vertical-relative:page;mso-height-percent:780;mso-height-relative:bottom-margin-area" coordorigin="2820,4935" coordsize="120,1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">
              <v:shapetype id="_x0000_t32" coordsize="21600,21600" o:spt="32" o:oned="t" path="m,l21600,21600e" filled="f">
                <v:path arrowok="t" fillok="f" o:connecttype="none"/>
                <o:lock v:ext="edit" shapetype="t"/>
              </v:shapetype>
              <v:shape id="Forme automatique 2" o:spid="_x0000_s1027" type="#_x0000_t32" style="position:absolute;left:282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" strokecolor="#ceebef [1945]" strokeweight="1.25pt"/>
              <v:shape id="Forme automatique 3" o:spid="_x0000_s1028" type="#_x0000_t32" style="position:absolute;left:288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" strokecolor="#ceebef [1945]" strokeweight="1.25pt"/>
              <v:shape id="Forme automatique 4" o:spid="_x0000_s1029" type="#_x0000_t32" style="position:absolute;left:2940;top:4935;width:0;height:13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" strokecolor="#ceebef [1945]" strokeweight="1.25pt"/>
              <w10:wrap anchorx="margin" anchory="page"/>
            </v:group>
          </w:pict>
        </mc:Fallback>
      </mc:AlternateContent>
    </w:r>
    <w:r>
      <w:rPr>
        <w:noProof/>
      </w:rPr>
      <mc:AlternateContent>
        <mc:Choice Requires="wps">
          <w:drawing>
            <wp:anchor distT="0" distB="0" distL="114300" distR="114300" simplePos="0" relativeHeight="251658240" behindDoc="0" locked="0" layoutInCell="1" allowOverlap="1" wp14:anchorId="4CC9AB83" wp14:editId="6FC59C99">
              <wp:simplePos x="0" y="0"/>
              <wp:positionH relativeFrom="margin">
                <wp:align>center</wp:align>
              </wp:positionH>
              <wp:positionV relativeFrom="page">
                <wp:align>bottom</wp:align>
              </wp:positionV>
              <wp:extent cx="5939155" cy="740410"/>
              <wp:effectExtent l="0" t="0" r="4445" b="0"/>
              <wp:wrapNone/>
              <wp:docPr id="451" name="Rectangle 4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39155" cy="740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F6BF" w14:textId="0F293416" w:rsidR="008D6952" w:rsidRDefault="008D6952" w:rsidP="00257982"/>
                      </w:txbxContent>
                    </wps:txbx>
                    <wps:bodyPr rot="0" vert="horz" wrap="square" lIns="91440" tIns="0" rIns="91440" bIns="45720" anchor="t" anchorCtr="0" upright="1">
                      <a:noAutofit/>
                    </wps:bodyPr>
                  </wps:wsp>
                </a:graphicData>
              </a:graphic>
              <wp14:sizeRelH relativeFrom="margin">
                <wp14:pctWidth>100000</wp14:pctWidth>
              </wp14:sizeRelH>
              <wp14:sizeRelV relativeFrom="bottomMargin">
                <wp14:pctHeight>81000</wp14:pctHeight>
              </wp14:sizeRelV>
            </wp:anchor>
          </w:drawing>
        </mc:Choice>
        <mc:Fallback>
          <w:pict>
            <v:rect w14:anchorId="4CC9AB83" id="Rectangle 451" o:spid="_x0000_s1027" style="position:absolute;left:0;text-align:left;margin-left:0;margin-top:0;width:467.65pt;height:58.3pt;z-index:251658240;visibility:visible;mso-wrap-style:square;mso-width-percent:1000;mso-height-percent:810;mso-wrap-distance-left:9pt;mso-wrap-distance-top:0;mso-wrap-distance-right:9pt;mso-wrap-distance-bottom:0;mso-position-horizontal:center;mso-position-horizontal-relative:margin;mso-position-vertical:bottom;mso-position-vertical-relative:page;mso-width-percent:1000;mso-height-percent:81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" filled="f" stroked="f">
              <v:textbox inset=",0">
                <w:txbxContent>
                  <w:p w14:paraId="3EB0F6BF" w14:textId="0F293416" w:rsidR="008D6952" w:rsidRDefault="008D6952" w:rsidP="00257982"/>
                </w:txbxContent>
              </v:textbox>
              <w10:wrap anchorx="margin" anchory="page"/>
            </v:rect>
          </w:pict>
        </mc:Fallback>
      </mc:AlternateContent>
    </w:r>
    <w:r w:rsidR="00663483">
      <w:t>FRANCOIS Luty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1A142" w14:textId="77777777" w:rsidR="00670E69" w:rsidRDefault="00670E69" w:rsidP="008D6952">
      <w:pPr>
        <w:spacing w:after="0" w:line="240" w:lineRule="auto"/>
      </w:pPr>
      <w:r>
        <w:separator/>
      </w:r>
    </w:p>
  </w:footnote>
  <w:footnote w:type="continuationSeparator" w:id="0">
    <w:p w14:paraId="787937DF" w14:textId="77777777" w:rsidR="00670E69" w:rsidRDefault="00670E69" w:rsidP="008D6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D0B0" w14:textId="01DE5754" w:rsidR="008D6952" w:rsidRPr="008D6952" w:rsidRDefault="008D6952" w:rsidP="008D6952">
    <w:pPr>
      <w:pStyle w:val="Titre"/>
      <w:jc w:val="right"/>
      <w:rPr>
        <w:sz w:val="32"/>
        <w:szCs w:val="32"/>
      </w:rPr>
    </w:pPr>
    <w:r w:rsidRPr="008D6952">
      <w:rPr>
        <w:noProof/>
        <w:sz w:val="32"/>
        <w:szCs w:val="32"/>
      </w:rPr>
      <mc:AlternateContent>
        <mc:Choice Requires="wps">
          <w:drawing>
            <wp:anchor distT="0" distB="0" distL="118745" distR="118745" simplePos="0" relativeHeight="251658242" behindDoc="1" locked="0" layoutInCell="1" allowOverlap="0" wp14:anchorId="49C8ED15" wp14:editId="3C3C27FB">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3708D3" w14:textId="4519317E" w:rsidR="008D6952" w:rsidRPr="001F2B4C" w:rsidRDefault="00663483">
                          <w:pPr>
                            <w:pStyle w:val="En-tte"/>
                            <w:jc w:val="center"/>
                            <w:rPr>
                              <w:caps/>
                              <w:color w:val="EEF8F9" w:themeColor="background2" w:themeTint="33"/>
                            </w:rPr>
                          </w:pPr>
                          <w:r>
                            <w:rPr>
                              <w:caps/>
                              <w:color w:val="EEF8F9" w:themeColor="background2" w:themeTint="33"/>
                            </w:rPr>
                            <w:t>Projet De formation cybersecurite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9C8ED15" id="Rectangle 197" o:spid="_x0000_s1026" style="position:absolute;left:0;text-align:left;margin-left:0;margin-top:0;width:468.5pt;height:21.3pt;z-index:-25165823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09a [3204]" stroked="f" strokeweight="2pt">
              <v:textbox style="mso-fit-shape-to-text:t">
                <w:txbxContent>
                  <w:p w14:paraId="5A3708D3" w14:textId="4519317E" w:rsidR="008D6952" w:rsidRPr="001F2B4C" w:rsidRDefault="00663483">
                    <w:pPr>
                      <w:pStyle w:val="En-tte"/>
                      <w:jc w:val="center"/>
                      <w:rPr>
                        <w:caps/>
                        <w:color w:val="EEF8F9" w:themeColor="background2" w:themeTint="33"/>
                      </w:rPr>
                    </w:pPr>
                    <w:r>
                      <w:rPr>
                        <w:caps/>
                        <w:color w:val="EEF8F9" w:themeColor="background2" w:themeTint="33"/>
                      </w:rPr>
                      <w:t>Projet De formation cybersecurite</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02B"/>
    <w:multiLevelType w:val="hybridMultilevel"/>
    <w:tmpl w:val="12721070"/>
    <w:lvl w:ilvl="0" w:tplc="818E83D6">
      <w:numFmt w:val="bullet"/>
      <w:lvlText w:val=""/>
      <w:lvlJc w:val="left"/>
      <w:pPr>
        <w:ind w:left="720" w:hanging="360"/>
      </w:pPr>
      <w:rPr>
        <w:rFonts w:ascii="Wingdings" w:hAnsi="Wingdings" w:hint="default"/>
        <w:b/>
        <w:caps/>
        <w:color w:val="0099AA" w:themeColor="background1"/>
        <w:sz w:val="22"/>
        <w:u w:val="none"/>
      </w:rPr>
    </w:lvl>
    <w:lvl w:ilvl="1" w:tplc="EAD2389A">
      <w:start w:val="1"/>
      <w:numFmt w:val="bullet"/>
      <w:pStyle w:val="Tabulation2"/>
      <w:lvlText w:val=""/>
      <w:lvlJc w:val="left"/>
      <w:pPr>
        <w:ind w:left="1440" w:hanging="360"/>
      </w:pPr>
      <w:rPr>
        <w:rFonts w:ascii="Wingdings" w:hAnsi="Wingdings" w:hint="default"/>
        <w:color w:val="0099AA" w:themeColor="background1"/>
        <w:sz w:val="22"/>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5A2FC8"/>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9713D8"/>
    <w:multiLevelType w:val="multilevel"/>
    <w:tmpl w:val="D030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D6733"/>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CF7DFB"/>
    <w:multiLevelType w:val="multilevel"/>
    <w:tmpl w:val="3DF8AF8A"/>
    <w:lvl w:ilvl="0">
      <w:numFmt w:val="bullet"/>
      <w:lvlText w:val=""/>
      <w:lvlJc w:val="left"/>
      <w:pPr>
        <w:tabs>
          <w:tab w:val="num" w:pos="1428"/>
        </w:tabs>
        <w:ind w:left="1428" w:hanging="360"/>
      </w:pPr>
      <w:rPr>
        <w:rFonts w:ascii="Wingdings" w:hAnsi="Wingdings" w:hint="default"/>
        <w:b/>
        <w:caps/>
        <w:color w:val="0099AA" w:themeColor="background1"/>
        <w:sz w:val="22"/>
        <w:u w:val="none"/>
      </w:rPr>
    </w:lvl>
    <w:lvl w:ilvl="1" w:tentative="1">
      <w:start w:val="1"/>
      <w:numFmt w:val="bullet"/>
      <w:lvlText w:val=""/>
      <w:lvlJc w:val="left"/>
      <w:pPr>
        <w:tabs>
          <w:tab w:val="num" w:pos="2148"/>
        </w:tabs>
        <w:ind w:left="2148" w:hanging="360"/>
      </w:pPr>
      <w:rPr>
        <w:rFonts w:ascii="Symbol" w:hAnsi="Symbol" w:hint="default"/>
        <w:sz w:val="20"/>
      </w:rPr>
    </w:lvl>
    <w:lvl w:ilvl="2" w:tentative="1">
      <w:start w:val="1"/>
      <w:numFmt w:val="bullet"/>
      <w:lvlText w:val=""/>
      <w:lvlJc w:val="left"/>
      <w:pPr>
        <w:tabs>
          <w:tab w:val="num" w:pos="2868"/>
        </w:tabs>
        <w:ind w:left="2868" w:hanging="360"/>
      </w:pPr>
      <w:rPr>
        <w:rFonts w:ascii="Symbol" w:hAnsi="Symbol" w:hint="default"/>
        <w:sz w:val="20"/>
      </w:r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5" w15:restartNumberingAfterBreak="0">
    <w:nsid w:val="19545D07"/>
    <w:multiLevelType w:val="hybridMultilevel"/>
    <w:tmpl w:val="ABC89F90"/>
    <w:lvl w:ilvl="0" w:tplc="E3EC9402">
      <w:start w:val="5"/>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B264C0"/>
    <w:multiLevelType w:val="multilevel"/>
    <w:tmpl w:val="CA801636"/>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1F2081"/>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AA1EC4"/>
    <w:multiLevelType w:val="hybridMultilevel"/>
    <w:tmpl w:val="EF94899C"/>
    <w:lvl w:ilvl="0" w:tplc="F33E1D10">
      <w:numFmt w:val="bullet"/>
      <w:pStyle w:val="011-Tabulation"/>
      <w:lvlText w:val=""/>
      <w:lvlJc w:val="left"/>
      <w:pPr>
        <w:ind w:left="1069" w:hanging="360"/>
      </w:pPr>
      <w:rPr>
        <w:rFonts w:ascii="Wingdings" w:hAnsi="Wingdings" w:hint="default"/>
        <w:b/>
        <w:caps/>
        <w:color w:val="0099AA" w:themeColor="background1"/>
        <w:sz w:val="18"/>
        <w:u w:val="none"/>
      </w:rPr>
    </w:lvl>
    <w:lvl w:ilvl="1" w:tplc="C9B25FEA">
      <w:start w:val="1"/>
      <w:numFmt w:val="bullet"/>
      <w:pStyle w:val="012-Tabulation2"/>
      <w:lvlText w:val=""/>
      <w:lvlJc w:val="left"/>
      <w:pPr>
        <w:ind w:left="1789" w:hanging="360"/>
      </w:pPr>
      <w:rPr>
        <w:rFonts w:ascii="Wingdings" w:hAnsi="Wingdings" w:hint="default"/>
        <w:color w:val="0099AA" w:themeColor="background1"/>
        <w:sz w:val="14"/>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9" w15:restartNumberingAfterBreak="0">
    <w:nsid w:val="2C7012E0"/>
    <w:multiLevelType w:val="hybridMultilevel"/>
    <w:tmpl w:val="83BEB21E"/>
    <w:lvl w:ilvl="0" w:tplc="818E83D6">
      <w:numFmt w:val="bullet"/>
      <w:pStyle w:val="Tabulation1"/>
      <w:lvlText w:val=""/>
      <w:lvlJc w:val="left"/>
      <w:pPr>
        <w:ind w:left="1003" w:hanging="360"/>
      </w:pPr>
      <w:rPr>
        <w:rFonts w:ascii="Wingdings" w:hAnsi="Wingdings" w:hint="default"/>
        <w:b/>
        <w:caps/>
        <w:color w:val="0099AA" w:themeColor="background1"/>
        <w:sz w:val="22"/>
        <w:u w:val="none"/>
      </w:rPr>
    </w:lvl>
    <w:lvl w:ilvl="1" w:tplc="B07C3B00">
      <w:start w:val="1"/>
      <w:numFmt w:val="bullet"/>
      <w:lvlText w:val=""/>
      <w:lvlJc w:val="left"/>
      <w:pPr>
        <w:ind w:left="1723" w:hanging="360"/>
      </w:pPr>
      <w:rPr>
        <w:rFonts w:ascii="Wingdings" w:hAnsi="Wingdings" w:hint="default"/>
        <w:color w:val="0099AA" w:themeColor="background1"/>
        <w:sz w:val="20"/>
      </w:rPr>
    </w:lvl>
    <w:lvl w:ilvl="2" w:tplc="040C0005">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10" w15:restartNumberingAfterBreak="0">
    <w:nsid w:val="32D272C6"/>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0D1606"/>
    <w:multiLevelType w:val="multilevel"/>
    <w:tmpl w:val="E30E2FAC"/>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30F27"/>
    <w:multiLevelType w:val="multilevel"/>
    <w:tmpl w:val="8A8CBC70"/>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3" w15:restartNumberingAfterBreak="0">
    <w:nsid w:val="3A411BB9"/>
    <w:multiLevelType w:val="hybridMultilevel"/>
    <w:tmpl w:val="2626CBFC"/>
    <w:lvl w:ilvl="0" w:tplc="C422F8D4">
      <w:start w:val="1"/>
      <w:numFmt w:val="bullet"/>
      <w:lvlText w:val=""/>
      <w:lvlJc w:val="left"/>
      <w:pPr>
        <w:ind w:left="720" w:hanging="360"/>
      </w:pPr>
      <w:rPr>
        <w:rFonts w:ascii="Wingdings 3" w:hAnsi="Wingdings 3" w:hint="default"/>
        <w:color w:val="61BECC" w:themeColor="accent6" w:themeShade="BF"/>
        <w:sz w:val="24"/>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33826362">
      <w:start w:val="1"/>
      <w:numFmt w:val="bullet"/>
      <w:pStyle w:val="Tabulation4"/>
      <w:lvlText w:val="o"/>
      <w:lvlJc w:val="left"/>
      <w:pPr>
        <w:ind w:left="2880" w:hanging="360"/>
      </w:pPr>
      <w:rPr>
        <w:rFonts w:ascii="Courier New" w:hAnsi="Courier New" w:cs="Courier New" w:hint="default"/>
        <w:color w:val="61BECC" w:themeColor="accent6" w:themeShade="BF"/>
        <w:sz w:val="24"/>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4256959"/>
    <w:multiLevelType w:val="hybridMultilevel"/>
    <w:tmpl w:val="6212E582"/>
    <w:lvl w:ilvl="0" w:tplc="818E83D6">
      <w:numFmt w:val="bullet"/>
      <w:lvlText w:val=""/>
      <w:lvlJc w:val="left"/>
      <w:pPr>
        <w:ind w:left="1080" w:hanging="360"/>
      </w:pPr>
      <w:rPr>
        <w:rFonts w:ascii="Wingdings" w:hAnsi="Wingdings" w:hint="default"/>
        <w:b/>
        <w:caps/>
        <w:color w:val="0099AA" w:themeColor="background1"/>
        <w:sz w:val="22"/>
        <w:u w:val="none"/>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5678122B"/>
    <w:multiLevelType w:val="hybridMultilevel"/>
    <w:tmpl w:val="F996984E"/>
    <w:lvl w:ilvl="0" w:tplc="818E83D6">
      <w:numFmt w:val="bullet"/>
      <w:lvlText w:val=""/>
      <w:lvlJc w:val="left"/>
      <w:pPr>
        <w:ind w:left="720" w:hanging="360"/>
      </w:pPr>
      <w:rPr>
        <w:rFonts w:ascii="Wingdings" w:hAnsi="Wingdings" w:hint="default"/>
        <w:b/>
        <w:caps/>
        <w:color w:val="0099AA" w:themeColor="background1"/>
        <w:sz w:val="22"/>
        <w:u w:val="none"/>
      </w:rPr>
    </w:lvl>
    <w:lvl w:ilvl="1" w:tplc="EAD2389A">
      <w:start w:val="1"/>
      <w:numFmt w:val="bullet"/>
      <w:lvlText w:val=""/>
      <w:lvlJc w:val="left"/>
      <w:pPr>
        <w:ind w:left="1440" w:hanging="360"/>
      </w:pPr>
      <w:rPr>
        <w:rFonts w:ascii="Wingdings" w:hAnsi="Wingdings" w:hint="default"/>
        <w:color w:val="0099AA" w:themeColor="background1"/>
        <w:sz w:val="22"/>
      </w:rPr>
    </w:lvl>
    <w:lvl w:ilvl="2" w:tplc="7ECA7D74">
      <w:start w:val="1"/>
      <w:numFmt w:val="bullet"/>
      <w:pStyle w:val="Tabulation3"/>
      <w:lvlText w:val=""/>
      <w:lvlJc w:val="left"/>
      <w:pPr>
        <w:ind w:left="2160" w:hanging="360"/>
      </w:pPr>
      <w:rPr>
        <w:rFonts w:ascii="Symbol" w:hAnsi="Symbol" w:hint="default"/>
        <w:color w:val="61BECC" w:themeColor="accent6" w:themeShade="BF"/>
        <w:sz w:val="28"/>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76631AD"/>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FA2E3A"/>
    <w:multiLevelType w:val="hybridMultilevel"/>
    <w:tmpl w:val="0870F76A"/>
    <w:lvl w:ilvl="0" w:tplc="818E83D6">
      <w:numFmt w:val="bullet"/>
      <w:lvlText w:val=""/>
      <w:lvlJc w:val="left"/>
      <w:pPr>
        <w:ind w:left="720" w:hanging="360"/>
      </w:pPr>
      <w:rPr>
        <w:rFonts w:ascii="Wingdings" w:hAnsi="Wingdings" w:hint="default"/>
        <w:b/>
        <w:caps/>
        <w:color w:val="0099AA" w:themeColor="background1"/>
        <w:sz w:val="22"/>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E855204"/>
    <w:multiLevelType w:val="multilevel"/>
    <w:tmpl w:val="06204392"/>
    <w:lvl w:ilvl="0">
      <w:numFmt w:val="bullet"/>
      <w:lvlText w:val=""/>
      <w:lvlJc w:val="left"/>
      <w:pPr>
        <w:tabs>
          <w:tab w:val="num" w:pos="1068"/>
        </w:tabs>
        <w:ind w:left="1068" w:hanging="360"/>
      </w:pPr>
      <w:rPr>
        <w:rFonts w:ascii="Wingdings" w:hAnsi="Wingdings" w:hint="default"/>
        <w:b/>
        <w:caps/>
        <w:color w:val="0099AA" w:themeColor="background1"/>
        <w:sz w:val="22"/>
        <w:u w:val="no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9" w15:restartNumberingAfterBreak="0">
    <w:nsid w:val="622E554B"/>
    <w:multiLevelType w:val="hybridMultilevel"/>
    <w:tmpl w:val="31782C52"/>
    <w:lvl w:ilvl="0" w:tplc="E4089024">
      <w:start w:val="1"/>
      <w:numFmt w:val="decimal"/>
      <w:lvlText w:val="%1."/>
      <w:lvlJc w:val="left"/>
      <w:pPr>
        <w:ind w:left="720" w:hanging="360"/>
      </w:pPr>
      <w:rPr>
        <w:rFonts w:hint="default"/>
        <w:b/>
        <w:caps/>
        <w:color w:val="0099AA" w:themeColor="background1"/>
        <w:sz w:val="22"/>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DF27BE"/>
    <w:multiLevelType w:val="multilevel"/>
    <w:tmpl w:val="C7CC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4F641B"/>
    <w:multiLevelType w:val="multilevel"/>
    <w:tmpl w:val="94E22BDE"/>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CF472E"/>
    <w:multiLevelType w:val="multilevel"/>
    <w:tmpl w:val="DAB0252C"/>
    <w:lvl w:ilvl="0">
      <w:numFmt w:val="bullet"/>
      <w:lvlText w:val=""/>
      <w:lvlJc w:val="left"/>
      <w:pPr>
        <w:tabs>
          <w:tab w:val="num" w:pos="1363"/>
        </w:tabs>
        <w:ind w:left="1363" w:hanging="360"/>
      </w:pPr>
      <w:rPr>
        <w:rFonts w:ascii="Wingdings" w:hAnsi="Wingdings" w:hint="default"/>
        <w:b/>
        <w:caps/>
        <w:color w:val="0099AA" w:themeColor="background1"/>
        <w:sz w:val="22"/>
        <w:u w:val="none"/>
      </w:rPr>
    </w:lvl>
    <w:lvl w:ilvl="1" w:tentative="1">
      <w:start w:val="1"/>
      <w:numFmt w:val="decimal"/>
      <w:lvlText w:val="%2."/>
      <w:lvlJc w:val="left"/>
      <w:pPr>
        <w:tabs>
          <w:tab w:val="num" w:pos="2083"/>
        </w:tabs>
        <w:ind w:left="2083" w:hanging="360"/>
      </w:pPr>
    </w:lvl>
    <w:lvl w:ilvl="2" w:tentative="1">
      <w:start w:val="1"/>
      <w:numFmt w:val="decimal"/>
      <w:lvlText w:val="%3."/>
      <w:lvlJc w:val="left"/>
      <w:pPr>
        <w:tabs>
          <w:tab w:val="num" w:pos="2803"/>
        </w:tabs>
        <w:ind w:left="2803" w:hanging="360"/>
      </w:pPr>
    </w:lvl>
    <w:lvl w:ilvl="3" w:tentative="1">
      <w:start w:val="1"/>
      <w:numFmt w:val="decimal"/>
      <w:lvlText w:val="%4."/>
      <w:lvlJc w:val="left"/>
      <w:pPr>
        <w:tabs>
          <w:tab w:val="num" w:pos="3523"/>
        </w:tabs>
        <w:ind w:left="3523" w:hanging="360"/>
      </w:pPr>
    </w:lvl>
    <w:lvl w:ilvl="4" w:tentative="1">
      <w:start w:val="1"/>
      <w:numFmt w:val="decimal"/>
      <w:lvlText w:val="%5."/>
      <w:lvlJc w:val="left"/>
      <w:pPr>
        <w:tabs>
          <w:tab w:val="num" w:pos="4243"/>
        </w:tabs>
        <w:ind w:left="4243" w:hanging="360"/>
      </w:pPr>
    </w:lvl>
    <w:lvl w:ilvl="5" w:tentative="1">
      <w:start w:val="1"/>
      <w:numFmt w:val="decimal"/>
      <w:lvlText w:val="%6."/>
      <w:lvlJc w:val="left"/>
      <w:pPr>
        <w:tabs>
          <w:tab w:val="num" w:pos="4963"/>
        </w:tabs>
        <w:ind w:left="4963" w:hanging="360"/>
      </w:pPr>
    </w:lvl>
    <w:lvl w:ilvl="6" w:tentative="1">
      <w:start w:val="1"/>
      <w:numFmt w:val="decimal"/>
      <w:lvlText w:val="%7."/>
      <w:lvlJc w:val="left"/>
      <w:pPr>
        <w:tabs>
          <w:tab w:val="num" w:pos="5683"/>
        </w:tabs>
        <w:ind w:left="5683" w:hanging="360"/>
      </w:pPr>
    </w:lvl>
    <w:lvl w:ilvl="7" w:tentative="1">
      <w:start w:val="1"/>
      <w:numFmt w:val="decimal"/>
      <w:lvlText w:val="%8."/>
      <w:lvlJc w:val="left"/>
      <w:pPr>
        <w:tabs>
          <w:tab w:val="num" w:pos="6403"/>
        </w:tabs>
        <w:ind w:left="6403" w:hanging="360"/>
      </w:pPr>
    </w:lvl>
    <w:lvl w:ilvl="8" w:tentative="1">
      <w:start w:val="1"/>
      <w:numFmt w:val="decimal"/>
      <w:lvlText w:val="%9."/>
      <w:lvlJc w:val="left"/>
      <w:pPr>
        <w:tabs>
          <w:tab w:val="num" w:pos="7123"/>
        </w:tabs>
        <w:ind w:left="7123" w:hanging="360"/>
      </w:pPr>
    </w:lvl>
  </w:abstractNum>
  <w:abstractNum w:abstractNumId="23" w15:restartNumberingAfterBreak="0">
    <w:nsid w:val="7190742D"/>
    <w:multiLevelType w:val="multilevel"/>
    <w:tmpl w:val="131EAA78"/>
    <w:lvl w:ilvl="0">
      <w:numFmt w:val="bullet"/>
      <w:lvlText w:val=""/>
      <w:lvlJc w:val="left"/>
      <w:pPr>
        <w:tabs>
          <w:tab w:val="num" w:pos="720"/>
        </w:tabs>
        <w:ind w:left="720" w:hanging="360"/>
      </w:pPr>
      <w:rPr>
        <w:rFonts w:ascii="Wingdings" w:hAnsi="Wingdings" w:hint="default"/>
        <w:b/>
        <w:caps/>
        <w:color w:val="0099AA" w:themeColor="background1"/>
        <w:sz w:val="22"/>
        <w:u w:val="no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D5F0ABB"/>
    <w:multiLevelType w:val="multilevel"/>
    <w:tmpl w:val="A42A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9612365">
    <w:abstractNumId w:val="8"/>
  </w:num>
  <w:num w:numId="2" w16cid:durableId="1886790250">
    <w:abstractNumId w:val="8"/>
  </w:num>
  <w:num w:numId="3" w16cid:durableId="229387961">
    <w:abstractNumId w:val="9"/>
  </w:num>
  <w:num w:numId="4" w16cid:durableId="1979337950">
    <w:abstractNumId w:val="0"/>
  </w:num>
  <w:num w:numId="5" w16cid:durableId="1266112052">
    <w:abstractNumId w:val="15"/>
  </w:num>
  <w:num w:numId="6" w16cid:durableId="500655398">
    <w:abstractNumId w:val="13"/>
  </w:num>
  <w:num w:numId="7" w16cid:durableId="111943203">
    <w:abstractNumId w:val="12"/>
  </w:num>
  <w:num w:numId="8" w16cid:durableId="927076504">
    <w:abstractNumId w:val="14"/>
  </w:num>
  <w:num w:numId="9" w16cid:durableId="1691250037">
    <w:abstractNumId w:val="6"/>
  </w:num>
  <w:num w:numId="10" w16cid:durableId="643897415">
    <w:abstractNumId w:val="18"/>
  </w:num>
  <w:num w:numId="11" w16cid:durableId="1668631190">
    <w:abstractNumId w:val="4"/>
  </w:num>
  <w:num w:numId="12" w16cid:durableId="616908171">
    <w:abstractNumId w:val="11"/>
  </w:num>
  <w:num w:numId="13" w16cid:durableId="210506811">
    <w:abstractNumId w:val="19"/>
  </w:num>
  <w:num w:numId="14" w16cid:durableId="1010994">
    <w:abstractNumId w:val="22"/>
  </w:num>
  <w:num w:numId="15" w16cid:durableId="739136873">
    <w:abstractNumId w:val="17"/>
  </w:num>
  <w:num w:numId="16" w16cid:durableId="1755322054">
    <w:abstractNumId w:val="5"/>
  </w:num>
  <w:num w:numId="17" w16cid:durableId="19402085">
    <w:abstractNumId w:val="23"/>
  </w:num>
  <w:num w:numId="18" w16cid:durableId="1181553182">
    <w:abstractNumId w:val="21"/>
  </w:num>
  <w:num w:numId="19" w16cid:durableId="172916249">
    <w:abstractNumId w:val="16"/>
  </w:num>
  <w:num w:numId="20" w16cid:durableId="379011953">
    <w:abstractNumId w:val="3"/>
  </w:num>
  <w:num w:numId="21" w16cid:durableId="1466896538">
    <w:abstractNumId w:val="24"/>
  </w:num>
  <w:num w:numId="22" w16cid:durableId="1426221676">
    <w:abstractNumId w:val="1"/>
  </w:num>
  <w:num w:numId="23" w16cid:durableId="870000156">
    <w:abstractNumId w:val="20"/>
  </w:num>
  <w:num w:numId="24" w16cid:durableId="129439185">
    <w:abstractNumId w:val="10"/>
  </w:num>
  <w:num w:numId="25" w16cid:durableId="939412260">
    <w:abstractNumId w:val="2"/>
  </w:num>
  <w:num w:numId="26" w16cid:durableId="813110383">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FD8"/>
    <w:rsid w:val="0004494D"/>
    <w:rsid w:val="000A0C73"/>
    <w:rsid w:val="000A0F15"/>
    <w:rsid w:val="000A6BDF"/>
    <w:rsid w:val="000B3A4A"/>
    <w:rsid w:val="000B7C7F"/>
    <w:rsid w:val="000D02F3"/>
    <w:rsid w:val="000F77CC"/>
    <w:rsid w:val="00100641"/>
    <w:rsid w:val="00105127"/>
    <w:rsid w:val="001244ED"/>
    <w:rsid w:val="00130DCA"/>
    <w:rsid w:val="00141988"/>
    <w:rsid w:val="001423B1"/>
    <w:rsid w:val="00164C96"/>
    <w:rsid w:val="00171A22"/>
    <w:rsid w:val="00171FD8"/>
    <w:rsid w:val="00175CEA"/>
    <w:rsid w:val="001833C7"/>
    <w:rsid w:val="001A2590"/>
    <w:rsid w:val="001A41C2"/>
    <w:rsid w:val="001D3E1C"/>
    <w:rsid w:val="001D486A"/>
    <w:rsid w:val="001D5EAD"/>
    <w:rsid w:val="001E132E"/>
    <w:rsid w:val="001E2186"/>
    <w:rsid w:val="001E4601"/>
    <w:rsid w:val="001E4D90"/>
    <w:rsid w:val="001F2B4C"/>
    <w:rsid w:val="001F75D5"/>
    <w:rsid w:val="0020021A"/>
    <w:rsid w:val="0020329B"/>
    <w:rsid w:val="0021036F"/>
    <w:rsid w:val="002116A3"/>
    <w:rsid w:val="00214489"/>
    <w:rsid w:val="002228D2"/>
    <w:rsid w:val="00235F56"/>
    <w:rsid w:val="00236987"/>
    <w:rsid w:val="00237920"/>
    <w:rsid w:val="00257982"/>
    <w:rsid w:val="0026145B"/>
    <w:rsid w:val="00281334"/>
    <w:rsid w:val="00283FC5"/>
    <w:rsid w:val="002C1099"/>
    <w:rsid w:val="002E4A60"/>
    <w:rsid w:val="003057BC"/>
    <w:rsid w:val="00316F5A"/>
    <w:rsid w:val="00320401"/>
    <w:rsid w:val="00321ECB"/>
    <w:rsid w:val="00330B7A"/>
    <w:rsid w:val="00377BEC"/>
    <w:rsid w:val="00384E56"/>
    <w:rsid w:val="00386323"/>
    <w:rsid w:val="003878CF"/>
    <w:rsid w:val="0039026D"/>
    <w:rsid w:val="00397E57"/>
    <w:rsid w:val="003A11FB"/>
    <w:rsid w:val="003B3051"/>
    <w:rsid w:val="003C5908"/>
    <w:rsid w:val="003D4A81"/>
    <w:rsid w:val="003E5AEF"/>
    <w:rsid w:val="00404D5D"/>
    <w:rsid w:val="00410803"/>
    <w:rsid w:val="004252EE"/>
    <w:rsid w:val="00436689"/>
    <w:rsid w:val="00437E4F"/>
    <w:rsid w:val="004409FF"/>
    <w:rsid w:val="00455B76"/>
    <w:rsid w:val="00473AEF"/>
    <w:rsid w:val="00474653"/>
    <w:rsid w:val="00490310"/>
    <w:rsid w:val="0049457B"/>
    <w:rsid w:val="004A2308"/>
    <w:rsid w:val="004A5092"/>
    <w:rsid w:val="004B0D0E"/>
    <w:rsid w:val="004B197C"/>
    <w:rsid w:val="004E655B"/>
    <w:rsid w:val="00501AE0"/>
    <w:rsid w:val="005127E7"/>
    <w:rsid w:val="00514914"/>
    <w:rsid w:val="00521964"/>
    <w:rsid w:val="0056461E"/>
    <w:rsid w:val="00575081"/>
    <w:rsid w:val="00590A32"/>
    <w:rsid w:val="005D6C47"/>
    <w:rsid w:val="005E7DB2"/>
    <w:rsid w:val="0060787E"/>
    <w:rsid w:val="00611732"/>
    <w:rsid w:val="00613B16"/>
    <w:rsid w:val="006202E0"/>
    <w:rsid w:val="00621689"/>
    <w:rsid w:val="006345A9"/>
    <w:rsid w:val="00663483"/>
    <w:rsid w:val="00670E69"/>
    <w:rsid w:val="00676FCD"/>
    <w:rsid w:val="00677AEC"/>
    <w:rsid w:val="006A1C40"/>
    <w:rsid w:val="006A3AA1"/>
    <w:rsid w:val="006B2882"/>
    <w:rsid w:val="006C48DC"/>
    <w:rsid w:val="006F2DF8"/>
    <w:rsid w:val="006F5CA8"/>
    <w:rsid w:val="007213D2"/>
    <w:rsid w:val="007234E4"/>
    <w:rsid w:val="007317CC"/>
    <w:rsid w:val="00734029"/>
    <w:rsid w:val="007409ED"/>
    <w:rsid w:val="00741D12"/>
    <w:rsid w:val="00754D8D"/>
    <w:rsid w:val="00757465"/>
    <w:rsid w:val="007700F5"/>
    <w:rsid w:val="00785108"/>
    <w:rsid w:val="007C4FD7"/>
    <w:rsid w:val="007E7671"/>
    <w:rsid w:val="00814A20"/>
    <w:rsid w:val="00815FE1"/>
    <w:rsid w:val="0082582B"/>
    <w:rsid w:val="00830779"/>
    <w:rsid w:val="008373A3"/>
    <w:rsid w:val="00846D6D"/>
    <w:rsid w:val="00873A70"/>
    <w:rsid w:val="008C2FFC"/>
    <w:rsid w:val="008D1B7D"/>
    <w:rsid w:val="008D3AED"/>
    <w:rsid w:val="008D6952"/>
    <w:rsid w:val="00912173"/>
    <w:rsid w:val="00926745"/>
    <w:rsid w:val="00931A3E"/>
    <w:rsid w:val="009365BB"/>
    <w:rsid w:val="009545AE"/>
    <w:rsid w:val="009623CF"/>
    <w:rsid w:val="00967F65"/>
    <w:rsid w:val="00970E1F"/>
    <w:rsid w:val="00980D26"/>
    <w:rsid w:val="00987DCD"/>
    <w:rsid w:val="00990191"/>
    <w:rsid w:val="009C5790"/>
    <w:rsid w:val="009D5899"/>
    <w:rsid w:val="009E2FF2"/>
    <w:rsid w:val="009F746E"/>
    <w:rsid w:val="00A071F1"/>
    <w:rsid w:val="00A24E17"/>
    <w:rsid w:val="00A40A43"/>
    <w:rsid w:val="00A67B33"/>
    <w:rsid w:val="00A72EAF"/>
    <w:rsid w:val="00A84180"/>
    <w:rsid w:val="00AA2D29"/>
    <w:rsid w:val="00AA4973"/>
    <w:rsid w:val="00AA54BB"/>
    <w:rsid w:val="00AA6322"/>
    <w:rsid w:val="00AB0F38"/>
    <w:rsid w:val="00AB711D"/>
    <w:rsid w:val="00AC440D"/>
    <w:rsid w:val="00AC70C3"/>
    <w:rsid w:val="00AF24E6"/>
    <w:rsid w:val="00AF771D"/>
    <w:rsid w:val="00AF7B01"/>
    <w:rsid w:val="00B203F6"/>
    <w:rsid w:val="00B23AAA"/>
    <w:rsid w:val="00B465CC"/>
    <w:rsid w:val="00B512D0"/>
    <w:rsid w:val="00B667C2"/>
    <w:rsid w:val="00B71BC7"/>
    <w:rsid w:val="00B94FB3"/>
    <w:rsid w:val="00BA58F6"/>
    <w:rsid w:val="00BC464A"/>
    <w:rsid w:val="00C431BA"/>
    <w:rsid w:val="00C51C10"/>
    <w:rsid w:val="00C6536D"/>
    <w:rsid w:val="00C80B55"/>
    <w:rsid w:val="00C80B8C"/>
    <w:rsid w:val="00C85ABF"/>
    <w:rsid w:val="00CA0DF7"/>
    <w:rsid w:val="00CB67FA"/>
    <w:rsid w:val="00CC2276"/>
    <w:rsid w:val="00CC7D0D"/>
    <w:rsid w:val="00CE16FC"/>
    <w:rsid w:val="00CE5DE3"/>
    <w:rsid w:val="00CE7799"/>
    <w:rsid w:val="00CF0587"/>
    <w:rsid w:val="00D03830"/>
    <w:rsid w:val="00D03CF4"/>
    <w:rsid w:val="00D23F17"/>
    <w:rsid w:val="00D521CC"/>
    <w:rsid w:val="00D61DDD"/>
    <w:rsid w:val="00DB2661"/>
    <w:rsid w:val="00DB2776"/>
    <w:rsid w:val="00DB33D7"/>
    <w:rsid w:val="00DC0D07"/>
    <w:rsid w:val="00DE1AC8"/>
    <w:rsid w:val="00DF6964"/>
    <w:rsid w:val="00E10DAE"/>
    <w:rsid w:val="00E236A7"/>
    <w:rsid w:val="00E4430B"/>
    <w:rsid w:val="00E456BD"/>
    <w:rsid w:val="00E51F1C"/>
    <w:rsid w:val="00E57277"/>
    <w:rsid w:val="00E76E26"/>
    <w:rsid w:val="00E81EE3"/>
    <w:rsid w:val="00E8349F"/>
    <w:rsid w:val="00E85412"/>
    <w:rsid w:val="00E8664E"/>
    <w:rsid w:val="00EA767A"/>
    <w:rsid w:val="00EB2DD9"/>
    <w:rsid w:val="00EB5A67"/>
    <w:rsid w:val="00EC0E61"/>
    <w:rsid w:val="00EC1FC7"/>
    <w:rsid w:val="00F302CE"/>
    <w:rsid w:val="00F311EC"/>
    <w:rsid w:val="00F35C6F"/>
    <w:rsid w:val="00F445B4"/>
    <w:rsid w:val="00F94DE6"/>
    <w:rsid w:val="00FB2F8E"/>
    <w:rsid w:val="00FB7102"/>
    <w:rsid w:val="00FE11BA"/>
    <w:rsid w:val="00FE5984"/>
    <w:rsid w:val="00FF1C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7994C"/>
  <w15:docId w15:val="{EEEDE7E7-5AD7-4F99-9C8B-458E6CE91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01-Normal"/>
    <w:qFormat/>
    <w:rsid w:val="00621689"/>
    <w:pPr>
      <w:jc w:val="both"/>
    </w:pPr>
    <w:rPr>
      <w:color w:val="33353E" w:themeColor="text1"/>
    </w:rPr>
  </w:style>
  <w:style w:type="paragraph" w:styleId="Titre1">
    <w:name w:val="heading 1"/>
    <w:basedOn w:val="Normal"/>
    <w:next w:val="Normal"/>
    <w:link w:val="Titre1Car"/>
    <w:uiPriority w:val="9"/>
    <w:qFormat/>
    <w:rsid w:val="00281334"/>
    <w:pPr>
      <w:keepNext/>
      <w:keepLines/>
      <w:numPr>
        <w:numId w:val="7"/>
      </w:numPr>
      <w:spacing w:before="240" w:after="240"/>
      <w:outlineLvl w:val="0"/>
    </w:pPr>
    <w:rPr>
      <w:rFonts w:asciiTheme="majorHAnsi" w:eastAsiaTheme="majorEastAsia" w:hAnsiTheme="majorHAnsi" w:cstheme="majorBidi"/>
      <w:b/>
      <w:bCs/>
      <w:color w:val="0099AA" w:themeColor="background1"/>
      <w:sz w:val="28"/>
      <w:szCs w:val="28"/>
    </w:rPr>
  </w:style>
  <w:style w:type="paragraph" w:styleId="Titre2">
    <w:name w:val="heading 2"/>
    <w:aliases w:val="Titre Gris,TITRE LIGT"/>
    <w:basedOn w:val="Titre"/>
    <w:next w:val="Normal"/>
    <w:link w:val="Titre2Car"/>
    <w:uiPriority w:val="9"/>
    <w:unhideWhenUsed/>
    <w:qFormat/>
    <w:rsid w:val="00141988"/>
    <w:pPr>
      <w:numPr>
        <w:ilvl w:val="1"/>
        <w:numId w:val="7"/>
      </w:numPr>
      <w:ind w:left="1284"/>
      <w:outlineLvl w:val="1"/>
    </w:pPr>
    <w:rPr>
      <w:color w:val="33353E" w:themeColor="text1"/>
      <w:sz w:val="28"/>
    </w:rPr>
  </w:style>
  <w:style w:type="paragraph" w:styleId="Titre3">
    <w:name w:val="heading 3"/>
    <w:aliases w:val="Titre 1 Gris"/>
    <w:basedOn w:val="Titre1"/>
    <w:next w:val="Normal"/>
    <w:link w:val="Titre3Car"/>
    <w:uiPriority w:val="9"/>
    <w:unhideWhenUsed/>
    <w:qFormat/>
    <w:rsid w:val="00A72EAF"/>
    <w:pPr>
      <w:numPr>
        <w:ilvl w:val="2"/>
      </w:numPr>
      <w:ind w:left="2136"/>
      <w:outlineLvl w:val="2"/>
    </w:pPr>
    <w:rPr>
      <w:b w:val="0"/>
      <w:color w:val="33353E" w:themeColor="text1"/>
    </w:rPr>
  </w:style>
  <w:style w:type="paragraph" w:styleId="Titre4">
    <w:name w:val="heading 4"/>
    <w:aliases w:val="Sous-titre 4"/>
    <w:basedOn w:val="Normal"/>
    <w:next w:val="Normal"/>
    <w:link w:val="Titre4Car"/>
    <w:uiPriority w:val="9"/>
    <w:unhideWhenUsed/>
    <w:qFormat/>
    <w:rsid w:val="00281334"/>
    <w:pPr>
      <w:keepNext/>
      <w:keepLines/>
      <w:numPr>
        <w:ilvl w:val="3"/>
        <w:numId w:val="7"/>
      </w:numPr>
      <w:spacing w:before="200" w:after="120"/>
      <w:outlineLvl w:val="3"/>
    </w:pPr>
    <w:rPr>
      <w:rFonts w:asciiTheme="majorHAnsi" w:eastAsiaTheme="majorEastAsia" w:hAnsiTheme="majorHAnsi" w:cstheme="majorBidi"/>
      <w:b/>
      <w:bCs/>
      <w:iCs/>
      <w:caps/>
      <w:color w:val="0099AA" w:themeColor="background1"/>
    </w:rPr>
  </w:style>
  <w:style w:type="paragraph" w:styleId="Titre5">
    <w:name w:val="heading 5"/>
    <w:aliases w:val="Sous-titre 5"/>
    <w:basedOn w:val="Normal"/>
    <w:next w:val="Normal"/>
    <w:link w:val="Titre5Car"/>
    <w:uiPriority w:val="9"/>
    <w:unhideWhenUsed/>
    <w:qFormat/>
    <w:rsid w:val="00281334"/>
    <w:pPr>
      <w:keepNext/>
      <w:keepLines/>
      <w:numPr>
        <w:ilvl w:val="4"/>
        <w:numId w:val="7"/>
      </w:numPr>
      <w:spacing w:before="200" w:after="120"/>
      <w:outlineLvl w:val="4"/>
    </w:pPr>
    <w:rPr>
      <w:rFonts w:asciiTheme="majorHAnsi" w:eastAsiaTheme="majorEastAsia" w:hAnsiTheme="majorHAnsi" w:cstheme="majorBidi"/>
      <w:b/>
      <w:caps/>
      <w:color w:val="0099AA" w:themeColor="background1"/>
      <w:sz w:val="24"/>
    </w:rPr>
  </w:style>
  <w:style w:type="paragraph" w:styleId="Titre6">
    <w:name w:val="heading 6"/>
    <w:basedOn w:val="Normal"/>
    <w:next w:val="Normal"/>
    <w:link w:val="Titre6Car"/>
    <w:uiPriority w:val="9"/>
    <w:unhideWhenUsed/>
    <w:qFormat/>
    <w:rsid w:val="00281334"/>
    <w:pPr>
      <w:keepNext/>
      <w:keepLines/>
      <w:numPr>
        <w:ilvl w:val="5"/>
        <w:numId w:val="7"/>
      </w:numPr>
      <w:spacing w:before="200" w:after="240"/>
      <w:outlineLvl w:val="5"/>
    </w:pPr>
    <w:rPr>
      <w:rFonts w:asciiTheme="majorHAnsi" w:eastAsiaTheme="majorEastAsia" w:hAnsiTheme="majorHAnsi" w:cstheme="majorBidi"/>
      <w:b/>
      <w:iCs/>
      <w:color w:val="0099AA" w:themeColor="background1"/>
      <w:sz w:val="32"/>
    </w:rPr>
  </w:style>
  <w:style w:type="paragraph" w:styleId="Titre7">
    <w:name w:val="heading 7"/>
    <w:basedOn w:val="Normal"/>
    <w:next w:val="Normal"/>
    <w:link w:val="Titre7Car"/>
    <w:uiPriority w:val="9"/>
    <w:unhideWhenUsed/>
    <w:rsid w:val="00CB67FA"/>
    <w:pPr>
      <w:keepNext/>
      <w:keepLines/>
      <w:numPr>
        <w:ilvl w:val="6"/>
        <w:numId w:val="7"/>
      </w:numPr>
      <w:spacing w:before="200" w:after="12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281334"/>
    <w:pPr>
      <w:keepNext/>
      <w:keepLines/>
      <w:numPr>
        <w:ilvl w:val="7"/>
        <w:numId w:val="7"/>
      </w:numPr>
      <w:spacing w:before="200" w:after="0"/>
      <w:outlineLvl w:val="7"/>
    </w:pPr>
    <w:rPr>
      <w:rFonts w:asciiTheme="majorHAnsi" w:eastAsiaTheme="majorEastAsia" w:hAnsiTheme="majorHAnsi" w:cstheme="majorBidi"/>
      <w:color w:val="0099AA" w:themeColor="accent1"/>
      <w:sz w:val="20"/>
      <w:szCs w:val="20"/>
    </w:rPr>
  </w:style>
  <w:style w:type="paragraph" w:styleId="Titre9">
    <w:name w:val="heading 9"/>
    <w:basedOn w:val="Normal"/>
    <w:next w:val="Normal"/>
    <w:link w:val="Titre9Car"/>
    <w:uiPriority w:val="9"/>
    <w:unhideWhenUsed/>
    <w:qFormat/>
    <w:rsid w:val="00281334"/>
    <w:pPr>
      <w:keepNext/>
      <w:keepLines/>
      <w:numPr>
        <w:ilvl w:val="8"/>
        <w:numId w:val="7"/>
      </w:numPr>
      <w:spacing w:before="200" w:after="0"/>
      <w:outlineLvl w:val="8"/>
    </w:pPr>
    <w:rPr>
      <w:rFonts w:asciiTheme="majorHAnsi" w:eastAsiaTheme="majorEastAsia" w:hAnsiTheme="majorHAnsi" w:cstheme="majorBidi"/>
      <w:i/>
      <w:iCs/>
      <w:color w:val="606374"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81334"/>
    <w:rPr>
      <w:rFonts w:asciiTheme="majorHAnsi" w:eastAsiaTheme="majorEastAsia" w:hAnsiTheme="majorHAnsi" w:cstheme="majorBidi"/>
      <w:b/>
      <w:bCs/>
      <w:color w:val="0099AA" w:themeColor="background1"/>
      <w:sz w:val="28"/>
      <w:szCs w:val="28"/>
    </w:rPr>
  </w:style>
  <w:style w:type="paragraph" w:styleId="Titre">
    <w:name w:val="Title"/>
    <w:basedOn w:val="Normal"/>
    <w:next w:val="Normal"/>
    <w:link w:val="TitreCar"/>
    <w:uiPriority w:val="10"/>
    <w:qFormat/>
    <w:rsid w:val="00281334"/>
    <w:pPr>
      <w:spacing w:after="300" w:line="240" w:lineRule="auto"/>
      <w:contextualSpacing/>
    </w:pPr>
    <w:rPr>
      <w:rFonts w:asciiTheme="majorHAnsi" w:eastAsiaTheme="majorEastAsia" w:hAnsiTheme="majorHAnsi" w:cstheme="majorBidi"/>
      <w:b/>
      <w:color w:val="0099AA" w:themeColor="background1"/>
      <w:spacing w:val="5"/>
      <w:kern w:val="28"/>
      <w:sz w:val="52"/>
      <w:szCs w:val="52"/>
    </w:rPr>
  </w:style>
  <w:style w:type="character" w:customStyle="1" w:styleId="TitreCar">
    <w:name w:val="Titre Car"/>
    <w:basedOn w:val="Policepardfaut"/>
    <w:link w:val="Titre"/>
    <w:uiPriority w:val="10"/>
    <w:rsid w:val="00281334"/>
    <w:rPr>
      <w:rFonts w:asciiTheme="majorHAnsi" w:eastAsiaTheme="majorEastAsia" w:hAnsiTheme="majorHAnsi" w:cstheme="majorBidi"/>
      <w:b/>
      <w:color w:val="0099AA" w:themeColor="background1"/>
      <w:spacing w:val="5"/>
      <w:kern w:val="28"/>
      <w:sz w:val="52"/>
      <w:szCs w:val="52"/>
      <w:lang w:val="en-US"/>
    </w:rPr>
  </w:style>
  <w:style w:type="character" w:customStyle="1" w:styleId="Titre2Car">
    <w:name w:val="Titre 2 Car"/>
    <w:aliases w:val="Titre Gris Car,TITRE LIGT Car"/>
    <w:basedOn w:val="Policepardfaut"/>
    <w:link w:val="Titre2"/>
    <w:uiPriority w:val="9"/>
    <w:rsid w:val="00141988"/>
    <w:rPr>
      <w:rFonts w:asciiTheme="majorHAnsi" w:eastAsiaTheme="majorEastAsia" w:hAnsiTheme="majorHAnsi" w:cstheme="majorBidi"/>
      <w:b/>
      <w:color w:val="33353E" w:themeColor="text1"/>
      <w:spacing w:val="5"/>
      <w:kern w:val="28"/>
      <w:sz w:val="28"/>
      <w:szCs w:val="52"/>
    </w:rPr>
  </w:style>
  <w:style w:type="character" w:styleId="Accentuationlgre">
    <w:name w:val="Subtle Emphasis"/>
    <w:aliases w:val="Sous-titre Gris"/>
    <w:basedOn w:val="Policepardfaut"/>
    <w:uiPriority w:val="19"/>
    <w:qFormat/>
    <w:rsid w:val="00281334"/>
    <w:rPr>
      <w:color w:val="33353E" w:themeColor="text1"/>
    </w:rPr>
  </w:style>
  <w:style w:type="character" w:customStyle="1" w:styleId="Titre3Car">
    <w:name w:val="Titre 3 Car"/>
    <w:aliases w:val="Titre 1 Gris Car"/>
    <w:basedOn w:val="Policepardfaut"/>
    <w:link w:val="Titre3"/>
    <w:uiPriority w:val="9"/>
    <w:rsid w:val="00A72EAF"/>
    <w:rPr>
      <w:rFonts w:asciiTheme="majorHAnsi" w:eastAsiaTheme="majorEastAsia" w:hAnsiTheme="majorHAnsi" w:cstheme="majorBidi"/>
      <w:bCs/>
      <w:color w:val="33353E" w:themeColor="text1"/>
      <w:sz w:val="28"/>
      <w:szCs w:val="28"/>
    </w:rPr>
  </w:style>
  <w:style w:type="character" w:customStyle="1" w:styleId="Titre4Car">
    <w:name w:val="Titre 4 Car"/>
    <w:aliases w:val="Sous-titre 4 Car"/>
    <w:basedOn w:val="Policepardfaut"/>
    <w:link w:val="Titre4"/>
    <w:uiPriority w:val="9"/>
    <w:rsid w:val="00281334"/>
    <w:rPr>
      <w:rFonts w:asciiTheme="majorHAnsi" w:eastAsiaTheme="majorEastAsia" w:hAnsiTheme="majorHAnsi" w:cstheme="majorBidi"/>
      <w:b/>
      <w:bCs/>
      <w:iCs/>
      <w:caps/>
      <w:color w:val="0099AA" w:themeColor="background1"/>
    </w:rPr>
  </w:style>
  <w:style w:type="paragraph" w:styleId="Sous-titre">
    <w:name w:val="Subtitle"/>
    <w:basedOn w:val="Normal"/>
    <w:next w:val="Normal"/>
    <w:link w:val="Sous-titreCar"/>
    <w:uiPriority w:val="11"/>
    <w:qFormat/>
    <w:rsid w:val="00281334"/>
    <w:pPr>
      <w:numPr>
        <w:ilvl w:val="1"/>
      </w:numPr>
    </w:pPr>
    <w:rPr>
      <w:rFonts w:asciiTheme="majorHAnsi" w:eastAsiaTheme="majorEastAsia" w:hAnsiTheme="majorHAnsi" w:cstheme="majorBidi"/>
      <w:i/>
      <w:iCs/>
      <w:color w:val="0099AA" w:themeColor="background1"/>
      <w:spacing w:val="15"/>
      <w:sz w:val="24"/>
      <w:szCs w:val="24"/>
    </w:rPr>
  </w:style>
  <w:style w:type="character" w:customStyle="1" w:styleId="Sous-titreCar">
    <w:name w:val="Sous-titre Car"/>
    <w:basedOn w:val="Policepardfaut"/>
    <w:link w:val="Sous-titre"/>
    <w:uiPriority w:val="11"/>
    <w:rsid w:val="00281334"/>
    <w:rPr>
      <w:rFonts w:asciiTheme="majorHAnsi" w:eastAsiaTheme="majorEastAsia" w:hAnsiTheme="majorHAnsi" w:cstheme="majorBidi"/>
      <w:i/>
      <w:iCs/>
      <w:color w:val="0099AA" w:themeColor="background1"/>
      <w:spacing w:val="15"/>
      <w:sz w:val="24"/>
      <w:szCs w:val="24"/>
      <w:lang w:val="en-US"/>
    </w:rPr>
  </w:style>
  <w:style w:type="character" w:customStyle="1" w:styleId="Titre5Car">
    <w:name w:val="Titre 5 Car"/>
    <w:aliases w:val="Sous-titre 5 Car"/>
    <w:basedOn w:val="Policepardfaut"/>
    <w:link w:val="Titre5"/>
    <w:uiPriority w:val="9"/>
    <w:rsid w:val="00281334"/>
    <w:rPr>
      <w:rFonts w:asciiTheme="majorHAnsi" w:eastAsiaTheme="majorEastAsia" w:hAnsiTheme="majorHAnsi" w:cstheme="majorBidi"/>
      <w:b/>
      <w:caps/>
      <w:color w:val="0099AA" w:themeColor="background1"/>
      <w:sz w:val="24"/>
    </w:rPr>
  </w:style>
  <w:style w:type="character" w:styleId="Accentuation">
    <w:name w:val="Emphasis"/>
    <w:basedOn w:val="Policepardfaut"/>
    <w:uiPriority w:val="20"/>
    <w:rsid w:val="001A41C2"/>
    <w:rPr>
      <w:i/>
      <w:iCs/>
    </w:rPr>
  </w:style>
  <w:style w:type="paragraph" w:customStyle="1" w:styleId="TitreLightGris">
    <w:name w:val="Titre Light Gris"/>
    <w:basedOn w:val="Titre2"/>
    <w:link w:val="TitreLightGrisCar"/>
    <w:rsid w:val="001A2590"/>
    <w:rPr>
      <w:rFonts w:ascii="Brandon Grotesque Light" w:hAnsi="Brandon Grotesque Light"/>
    </w:rPr>
  </w:style>
  <w:style w:type="character" w:customStyle="1" w:styleId="TitreLightGrisCar">
    <w:name w:val="Titre Light Gris Car"/>
    <w:basedOn w:val="Titre2Car"/>
    <w:link w:val="TitreLightGris"/>
    <w:rsid w:val="001A2590"/>
    <w:rPr>
      <w:rFonts w:ascii="Brandon Grotesque Light" w:eastAsiaTheme="majorEastAsia" w:hAnsi="Brandon Grotesque Light" w:cstheme="majorBidi"/>
      <w:b/>
      <w:color w:val="33353E" w:themeColor="text1"/>
      <w:spacing w:val="5"/>
      <w:kern w:val="28"/>
      <w:sz w:val="28"/>
      <w:szCs w:val="52"/>
    </w:rPr>
  </w:style>
  <w:style w:type="paragraph" w:customStyle="1" w:styleId="TitreLightBleu">
    <w:name w:val="Titre Light Bleu"/>
    <w:basedOn w:val="TitreLightGris"/>
    <w:link w:val="TitreLightBleuCar"/>
    <w:rsid w:val="001A2590"/>
    <w:rPr>
      <w:color w:val="0099AA" w:themeColor="background1"/>
    </w:rPr>
  </w:style>
  <w:style w:type="character" w:customStyle="1" w:styleId="TitreLightBleuCar">
    <w:name w:val="Titre Light Bleu Car"/>
    <w:basedOn w:val="TitreLightGrisCar"/>
    <w:link w:val="TitreLightBleu"/>
    <w:rsid w:val="001A2590"/>
    <w:rPr>
      <w:rFonts w:ascii="Brandon Grotesque Light" w:eastAsiaTheme="majorEastAsia" w:hAnsi="Brandon Grotesque Light" w:cstheme="majorBidi"/>
      <w:b/>
      <w:color w:val="0099AA" w:themeColor="background1"/>
      <w:spacing w:val="5"/>
      <w:kern w:val="28"/>
      <w:sz w:val="28"/>
      <w:szCs w:val="52"/>
    </w:rPr>
  </w:style>
  <w:style w:type="paragraph" w:customStyle="1" w:styleId="LightBleu">
    <w:name w:val="Light Bleu"/>
    <w:basedOn w:val="LightGris"/>
    <w:link w:val="LightBleuCar"/>
    <w:autoRedefine/>
    <w:rsid w:val="00474653"/>
    <w:rPr>
      <w:color w:val="0099AA" w:themeColor="background1"/>
    </w:rPr>
  </w:style>
  <w:style w:type="character" w:customStyle="1" w:styleId="LightBleuCar">
    <w:name w:val="Light Bleu Car"/>
    <w:basedOn w:val="LightGrisCar"/>
    <w:link w:val="LightBleu"/>
    <w:rsid w:val="00474653"/>
    <w:rPr>
      <w:rFonts w:ascii="Brandon Grotesque Light" w:eastAsiaTheme="majorEastAsia" w:hAnsi="Brandon Grotesque Light" w:cstheme="majorBidi"/>
      <w:b/>
      <w:color w:val="0099AA" w:themeColor="background1"/>
      <w:spacing w:val="5"/>
      <w:kern w:val="28"/>
      <w:sz w:val="28"/>
      <w:szCs w:val="52"/>
    </w:rPr>
  </w:style>
  <w:style w:type="paragraph" w:customStyle="1" w:styleId="LightGris">
    <w:name w:val="Light Gris"/>
    <w:basedOn w:val="Titre2"/>
    <w:link w:val="LightGrisCar"/>
    <w:rsid w:val="00474653"/>
    <w:rPr>
      <w:rFonts w:ascii="Brandon Grotesque Light" w:hAnsi="Brandon Grotesque Light"/>
    </w:rPr>
  </w:style>
  <w:style w:type="character" w:customStyle="1" w:styleId="LightGrisCar">
    <w:name w:val="Light Gris Car"/>
    <w:basedOn w:val="Titre2Car"/>
    <w:link w:val="LightGris"/>
    <w:rsid w:val="00474653"/>
    <w:rPr>
      <w:rFonts w:ascii="Brandon Grotesque Light" w:eastAsiaTheme="majorEastAsia" w:hAnsi="Brandon Grotesque Light" w:cstheme="majorBidi"/>
      <w:b/>
      <w:color w:val="33353E" w:themeColor="text1"/>
      <w:spacing w:val="5"/>
      <w:kern w:val="28"/>
      <w:sz w:val="28"/>
      <w:szCs w:val="52"/>
    </w:rPr>
  </w:style>
  <w:style w:type="paragraph" w:customStyle="1" w:styleId="REGULARBLEU">
    <w:name w:val="REGULAR BLEU"/>
    <w:basedOn w:val="LightBleu"/>
    <w:link w:val="REGULARBLEUCar"/>
    <w:rsid w:val="00171FD8"/>
    <w:pPr>
      <w:jc w:val="right"/>
    </w:pPr>
    <w:rPr>
      <w:rFonts w:ascii="Brandon Grotesque Regular" w:hAnsi="Brandon Grotesque Regular"/>
      <w:b w:val="0"/>
      <w:caps/>
      <w:spacing w:val="40"/>
      <w:sz w:val="56"/>
    </w:rPr>
  </w:style>
  <w:style w:type="character" w:customStyle="1" w:styleId="REGULARBLEUCar">
    <w:name w:val="REGULAR BLEU Car"/>
    <w:basedOn w:val="LightBleuCar"/>
    <w:link w:val="REGULARBLEU"/>
    <w:rsid w:val="00171FD8"/>
    <w:rPr>
      <w:rFonts w:ascii="Brandon Grotesque Regular" w:eastAsiaTheme="majorEastAsia" w:hAnsi="Brandon Grotesque Regular" w:cstheme="majorBidi"/>
      <w:b w:val="0"/>
      <w:caps/>
      <w:color w:val="0099AA" w:themeColor="background1"/>
      <w:spacing w:val="40"/>
      <w:kern w:val="28"/>
      <w:sz w:val="56"/>
      <w:szCs w:val="52"/>
    </w:rPr>
  </w:style>
  <w:style w:type="paragraph" w:customStyle="1" w:styleId="Tabulation">
    <w:name w:val="Tabulation"/>
    <w:basedOn w:val="Corpsdetexte"/>
    <w:link w:val="TabulationCar"/>
    <w:rsid w:val="00474653"/>
    <w:pPr>
      <w:ind w:left="709" w:hanging="360"/>
    </w:pPr>
    <w:rPr>
      <w:color w:val="33353E" w:themeColor="text1"/>
    </w:rPr>
  </w:style>
  <w:style w:type="character" w:customStyle="1" w:styleId="TabulationCar">
    <w:name w:val="Tabulation Car"/>
    <w:basedOn w:val="CorpsdetexteCar"/>
    <w:link w:val="Tabulation"/>
    <w:rsid w:val="00474653"/>
    <w:rPr>
      <w:color w:val="33353E" w:themeColor="text1"/>
      <w:spacing w:val="6"/>
      <w:kern w:val="22"/>
      <w:sz w:val="18"/>
      <w:szCs w:val="20"/>
    </w:rPr>
  </w:style>
  <w:style w:type="paragraph" w:styleId="Corpsdetexte">
    <w:name w:val="Body Text"/>
    <w:aliases w:val="NOTA BENE"/>
    <w:basedOn w:val="Normal"/>
    <w:link w:val="CorpsdetexteCar"/>
    <w:uiPriority w:val="99"/>
    <w:rsid w:val="00474653"/>
    <w:rPr>
      <w:color w:val="0099AA" w:themeColor="background1"/>
      <w:sz w:val="18"/>
      <w:szCs w:val="20"/>
    </w:rPr>
  </w:style>
  <w:style w:type="character" w:customStyle="1" w:styleId="CorpsdetexteCar">
    <w:name w:val="Corps de texte Car"/>
    <w:aliases w:val="NOTA BENE Car"/>
    <w:basedOn w:val="Policepardfaut"/>
    <w:link w:val="Corpsdetexte"/>
    <w:uiPriority w:val="99"/>
    <w:rsid w:val="00474653"/>
    <w:rPr>
      <w:color w:val="0099AA" w:themeColor="background1"/>
      <w:spacing w:val="6"/>
      <w:kern w:val="22"/>
      <w:sz w:val="18"/>
      <w:szCs w:val="20"/>
    </w:rPr>
  </w:style>
  <w:style w:type="paragraph" w:customStyle="1" w:styleId="011-Tabulation">
    <w:name w:val="011-Tabulation"/>
    <w:basedOn w:val="Corpsdetexte"/>
    <w:link w:val="011-TabulationCar"/>
    <w:rsid w:val="00171FD8"/>
    <w:pPr>
      <w:numPr>
        <w:numId w:val="2"/>
      </w:numPr>
      <w:spacing w:after="60" w:line="240" w:lineRule="auto"/>
    </w:pPr>
    <w:rPr>
      <w:color w:val="33353E" w:themeColor="text1"/>
    </w:rPr>
  </w:style>
  <w:style w:type="character" w:customStyle="1" w:styleId="011-TabulationCar">
    <w:name w:val="011-Tabulation Car"/>
    <w:basedOn w:val="CorpsdetexteCar"/>
    <w:link w:val="011-Tabulation"/>
    <w:rsid w:val="00171FD8"/>
    <w:rPr>
      <w:color w:val="33353E" w:themeColor="text1"/>
      <w:spacing w:val="6"/>
      <w:kern w:val="22"/>
      <w:sz w:val="18"/>
      <w:szCs w:val="20"/>
    </w:rPr>
  </w:style>
  <w:style w:type="paragraph" w:customStyle="1" w:styleId="02-ARTICLE">
    <w:name w:val="02-ARTICLE"/>
    <w:basedOn w:val="Normal"/>
    <w:link w:val="02-ARTICLECar"/>
    <w:rsid w:val="00171FD8"/>
    <w:pPr>
      <w:spacing w:line="240" w:lineRule="auto"/>
    </w:pPr>
    <w:rPr>
      <w:rFonts w:ascii="Brandon Grotesque Bold" w:hAnsi="Brandon Grotesque Bold"/>
      <w:color w:val="0099AA" w:themeColor="background1"/>
      <w:sz w:val="28"/>
    </w:rPr>
  </w:style>
  <w:style w:type="character" w:customStyle="1" w:styleId="02-ARTICLECar">
    <w:name w:val="02-ARTICLE Car"/>
    <w:basedOn w:val="Policepardfaut"/>
    <w:link w:val="02-ARTICLE"/>
    <w:rsid w:val="00171FD8"/>
    <w:rPr>
      <w:rFonts w:ascii="Brandon Grotesque Bold" w:hAnsi="Brandon Grotesque Bold"/>
      <w:color w:val="0099AA" w:themeColor="background1"/>
      <w:spacing w:val="6"/>
      <w:kern w:val="22"/>
      <w:sz w:val="28"/>
    </w:rPr>
  </w:style>
  <w:style w:type="paragraph" w:customStyle="1" w:styleId="02-ARTICLEGris">
    <w:name w:val="02-ARTICLE Gris"/>
    <w:basedOn w:val="Normal"/>
    <w:link w:val="02-ARTICLEGrisCar"/>
    <w:rsid w:val="00171FD8"/>
    <w:pPr>
      <w:spacing w:line="240" w:lineRule="auto"/>
    </w:pPr>
    <w:rPr>
      <w:rFonts w:ascii="Brandon Grotesque Bold" w:hAnsi="Brandon Grotesque Bold"/>
      <w:color w:val="33353E"/>
      <w:sz w:val="28"/>
    </w:rPr>
  </w:style>
  <w:style w:type="character" w:customStyle="1" w:styleId="02-ARTICLEGrisCar">
    <w:name w:val="02-ARTICLE Gris Car"/>
    <w:basedOn w:val="Policepardfaut"/>
    <w:link w:val="02-ARTICLEGris"/>
    <w:rsid w:val="00171FD8"/>
    <w:rPr>
      <w:rFonts w:ascii="Brandon Grotesque Bold" w:hAnsi="Brandon Grotesque Bold"/>
      <w:color w:val="33353E"/>
      <w:spacing w:val="6"/>
      <w:kern w:val="22"/>
      <w:sz w:val="28"/>
    </w:rPr>
  </w:style>
  <w:style w:type="paragraph" w:customStyle="1" w:styleId="05-PARAGRAPHE">
    <w:name w:val="05-PARAGRAPHE"/>
    <w:basedOn w:val="Normal"/>
    <w:link w:val="05-PARAGRAPHECar"/>
    <w:rsid w:val="00171FD8"/>
    <w:pPr>
      <w:spacing w:line="240" w:lineRule="auto"/>
    </w:pPr>
    <w:rPr>
      <w:rFonts w:ascii="Brandon Grotesque Bold" w:hAnsi="Brandon Grotesque Bold"/>
      <w:color w:val="0099AA" w:themeColor="background1"/>
      <w:sz w:val="24"/>
    </w:rPr>
  </w:style>
  <w:style w:type="character" w:customStyle="1" w:styleId="05-PARAGRAPHECar">
    <w:name w:val="05-PARAGRAPHE Car"/>
    <w:basedOn w:val="Policepardfaut"/>
    <w:link w:val="05-PARAGRAPHE"/>
    <w:rsid w:val="00171FD8"/>
    <w:rPr>
      <w:rFonts w:ascii="Brandon Grotesque Bold" w:hAnsi="Brandon Grotesque Bold"/>
      <w:color w:val="0099AA" w:themeColor="background1"/>
      <w:spacing w:val="6"/>
      <w:kern w:val="22"/>
      <w:sz w:val="24"/>
    </w:rPr>
  </w:style>
  <w:style w:type="paragraph" w:customStyle="1" w:styleId="05-PARAGRAHEGris">
    <w:name w:val="05-PARAGRAHE Gris"/>
    <w:basedOn w:val="05-PARAGRAPHE"/>
    <w:link w:val="05-PARAGRAHEGrisCar"/>
    <w:rsid w:val="00171FD8"/>
    <w:rPr>
      <w:color w:val="33353E" w:themeColor="text1"/>
    </w:rPr>
  </w:style>
  <w:style w:type="character" w:customStyle="1" w:styleId="05-PARAGRAHEGrisCar">
    <w:name w:val="05-PARAGRAHE Gris Car"/>
    <w:basedOn w:val="05-PARAGRAPHECar"/>
    <w:link w:val="05-PARAGRAHEGris"/>
    <w:rsid w:val="00171FD8"/>
    <w:rPr>
      <w:rFonts w:ascii="Brandon Grotesque Bold" w:hAnsi="Brandon Grotesque Bold"/>
      <w:color w:val="33353E" w:themeColor="text1"/>
      <w:spacing w:val="6"/>
      <w:kern w:val="22"/>
      <w:sz w:val="24"/>
    </w:rPr>
  </w:style>
  <w:style w:type="paragraph" w:customStyle="1" w:styleId="06-Sous-paragraphe">
    <w:name w:val="06-Sous-paragraphe"/>
    <w:basedOn w:val="Normal"/>
    <w:link w:val="06-Sous-paragrapheCar"/>
    <w:rsid w:val="00171FD8"/>
    <w:pPr>
      <w:spacing w:after="120" w:line="240" w:lineRule="auto"/>
    </w:pPr>
    <w:rPr>
      <w:rFonts w:ascii="Brandon Grotesque Bold" w:hAnsi="Brandon Grotesque Bold"/>
      <w:i/>
      <w:color w:val="0099AA" w:themeColor="background1"/>
    </w:rPr>
  </w:style>
  <w:style w:type="character" w:customStyle="1" w:styleId="06-Sous-paragrapheCar">
    <w:name w:val="06-Sous-paragraphe Car"/>
    <w:basedOn w:val="Policepardfaut"/>
    <w:link w:val="06-Sous-paragraphe"/>
    <w:rsid w:val="00171FD8"/>
    <w:rPr>
      <w:rFonts w:ascii="Brandon Grotesque Bold" w:hAnsi="Brandon Grotesque Bold"/>
      <w:i/>
      <w:color w:val="0099AA" w:themeColor="background1"/>
      <w:spacing w:val="6"/>
      <w:kern w:val="22"/>
    </w:rPr>
  </w:style>
  <w:style w:type="paragraph" w:customStyle="1" w:styleId="06-Sousparagraphegris">
    <w:name w:val="06-Sous paragraphe gris"/>
    <w:basedOn w:val="06-Sous-paragraphe"/>
    <w:link w:val="06-SousparagraphegrisCar"/>
    <w:rsid w:val="00171FD8"/>
    <w:rPr>
      <w:color w:val="33353E" w:themeColor="text1"/>
    </w:rPr>
  </w:style>
  <w:style w:type="character" w:customStyle="1" w:styleId="06-SousparagraphegrisCar">
    <w:name w:val="06-Sous paragraphe gris Car"/>
    <w:basedOn w:val="06-Sous-paragrapheCar"/>
    <w:link w:val="06-Sousparagraphegris"/>
    <w:rsid w:val="00171FD8"/>
    <w:rPr>
      <w:rFonts w:ascii="Brandon Grotesque Bold" w:hAnsi="Brandon Grotesque Bold"/>
      <w:i/>
      <w:color w:val="33353E" w:themeColor="text1"/>
      <w:spacing w:val="6"/>
      <w:kern w:val="22"/>
    </w:rPr>
  </w:style>
  <w:style w:type="paragraph" w:customStyle="1" w:styleId="012-Tabulation2">
    <w:name w:val="012-Tabulation 2"/>
    <w:basedOn w:val="011-Tabulation"/>
    <w:link w:val="012-Tabulation2Car"/>
    <w:rsid w:val="00171FD8"/>
    <w:pPr>
      <w:numPr>
        <w:ilvl w:val="1"/>
        <w:numId w:val="1"/>
      </w:numPr>
      <w:ind w:left="1418" w:hanging="357"/>
    </w:pPr>
  </w:style>
  <w:style w:type="character" w:customStyle="1" w:styleId="012-Tabulation2Car">
    <w:name w:val="012-Tabulation 2 Car"/>
    <w:basedOn w:val="011-TabulationCar"/>
    <w:link w:val="012-Tabulation2"/>
    <w:rsid w:val="00171FD8"/>
    <w:rPr>
      <w:color w:val="33353E" w:themeColor="text1"/>
      <w:spacing w:val="6"/>
      <w:kern w:val="22"/>
      <w:sz w:val="18"/>
      <w:szCs w:val="20"/>
    </w:rPr>
  </w:style>
  <w:style w:type="paragraph" w:customStyle="1" w:styleId="013-Tabulation3">
    <w:name w:val="013-Tabulation 3"/>
    <w:basedOn w:val="Paragraphedeliste"/>
    <w:link w:val="013-Tabulation3Car"/>
    <w:rsid w:val="00171FD8"/>
    <w:pPr>
      <w:spacing w:after="60"/>
      <w:ind w:left="2132" w:hanging="357"/>
    </w:pPr>
  </w:style>
  <w:style w:type="character" w:customStyle="1" w:styleId="013-Tabulation3Car">
    <w:name w:val="013-Tabulation 3 Car"/>
    <w:basedOn w:val="Policepardfaut"/>
    <w:link w:val="013-Tabulation3"/>
    <w:rsid w:val="00171FD8"/>
    <w:rPr>
      <w:color w:val="33353E" w:themeColor="text1"/>
      <w:lang w:val="en-US"/>
    </w:rPr>
  </w:style>
  <w:style w:type="paragraph" w:styleId="Paragraphedeliste">
    <w:name w:val="List Paragraph"/>
    <w:basedOn w:val="Normal"/>
    <w:link w:val="ParagraphedelisteCar"/>
    <w:uiPriority w:val="34"/>
    <w:rsid w:val="001A41C2"/>
    <w:pPr>
      <w:ind w:left="720"/>
      <w:contextualSpacing/>
    </w:pPr>
  </w:style>
  <w:style w:type="paragraph" w:customStyle="1" w:styleId="03-Partie">
    <w:name w:val="03-Partie"/>
    <w:basedOn w:val="Titre1"/>
    <w:link w:val="03-PartieCar"/>
    <w:rsid w:val="00171FD8"/>
    <w:pPr>
      <w:keepNext w:val="0"/>
      <w:keepLines w:val="0"/>
      <w:spacing w:before="0" w:after="200"/>
    </w:pPr>
    <w:rPr>
      <w:rFonts w:ascii="Brandon Grotesque Bold" w:eastAsiaTheme="minorHAnsi" w:hAnsi="Brandon Grotesque Bold" w:cstheme="minorHAnsi"/>
      <w:bCs w:val="0"/>
      <w:spacing w:val="6"/>
      <w:sz w:val="44"/>
      <w:szCs w:val="22"/>
    </w:rPr>
  </w:style>
  <w:style w:type="character" w:customStyle="1" w:styleId="03-PartieCar">
    <w:name w:val="03-Partie Car"/>
    <w:basedOn w:val="Policepardfaut"/>
    <w:link w:val="03-Partie"/>
    <w:rsid w:val="00171FD8"/>
    <w:rPr>
      <w:rFonts w:ascii="Brandon Grotesque Bold" w:eastAsiaTheme="minorHAnsi" w:hAnsi="Brandon Grotesque Bold" w:cstheme="minorHAnsi"/>
      <w:b/>
      <w:color w:val="0099AA" w:themeColor="background1"/>
      <w:spacing w:val="6"/>
      <w:sz w:val="44"/>
    </w:rPr>
  </w:style>
  <w:style w:type="paragraph" w:customStyle="1" w:styleId="03-PARTIEGris">
    <w:name w:val="03-PARTIE Gris"/>
    <w:basedOn w:val="Titre3"/>
    <w:link w:val="03-PARTIEGrisCar"/>
    <w:rsid w:val="00171FD8"/>
    <w:pPr>
      <w:keepNext w:val="0"/>
      <w:keepLines w:val="0"/>
      <w:spacing w:before="0" w:after="200"/>
    </w:pPr>
    <w:rPr>
      <w:rFonts w:ascii="Brandon Grotesque Bold" w:eastAsiaTheme="minorHAnsi" w:hAnsi="Brandon Grotesque Bold" w:cstheme="minorHAnsi"/>
      <w:bCs w:val="0"/>
      <w:color w:val="33353E"/>
      <w:spacing w:val="6"/>
      <w:sz w:val="44"/>
    </w:rPr>
  </w:style>
  <w:style w:type="character" w:customStyle="1" w:styleId="03-PARTIEGrisCar">
    <w:name w:val="03-PARTIE Gris Car"/>
    <w:basedOn w:val="Policepardfaut"/>
    <w:link w:val="03-PARTIEGris"/>
    <w:rsid w:val="00171FD8"/>
    <w:rPr>
      <w:rFonts w:ascii="Brandon Grotesque Bold" w:eastAsiaTheme="minorHAnsi" w:hAnsi="Brandon Grotesque Bold" w:cstheme="minorHAnsi"/>
      <w:color w:val="33353E"/>
      <w:spacing w:val="6"/>
      <w:sz w:val="44"/>
      <w:szCs w:val="28"/>
    </w:rPr>
  </w:style>
  <w:style w:type="paragraph" w:customStyle="1" w:styleId="04-Couverture">
    <w:name w:val="04-Couverture"/>
    <w:basedOn w:val="Titre"/>
    <w:link w:val="04-CouvertureCar"/>
    <w:rsid w:val="00171FD8"/>
    <w:pPr>
      <w:contextualSpacing w:val="0"/>
      <w:jc w:val="left"/>
    </w:pPr>
    <w:rPr>
      <w:caps/>
      <w:color w:val="0099AA"/>
      <w:spacing w:val="40"/>
    </w:rPr>
  </w:style>
  <w:style w:type="character" w:customStyle="1" w:styleId="04-CouvertureCar">
    <w:name w:val="04-Couverture Car"/>
    <w:basedOn w:val="Policepardfaut"/>
    <w:link w:val="04-Couverture"/>
    <w:rsid w:val="00171FD8"/>
    <w:rPr>
      <w:rFonts w:asciiTheme="majorHAnsi" w:eastAsiaTheme="majorEastAsia" w:hAnsiTheme="majorHAnsi" w:cstheme="majorBidi"/>
      <w:caps/>
      <w:color w:val="0099AA"/>
      <w:spacing w:val="40"/>
      <w:kern w:val="28"/>
      <w:sz w:val="52"/>
      <w:szCs w:val="52"/>
    </w:rPr>
  </w:style>
  <w:style w:type="paragraph" w:customStyle="1" w:styleId="04-CouvertureGris">
    <w:name w:val="04-Couverture Gris"/>
    <w:basedOn w:val="Titre2"/>
    <w:link w:val="04-CouvertureGrisCar"/>
    <w:rsid w:val="00171FD8"/>
    <w:pPr>
      <w:jc w:val="left"/>
    </w:pPr>
    <w:rPr>
      <w:rFonts w:ascii="Brandon Grotesque Bold" w:hAnsi="Brandon Grotesque Bold"/>
      <w:b w:val="0"/>
      <w:caps/>
      <w:spacing w:val="40"/>
    </w:rPr>
  </w:style>
  <w:style w:type="character" w:customStyle="1" w:styleId="04-CouvertureGrisCar">
    <w:name w:val="04-Couverture Gris Car"/>
    <w:basedOn w:val="Policepardfaut"/>
    <w:link w:val="04-CouvertureGris"/>
    <w:rsid w:val="00171FD8"/>
    <w:rPr>
      <w:rFonts w:ascii="Brandon Grotesque Bold" w:eastAsiaTheme="majorEastAsia" w:hAnsi="Brandon Grotesque Bold" w:cstheme="majorBidi"/>
      <w:caps/>
      <w:color w:val="33353E" w:themeColor="text1"/>
      <w:spacing w:val="40"/>
      <w:kern w:val="28"/>
      <w:sz w:val="28"/>
      <w:szCs w:val="52"/>
    </w:rPr>
  </w:style>
  <w:style w:type="paragraph" w:customStyle="1" w:styleId="07-Numrodepage">
    <w:name w:val="07-Numéro de page"/>
    <w:basedOn w:val="Normal"/>
    <w:link w:val="07-NumrodepageCar"/>
    <w:rsid w:val="00171FD8"/>
    <w:pPr>
      <w:spacing w:after="60" w:line="240" w:lineRule="auto"/>
      <w:jc w:val="center"/>
    </w:pPr>
    <w:rPr>
      <w:rFonts w:ascii="Brandon Grotesque Bold" w:hAnsi="Brandon Grotesque Bold"/>
      <w:color w:val="7C8093" w:themeColor="text1" w:themeTint="99"/>
      <w:sz w:val="20"/>
    </w:rPr>
  </w:style>
  <w:style w:type="character" w:customStyle="1" w:styleId="07-NumrodepageCar">
    <w:name w:val="07-Numéro de page Car"/>
    <w:basedOn w:val="Policepardfaut"/>
    <w:link w:val="07-Numrodepage"/>
    <w:rsid w:val="00171FD8"/>
    <w:rPr>
      <w:rFonts w:ascii="Brandon Grotesque Bold" w:hAnsi="Brandon Grotesque Bold" w:cstheme="minorHAnsi"/>
      <w:color w:val="7C8093" w:themeColor="text1" w:themeTint="99"/>
      <w:spacing w:val="6"/>
      <w:kern w:val="22"/>
      <w:sz w:val="20"/>
    </w:rPr>
  </w:style>
  <w:style w:type="paragraph" w:customStyle="1" w:styleId="08-Pieddepage">
    <w:name w:val="08-Pied de page"/>
    <w:basedOn w:val="Normal"/>
    <w:link w:val="08-PieddepageCar"/>
    <w:rsid w:val="00171FD8"/>
    <w:pPr>
      <w:spacing w:after="0" w:line="240" w:lineRule="auto"/>
      <w:jc w:val="left"/>
    </w:pPr>
    <w:rPr>
      <w:color w:val="7C8093" w:themeColor="text1" w:themeTint="99"/>
      <w:sz w:val="13"/>
      <w:szCs w:val="13"/>
    </w:rPr>
  </w:style>
  <w:style w:type="character" w:customStyle="1" w:styleId="08-PieddepageCar">
    <w:name w:val="08-Pied de page Car"/>
    <w:basedOn w:val="Policepardfaut"/>
    <w:link w:val="08-Pieddepage"/>
    <w:rsid w:val="00171FD8"/>
    <w:rPr>
      <w:rFonts w:cstheme="minorHAnsi"/>
      <w:color w:val="7C8093" w:themeColor="text1" w:themeTint="99"/>
      <w:spacing w:val="6"/>
      <w:kern w:val="22"/>
      <w:sz w:val="13"/>
      <w:szCs w:val="13"/>
    </w:rPr>
  </w:style>
  <w:style w:type="paragraph" w:customStyle="1" w:styleId="09-TABLEAU">
    <w:name w:val="09-TABLEAU"/>
    <w:basedOn w:val="Normal"/>
    <w:link w:val="09-TABLEAUCar"/>
    <w:rsid w:val="00171FD8"/>
    <w:pPr>
      <w:spacing w:after="0" w:line="240" w:lineRule="auto"/>
      <w:jc w:val="center"/>
    </w:pPr>
    <w:rPr>
      <w:rFonts w:asciiTheme="majorHAnsi" w:hAnsiTheme="majorHAnsi"/>
      <w:color w:val="FFFFFF" w:themeColor="accent5"/>
      <w:sz w:val="20"/>
    </w:rPr>
  </w:style>
  <w:style w:type="character" w:customStyle="1" w:styleId="09-TABLEAUCar">
    <w:name w:val="09-TABLEAU Car"/>
    <w:basedOn w:val="Policepardfaut"/>
    <w:link w:val="09-TABLEAU"/>
    <w:rsid w:val="00171FD8"/>
    <w:rPr>
      <w:rFonts w:asciiTheme="majorHAnsi" w:hAnsiTheme="majorHAnsi" w:cstheme="minorHAnsi"/>
      <w:color w:val="FFFFFF" w:themeColor="accent5"/>
      <w:spacing w:val="6"/>
      <w:kern w:val="22"/>
      <w:sz w:val="20"/>
    </w:rPr>
  </w:style>
  <w:style w:type="paragraph" w:customStyle="1" w:styleId="10-Couverture-Light">
    <w:name w:val="10-Couverture-Light"/>
    <w:basedOn w:val="04-Couverture"/>
    <w:link w:val="10-Couverture-LightCar"/>
    <w:rsid w:val="00171FD8"/>
    <w:rPr>
      <w:rFonts w:ascii="Brandon Grotesque Regular" w:hAnsi="Brandon Grotesque Regular"/>
    </w:rPr>
  </w:style>
  <w:style w:type="character" w:customStyle="1" w:styleId="10-Couverture-LightCar">
    <w:name w:val="10-Couverture-Light Car"/>
    <w:basedOn w:val="04-CouvertureCar"/>
    <w:link w:val="10-Couverture-Light"/>
    <w:rsid w:val="00171FD8"/>
    <w:rPr>
      <w:rFonts w:ascii="Brandon Grotesque Regular" w:eastAsiaTheme="majorEastAsia" w:hAnsi="Brandon Grotesque Regular" w:cstheme="majorBidi"/>
      <w:caps/>
      <w:color w:val="0099AA"/>
      <w:spacing w:val="40"/>
      <w:kern w:val="28"/>
      <w:sz w:val="52"/>
      <w:szCs w:val="52"/>
    </w:rPr>
  </w:style>
  <w:style w:type="paragraph" w:customStyle="1" w:styleId="10-CouvertureLightGris">
    <w:name w:val="10-Couverture Light Gris"/>
    <w:basedOn w:val="04-CouvertureGris"/>
    <w:link w:val="10-CouvertureLightGrisCar"/>
    <w:rsid w:val="00171FD8"/>
    <w:rPr>
      <w:rFonts w:ascii="Brandon Grotesque Light" w:hAnsi="Brandon Grotesque Light"/>
    </w:rPr>
  </w:style>
  <w:style w:type="character" w:customStyle="1" w:styleId="10-CouvertureLightGrisCar">
    <w:name w:val="10-Couverture Light Gris Car"/>
    <w:basedOn w:val="04-CouvertureGrisCar"/>
    <w:link w:val="10-CouvertureLightGris"/>
    <w:rsid w:val="00171FD8"/>
    <w:rPr>
      <w:rFonts w:ascii="Brandon Grotesque Light" w:eastAsiaTheme="majorEastAsia" w:hAnsi="Brandon Grotesque Light" w:cstheme="majorBidi"/>
      <w:caps/>
      <w:color w:val="33353E" w:themeColor="text1"/>
      <w:spacing w:val="40"/>
      <w:kern w:val="28"/>
      <w:sz w:val="28"/>
      <w:szCs w:val="52"/>
    </w:rPr>
  </w:style>
  <w:style w:type="character" w:customStyle="1" w:styleId="Titre6Car">
    <w:name w:val="Titre 6 Car"/>
    <w:basedOn w:val="Policepardfaut"/>
    <w:link w:val="Titre6"/>
    <w:uiPriority w:val="9"/>
    <w:rsid w:val="00281334"/>
    <w:rPr>
      <w:rFonts w:asciiTheme="majorHAnsi" w:eastAsiaTheme="majorEastAsia" w:hAnsiTheme="majorHAnsi" w:cstheme="majorBidi"/>
      <w:b/>
      <w:iCs/>
      <w:color w:val="0099AA" w:themeColor="background1"/>
      <w:sz w:val="32"/>
    </w:rPr>
  </w:style>
  <w:style w:type="character" w:customStyle="1" w:styleId="Titre7Car">
    <w:name w:val="Titre 7 Car"/>
    <w:basedOn w:val="Policepardfaut"/>
    <w:link w:val="Titre7"/>
    <w:uiPriority w:val="9"/>
    <w:rsid w:val="00CB67FA"/>
    <w:rPr>
      <w:rFonts w:asciiTheme="majorHAnsi" w:eastAsiaTheme="majorEastAsia" w:hAnsiTheme="majorHAnsi" w:cstheme="majorBidi"/>
      <w:i/>
      <w:iCs/>
      <w:color w:val="33353E" w:themeColor="text1"/>
    </w:rPr>
  </w:style>
  <w:style w:type="character" w:customStyle="1" w:styleId="Titre8Car">
    <w:name w:val="Titre 8 Car"/>
    <w:basedOn w:val="Policepardfaut"/>
    <w:link w:val="Titre8"/>
    <w:uiPriority w:val="9"/>
    <w:rsid w:val="00281334"/>
    <w:rPr>
      <w:rFonts w:asciiTheme="majorHAnsi" w:eastAsiaTheme="majorEastAsia" w:hAnsiTheme="majorHAnsi" w:cstheme="majorBidi"/>
      <w:color w:val="0099AA" w:themeColor="accent1"/>
      <w:sz w:val="20"/>
      <w:szCs w:val="20"/>
    </w:rPr>
  </w:style>
  <w:style w:type="character" w:customStyle="1" w:styleId="Titre9Car">
    <w:name w:val="Titre 9 Car"/>
    <w:basedOn w:val="Policepardfaut"/>
    <w:link w:val="Titre9"/>
    <w:uiPriority w:val="9"/>
    <w:rsid w:val="00281334"/>
    <w:rPr>
      <w:rFonts w:asciiTheme="majorHAnsi" w:eastAsiaTheme="majorEastAsia" w:hAnsiTheme="majorHAnsi" w:cstheme="majorBidi"/>
      <w:i/>
      <w:iCs/>
      <w:color w:val="606374" w:themeColor="text1" w:themeTint="BF"/>
      <w:sz w:val="20"/>
      <w:szCs w:val="20"/>
    </w:rPr>
  </w:style>
  <w:style w:type="paragraph" w:styleId="Lgende">
    <w:name w:val="caption"/>
    <w:basedOn w:val="Normal"/>
    <w:next w:val="Normal"/>
    <w:uiPriority w:val="35"/>
    <w:semiHidden/>
    <w:unhideWhenUsed/>
    <w:qFormat/>
    <w:rsid w:val="00281334"/>
    <w:pPr>
      <w:spacing w:line="240" w:lineRule="auto"/>
    </w:pPr>
    <w:rPr>
      <w:b/>
      <w:bCs/>
      <w:color w:val="0099AA" w:themeColor="accent1"/>
      <w:sz w:val="18"/>
      <w:szCs w:val="18"/>
    </w:rPr>
  </w:style>
  <w:style w:type="character" w:styleId="lev">
    <w:name w:val="Strong"/>
    <w:basedOn w:val="Policepardfaut"/>
    <w:uiPriority w:val="22"/>
    <w:qFormat/>
    <w:rsid w:val="001A41C2"/>
    <w:rPr>
      <w:b/>
      <w:bCs/>
    </w:rPr>
  </w:style>
  <w:style w:type="paragraph" w:styleId="Sansinterligne">
    <w:name w:val="No Spacing"/>
    <w:link w:val="SansinterligneCar"/>
    <w:uiPriority w:val="1"/>
    <w:qFormat/>
    <w:rsid w:val="00281334"/>
    <w:pPr>
      <w:spacing w:after="0" w:line="240" w:lineRule="auto"/>
      <w:jc w:val="both"/>
    </w:pPr>
    <w:rPr>
      <w:color w:val="33353E" w:themeColor="text1"/>
    </w:rPr>
  </w:style>
  <w:style w:type="paragraph" w:styleId="Citation">
    <w:name w:val="Quote"/>
    <w:basedOn w:val="Normal"/>
    <w:next w:val="Normal"/>
    <w:link w:val="CitationCar"/>
    <w:uiPriority w:val="29"/>
    <w:rsid w:val="001A41C2"/>
    <w:rPr>
      <w:i/>
      <w:iCs/>
    </w:rPr>
  </w:style>
  <w:style w:type="character" w:customStyle="1" w:styleId="CitationCar">
    <w:name w:val="Citation Car"/>
    <w:basedOn w:val="Policepardfaut"/>
    <w:link w:val="Citation"/>
    <w:uiPriority w:val="29"/>
    <w:rsid w:val="001A41C2"/>
    <w:rPr>
      <w:i/>
      <w:iCs/>
      <w:color w:val="33353E" w:themeColor="text1"/>
    </w:rPr>
  </w:style>
  <w:style w:type="paragraph" w:styleId="Citationintense">
    <w:name w:val="Intense Quote"/>
    <w:basedOn w:val="Normal"/>
    <w:next w:val="Normal"/>
    <w:link w:val="CitationintenseCar"/>
    <w:uiPriority w:val="30"/>
    <w:rsid w:val="001A41C2"/>
    <w:pPr>
      <w:pBdr>
        <w:bottom w:val="single" w:sz="4" w:space="4" w:color="0099AA" w:themeColor="accent1"/>
      </w:pBdr>
      <w:spacing w:before="200" w:after="280"/>
      <w:ind w:left="936" w:right="936"/>
    </w:pPr>
    <w:rPr>
      <w:b/>
      <w:bCs/>
      <w:i/>
      <w:iCs/>
      <w:color w:val="0099AA" w:themeColor="accent1"/>
    </w:rPr>
  </w:style>
  <w:style w:type="character" w:customStyle="1" w:styleId="CitationintenseCar">
    <w:name w:val="Citation intense Car"/>
    <w:basedOn w:val="Policepardfaut"/>
    <w:link w:val="Citationintense"/>
    <w:uiPriority w:val="30"/>
    <w:rsid w:val="001A41C2"/>
    <w:rPr>
      <w:b/>
      <w:bCs/>
      <w:i/>
      <w:iCs/>
      <w:color w:val="0099AA" w:themeColor="accent1"/>
    </w:rPr>
  </w:style>
  <w:style w:type="character" w:styleId="Accentuationintense">
    <w:name w:val="Intense Emphasis"/>
    <w:basedOn w:val="Policepardfaut"/>
    <w:uiPriority w:val="21"/>
    <w:rsid w:val="001A41C2"/>
    <w:rPr>
      <w:b/>
      <w:bCs/>
      <w:i/>
      <w:iCs/>
      <w:color w:val="0099AA" w:themeColor="accent1"/>
    </w:rPr>
  </w:style>
  <w:style w:type="character" w:styleId="Rfrencelgre">
    <w:name w:val="Subtle Reference"/>
    <w:basedOn w:val="Policepardfaut"/>
    <w:uiPriority w:val="31"/>
    <w:rsid w:val="001A41C2"/>
    <w:rPr>
      <w:smallCaps/>
      <w:color w:val="33353E" w:themeColor="accent2"/>
      <w:u w:val="single"/>
    </w:rPr>
  </w:style>
  <w:style w:type="character" w:styleId="Rfrenceintense">
    <w:name w:val="Intense Reference"/>
    <w:basedOn w:val="Policepardfaut"/>
    <w:uiPriority w:val="32"/>
    <w:rsid w:val="001A41C2"/>
    <w:rPr>
      <w:b/>
      <w:bCs/>
      <w:smallCaps/>
      <w:color w:val="33353E" w:themeColor="accent2"/>
      <w:spacing w:val="5"/>
      <w:u w:val="single"/>
    </w:rPr>
  </w:style>
  <w:style w:type="character" w:styleId="Titredulivre">
    <w:name w:val="Book Title"/>
    <w:basedOn w:val="Policepardfaut"/>
    <w:uiPriority w:val="33"/>
    <w:rsid w:val="001A41C2"/>
    <w:rPr>
      <w:b/>
      <w:bCs/>
      <w:smallCaps/>
      <w:spacing w:val="5"/>
    </w:rPr>
  </w:style>
  <w:style w:type="paragraph" w:styleId="En-ttedetabledesmatires">
    <w:name w:val="TOC Heading"/>
    <w:basedOn w:val="Titre1"/>
    <w:next w:val="Normal"/>
    <w:uiPriority w:val="39"/>
    <w:unhideWhenUsed/>
    <w:qFormat/>
    <w:rsid w:val="00281334"/>
    <w:pPr>
      <w:outlineLvl w:val="9"/>
    </w:pPr>
  </w:style>
  <w:style w:type="character" w:customStyle="1" w:styleId="SansinterligneCar">
    <w:name w:val="Sans interligne Car"/>
    <w:basedOn w:val="Policepardfaut"/>
    <w:link w:val="Sansinterligne"/>
    <w:uiPriority w:val="1"/>
    <w:rsid w:val="00281334"/>
    <w:rPr>
      <w:color w:val="33353E" w:themeColor="text1"/>
    </w:rPr>
  </w:style>
  <w:style w:type="paragraph" w:styleId="NormalWeb">
    <w:name w:val="Normal (Web)"/>
    <w:basedOn w:val="Normal"/>
    <w:uiPriority w:val="99"/>
    <w:semiHidden/>
    <w:unhideWhenUsed/>
    <w:rsid w:val="001A41C2"/>
    <w:pPr>
      <w:spacing w:before="100" w:beforeAutospacing="1" w:after="100" w:afterAutospacing="1" w:line="240" w:lineRule="auto"/>
      <w:jc w:val="left"/>
    </w:pPr>
    <w:rPr>
      <w:rFonts w:ascii="Times New Roman" w:eastAsia="Times New Roman" w:hAnsi="Times New Roman" w:cs="Times New Roman"/>
      <w:color w:val="auto"/>
      <w:sz w:val="24"/>
      <w:szCs w:val="24"/>
      <w:lang w:eastAsia="fr-FR"/>
    </w:rPr>
  </w:style>
  <w:style w:type="paragraph" w:customStyle="1" w:styleId="Tabulation1">
    <w:name w:val="Tabulation 1"/>
    <w:basedOn w:val="Paragraphedeliste"/>
    <w:link w:val="Tabulation1Car"/>
    <w:qFormat/>
    <w:rsid w:val="00281334"/>
    <w:pPr>
      <w:numPr>
        <w:numId w:val="3"/>
      </w:numPr>
      <w:spacing w:after="120" w:line="240" w:lineRule="auto"/>
      <w:contextualSpacing w:val="0"/>
    </w:pPr>
  </w:style>
  <w:style w:type="paragraph" w:customStyle="1" w:styleId="Tabulation2">
    <w:name w:val="Tabulation 2"/>
    <w:basedOn w:val="Tabulation1"/>
    <w:link w:val="Tabulation2Car"/>
    <w:qFormat/>
    <w:rsid w:val="00281334"/>
    <w:pPr>
      <w:numPr>
        <w:ilvl w:val="1"/>
        <w:numId w:val="4"/>
      </w:numPr>
    </w:pPr>
  </w:style>
  <w:style w:type="character" w:customStyle="1" w:styleId="ParagraphedelisteCar">
    <w:name w:val="Paragraphe de liste Car"/>
    <w:basedOn w:val="Policepardfaut"/>
    <w:link w:val="Paragraphedeliste"/>
    <w:uiPriority w:val="34"/>
    <w:rsid w:val="005E7DB2"/>
    <w:rPr>
      <w:color w:val="33353E" w:themeColor="text1"/>
      <w:lang w:val="en-US"/>
    </w:rPr>
  </w:style>
  <w:style w:type="character" w:customStyle="1" w:styleId="Tabulation1Car">
    <w:name w:val="Tabulation 1 Car"/>
    <w:basedOn w:val="ParagraphedelisteCar"/>
    <w:link w:val="Tabulation1"/>
    <w:rsid w:val="00281334"/>
    <w:rPr>
      <w:color w:val="33353E" w:themeColor="text1"/>
      <w:lang w:val="en-US"/>
    </w:rPr>
  </w:style>
  <w:style w:type="paragraph" w:customStyle="1" w:styleId="Tabulation3">
    <w:name w:val="Tabulation 3"/>
    <w:basedOn w:val="Tabulation2"/>
    <w:link w:val="Tabulation3Car"/>
    <w:qFormat/>
    <w:rsid w:val="00281334"/>
    <w:pPr>
      <w:numPr>
        <w:ilvl w:val="2"/>
        <w:numId w:val="5"/>
      </w:numPr>
    </w:pPr>
  </w:style>
  <w:style w:type="character" w:customStyle="1" w:styleId="Tabulation2Car">
    <w:name w:val="Tabulation 2 Car"/>
    <w:basedOn w:val="Tabulation1Car"/>
    <w:link w:val="Tabulation2"/>
    <w:rsid w:val="00281334"/>
    <w:rPr>
      <w:color w:val="33353E" w:themeColor="text1"/>
      <w:lang w:val="en-US"/>
    </w:rPr>
  </w:style>
  <w:style w:type="paragraph" w:customStyle="1" w:styleId="Tabulation4">
    <w:name w:val="Tabulation 4"/>
    <w:basedOn w:val="Tabulation3"/>
    <w:link w:val="Tabulation4Car"/>
    <w:qFormat/>
    <w:rsid w:val="00281334"/>
    <w:pPr>
      <w:numPr>
        <w:ilvl w:val="3"/>
        <w:numId w:val="6"/>
      </w:numPr>
    </w:pPr>
  </w:style>
  <w:style w:type="character" w:customStyle="1" w:styleId="Tabulation3Car">
    <w:name w:val="Tabulation 3 Car"/>
    <w:basedOn w:val="Tabulation2Car"/>
    <w:link w:val="Tabulation3"/>
    <w:rsid w:val="00281334"/>
    <w:rPr>
      <w:color w:val="33353E" w:themeColor="text1"/>
      <w:lang w:val="en-US"/>
    </w:rPr>
  </w:style>
  <w:style w:type="paragraph" w:customStyle="1" w:styleId="Signature1">
    <w:name w:val="Signature1"/>
    <w:basedOn w:val="Titre4"/>
    <w:rsid w:val="00281334"/>
    <w:pPr>
      <w:spacing w:line="240" w:lineRule="auto"/>
      <w:ind w:left="5387"/>
    </w:pPr>
  </w:style>
  <w:style w:type="character" w:customStyle="1" w:styleId="Tabulation4Car">
    <w:name w:val="Tabulation 4 Car"/>
    <w:basedOn w:val="Tabulation3Car"/>
    <w:link w:val="Tabulation4"/>
    <w:rsid w:val="00281334"/>
    <w:rPr>
      <w:color w:val="33353E" w:themeColor="text1"/>
      <w:lang w:val="en-US"/>
    </w:rPr>
  </w:style>
  <w:style w:type="paragraph" w:customStyle="1" w:styleId="TitreFonction">
    <w:name w:val="Titre Fonction"/>
    <w:basedOn w:val="Normal"/>
    <w:link w:val="TitreFonctionCar"/>
    <w:qFormat/>
    <w:rsid w:val="002C1099"/>
    <w:pPr>
      <w:ind w:left="5954"/>
    </w:pPr>
  </w:style>
  <w:style w:type="character" w:customStyle="1" w:styleId="SIGNATURECar">
    <w:name w:val="SIGNATURE Car"/>
    <w:basedOn w:val="Titre4Car"/>
    <w:link w:val="Signature11"/>
    <w:rsid w:val="002C1099"/>
    <w:rPr>
      <w:rFonts w:asciiTheme="majorHAnsi" w:eastAsiaTheme="majorEastAsia" w:hAnsiTheme="majorHAnsi" w:cstheme="majorBidi"/>
      <w:b/>
      <w:bCs/>
      <w:iCs/>
      <w:caps/>
      <w:color w:val="0099AA" w:themeColor="background1"/>
    </w:rPr>
  </w:style>
  <w:style w:type="paragraph" w:customStyle="1" w:styleId="Signature11">
    <w:name w:val="Signature11"/>
    <w:basedOn w:val="Signature1"/>
    <w:link w:val="SIGNATURECar"/>
    <w:qFormat/>
    <w:rsid w:val="002C1099"/>
    <w:pPr>
      <w:spacing w:after="60"/>
      <w:ind w:left="5954"/>
    </w:pPr>
  </w:style>
  <w:style w:type="character" w:customStyle="1" w:styleId="TitreFonctionCar">
    <w:name w:val="Titre Fonction Car"/>
    <w:basedOn w:val="Policepardfaut"/>
    <w:link w:val="TitreFonction"/>
    <w:rsid w:val="002C1099"/>
    <w:rPr>
      <w:color w:val="33353E" w:themeColor="text1"/>
      <w:lang w:val="en-US"/>
    </w:rPr>
  </w:style>
  <w:style w:type="paragraph" w:styleId="TM2">
    <w:name w:val="toc 2"/>
    <w:basedOn w:val="Normal"/>
    <w:next w:val="Normal"/>
    <w:autoRedefine/>
    <w:uiPriority w:val="39"/>
    <w:unhideWhenUsed/>
    <w:rsid w:val="00A40A43"/>
    <w:pPr>
      <w:spacing w:after="100" w:line="259" w:lineRule="auto"/>
      <w:ind w:left="220"/>
      <w:jc w:val="left"/>
    </w:pPr>
    <w:rPr>
      <w:rFonts w:cs="Times New Roman"/>
      <w:color w:val="auto"/>
      <w:lang w:eastAsia="fr-FR"/>
    </w:rPr>
  </w:style>
  <w:style w:type="paragraph" w:styleId="TM1">
    <w:name w:val="toc 1"/>
    <w:basedOn w:val="Normal"/>
    <w:next w:val="Normal"/>
    <w:autoRedefine/>
    <w:uiPriority w:val="39"/>
    <w:unhideWhenUsed/>
    <w:rsid w:val="00A40A43"/>
    <w:pPr>
      <w:spacing w:after="100" w:line="259" w:lineRule="auto"/>
      <w:jc w:val="left"/>
    </w:pPr>
    <w:rPr>
      <w:rFonts w:cs="Times New Roman"/>
      <w:color w:val="auto"/>
      <w:lang w:eastAsia="fr-FR"/>
    </w:rPr>
  </w:style>
  <w:style w:type="paragraph" w:styleId="TM3">
    <w:name w:val="toc 3"/>
    <w:basedOn w:val="Normal"/>
    <w:next w:val="Normal"/>
    <w:autoRedefine/>
    <w:uiPriority w:val="39"/>
    <w:unhideWhenUsed/>
    <w:rsid w:val="00A40A43"/>
    <w:pPr>
      <w:spacing w:after="100" w:line="259" w:lineRule="auto"/>
      <w:ind w:left="440"/>
      <w:jc w:val="left"/>
    </w:pPr>
    <w:rPr>
      <w:rFonts w:cs="Times New Roman"/>
      <w:color w:val="auto"/>
      <w:lang w:eastAsia="fr-FR"/>
    </w:rPr>
  </w:style>
  <w:style w:type="character" w:styleId="Lienhypertexte">
    <w:name w:val="Hyperlink"/>
    <w:basedOn w:val="Policepardfaut"/>
    <w:uiPriority w:val="99"/>
    <w:unhideWhenUsed/>
    <w:rsid w:val="00A40A43"/>
    <w:rPr>
      <w:color w:val="0099AA" w:themeColor="hyperlink"/>
      <w:u w:val="single"/>
    </w:rPr>
  </w:style>
  <w:style w:type="table" w:styleId="Grilledutableau">
    <w:name w:val="Table Grid"/>
    <w:basedOn w:val="TableauNormal"/>
    <w:uiPriority w:val="59"/>
    <w:unhideWhenUsed/>
    <w:rsid w:val="000D02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0D02F3"/>
    <w:pPr>
      <w:spacing w:after="0" w:line="240" w:lineRule="auto"/>
    </w:pPr>
    <w:rPr>
      <w:color w:val="33353E" w:themeColor="text1"/>
    </w:rPr>
    <w:tblPr>
      <w:tblStyleRowBandSize w:val="1"/>
      <w:tblStyleColBandSize w:val="1"/>
      <w:tblBorders>
        <w:top w:val="single" w:sz="4" w:space="0" w:color="7C8093" w:themeColor="text1" w:themeTint="99"/>
        <w:left w:val="single" w:sz="4" w:space="0" w:color="7C8093" w:themeColor="text1" w:themeTint="99"/>
        <w:bottom w:val="single" w:sz="4" w:space="0" w:color="7C8093" w:themeColor="text1" w:themeTint="99"/>
        <w:right w:val="single" w:sz="4" w:space="0" w:color="7C8093" w:themeColor="text1" w:themeTint="99"/>
        <w:insideH w:val="single" w:sz="4" w:space="0" w:color="7C8093" w:themeColor="text1" w:themeTint="99"/>
        <w:insideV w:val="single" w:sz="4" w:space="0" w:color="7C8093" w:themeColor="text1" w:themeTint="99"/>
      </w:tblBorders>
    </w:tblPr>
    <w:tblStylePr w:type="firstRow">
      <w:rPr>
        <w:b/>
        <w:bCs/>
      </w:rPr>
      <w:tblPr/>
      <w:tcPr>
        <w:tcBorders>
          <w:top w:val="nil"/>
          <w:left w:val="nil"/>
          <w:right w:val="nil"/>
          <w:insideH w:val="nil"/>
          <w:insideV w:val="nil"/>
        </w:tcBorders>
        <w:shd w:val="clear" w:color="auto" w:fill="0099AA" w:themeFill="background1"/>
      </w:tcPr>
    </w:tblStylePr>
    <w:tblStylePr w:type="lastRow">
      <w:rPr>
        <w:b/>
        <w:bCs/>
      </w:rPr>
      <w:tblPr/>
      <w:tcPr>
        <w:tcBorders>
          <w:left w:val="nil"/>
          <w:bottom w:val="nil"/>
          <w:right w:val="nil"/>
          <w:insideH w:val="nil"/>
          <w:insideV w:val="nil"/>
        </w:tcBorders>
        <w:shd w:val="clear" w:color="auto" w:fill="0099AA" w:themeFill="background1"/>
      </w:tcPr>
    </w:tblStylePr>
    <w:tblStylePr w:type="firstCol">
      <w:pPr>
        <w:jc w:val="right"/>
      </w:pPr>
      <w:rPr>
        <w:i/>
        <w:iCs/>
      </w:rPr>
      <w:tblPr/>
      <w:tcPr>
        <w:tcBorders>
          <w:top w:val="nil"/>
          <w:left w:val="nil"/>
          <w:bottom w:val="nil"/>
          <w:insideH w:val="nil"/>
          <w:insideV w:val="nil"/>
        </w:tcBorders>
        <w:shd w:val="clear" w:color="auto" w:fill="0099AA" w:themeFill="background1"/>
      </w:tcPr>
    </w:tblStylePr>
    <w:tblStylePr w:type="lastCol">
      <w:rPr>
        <w:i/>
        <w:iCs/>
      </w:rPr>
      <w:tblPr/>
      <w:tcPr>
        <w:tcBorders>
          <w:top w:val="nil"/>
          <w:bottom w:val="nil"/>
          <w:right w:val="nil"/>
          <w:insideH w:val="nil"/>
          <w:insideV w:val="nil"/>
        </w:tcBorders>
        <w:shd w:val="clear" w:color="auto" w:fill="0099AA" w:themeFill="background1"/>
      </w:tcPr>
    </w:tblStylePr>
    <w:tblStylePr w:type="band1Vert">
      <w:tblPr/>
      <w:tcPr>
        <w:shd w:val="clear" w:color="auto" w:fill="D3D4DB" w:themeFill="text1" w:themeFillTint="33"/>
      </w:tcPr>
    </w:tblStylePr>
    <w:tblStylePr w:type="band1Horz">
      <w:tblPr/>
      <w:tcPr>
        <w:shd w:val="clear" w:color="auto" w:fill="D3D4DB" w:themeFill="text1" w:themeFillTint="33"/>
      </w:tcPr>
    </w:tblStylePr>
    <w:tblStylePr w:type="neCell">
      <w:tblPr/>
      <w:tcPr>
        <w:tcBorders>
          <w:bottom w:val="single" w:sz="4" w:space="0" w:color="7C8093" w:themeColor="text1" w:themeTint="99"/>
        </w:tcBorders>
      </w:tcPr>
    </w:tblStylePr>
    <w:tblStylePr w:type="nwCell">
      <w:tblPr/>
      <w:tcPr>
        <w:tcBorders>
          <w:bottom w:val="single" w:sz="4" w:space="0" w:color="7C8093" w:themeColor="text1" w:themeTint="99"/>
        </w:tcBorders>
      </w:tcPr>
    </w:tblStylePr>
    <w:tblStylePr w:type="seCell">
      <w:tblPr/>
      <w:tcPr>
        <w:tcBorders>
          <w:top w:val="single" w:sz="4" w:space="0" w:color="7C8093" w:themeColor="text1" w:themeTint="99"/>
        </w:tcBorders>
      </w:tcPr>
    </w:tblStylePr>
    <w:tblStylePr w:type="swCell">
      <w:tblPr/>
      <w:tcPr>
        <w:tcBorders>
          <w:top w:val="single" w:sz="4" w:space="0" w:color="7C8093" w:themeColor="text1" w:themeTint="99"/>
        </w:tcBorders>
      </w:tcPr>
    </w:tblStylePr>
  </w:style>
  <w:style w:type="table" w:styleId="TableauGrille2-Accentuation6">
    <w:name w:val="Grid Table 2 Accent 6"/>
    <w:basedOn w:val="TableauNormal"/>
    <w:uiPriority w:val="47"/>
    <w:rsid w:val="001833C7"/>
    <w:pPr>
      <w:spacing w:after="0" w:line="240" w:lineRule="auto"/>
    </w:pPr>
    <w:tblPr>
      <w:tblStyleRowBandSize w:val="1"/>
      <w:tblStyleColBandSize w:val="1"/>
      <w:tblBorders>
        <w:top w:val="single" w:sz="2" w:space="0" w:color="CEEBEF" w:themeColor="accent6" w:themeTint="99"/>
        <w:bottom w:val="single" w:sz="2" w:space="0" w:color="CEEBEF" w:themeColor="accent6" w:themeTint="99"/>
        <w:insideH w:val="single" w:sz="2" w:space="0" w:color="CEEBEF" w:themeColor="accent6" w:themeTint="99"/>
        <w:insideV w:val="single" w:sz="2" w:space="0" w:color="CEEBEF" w:themeColor="accent6" w:themeTint="99"/>
      </w:tblBorders>
    </w:tblPr>
    <w:tblStylePr w:type="firstRow">
      <w:rPr>
        <w:b/>
        <w:bCs/>
      </w:rPr>
      <w:tblPr/>
      <w:tcPr>
        <w:tcBorders>
          <w:top w:val="nil"/>
          <w:bottom w:val="single" w:sz="12" w:space="0" w:color="CEEBEF" w:themeColor="accent6" w:themeTint="99"/>
          <w:insideH w:val="nil"/>
          <w:insideV w:val="nil"/>
        </w:tcBorders>
        <w:shd w:val="clear" w:color="auto" w:fill="0099AA" w:themeFill="background1"/>
      </w:tcPr>
    </w:tblStylePr>
    <w:tblStylePr w:type="lastRow">
      <w:rPr>
        <w:b/>
        <w:bCs/>
      </w:rPr>
      <w:tblPr/>
      <w:tcPr>
        <w:tcBorders>
          <w:top w:val="double" w:sz="2" w:space="0" w:color="CEEBEF" w:themeColor="accent6" w:themeTint="99"/>
          <w:bottom w:val="nil"/>
          <w:insideH w:val="nil"/>
          <w:insideV w:val="nil"/>
        </w:tcBorders>
        <w:shd w:val="clear" w:color="auto" w:fill="0099AA" w:themeFill="background1"/>
      </w:tcPr>
    </w:tblStylePr>
    <w:tblStylePr w:type="firstCol">
      <w:rPr>
        <w:b/>
        <w:bCs/>
      </w:rPr>
    </w:tblStylePr>
    <w:tblStylePr w:type="lastCol">
      <w:rPr>
        <w:b/>
        <w:bCs/>
      </w:rPr>
    </w:tblStylePr>
    <w:tblStylePr w:type="band1Vert">
      <w:tblPr/>
      <w:tcPr>
        <w:shd w:val="clear" w:color="auto" w:fill="EEF8F9" w:themeFill="accent6" w:themeFillTint="33"/>
      </w:tcPr>
    </w:tblStylePr>
    <w:tblStylePr w:type="band1Horz">
      <w:tblPr/>
      <w:tcPr>
        <w:shd w:val="clear" w:color="auto" w:fill="EEF8F9" w:themeFill="accent6" w:themeFillTint="33"/>
      </w:tcPr>
    </w:tblStylePr>
  </w:style>
  <w:style w:type="table" w:styleId="TableauGrille3-Accentuation6">
    <w:name w:val="Grid Table 3 Accent 6"/>
    <w:basedOn w:val="TableauNormal"/>
    <w:uiPriority w:val="48"/>
    <w:rsid w:val="00AA4973"/>
    <w:pPr>
      <w:spacing w:after="0" w:line="240" w:lineRule="auto"/>
    </w:pPr>
    <w:tblPr>
      <w:tblStyleRowBandSize w:val="1"/>
      <w:tblStyleColBandSize w:val="1"/>
      <w:tblBorders>
        <w:top w:val="single" w:sz="4" w:space="0" w:color="CEEBEF" w:themeColor="accent6" w:themeTint="99"/>
        <w:left w:val="single" w:sz="4" w:space="0" w:color="CEEBEF" w:themeColor="accent6" w:themeTint="99"/>
        <w:bottom w:val="single" w:sz="4" w:space="0" w:color="CEEBEF" w:themeColor="accent6" w:themeTint="99"/>
        <w:right w:val="single" w:sz="4" w:space="0" w:color="CEEBEF" w:themeColor="accent6" w:themeTint="99"/>
        <w:insideH w:val="single" w:sz="4" w:space="0" w:color="CEEBEF" w:themeColor="accent6" w:themeTint="99"/>
        <w:insideV w:val="single" w:sz="4" w:space="0" w:color="CEEBEF" w:themeColor="accent6" w:themeTint="99"/>
      </w:tblBorders>
    </w:tblPr>
    <w:tblStylePr w:type="firstRow">
      <w:rPr>
        <w:b/>
        <w:bCs/>
      </w:rPr>
      <w:tblPr/>
      <w:tcPr>
        <w:tcBorders>
          <w:top w:val="nil"/>
          <w:left w:val="nil"/>
          <w:right w:val="nil"/>
          <w:insideH w:val="nil"/>
          <w:insideV w:val="nil"/>
        </w:tcBorders>
        <w:shd w:val="clear" w:color="auto" w:fill="0099AA" w:themeFill="background1"/>
      </w:tcPr>
    </w:tblStylePr>
    <w:tblStylePr w:type="lastRow">
      <w:rPr>
        <w:b/>
        <w:bCs/>
      </w:rPr>
      <w:tblPr/>
      <w:tcPr>
        <w:tcBorders>
          <w:left w:val="nil"/>
          <w:bottom w:val="nil"/>
          <w:right w:val="nil"/>
          <w:insideH w:val="nil"/>
          <w:insideV w:val="nil"/>
        </w:tcBorders>
        <w:shd w:val="clear" w:color="auto" w:fill="0099AA" w:themeFill="background1"/>
      </w:tcPr>
    </w:tblStylePr>
    <w:tblStylePr w:type="firstCol">
      <w:pPr>
        <w:jc w:val="right"/>
      </w:pPr>
      <w:rPr>
        <w:i/>
        <w:iCs/>
      </w:rPr>
      <w:tblPr/>
      <w:tcPr>
        <w:tcBorders>
          <w:top w:val="nil"/>
          <w:left w:val="nil"/>
          <w:bottom w:val="nil"/>
          <w:insideH w:val="nil"/>
          <w:insideV w:val="nil"/>
        </w:tcBorders>
        <w:shd w:val="clear" w:color="auto" w:fill="0099AA" w:themeFill="background1"/>
      </w:tcPr>
    </w:tblStylePr>
    <w:tblStylePr w:type="lastCol">
      <w:rPr>
        <w:i/>
        <w:iCs/>
      </w:rPr>
      <w:tblPr/>
      <w:tcPr>
        <w:tcBorders>
          <w:top w:val="nil"/>
          <w:bottom w:val="nil"/>
          <w:right w:val="nil"/>
          <w:insideH w:val="nil"/>
          <w:insideV w:val="nil"/>
        </w:tcBorders>
        <w:shd w:val="clear" w:color="auto" w:fill="0099AA" w:themeFill="background1"/>
      </w:tcPr>
    </w:tblStylePr>
    <w:tblStylePr w:type="band1Vert">
      <w:tblPr/>
      <w:tcPr>
        <w:shd w:val="clear" w:color="auto" w:fill="EEF8F9" w:themeFill="accent6" w:themeFillTint="33"/>
      </w:tcPr>
    </w:tblStylePr>
    <w:tblStylePr w:type="band1Horz">
      <w:tblPr/>
      <w:tcPr>
        <w:shd w:val="clear" w:color="auto" w:fill="EEF8F9" w:themeFill="accent6" w:themeFillTint="33"/>
      </w:tcPr>
    </w:tblStylePr>
    <w:tblStylePr w:type="neCell">
      <w:tblPr/>
      <w:tcPr>
        <w:tcBorders>
          <w:bottom w:val="single" w:sz="4" w:space="0" w:color="CEEBEF" w:themeColor="accent6" w:themeTint="99"/>
        </w:tcBorders>
      </w:tcPr>
    </w:tblStylePr>
    <w:tblStylePr w:type="nwCell">
      <w:tblPr/>
      <w:tcPr>
        <w:tcBorders>
          <w:bottom w:val="single" w:sz="4" w:space="0" w:color="CEEBEF" w:themeColor="accent6" w:themeTint="99"/>
        </w:tcBorders>
      </w:tcPr>
    </w:tblStylePr>
    <w:tblStylePr w:type="seCell">
      <w:tblPr/>
      <w:tcPr>
        <w:tcBorders>
          <w:top w:val="single" w:sz="4" w:space="0" w:color="CEEBEF" w:themeColor="accent6" w:themeTint="99"/>
        </w:tcBorders>
      </w:tcPr>
    </w:tblStylePr>
    <w:tblStylePr w:type="swCell">
      <w:tblPr/>
      <w:tcPr>
        <w:tcBorders>
          <w:top w:val="single" w:sz="4" w:space="0" w:color="CEEBEF" w:themeColor="accent6" w:themeTint="99"/>
        </w:tcBorders>
      </w:tcPr>
    </w:tblStylePr>
  </w:style>
  <w:style w:type="paragraph" w:styleId="En-tte">
    <w:name w:val="header"/>
    <w:basedOn w:val="Normal"/>
    <w:link w:val="En-tteCar"/>
    <w:uiPriority w:val="99"/>
    <w:unhideWhenUsed/>
    <w:rsid w:val="008D6952"/>
    <w:pPr>
      <w:tabs>
        <w:tab w:val="center" w:pos="4536"/>
        <w:tab w:val="right" w:pos="9072"/>
      </w:tabs>
      <w:spacing w:after="0" w:line="240" w:lineRule="auto"/>
    </w:pPr>
  </w:style>
  <w:style w:type="character" w:customStyle="1" w:styleId="En-tteCar">
    <w:name w:val="En-tête Car"/>
    <w:basedOn w:val="Policepardfaut"/>
    <w:link w:val="En-tte"/>
    <w:uiPriority w:val="99"/>
    <w:rsid w:val="008D6952"/>
    <w:rPr>
      <w:color w:val="33353E" w:themeColor="text1"/>
    </w:rPr>
  </w:style>
  <w:style w:type="paragraph" w:styleId="Pieddepage">
    <w:name w:val="footer"/>
    <w:basedOn w:val="Normal"/>
    <w:link w:val="PieddepageCar"/>
    <w:uiPriority w:val="99"/>
    <w:unhideWhenUsed/>
    <w:rsid w:val="008D695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D6952"/>
    <w:rPr>
      <w:color w:val="33353E" w:themeColor="text1"/>
    </w:rPr>
  </w:style>
  <w:style w:type="table" w:styleId="TableauGrille2">
    <w:name w:val="Grid Table 2"/>
    <w:basedOn w:val="TableauNormal"/>
    <w:uiPriority w:val="47"/>
    <w:rsid w:val="00FF1C75"/>
    <w:pPr>
      <w:spacing w:after="0" w:line="240" w:lineRule="auto"/>
    </w:pPr>
    <w:tblPr>
      <w:tblStyleRowBandSize w:val="1"/>
      <w:tblStyleColBandSize w:val="1"/>
      <w:tblBorders>
        <w:top w:val="single" w:sz="2" w:space="0" w:color="7C8093" w:themeColor="text1" w:themeTint="99"/>
        <w:bottom w:val="single" w:sz="2" w:space="0" w:color="7C8093" w:themeColor="text1" w:themeTint="99"/>
        <w:insideH w:val="single" w:sz="2" w:space="0" w:color="7C8093" w:themeColor="text1" w:themeTint="99"/>
        <w:insideV w:val="single" w:sz="2" w:space="0" w:color="7C8093" w:themeColor="text1" w:themeTint="99"/>
      </w:tblBorders>
    </w:tblPr>
    <w:tblStylePr w:type="firstRow">
      <w:rPr>
        <w:b/>
        <w:bCs/>
      </w:rPr>
      <w:tblPr/>
      <w:tcPr>
        <w:tcBorders>
          <w:top w:val="nil"/>
          <w:bottom w:val="single" w:sz="12" w:space="0" w:color="7C8093" w:themeColor="text1" w:themeTint="99"/>
          <w:insideH w:val="nil"/>
          <w:insideV w:val="nil"/>
        </w:tcBorders>
        <w:shd w:val="clear" w:color="auto" w:fill="0099AA" w:themeFill="background1"/>
      </w:tcPr>
    </w:tblStylePr>
    <w:tblStylePr w:type="lastRow">
      <w:rPr>
        <w:b/>
        <w:bCs/>
      </w:rPr>
      <w:tblPr/>
      <w:tcPr>
        <w:tcBorders>
          <w:top w:val="double" w:sz="2" w:space="0" w:color="7C8093" w:themeColor="text1" w:themeTint="99"/>
          <w:bottom w:val="nil"/>
          <w:insideH w:val="nil"/>
          <w:insideV w:val="nil"/>
        </w:tcBorders>
        <w:shd w:val="clear" w:color="auto" w:fill="0099AA" w:themeFill="background1"/>
      </w:tcPr>
    </w:tblStylePr>
    <w:tblStylePr w:type="firstCol">
      <w:rPr>
        <w:b/>
        <w:bCs/>
      </w:rPr>
    </w:tblStylePr>
    <w:tblStylePr w:type="lastCol">
      <w:rPr>
        <w:b/>
        <w:bCs/>
      </w:rPr>
    </w:tblStylePr>
    <w:tblStylePr w:type="band1Vert">
      <w:tblPr/>
      <w:tcPr>
        <w:shd w:val="clear" w:color="auto" w:fill="D3D4DB" w:themeFill="text1" w:themeFillTint="33"/>
      </w:tcPr>
    </w:tblStylePr>
    <w:tblStylePr w:type="band1Horz">
      <w:tblPr/>
      <w:tcPr>
        <w:shd w:val="clear" w:color="auto" w:fill="D3D4DB"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7963">
      <w:bodyDiv w:val="1"/>
      <w:marLeft w:val="0"/>
      <w:marRight w:val="0"/>
      <w:marTop w:val="0"/>
      <w:marBottom w:val="0"/>
      <w:divBdr>
        <w:top w:val="none" w:sz="0" w:space="0" w:color="auto"/>
        <w:left w:val="none" w:sz="0" w:space="0" w:color="auto"/>
        <w:bottom w:val="none" w:sz="0" w:space="0" w:color="auto"/>
        <w:right w:val="none" w:sz="0" w:space="0" w:color="auto"/>
      </w:divBdr>
    </w:div>
    <w:div w:id="27263124">
      <w:bodyDiv w:val="1"/>
      <w:marLeft w:val="0"/>
      <w:marRight w:val="0"/>
      <w:marTop w:val="0"/>
      <w:marBottom w:val="0"/>
      <w:divBdr>
        <w:top w:val="none" w:sz="0" w:space="0" w:color="auto"/>
        <w:left w:val="none" w:sz="0" w:space="0" w:color="auto"/>
        <w:bottom w:val="none" w:sz="0" w:space="0" w:color="auto"/>
        <w:right w:val="none" w:sz="0" w:space="0" w:color="auto"/>
      </w:divBdr>
      <w:divsChild>
        <w:div w:id="259919239">
          <w:marLeft w:val="0"/>
          <w:marRight w:val="0"/>
          <w:marTop w:val="0"/>
          <w:marBottom w:val="0"/>
          <w:divBdr>
            <w:top w:val="none" w:sz="0" w:space="0" w:color="auto"/>
            <w:left w:val="none" w:sz="0" w:space="0" w:color="auto"/>
            <w:bottom w:val="none" w:sz="0" w:space="0" w:color="auto"/>
            <w:right w:val="none" w:sz="0" w:space="0" w:color="auto"/>
          </w:divBdr>
        </w:div>
      </w:divsChild>
    </w:div>
    <w:div w:id="33317104">
      <w:bodyDiv w:val="1"/>
      <w:marLeft w:val="0"/>
      <w:marRight w:val="0"/>
      <w:marTop w:val="0"/>
      <w:marBottom w:val="0"/>
      <w:divBdr>
        <w:top w:val="none" w:sz="0" w:space="0" w:color="auto"/>
        <w:left w:val="none" w:sz="0" w:space="0" w:color="auto"/>
        <w:bottom w:val="none" w:sz="0" w:space="0" w:color="auto"/>
        <w:right w:val="none" w:sz="0" w:space="0" w:color="auto"/>
      </w:divBdr>
    </w:div>
    <w:div w:id="150290967">
      <w:bodyDiv w:val="1"/>
      <w:marLeft w:val="0"/>
      <w:marRight w:val="0"/>
      <w:marTop w:val="0"/>
      <w:marBottom w:val="0"/>
      <w:divBdr>
        <w:top w:val="none" w:sz="0" w:space="0" w:color="auto"/>
        <w:left w:val="none" w:sz="0" w:space="0" w:color="auto"/>
        <w:bottom w:val="none" w:sz="0" w:space="0" w:color="auto"/>
        <w:right w:val="none" w:sz="0" w:space="0" w:color="auto"/>
      </w:divBdr>
      <w:divsChild>
        <w:div w:id="2003005922">
          <w:marLeft w:val="0"/>
          <w:marRight w:val="0"/>
          <w:marTop w:val="0"/>
          <w:marBottom w:val="0"/>
          <w:divBdr>
            <w:top w:val="none" w:sz="0" w:space="0" w:color="auto"/>
            <w:left w:val="none" w:sz="0" w:space="0" w:color="auto"/>
            <w:bottom w:val="none" w:sz="0" w:space="0" w:color="auto"/>
            <w:right w:val="none" w:sz="0" w:space="0" w:color="auto"/>
          </w:divBdr>
        </w:div>
      </w:divsChild>
    </w:div>
    <w:div w:id="223029758">
      <w:bodyDiv w:val="1"/>
      <w:marLeft w:val="0"/>
      <w:marRight w:val="0"/>
      <w:marTop w:val="0"/>
      <w:marBottom w:val="0"/>
      <w:divBdr>
        <w:top w:val="none" w:sz="0" w:space="0" w:color="auto"/>
        <w:left w:val="none" w:sz="0" w:space="0" w:color="auto"/>
        <w:bottom w:val="none" w:sz="0" w:space="0" w:color="auto"/>
        <w:right w:val="none" w:sz="0" w:space="0" w:color="auto"/>
      </w:divBdr>
    </w:div>
    <w:div w:id="237522131">
      <w:bodyDiv w:val="1"/>
      <w:marLeft w:val="0"/>
      <w:marRight w:val="0"/>
      <w:marTop w:val="0"/>
      <w:marBottom w:val="0"/>
      <w:divBdr>
        <w:top w:val="none" w:sz="0" w:space="0" w:color="auto"/>
        <w:left w:val="none" w:sz="0" w:space="0" w:color="auto"/>
        <w:bottom w:val="none" w:sz="0" w:space="0" w:color="auto"/>
        <w:right w:val="none" w:sz="0" w:space="0" w:color="auto"/>
      </w:divBdr>
    </w:div>
    <w:div w:id="290553527">
      <w:bodyDiv w:val="1"/>
      <w:marLeft w:val="0"/>
      <w:marRight w:val="0"/>
      <w:marTop w:val="0"/>
      <w:marBottom w:val="0"/>
      <w:divBdr>
        <w:top w:val="none" w:sz="0" w:space="0" w:color="auto"/>
        <w:left w:val="none" w:sz="0" w:space="0" w:color="auto"/>
        <w:bottom w:val="none" w:sz="0" w:space="0" w:color="auto"/>
        <w:right w:val="none" w:sz="0" w:space="0" w:color="auto"/>
      </w:divBdr>
    </w:div>
    <w:div w:id="368187459">
      <w:bodyDiv w:val="1"/>
      <w:marLeft w:val="0"/>
      <w:marRight w:val="0"/>
      <w:marTop w:val="0"/>
      <w:marBottom w:val="0"/>
      <w:divBdr>
        <w:top w:val="none" w:sz="0" w:space="0" w:color="auto"/>
        <w:left w:val="none" w:sz="0" w:space="0" w:color="auto"/>
        <w:bottom w:val="none" w:sz="0" w:space="0" w:color="auto"/>
        <w:right w:val="none" w:sz="0" w:space="0" w:color="auto"/>
      </w:divBdr>
      <w:divsChild>
        <w:div w:id="1745254379">
          <w:marLeft w:val="0"/>
          <w:marRight w:val="0"/>
          <w:marTop w:val="0"/>
          <w:marBottom w:val="0"/>
          <w:divBdr>
            <w:top w:val="none" w:sz="0" w:space="0" w:color="auto"/>
            <w:left w:val="none" w:sz="0" w:space="0" w:color="auto"/>
            <w:bottom w:val="none" w:sz="0" w:space="0" w:color="auto"/>
            <w:right w:val="none" w:sz="0" w:space="0" w:color="auto"/>
          </w:divBdr>
        </w:div>
      </w:divsChild>
    </w:div>
    <w:div w:id="496112326">
      <w:bodyDiv w:val="1"/>
      <w:marLeft w:val="0"/>
      <w:marRight w:val="0"/>
      <w:marTop w:val="0"/>
      <w:marBottom w:val="0"/>
      <w:divBdr>
        <w:top w:val="none" w:sz="0" w:space="0" w:color="auto"/>
        <w:left w:val="none" w:sz="0" w:space="0" w:color="auto"/>
        <w:bottom w:val="none" w:sz="0" w:space="0" w:color="auto"/>
        <w:right w:val="none" w:sz="0" w:space="0" w:color="auto"/>
      </w:divBdr>
    </w:div>
    <w:div w:id="537668866">
      <w:bodyDiv w:val="1"/>
      <w:marLeft w:val="0"/>
      <w:marRight w:val="0"/>
      <w:marTop w:val="0"/>
      <w:marBottom w:val="0"/>
      <w:divBdr>
        <w:top w:val="none" w:sz="0" w:space="0" w:color="auto"/>
        <w:left w:val="none" w:sz="0" w:space="0" w:color="auto"/>
        <w:bottom w:val="none" w:sz="0" w:space="0" w:color="auto"/>
        <w:right w:val="none" w:sz="0" w:space="0" w:color="auto"/>
      </w:divBdr>
    </w:div>
    <w:div w:id="600572773">
      <w:bodyDiv w:val="1"/>
      <w:marLeft w:val="0"/>
      <w:marRight w:val="0"/>
      <w:marTop w:val="0"/>
      <w:marBottom w:val="0"/>
      <w:divBdr>
        <w:top w:val="none" w:sz="0" w:space="0" w:color="auto"/>
        <w:left w:val="none" w:sz="0" w:space="0" w:color="auto"/>
        <w:bottom w:val="none" w:sz="0" w:space="0" w:color="auto"/>
        <w:right w:val="none" w:sz="0" w:space="0" w:color="auto"/>
      </w:divBdr>
    </w:div>
    <w:div w:id="610630688">
      <w:bodyDiv w:val="1"/>
      <w:marLeft w:val="0"/>
      <w:marRight w:val="0"/>
      <w:marTop w:val="0"/>
      <w:marBottom w:val="0"/>
      <w:divBdr>
        <w:top w:val="none" w:sz="0" w:space="0" w:color="auto"/>
        <w:left w:val="none" w:sz="0" w:space="0" w:color="auto"/>
        <w:bottom w:val="none" w:sz="0" w:space="0" w:color="auto"/>
        <w:right w:val="none" w:sz="0" w:space="0" w:color="auto"/>
      </w:divBdr>
      <w:divsChild>
        <w:div w:id="317155379">
          <w:marLeft w:val="0"/>
          <w:marRight w:val="0"/>
          <w:marTop w:val="0"/>
          <w:marBottom w:val="0"/>
          <w:divBdr>
            <w:top w:val="none" w:sz="0" w:space="0" w:color="auto"/>
            <w:left w:val="none" w:sz="0" w:space="0" w:color="auto"/>
            <w:bottom w:val="none" w:sz="0" w:space="0" w:color="auto"/>
            <w:right w:val="none" w:sz="0" w:space="0" w:color="auto"/>
          </w:divBdr>
        </w:div>
      </w:divsChild>
    </w:div>
    <w:div w:id="642850042">
      <w:bodyDiv w:val="1"/>
      <w:marLeft w:val="0"/>
      <w:marRight w:val="0"/>
      <w:marTop w:val="0"/>
      <w:marBottom w:val="0"/>
      <w:divBdr>
        <w:top w:val="none" w:sz="0" w:space="0" w:color="auto"/>
        <w:left w:val="none" w:sz="0" w:space="0" w:color="auto"/>
        <w:bottom w:val="none" w:sz="0" w:space="0" w:color="auto"/>
        <w:right w:val="none" w:sz="0" w:space="0" w:color="auto"/>
      </w:divBdr>
      <w:divsChild>
        <w:div w:id="496844638">
          <w:marLeft w:val="0"/>
          <w:marRight w:val="0"/>
          <w:marTop w:val="0"/>
          <w:marBottom w:val="0"/>
          <w:divBdr>
            <w:top w:val="none" w:sz="0" w:space="0" w:color="auto"/>
            <w:left w:val="none" w:sz="0" w:space="0" w:color="auto"/>
            <w:bottom w:val="none" w:sz="0" w:space="0" w:color="auto"/>
            <w:right w:val="none" w:sz="0" w:space="0" w:color="auto"/>
          </w:divBdr>
        </w:div>
      </w:divsChild>
    </w:div>
    <w:div w:id="643659194">
      <w:bodyDiv w:val="1"/>
      <w:marLeft w:val="0"/>
      <w:marRight w:val="0"/>
      <w:marTop w:val="0"/>
      <w:marBottom w:val="0"/>
      <w:divBdr>
        <w:top w:val="none" w:sz="0" w:space="0" w:color="auto"/>
        <w:left w:val="none" w:sz="0" w:space="0" w:color="auto"/>
        <w:bottom w:val="none" w:sz="0" w:space="0" w:color="auto"/>
        <w:right w:val="none" w:sz="0" w:space="0" w:color="auto"/>
      </w:divBdr>
    </w:div>
    <w:div w:id="650063873">
      <w:bodyDiv w:val="1"/>
      <w:marLeft w:val="0"/>
      <w:marRight w:val="0"/>
      <w:marTop w:val="0"/>
      <w:marBottom w:val="0"/>
      <w:divBdr>
        <w:top w:val="none" w:sz="0" w:space="0" w:color="auto"/>
        <w:left w:val="none" w:sz="0" w:space="0" w:color="auto"/>
        <w:bottom w:val="none" w:sz="0" w:space="0" w:color="auto"/>
        <w:right w:val="none" w:sz="0" w:space="0" w:color="auto"/>
      </w:divBdr>
    </w:div>
    <w:div w:id="726996779">
      <w:bodyDiv w:val="1"/>
      <w:marLeft w:val="0"/>
      <w:marRight w:val="0"/>
      <w:marTop w:val="0"/>
      <w:marBottom w:val="0"/>
      <w:divBdr>
        <w:top w:val="none" w:sz="0" w:space="0" w:color="auto"/>
        <w:left w:val="none" w:sz="0" w:space="0" w:color="auto"/>
        <w:bottom w:val="none" w:sz="0" w:space="0" w:color="auto"/>
        <w:right w:val="none" w:sz="0" w:space="0" w:color="auto"/>
      </w:divBdr>
      <w:divsChild>
        <w:div w:id="593589110">
          <w:marLeft w:val="0"/>
          <w:marRight w:val="0"/>
          <w:marTop w:val="0"/>
          <w:marBottom w:val="0"/>
          <w:divBdr>
            <w:top w:val="none" w:sz="0" w:space="0" w:color="auto"/>
            <w:left w:val="none" w:sz="0" w:space="0" w:color="auto"/>
            <w:bottom w:val="none" w:sz="0" w:space="0" w:color="auto"/>
            <w:right w:val="none" w:sz="0" w:space="0" w:color="auto"/>
          </w:divBdr>
        </w:div>
      </w:divsChild>
    </w:div>
    <w:div w:id="756906398">
      <w:bodyDiv w:val="1"/>
      <w:marLeft w:val="0"/>
      <w:marRight w:val="0"/>
      <w:marTop w:val="0"/>
      <w:marBottom w:val="0"/>
      <w:divBdr>
        <w:top w:val="none" w:sz="0" w:space="0" w:color="auto"/>
        <w:left w:val="none" w:sz="0" w:space="0" w:color="auto"/>
        <w:bottom w:val="none" w:sz="0" w:space="0" w:color="auto"/>
        <w:right w:val="none" w:sz="0" w:space="0" w:color="auto"/>
      </w:divBdr>
      <w:divsChild>
        <w:div w:id="1673531374">
          <w:marLeft w:val="0"/>
          <w:marRight w:val="0"/>
          <w:marTop w:val="0"/>
          <w:marBottom w:val="0"/>
          <w:divBdr>
            <w:top w:val="none" w:sz="0" w:space="0" w:color="auto"/>
            <w:left w:val="none" w:sz="0" w:space="0" w:color="auto"/>
            <w:bottom w:val="none" w:sz="0" w:space="0" w:color="auto"/>
            <w:right w:val="none" w:sz="0" w:space="0" w:color="auto"/>
          </w:divBdr>
        </w:div>
      </w:divsChild>
    </w:div>
    <w:div w:id="772554862">
      <w:bodyDiv w:val="1"/>
      <w:marLeft w:val="0"/>
      <w:marRight w:val="0"/>
      <w:marTop w:val="0"/>
      <w:marBottom w:val="0"/>
      <w:divBdr>
        <w:top w:val="none" w:sz="0" w:space="0" w:color="auto"/>
        <w:left w:val="none" w:sz="0" w:space="0" w:color="auto"/>
        <w:bottom w:val="none" w:sz="0" w:space="0" w:color="auto"/>
        <w:right w:val="none" w:sz="0" w:space="0" w:color="auto"/>
      </w:divBdr>
    </w:div>
    <w:div w:id="820922517">
      <w:bodyDiv w:val="1"/>
      <w:marLeft w:val="0"/>
      <w:marRight w:val="0"/>
      <w:marTop w:val="0"/>
      <w:marBottom w:val="0"/>
      <w:divBdr>
        <w:top w:val="none" w:sz="0" w:space="0" w:color="auto"/>
        <w:left w:val="none" w:sz="0" w:space="0" w:color="auto"/>
        <w:bottom w:val="none" w:sz="0" w:space="0" w:color="auto"/>
        <w:right w:val="none" w:sz="0" w:space="0" w:color="auto"/>
      </w:divBdr>
    </w:div>
    <w:div w:id="915939409">
      <w:bodyDiv w:val="1"/>
      <w:marLeft w:val="0"/>
      <w:marRight w:val="0"/>
      <w:marTop w:val="0"/>
      <w:marBottom w:val="0"/>
      <w:divBdr>
        <w:top w:val="none" w:sz="0" w:space="0" w:color="auto"/>
        <w:left w:val="none" w:sz="0" w:space="0" w:color="auto"/>
        <w:bottom w:val="none" w:sz="0" w:space="0" w:color="auto"/>
        <w:right w:val="none" w:sz="0" w:space="0" w:color="auto"/>
      </w:divBdr>
      <w:divsChild>
        <w:div w:id="1444575215">
          <w:marLeft w:val="0"/>
          <w:marRight w:val="0"/>
          <w:marTop w:val="0"/>
          <w:marBottom w:val="0"/>
          <w:divBdr>
            <w:top w:val="none" w:sz="0" w:space="0" w:color="auto"/>
            <w:left w:val="none" w:sz="0" w:space="0" w:color="auto"/>
            <w:bottom w:val="none" w:sz="0" w:space="0" w:color="auto"/>
            <w:right w:val="none" w:sz="0" w:space="0" w:color="auto"/>
          </w:divBdr>
        </w:div>
      </w:divsChild>
    </w:div>
    <w:div w:id="1013610041">
      <w:bodyDiv w:val="1"/>
      <w:marLeft w:val="0"/>
      <w:marRight w:val="0"/>
      <w:marTop w:val="0"/>
      <w:marBottom w:val="0"/>
      <w:divBdr>
        <w:top w:val="none" w:sz="0" w:space="0" w:color="auto"/>
        <w:left w:val="none" w:sz="0" w:space="0" w:color="auto"/>
        <w:bottom w:val="none" w:sz="0" w:space="0" w:color="auto"/>
        <w:right w:val="none" w:sz="0" w:space="0" w:color="auto"/>
      </w:divBdr>
      <w:divsChild>
        <w:div w:id="2115519421">
          <w:marLeft w:val="0"/>
          <w:marRight w:val="0"/>
          <w:marTop w:val="0"/>
          <w:marBottom w:val="0"/>
          <w:divBdr>
            <w:top w:val="none" w:sz="0" w:space="0" w:color="auto"/>
            <w:left w:val="none" w:sz="0" w:space="0" w:color="auto"/>
            <w:bottom w:val="none" w:sz="0" w:space="0" w:color="auto"/>
            <w:right w:val="none" w:sz="0" w:space="0" w:color="auto"/>
          </w:divBdr>
        </w:div>
      </w:divsChild>
    </w:div>
    <w:div w:id="1028218133">
      <w:bodyDiv w:val="1"/>
      <w:marLeft w:val="0"/>
      <w:marRight w:val="0"/>
      <w:marTop w:val="0"/>
      <w:marBottom w:val="0"/>
      <w:divBdr>
        <w:top w:val="none" w:sz="0" w:space="0" w:color="auto"/>
        <w:left w:val="none" w:sz="0" w:space="0" w:color="auto"/>
        <w:bottom w:val="none" w:sz="0" w:space="0" w:color="auto"/>
        <w:right w:val="none" w:sz="0" w:space="0" w:color="auto"/>
      </w:divBdr>
      <w:divsChild>
        <w:div w:id="1686205159">
          <w:marLeft w:val="0"/>
          <w:marRight w:val="0"/>
          <w:marTop w:val="0"/>
          <w:marBottom w:val="0"/>
          <w:divBdr>
            <w:top w:val="none" w:sz="0" w:space="0" w:color="auto"/>
            <w:left w:val="none" w:sz="0" w:space="0" w:color="auto"/>
            <w:bottom w:val="none" w:sz="0" w:space="0" w:color="auto"/>
            <w:right w:val="none" w:sz="0" w:space="0" w:color="auto"/>
          </w:divBdr>
        </w:div>
      </w:divsChild>
    </w:div>
    <w:div w:id="1053233439">
      <w:bodyDiv w:val="1"/>
      <w:marLeft w:val="0"/>
      <w:marRight w:val="0"/>
      <w:marTop w:val="0"/>
      <w:marBottom w:val="0"/>
      <w:divBdr>
        <w:top w:val="none" w:sz="0" w:space="0" w:color="auto"/>
        <w:left w:val="none" w:sz="0" w:space="0" w:color="auto"/>
        <w:bottom w:val="none" w:sz="0" w:space="0" w:color="auto"/>
        <w:right w:val="none" w:sz="0" w:space="0" w:color="auto"/>
      </w:divBdr>
      <w:divsChild>
        <w:div w:id="1902983647">
          <w:marLeft w:val="0"/>
          <w:marRight w:val="0"/>
          <w:marTop w:val="0"/>
          <w:marBottom w:val="0"/>
          <w:divBdr>
            <w:top w:val="none" w:sz="0" w:space="0" w:color="auto"/>
            <w:left w:val="none" w:sz="0" w:space="0" w:color="auto"/>
            <w:bottom w:val="none" w:sz="0" w:space="0" w:color="auto"/>
            <w:right w:val="none" w:sz="0" w:space="0" w:color="auto"/>
          </w:divBdr>
        </w:div>
      </w:divsChild>
    </w:div>
    <w:div w:id="1055932553">
      <w:bodyDiv w:val="1"/>
      <w:marLeft w:val="0"/>
      <w:marRight w:val="0"/>
      <w:marTop w:val="0"/>
      <w:marBottom w:val="0"/>
      <w:divBdr>
        <w:top w:val="none" w:sz="0" w:space="0" w:color="auto"/>
        <w:left w:val="none" w:sz="0" w:space="0" w:color="auto"/>
        <w:bottom w:val="none" w:sz="0" w:space="0" w:color="auto"/>
        <w:right w:val="none" w:sz="0" w:space="0" w:color="auto"/>
      </w:divBdr>
    </w:div>
    <w:div w:id="1165896567">
      <w:bodyDiv w:val="1"/>
      <w:marLeft w:val="0"/>
      <w:marRight w:val="0"/>
      <w:marTop w:val="0"/>
      <w:marBottom w:val="0"/>
      <w:divBdr>
        <w:top w:val="none" w:sz="0" w:space="0" w:color="auto"/>
        <w:left w:val="none" w:sz="0" w:space="0" w:color="auto"/>
        <w:bottom w:val="none" w:sz="0" w:space="0" w:color="auto"/>
        <w:right w:val="none" w:sz="0" w:space="0" w:color="auto"/>
      </w:divBdr>
    </w:div>
    <w:div w:id="1236282783">
      <w:bodyDiv w:val="1"/>
      <w:marLeft w:val="0"/>
      <w:marRight w:val="0"/>
      <w:marTop w:val="0"/>
      <w:marBottom w:val="0"/>
      <w:divBdr>
        <w:top w:val="none" w:sz="0" w:space="0" w:color="auto"/>
        <w:left w:val="none" w:sz="0" w:space="0" w:color="auto"/>
        <w:bottom w:val="none" w:sz="0" w:space="0" w:color="auto"/>
        <w:right w:val="none" w:sz="0" w:space="0" w:color="auto"/>
      </w:divBdr>
    </w:div>
    <w:div w:id="1290625800">
      <w:bodyDiv w:val="1"/>
      <w:marLeft w:val="0"/>
      <w:marRight w:val="0"/>
      <w:marTop w:val="0"/>
      <w:marBottom w:val="0"/>
      <w:divBdr>
        <w:top w:val="none" w:sz="0" w:space="0" w:color="auto"/>
        <w:left w:val="none" w:sz="0" w:space="0" w:color="auto"/>
        <w:bottom w:val="none" w:sz="0" w:space="0" w:color="auto"/>
        <w:right w:val="none" w:sz="0" w:space="0" w:color="auto"/>
      </w:divBdr>
      <w:divsChild>
        <w:div w:id="902790902">
          <w:marLeft w:val="0"/>
          <w:marRight w:val="0"/>
          <w:marTop w:val="0"/>
          <w:marBottom w:val="0"/>
          <w:divBdr>
            <w:top w:val="none" w:sz="0" w:space="0" w:color="auto"/>
            <w:left w:val="none" w:sz="0" w:space="0" w:color="auto"/>
            <w:bottom w:val="none" w:sz="0" w:space="0" w:color="auto"/>
            <w:right w:val="none" w:sz="0" w:space="0" w:color="auto"/>
          </w:divBdr>
        </w:div>
      </w:divsChild>
    </w:div>
    <w:div w:id="1346782487">
      <w:bodyDiv w:val="1"/>
      <w:marLeft w:val="0"/>
      <w:marRight w:val="0"/>
      <w:marTop w:val="0"/>
      <w:marBottom w:val="0"/>
      <w:divBdr>
        <w:top w:val="none" w:sz="0" w:space="0" w:color="auto"/>
        <w:left w:val="none" w:sz="0" w:space="0" w:color="auto"/>
        <w:bottom w:val="none" w:sz="0" w:space="0" w:color="auto"/>
        <w:right w:val="none" w:sz="0" w:space="0" w:color="auto"/>
      </w:divBdr>
    </w:div>
    <w:div w:id="1400327961">
      <w:bodyDiv w:val="1"/>
      <w:marLeft w:val="0"/>
      <w:marRight w:val="0"/>
      <w:marTop w:val="0"/>
      <w:marBottom w:val="0"/>
      <w:divBdr>
        <w:top w:val="none" w:sz="0" w:space="0" w:color="auto"/>
        <w:left w:val="none" w:sz="0" w:space="0" w:color="auto"/>
        <w:bottom w:val="none" w:sz="0" w:space="0" w:color="auto"/>
        <w:right w:val="none" w:sz="0" w:space="0" w:color="auto"/>
      </w:divBdr>
    </w:div>
    <w:div w:id="1406340605">
      <w:bodyDiv w:val="1"/>
      <w:marLeft w:val="0"/>
      <w:marRight w:val="0"/>
      <w:marTop w:val="0"/>
      <w:marBottom w:val="0"/>
      <w:divBdr>
        <w:top w:val="none" w:sz="0" w:space="0" w:color="auto"/>
        <w:left w:val="none" w:sz="0" w:space="0" w:color="auto"/>
        <w:bottom w:val="none" w:sz="0" w:space="0" w:color="auto"/>
        <w:right w:val="none" w:sz="0" w:space="0" w:color="auto"/>
      </w:divBdr>
    </w:div>
    <w:div w:id="1414274932">
      <w:bodyDiv w:val="1"/>
      <w:marLeft w:val="0"/>
      <w:marRight w:val="0"/>
      <w:marTop w:val="0"/>
      <w:marBottom w:val="0"/>
      <w:divBdr>
        <w:top w:val="none" w:sz="0" w:space="0" w:color="auto"/>
        <w:left w:val="none" w:sz="0" w:space="0" w:color="auto"/>
        <w:bottom w:val="none" w:sz="0" w:space="0" w:color="auto"/>
        <w:right w:val="none" w:sz="0" w:space="0" w:color="auto"/>
      </w:divBdr>
    </w:div>
    <w:div w:id="1485126223">
      <w:bodyDiv w:val="1"/>
      <w:marLeft w:val="0"/>
      <w:marRight w:val="0"/>
      <w:marTop w:val="0"/>
      <w:marBottom w:val="0"/>
      <w:divBdr>
        <w:top w:val="none" w:sz="0" w:space="0" w:color="auto"/>
        <w:left w:val="none" w:sz="0" w:space="0" w:color="auto"/>
        <w:bottom w:val="none" w:sz="0" w:space="0" w:color="auto"/>
        <w:right w:val="none" w:sz="0" w:space="0" w:color="auto"/>
      </w:divBdr>
      <w:divsChild>
        <w:div w:id="573902257">
          <w:marLeft w:val="0"/>
          <w:marRight w:val="0"/>
          <w:marTop w:val="0"/>
          <w:marBottom w:val="0"/>
          <w:divBdr>
            <w:top w:val="none" w:sz="0" w:space="0" w:color="auto"/>
            <w:left w:val="none" w:sz="0" w:space="0" w:color="auto"/>
            <w:bottom w:val="none" w:sz="0" w:space="0" w:color="auto"/>
            <w:right w:val="none" w:sz="0" w:space="0" w:color="auto"/>
          </w:divBdr>
        </w:div>
      </w:divsChild>
    </w:div>
    <w:div w:id="1513563727">
      <w:bodyDiv w:val="1"/>
      <w:marLeft w:val="0"/>
      <w:marRight w:val="0"/>
      <w:marTop w:val="0"/>
      <w:marBottom w:val="0"/>
      <w:divBdr>
        <w:top w:val="none" w:sz="0" w:space="0" w:color="auto"/>
        <w:left w:val="none" w:sz="0" w:space="0" w:color="auto"/>
        <w:bottom w:val="none" w:sz="0" w:space="0" w:color="auto"/>
        <w:right w:val="none" w:sz="0" w:space="0" w:color="auto"/>
      </w:divBdr>
      <w:divsChild>
        <w:div w:id="1346784954">
          <w:marLeft w:val="0"/>
          <w:marRight w:val="0"/>
          <w:marTop w:val="0"/>
          <w:marBottom w:val="0"/>
          <w:divBdr>
            <w:top w:val="none" w:sz="0" w:space="0" w:color="auto"/>
            <w:left w:val="none" w:sz="0" w:space="0" w:color="auto"/>
            <w:bottom w:val="none" w:sz="0" w:space="0" w:color="auto"/>
            <w:right w:val="none" w:sz="0" w:space="0" w:color="auto"/>
          </w:divBdr>
        </w:div>
      </w:divsChild>
    </w:div>
    <w:div w:id="1520201070">
      <w:bodyDiv w:val="1"/>
      <w:marLeft w:val="0"/>
      <w:marRight w:val="0"/>
      <w:marTop w:val="0"/>
      <w:marBottom w:val="0"/>
      <w:divBdr>
        <w:top w:val="none" w:sz="0" w:space="0" w:color="auto"/>
        <w:left w:val="none" w:sz="0" w:space="0" w:color="auto"/>
        <w:bottom w:val="none" w:sz="0" w:space="0" w:color="auto"/>
        <w:right w:val="none" w:sz="0" w:space="0" w:color="auto"/>
      </w:divBdr>
      <w:divsChild>
        <w:div w:id="1631592326">
          <w:marLeft w:val="0"/>
          <w:marRight w:val="0"/>
          <w:marTop w:val="0"/>
          <w:marBottom w:val="0"/>
          <w:divBdr>
            <w:top w:val="none" w:sz="0" w:space="0" w:color="auto"/>
            <w:left w:val="none" w:sz="0" w:space="0" w:color="auto"/>
            <w:bottom w:val="none" w:sz="0" w:space="0" w:color="auto"/>
            <w:right w:val="none" w:sz="0" w:space="0" w:color="auto"/>
          </w:divBdr>
        </w:div>
      </w:divsChild>
    </w:div>
    <w:div w:id="1525244135">
      <w:bodyDiv w:val="1"/>
      <w:marLeft w:val="0"/>
      <w:marRight w:val="0"/>
      <w:marTop w:val="0"/>
      <w:marBottom w:val="0"/>
      <w:divBdr>
        <w:top w:val="none" w:sz="0" w:space="0" w:color="auto"/>
        <w:left w:val="none" w:sz="0" w:space="0" w:color="auto"/>
        <w:bottom w:val="none" w:sz="0" w:space="0" w:color="auto"/>
        <w:right w:val="none" w:sz="0" w:space="0" w:color="auto"/>
      </w:divBdr>
    </w:div>
    <w:div w:id="1538736105">
      <w:bodyDiv w:val="1"/>
      <w:marLeft w:val="0"/>
      <w:marRight w:val="0"/>
      <w:marTop w:val="0"/>
      <w:marBottom w:val="0"/>
      <w:divBdr>
        <w:top w:val="none" w:sz="0" w:space="0" w:color="auto"/>
        <w:left w:val="none" w:sz="0" w:space="0" w:color="auto"/>
        <w:bottom w:val="none" w:sz="0" w:space="0" w:color="auto"/>
        <w:right w:val="none" w:sz="0" w:space="0" w:color="auto"/>
      </w:divBdr>
      <w:divsChild>
        <w:div w:id="328870834">
          <w:marLeft w:val="0"/>
          <w:marRight w:val="0"/>
          <w:marTop w:val="0"/>
          <w:marBottom w:val="0"/>
          <w:divBdr>
            <w:top w:val="none" w:sz="0" w:space="0" w:color="auto"/>
            <w:left w:val="none" w:sz="0" w:space="0" w:color="auto"/>
            <w:bottom w:val="none" w:sz="0" w:space="0" w:color="auto"/>
            <w:right w:val="none" w:sz="0" w:space="0" w:color="auto"/>
          </w:divBdr>
        </w:div>
      </w:divsChild>
    </w:div>
    <w:div w:id="1596131498">
      <w:bodyDiv w:val="1"/>
      <w:marLeft w:val="0"/>
      <w:marRight w:val="0"/>
      <w:marTop w:val="0"/>
      <w:marBottom w:val="0"/>
      <w:divBdr>
        <w:top w:val="none" w:sz="0" w:space="0" w:color="auto"/>
        <w:left w:val="none" w:sz="0" w:space="0" w:color="auto"/>
        <w:bottom w:val="none" w:sz="0" w:space="0" w:color="auto"/>
        <w:right w:val="none" w:sz="0" w:space="0" w:color="auto"/>
      </w:divBdr>
    </w:div>
    <w:div w:id="1657227247">
      <w:bodyDiv w:val="1"/>
      <w:marLeft w:val="0"/>
      <w:marRight w:val="0"/>
      <w:marTop w:val="0"/>
      <w:marBottom w:val="0"/>
      <w:divBdr>
        <w:top w:val="none" w:sz="0" w:space="0" w:color="auto"/>
        <w:left w:val="none" w:sz="0" w:space="0" w:color="auto"/>
        <w:bottom w:val="none" w:sz="0" w:space="0" w:color="auto"/>
        <w:right w:val="none" w:sz="0" w:space="0" w:color="auto"/>
      </w:divBdr>
    </w:div>
    <w:div w:id="1659267679">
      <w:bodyDiv w:val="1"/>
      <w:marLeft w:val="0"/>
      <w:marRight w:val="0"/>
      <w:marTop w:val="0"/>
      <w:marBottom w:val="0"/>
      <w:divBdr>
        <w:top w:val="none" w:sz="0" w:space="0" w:color="auto"/>
        <w:left w:val="none" w:sz="0" w:space="0" w:color="auto"/>
        <w:bottom w:val="none" w:sz="0" w:space="0" w:color="auto"/>
        <w:right w:val="none" w:sz="0" w:space="0" w:color="auto"/>
      </w:divBdr>
    </w:div>
    <w:div w:id="1679500927">
      <w:bodyDiv w:val="1"/>
      <w:marLeft w:val="0"/>
      <w:marRight w:val="0"/>
      <w:marTop w:val="0"/>
      <w:marBottom w:val="0"/>
      <w:divBdr>
        <w:top w:val="none" w:sz="0" w:space="0" w:color="auto"/>
        <w:left w:val="none" w:sz="0" w:space="0" w:color="auto"/>
        <w:bottom w:val="none" w:sz="0" w:space="0" w:color="auto"/>
        <w:right w:val="none" w:sz="0" w:space="0" w:color="auto"/>
      </w:divBdr>
    </w:div>
    <w:div w:id="1772050205">
      <w:bodyDiv w:val="1"/>
      <w:marLeft w:val="0"/>
      <w:marRight w:val="0"/>
      <w:marTop w:val="0"/>
      <w:marBottom w:val="0"/>
      <w:divBdr>
        <w:top w:val="none" w:sz="0" w:space="0" w:color="auto"/>
        <w:left w:val="none" w:sz="0" w:space="0" w:color="auto"/>
        <w:bottom w:val="none" w:sz="0" w:space="0" w:color="auto"/>
        <w:right w:val="none" w:sz="0" w:space="0" w:color="auto"/>
      </w:divBdr>
      <w:divsChild>
        <w:div w:id="928000836">
          <w:marLeft w:val="0"/>
          <w:marRight w:val="0"/>
          <w:marTop w:val="0"/>
          <w:marBottom w:val="0"/>
          <w:divBdr>
            <w:top w:val="none" w:sz="0" w:space="0" w:color="auto"/>
            <w:left w:val="none" w:sz="0" w:space="0" w:color="auto"/>
            <w:bottom w:val="none" w:sz="0" w:space="0" w:color="auto"/>
            <w:right w:val="none" w:sz="0" w:space="0" w:color="auto"/>
          </w:divBdr>
        </w:div>
      </w:divsChild>
    </w:div>
    <w:div w:id="1842429266">
      <w:bodyDiv w:val="1"/>
      <w:marLeft w:val="0"/>
      <w:marRight w:val="0"/>
      <w:marTop w:val="0"/>
      <w:marBottom w:val="0"/>
      <w:divBdr>
        <w:top w:val="none" w:sz="0" w:space="0" w:color="auto"/>
        <w:left w:val="none" w:sz="0" w:space="0" w:color="auto"/>
        <w:bottom w:val="none" w:sz="0" w:space="0" w:color="auto"/>
        <w:right w:val="none" w:sz="0" w:space="0" w:color="auto"/>
      </w:divBdr>
    </w:div>
    <w:div w:id="1925215228">
      <w:bodyDiv w:val="1"/>
      <w:marLeft w:val="0"/>
      <w:marRight w:val="0"/>
      <w:marTop w:val="0"/>
      <w:marBottom w:val="0"/>
      <w:divBdr>
        <w:top w:val="none" w:sz="0" w:space="0" w:color="auto"/>
        <w:left w:val="none" w:sz="0" w:space="0" w:color="auto"/>
        <w:bottom w:val="none" w:sz="0" w:space="0" w:color="auto"/>
        <w:right w:val="none" w:sz="0" w:space="0" w:color="auto"/>
      </w:divBdr>
    </w:div>
    <w:div w:id="1957712942">
      <w:bodyDiv w:val="1"/>
      <w:marLeft w:val="0"/>
      <w:marRight w:val="0"/>
      <w:marTop w:val="0"/>
      <w:marBottom w:val="0"/>
      <w:divBdr>
        <w:top w:val="none" w:sz="0" w:space="0" w:color="auto"/>
        <w:left w:val="none" w:sz="0" w:space="0" w:color="auto"/>
        <w:bottom w:val="none" w:sz="0" w:space="0" w:color="auto"/>
        <w:right w:val="none" w:sz="0" w:space="0" w:color="auto"/>
      </w:divBdr>
    </w:div>
    <w:div w:id="2057007630">
      <w:bodyDiv w:val="1"/>
      <w:marLeft w:val="0"/>
      <w:marRight w:val="0"/>
      <w:marTop w:val="0"/>
      <w:marBottom w:val="0"/>
      <w:divBdr>
        <w:top w:val="none" w:sz="0" w:space="0" w:color="auto"/>
        <w:left w:val="none" w:sz="0" w:space="0" w:color="auto"/>
        <w:bottom w:val="none" w:sz="0" w:space="0" w:color="auto"/>
        <w:right w:val="none" w:sz="0" w:space="0" w:color="auto"/>
      </w:divBdr>
    </w:div>
    <w:div w:id="2137795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7030E9AE014F758F026016E7F63888"/>
        <w:category>
          <w:name w:val="Général"/>
          <w:gallery w:val="placeholder"/>
        </w:category>
        <w:types>
          <w:type w:val="bbPlcHdr"/>
        </w:types>
        <w:behaviors>
          <w:behavior w:val="content"/>
        </w:behaviors>
        <w:guid w:val="{00758434-7776-476A-A0C8-54FD9B0EB21B}"/>
      </w:docPartPr>
      <w:docPartBody>
        <w:p w:rsidR="001A4EA2" w:rsidRDefault="001A4EA2" w:rsidP="001A4EA2">
          <w:pPr>
            <w:pStyle w:val="2C7030E9AE014F758F026016E7F63888"/>
          </w:pPr>
          <w:r>
            <w:rPr>
              <w:color w:val="0F4761" w:themeColor="accent1" w:themeShade="BF"/>
            </w:rPr>
            <w:t>[Nom de la société]</w:t>
          </w:r>
        </w:p>
      </w:docPartBody>
    </w:docPart>
    <w:docPart>
      <w:docPartPr>
        <w:name w:val="FE54E6AD8FDE437DBCA85E4038FC3D9D"/>
        <w:category>
          <w:name w:val="Général"/>
          <w:gallery w:val="placeholder"/>
        </w:category>
        <w:types>
          <w:type w:val="bbPlcHdr"/>
        </w:types>
        <w:behaviors>
          <w:behavior w:val="content"/>
        </w:behaviors>
        <w:guid w:val="{EF03A73C-D950-43E3-A4D6-E43AEE8C7C4D}"/>
      </w:docPartPr>
      <w:docPartBody>
        <w:p w:rsidR="001A4EA2" w:rsidRDefault="001A4EA2" w:rsidP="001A4EA2">
          <w:pPr>
            <w:pStyle w:val="FE54E6AD8FDE437DBCA85E4038FC3D9D"/>
          </w:pPr>
          <w:r>
            <w:rPr>
              <w:rFonts w:asciiTheme="majorHAnsi" w:eastAsiaTheme="majorEastAsia" w:hAnsiTheme="majorHAnsi" w:cstheme="majorBidi"/>
              <w:color w:val="156082" w:themeColor="accent1"/>
              <w:sz w:val="88"/>
              <w:szCs w:val="88"/>
            </w:rPr>
            <w:t>[Titre du document]</w:t>
          </w:r>
        </w:p>
      </w:docPartBody>
    </w:docPart>
    <w:docPart>
      <w:docPartPr>
        <w:name w:val="5CC5D2FBC7C84E0E8D09BEE247827268"/>
        <w:category>
          <w:name w:val="Général"/>
          <w:gallery w:val="placeholder"/>
        </w:category>
        <w:types>
          <w:type w:val="bbPlcHdr"/>
        </w:types>
        <w:behaviors>
          <w:behavior w:val="content"/>
        </w:behaviors>
        <w:guid w:val="{87CB4C5B-CA2A-4E5B-95F5-DDD69B698902}"/>
      </w:docPartPr>
      <w:docPartBody>
        <w:p w:rsidR="001A4EA2" w:rsidRDefault="001A4EA2" w:rsidP="001A4EA2">
          <w:pPr>
            <w:pStyle w:val="5CC5D2FBC7C84E0E8D09BEE247827268"/>
          </w:pPr>
          <w:r>
            <w:rPr>
              <w:color w:val="0F4761" w:themeColor="accent1" w:themeShade="BF"/>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randon Grotesque Light">
    <w:altName w:val="Calibri"/>
    <w:panose1 w:val="00000000000000000000"/>
    <w:charset w:val="00"/>
    <w:family w:val="swiss"/>
    <w:notTrueType/>
    <w:pitch w:val="variable"/>
    <w:sig w:usb0="A00000AF" w:usb1="5000205B" w:usb2="00000000" w:usb3="00000000" w:csb0="0000009B" w:csb1="00000000"/>
  </w:font>
  <w:font w:name="Brandon Grotesque Regular">
    <w:altName w:val="Calibri"/>
    <w:panose1 w:val="00000000000000000000"/>
    <w:charset w:val="00"/>
    <w:family w:val="swiss"/>
    <w:notTrueType/>
    <w:pitch w:val="variable"/>
    <w:sig w:usb0="A00000AF" w:usb1="5000205B" w:usb2="00000000" w:usb3="00000000" w:csb0="0000009B" w:csb1="00000000"/>
  </w:font>
  <w:font w:name="Brandon Grotesque Bold">
    <w:panose1 w:val="00000000000000000000"/>
    <w:charset w:val="00"/>
    <w:family w:val="swiss"/>
    <w:notTrueType/>
    <w:pitch w:val="variable"/>
    <w:sig w:usb0="A00000AF" w:usb1="5000205B" w:usb2="00000000" w:usb3="00000000" w:csb0="0000009B"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1C"/>
    <w:rsid w:val="000A6772"/>
    <w:rsid w:val="001A4EA2"/>
    <w:rsid w:val="00237920"/>
    <w:rsid w:val="00632C1C"/>
    <w:rsid w:val="00822CB2"/>
    <w:rsid w:val="008D1B7D"/>
    <w:rsid w:val="008D29CD"/>
    <w:rsid w:val="00A36E9D"/>
    <w:rsid w:val="00A62C8A"/>
    <w:rsid w:val="00C266B4"/>
    <w:rsid w:val="00DF335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2C7030E9AE014F758F026016E7F63888">
    <w:name w:val="2C7030E9AE014F758F026016E7F63888"/>
    <w:rsid w:val="001A4EA2"/>
    <w:pPr>
      <w:spacing w:line="278" w:lineRule="auto"/>
    </w:pPr>
    <w:rPr>
      <w:kern w:val="2"/>
      <w:sz w:val="24"/>
      <w:szCs w:val="24"/>
      <w14:ligatures w14:val="standardContextual"/>
    </w:rPr>
  </w:style>
  <w:style w:type="paragraph" w:customStyle="1" w:styleId="FE54E6AD8FDE437DBCA85E4038FC3D9D">
    <w:name w:val="FE54E6AD8FDE437DBCA85E4038FC3D9D"/>
    <w:rsid w:val="001A4EA2"/>
    <w:pPr>
      <w:spacing w:line="278" w:lineRule="auto"/>
    </w:pPr>
    <w:rPr>
      <w:kern w:val="2"/>
      <w:sz w:val="24"/>
      <w:szCs w:val="24"/>
      <w14:ligatures w14:val="standardContextual"/>
    </w:rPr>
  </w:style>
  <w:style w:type="paragraph" w:customStyle="1" w:styleId="5CC5D2FBC7C84E0E8D09BEE247827268">
    <w:name w:val="5CC5D2FBC7C84E0E8D09BEE247827268"/>
    <w:rsid w:val="001A4EA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KERIALIS">
      <a:dk1>
        <a:srgbClr val="33353E"/>
      </a:dk1>
      <a:lt1>
        <a:srgbClr val="0099AA"/>
      </a:lt1>
      <a:dk2>
        <a:srgbClr val="5F465C"/>
      </a:dk2>
      <a:lt2>
        <a:srgbClr val="AEDEE5"/>
      </a:lt2>
      <a:accent1>
        <a:srgbClr val="0099AA"/>
      </a:accent1>
      <a:accent2>
        <a:srgbClr val="33353E"/>
      </a:accent2>
      <a:accent3>
        <a:srgbClr val="DCA50D"/>
      </a:accent3>
      <a:accent4>
        <a:srgbClr val="B1514B"/>
      </a:accent4>
      <a:accent5>
        <a:srgbClr val="FFFFFF"/>
      </a:accent5>
      <a:accent6>
        <a:srgbClr val="AEDEE5"/>
      </a:accent6>
      <a:hlink>
        <a:srgbClr val="0099AA"/>
      </a:hlink>
      <a:folHlink>
        <a:srgbClr val="5F465C"/>
      </a:folHlink>
    </a:clrScheme>
    <a:fontScheme name="KERIALIS Bureautiqu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2019-09-17T00:00:00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C49C30668FBE545A87788EE29538C95" ma:contentTypeVersion="19" ma:contentTypeDescription="Create a new document." ma:contentTypeScope="" ma:versionID="ea2655c5c1f7a7b242e840d60a2a6be6">
  <xsd:schema xmlns:xsd="http://www.w3.org/2001/XMLSchema" xmlns:xs="http://www.w3.org/2001/XMLSchema" xmlns:p="http://schemas.microsoft.com/office/2006/metadata/properties" xmlns:ns2="e5acd629-bdb1-4f3e-abbe-45eef9d692f5" xmlns:ns3="f49c62b5-16f7-4479-b9b9-a09f0e9a6019" targetNamespace="http://schemas.microsoft.com/office/2006/metadata/properties" ma:root="true" ma:fieldsID="597729a0a0776978730bde411622eb5e" ns2:_="" ns3:_="">
    <xsd:import namespace="e5acd629-bdb1-4f3e-abbe-45eef9d692f5"/>
    <xsd:import namespace="f49c62b5-16f7-4479-b9b9-a09f0e9a601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Location" minOccurs="0"/>
                <xsd:element ref="ns2:Statut"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acd629-bdb1-4f3e-abbe-45eef9d692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Statut" ma:index="20" nillable="true" ma:displayName="Statut" ma:format="Dropdown" ma:internalName="Statut">
      <xsd:simpleType>
        <xsd:restriction base="dms:Choice">
          <xsd:enumeration value="Ajouté"/>
          <xsd:enumeration value="Validé"/>
          <xsd:enumeration value="Traité"/>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a0935cad-fba6-4516-b1d7-a77de19a97ab" ma:termSetId="09814cd3-568e-fe90-9814-8d621ff8fb84" ma:anchorId="fba54fb3-c3e1-fe81-a776-ca4b69148c4d" ma:open="true" ma:isKeyword="false">
      <xsd:complexType>
        <xsd:sequence>
          <xsd:element ref="pc:Terms" minOccurs="0" maxOccurs="1"/>
        </xsd:sequence>
      </xsd:complex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49c62b5-16f7-4479-b9b9-a09f0e9a601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308f2c03-4e58-48fc-afd1-23fcfe015ba1}" ma:internalName="TaxCatchAll" ma:showField="CatchAllData" ma:web="f49c62b5-16f7-4479-b9b9-a09f0e9a60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Statut xmlns="e5acd629-bdb1-4f3e-abbe-45eef9d692f5" xsi:nil="true"/>
    <TaxCatchAll xmlns="f49c62b5-16f7-4479-b9b9-a09f0e9a6019" xsi:nil="true"/>
    <lcf76f155ced4ddcb4097134ff3c332f xmlns="e5acd629-bdb1-4f3e-abbe-45eef9d692f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5CED0F-BF2B-42C0-96FC-8C938DED5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acd629-bdb1-4f3e-abbe-45eef9d692f5"/>
    <ds:schemaRef ds:uri="f49c62b5-16f7-4479-b9b9-a09f0e9a60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82D099-3A10-4666-BB80-74F4583E8B66}">
  <ds:schemaRefs>
    <ds:schemaRef ds:uri="http://schemas.microsoft.com/sharepoint/v3/contenttype/forms"/>
  </ds:schemaRefs>
</ds:datastoreItem>
</file>

<file path=customXml/itemProps4.xml><?xml version="1.0" encoding="utf-8"?>
<ds:datastoreItem xmlns:ds="http://schemas.openxmlformats.org/officeDocument/2006/customXml" ds:itemID="{C754C8A5-1C50-497B-A132-2DCBC5D9A364}">
  <ds:schemaRefs>
    <ds:schemaRef ds:uri="http://schemas.openxmlformats.org/officeDocument/2006/bibliography"/>
  </ds:schemaRefs>
</ds:datastoreItem>
</file>

<file path=customXml/itemProps5.xml><?xml version="1.0" encoding="utf-8"?>
<ds:datastoreItem xmlns:ds="http://schemas.openxmlformats.org/officeDocument/2006/customXml" ds:itemID="{4246B448-BAC0-4CC8-A84E-9258B0C68304}">
  <ds:schemaRefs>
    <ds:schemaRef ds:uri="http://schemas.microsoft.com/office/2006/metadata/properties"/>
    <ds:schemaRef ds:uri="http://schemas.microsoft.com/office/infopath/2007/PartnerControls"/>
    <ds:schemaRef ds:uri="e5acd629-bdb1-4f3e-abbe-45eef9d692f5"/>
    <ds:schemaRef ds:uri="f49c62b5-16f7-4479-b9b9-a09f0e9a6019"/>
  </ds:schemaRefs>
</ds:datastoreItem>
</file>

<file path=docProps/app.xml><?xml version="1.0" encoding="utf-8"?>
<Properties xmlns="http://schemas.openxmlformats.org/officeDocument/2006/extended-properties" xmlns:vt="http://schemas.openxmlformats.org/officeDocument/2006/docPropsVTypes">
  <Template>Normal.dotm</Template>
  <TotalTime>2727</TotalTime>
  <Pages>18</Pages>
  <Words>3674</Words>
  <Characters>20207</Characters>
  <Application>Microsoft Office Word</Application>
  <DocSecurity>0</DocSecurity>
  <Lines>168</Lines>
  <Paragraphs>47</Paragraphs>
  <ScaleCrop>false</ScaleCrop>
  <HeadingPairs>
    <vt:vector size="2" baseType="variant">
      <vt:variant>
        <vt:lpstr>Titre</vt:lpstr>
      </vt:variant>
      <vt:variant>
        <vt:i4>1</vt:i4>
      </vt:variant>
    </vt:vector>
  </HeadingPairs>
  <TitlesOfParts>
    <vt:vector size="1" baseType="lpstr">
      <vt:lpstr>DAT-Projet Cybersécurité -IAM</vt:lpstr>
    </vt:vector>
  </TitlesOfParts>
  <Company>Direction du système d’information</Company>
  <LinksUpToDate>false</LinksUpToDate>
  <CharactersWithSpaces>23834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DAT-Projet Cybersécurité -IAM</dc:title>
  <dc:subject>Dossier architecture technique</dc:subject>
  <dc:creator>FRANCOIS Luty</dc:creator>
  <cp:keywords/>
  <cp:lastModifiedBy>FRANCOIS Luty</cp:lastModifiedBy>
  <cp:revision>110</cp:revision>
  <dcterms:created xsi:type="dcterms:W3CDTF">2025-02-27T11:56:00Z</dcterms:created>
  <dcterms:modified xsi:type="dcterms:W3CDTF">2025-11-17T13:04:00Z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0x0101000C49C30668FBE545A87788EE29538C95</vt:lpwstr>
  </property>
  <property fmtid="{D5CDD505-2E9C-101B-9397-08002B2CF9AE}" pid="3" name="MediaServiceImageTags">
    <vt:lpwstr/>
  </property>
</Properties>
</file>