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850.3937007874016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7705725" cy="1028213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-173850" y="0"/>
                          <a:ext cx="6963600" cy="4002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705725" cy="1028213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05725" cy="10282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240" w:before="240" w:lineRule="auto"/>
        <w:ind w:firstLine="720"/>
        <w:rPr>
          <w:b w:val="0"/>
          <w:sz w:val="44"/>
          <w:szCs w:val="44"/>
        </w:rPr>
      </w:pPr>
      <w:bookmarkStart w:colFirst="0" w:colLast="0" w:name="_d9gi3exclavu" w:id="0"/>
      <w:bookmarkEnd w:id="0"/>
      <w:r w:rsidDel="00000000" w:rsidR="00000000" w:rsidRPr="00000000">
        <w:rPr>
          <w:rFonts w:ascii="Verdana" w:cs="Verdana" w:eastAsia="Verdana" w:hAnsi="Verdana"/>
          <w:b w:val="0"/>
          <w:color w:val="252525"/>
          <w:sz w:val="44"/>
          <w:szCs w:val="44"/>
          <w:rtl w:val="0"/>
        </w:rPr>
        <w:t xml:space="preserve">TEST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after="0" w:before="120" w:lineRule="auto"/>
        <w:ind w:firstLine="720"/>
        <w:rPr>
          <w:sz w:val="40"/>
          <w:szCs w:val="40"/>
        </w:rPr>
      </w:pPr>
      <w:bookmarkStart w:colFirst="0" w:colLast="0" w:name="_dfb34e50btcl" w:id="1"/>
      <w:bookmarkEnd w:id="1"/>
      <w:r w:rsidDel="00000000" w:rsidR="00000000" w:rsidRPr="00000000">
        <w:rPr>
          <w:color w:val="ff0000"/>
          <w:sz w:val="40"/>
          <w:szCs w:val="40"/>
          <w:rtl w:val="0"/>
        </w:rPr>
        <w:t xml:space="preserve">Product Name:</w:t>
      </w: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850.3937007874016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7572375" cy="594902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-173825" y="0"/>
                          <a:ext cx="6963600" cy="4002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B0000"/>
                            </a:gs>
                            <a:gs pos="100000">
                              <a:srgbClr val="540303"/>
                            </a:gs>
                          </a:gsLst>
                          <a:lin ang="5400012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572375" cy="59490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2375" cy="5949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spacing w:after="0" w:before="120" w:lineRule="auto"/>
        <w:ind w:left="5760" w:firstLine="720"/>
        <w:jc w:val="both"/>
        <w:rPr>
          <w:color w:val="ff0000"/>
          <w:sz w:val="28"/>
          <w:szCs w:val="28"/>
        </w:rPr>
      </w:pPr>
      <w:bookmarkStart w:colFirst="0" w:colLast="0" w:name="_pqxujoqfbh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spacing w:after="0" w:before="120" w:lineRule="auto"/>
        <w:ind w:left="5760" w:firstLine="720"/>
        <w:jc w:val="both"/>
        <w:rPr>
          <w:color w:val="ff0000"/>
          <w:sz w:val="28"/>
          <w:szCs w:val="28"/>
        </w:rPr>
      </w:pPr>
      <w:bookmarkStart w:colFirst="0" w:colLast="0" w:name="_p48r9anaurfm" w:id="3"/>
      <w:bookmarkEnd w:id="3"/>
      <w:r w:rsidDel="00000000" w:rsidR="00000000" w:rsidRPr="00000000">
        <w:rPr>
          <w:color w:val="ff0000"/>
          <w:sz w:val="28"/>
          <w:szCs w:val="28"/>
          <w:rtl w:val="0"/>
        </w:rPr>
        <w:t xml:space="preserve">Prepared By : </w:t>
      </w:r>
    </w:p>
    <w:p w:rsidR="00000000" w:rsidDel="00000000" w:rsidP="00000000" w:rsidRDefault="00000000" w:rsidRPr="00000000" w14:paraId="00000008">
      <w:pPr>
        <w:pStyle w:val="Subtitle"/>
        <w:spacing w:after="0" w:before="120" w:lineRule="auto"/>
        <w:ind w:left="5760" w:firstLine="720"/>
        <w:jc w:val="both"/>
        <w:rPr>
          <w:color w:val="ff0000"/>
          <w:sz w:val="28"/>
          <w:szCs w:val="28"/>
        </w:rPr>
      </w:pPr>
      <w:bookmarkStart w:colFirst="0" w:colLast="0" w:name="_yv79v1jhmoe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-523874</wp:posOffset>
                </wp:positionH>
                <wp:positionV relativeFrom="paragraph">
                  <wp:posOffset>243959</wp:posOffset>
                </wp:positionV>
                <wp:extent cx="7534275" cy="101634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-173850" y="0"/>
                          <a:ext cx="6963600" cy="4002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-523874</wp:posOffset>
                </wp:positionH>
                <wp:positionV relativeFrom="paragraph">
                  <wp:posOffset>243959</wp:posOffset>
                </wp:positionV>
                <wp:extent cx="7534275" cy="101634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34275" cy="10163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80" w:line="360" w:lineRule="auto"/>
        <w:ind w:left="1440" w:right="0" w:hanging="36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Introduction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2160" w:right="0" w:hanging="360"/>
        <w:rPr>
          <w:rFonts w:ascii="Roboto" w:cs="Roboto" w:eastAsia="Roboto" w:hAnsi="Roboto"/>
          <w:b w:val="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000000"/>
          <w:sz w:val="26"/>
          <w:szCs w:val="26"/>
          <w:highlight w:val="white"/>
          <w:rtl w:val="0"/>
        </w:rPr>
        <w:t xml:space="preserve">Brief overview of the test strategy document and its 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="360" w:lineRule="auto"/>
        <w:ind w:left="1440" w:right="0" w:hanging="36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Test Objectives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2160" w:right="0" w:hanging="360"/>
        <w:rPr>
          <w:rFonts w:ascii="Roboto" w:cs="Roboto" w:eastAsia="Roboto" w:hAnsi="Roboto"/>
          <w:b w:val="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000000"/>
          <w:sz w:val="26"/>
          <w:szCs w:val="26"/>
          <w:highlight w:val="white"/>
          <w:rtl w:val="0"/>
        </w:rPr>
        <w:t xml:space="preserve">[Objective 1]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2160" w:right="0" w:hanging="360"/>
        <w:rPr>
          <w:rFonts w:ascii="Roboto" w:cs="Roboto" w:eastAsia="Roboto" w:hAnsi="Roboto"/>
          <w:b w:val="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000000"/>
          <w:sz w:val="26"/>
          <w:szCs w:val="26"/>
          <w:highlight w:val="white"/>
          <w:rtl w:val="0"/>
        </w:rPr>
        <w:t xml:space="preserve">[Objective 2]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2160" w:right="0" w:hanging="360"/>
        <w:rPr>
          <w:rFonts w:ascii="Roboto" w:cs="Roboto" w:eastAsia="Roboto" w:hAnsi="Roboto"/>
          <w:b w:val="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000000"/>
          <w:sz w:val="26"/>
          <w:szCs w:val="26"/>
          <w:highlight w:val="white"/>
          <w:rtl w:val="0"/>
        </w:rPr>
        <w:t xml:space="preserve">[Objective 3</w:t>
      </w:r>
      <w:r w:rsidDel="00000000" w:rsidR="00000000" w:rsidRPr="00000000">
        <w:rPr>
          <w:rFonts w:ascii="Roboto" w:cs="Roboto" w:eastAsia="Roboto" w:hAnsi="Roboto"/>
          <w:b w:val="0"/>
          <w:color w:val="374151"/>
          <w:sz w:val="26"/>
          <w:szCs w:val="26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="360" w:lineRule="auto"/>
        <w:ind w:left="1440" w:right="0" w:hanging="36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Scope of Testing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2160" w:right="0" w:hanging="36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In-scope: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2880" w:right="0" w:hanging="360"/>
        <w:rPr>
          <w:rFonts w:ascii="Roboto" w:cs="Roboto" w:eastAsia="Roboto" w:hAnsi="Roboto"/>
          <w:b w:val="0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000000"/>
          <w:sz w:val="26"/>
          <w:szCs w:val="26"/>
          <w:highlight w:val="white"/>
          <w:rtl w:val="0"/>
        </w:rPr>
        <w:t xml:space="preserve">[Feature/Functionality 1]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2880" w:right="0" w:hanging="360"/>
        <w:rPr>
          <w:rFonts w:ascii="Roboto" w:cs="Roboto" w:eastAsia="Roboto" w:hAnsi="Roboto"/>
          <w:b w:val="0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000000"/>
          <w:sz w:val="26"/>
          <w:szCs w:val="26"/>
          <w:highlight w:val="white"/>
          <w:rtl w:val="0"/>
        </w:rPr>
        <w:t xml:space="preserve">[Feature/Functionality 2]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2160" w:right="0" w:hanging="36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Out-of-scope: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2880" w:right="0" w:hanging="360"/>
        <w:rPr>
          <w:rFonts w:ascii="Roboto" w:cs="Roboto" w:eastAsia="Roboto" w:hAnsi="Roboto"/>
          <w:b w:val="0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000000"/>
          <w:sz w:val="26"/>
          <w:szCs w:val="26"/>
          <w:highlight w:val="white"/>
          <w:rtl w:val="0"/>
        </w:rPr>
        <w:t xml:space="preserve">[Feature/Functionality 1]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2880" w:right="0" w:hanging="360"/>
        <w:rPr>
          <w:rFonts w:ascii="Roboto" w:cs="Roboto" w:eastAsia="Roboto" w:hAnsi="Roboto"/>
          <w:b w:val="0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000000"/>
          <w:sz w:val="26"/>
          <w:szCs w:val="26"/>
          <w:highlight w:val="white"/>
          <w:rtl w:val="0"/>
        </w:rPr>
        <w:t xml:space="preserve">[Feature/Functionality 2]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="360" w:lineRule="auto"/>
        <w:ind w:left="1440" w:right="0" w:hanging="36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Test Levels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2160" w:right="0" w:hanging="360"/>
        <w:rPr>
          <w:rFonts w:ascii="Roboto" w:cs="Roboto" w:eastAsia="Roboto" w:hAnsi="Roboto"/>
          <w:b w:val="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2160" w:right="0" w:hanging="360"/>
        <w:rPr>
          <w:rFonts w:ascii="Roboto" w:cs="Roboto" w:eastAsia="Roboto" w:hAnsi="Roboto"/>
          <w:b w:val="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2160" w:right="0" w:hanging="360"/>
        <w:rPr>
          <w:rFonts w:ascii="Roboto" w:cs="Roboto" w:eastAsia="Roboto" w:hAnsi="Roboto"/>
          <w:b w:val="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="360" w:lineRule="auto"/>
        <w:ind w:left="1440" w:right="0" w:hanging="36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Test Techniques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2160" w:right="0" w:hanging="360"/>
        <w:rPr>
          <w:rFonts w:ascii="Roboto" w:cs="Roboto" w:eastAsia="Roboto" w:hAnsi="Roboto"/>
          <w:b w:val="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000000"/>
          <w:sz w:val="26"/>
          <w:szCs w:val="26"/>
          <w:highlight w:val="white"/>
          <w:rtl w:val="0"/>
        </w:rPr>
        <w:t xml:space="preserve">[Test Technique 1]: [Applicable Test Levels]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2160" w:right="0" w:hanging="360"/>
        <w:rPr>
          <w:rFonts w:ascii="Roboto" w:cs="Roboto" w:eastAsia="Roboto" w:hAnsi="Roboto"/>
          <w:b w:val="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000000"/>
          <w:sz w:val="26"/>
          <w:szCs w:val="26"/>
          <w:highlight w:val="white"/>
          <w:rtl w:val="0"/>
        </w:rPr>
        <w:t xml:space="preserve">[Test Technique 2]: [Applicable Test Levels]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2160" w:right="0" w:hanging="360"/>
        <w:rPr>
          <w:rFonts w:ascii="Roboto" w:cs="Roboto" w:eastAsia="Roboto" w:hAnsi="Roboto"/>
          <w:b w:val="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000000"/>
          <w:sz w:val="26"/>
          <w:szCs w:val="26"/>
          <w:highlight w:val="white"/>
          <w:rtl w:val="0"/>
        </w:rPr>
        <w:t xml:space="preserve">[Test Technique 3]: [Applicable Test Levels]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="360" w:lineRule="auto"/>
        <w:ind w:left="1440" w:right="0" w:hanging="36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Test Environment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2160" w:right="0" w:hanging="360"/>
        <w:rPr>
          <w:rFonts w:ascii="Roboto" w:cs="Roboto" w:eastAsia="Roboto" w:hAnsi="Roboto"/>
          <w:b w:val="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000000"/>
          <w:sz w:val="26"/>
          <w:szCs w:val="26"/>
          <w:highlight w:val="white"/>
          <w:rtl w:val="0"/>
        </w:rPr>
        <w:t xml:space="preserve">Hardware: [Hardware Specifications]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2160" w:right="0" w:hanging="360"/>
        <w:rPr>
          <w:rFonts w:ascii="Roboto" w:cs="Roboto" w:eastAsia="Roboto" w:hAnsi="Roboto"/>
          <w:b w:val="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000000"/>
          <w:sz w:val="26"/>
          <w:szCs w:val="26"/>
          <w:highlight w:val="white"/>
          <w:rtl w:val="0"/>
        </w:rPr>
        <w:t xml:space="preserve">Software: [Software Specifications]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2160" w:right="0" w:hanging="360"/>
        <w:rPr>
          <w:rFonts w:ascii="Roboto" w:cs="Roboto" w:eastAsia="Roboto" w:hAnsi="Roboto"/>
          <w:b w:val="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000000"/>
          <w:sz w:val="26"/>
          <w:szCs w:val="26"/>
          <w:highlight w:val="white"/>
          <w:rtl w:val="0"/>
        </w:rPr>
        <w:t xml:space="preserve">Network: [Network Specifications]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2160" w:right="0" w:hanging="360"/>
        <w:rPr>
          <w:rFonts w:ascii="Roboto" w:cs="Roboto" w:eastAsia="Roboto" w:hAnsi="Roboto"/>
          <w:b w:val="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000000"/>
          <w:sz w:val="26"/>
          <w:szCs w:val="26"/>
          <w:highlight w:val="white"/>
          <w:rtl w:val="0"/>
        </w:rPr>
        <w:t xml:space="preserve">Devices/Browsers: [List of Devices and Browsers]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="360" w:lineRule="auto"/>
        <w:ind w:left="1440" w:right="0" w:hanging="36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Test Schedule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before="0" w:beforeAutospacing="0" w:line="360" w:lineRule="auto"/>
        <w:ind w:left="2160" w:right="0" w:hanging="360"/>
        <w:rPr>
          <w:rFonts w:ascii="Roboto" w:cs="Roboto" w:eastAsia="Roboto" w:hAnsi="Roboto"/>
          <w:b w:val="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before="380" w:line="360" w:lineRule="auto"/>
        <w:ind w:left="1440" w:right="0"/>
        <w:rPr>
          <w:rFonts w:ascii="Roboto" w:cs="Roboto" w:eastAsia="Roboto" w:hAnsi="Roboto"/>
          <w:b w:val="0"/>
          <w:color w:val="37415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before="380" w:line="360" w:lineRule="auto"/>
        <w:ind w:left="0" w:right="0" w:firstLine="0"/>
        <w:rPr>
          <w:rFonts w:ascii="Roboto" w:cs="Roboto" w:eastAsia="Roboto" w:hAnsi="Roboto"/>
          <w:b w:val="0"/>
          <w:color w:val="37415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80" w:line="360" w:lineRule="auto"/>
        <w:ind w:left="1440" w:right="0" w:hanging="36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Test Deliverables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2160" w:right="0" w:hanging="360"/>
        <w:rPr>
          <w:rFonts w:ascii="Roboto" w:cs="Roboto" w:eastAsia="Roboto" w:hAnsi="Roboto"/>
          <w:b w:val="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000000"/>
          <w:sz w:val="26"/>
          <w:szCs w:val="26"/>
          <w:highlight w:val="white"/>
          <w:rtl w:val="0"/>
        </w:rPr>
        <w:t xml:space="preserve">[Deliverable 1]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2160" w:right="0" w:hanging="360"/>
        <w:rPr>
          <w:rFonts w:ascii="Roboto" w:cs="Roboto" w:eastAsia="Roboto" w:hAnsi="Roboto"/>
          <w:b w:val="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000000"/>
          <w:sz w:val="26"/>
          <w:szCs w:val="26"/>
          <w:highlight w:val="white"/>
          <w:rtl w:val="0"/>
        </w:rPr>
        <w:t xml:space="preserve">[Deliverable 2]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2160" w:right="0" w:hanging="360"/>
        <w:rPr>
          <w:rFonts w:ascii="Roboto" w:cs="Roboto" w:eastAsia="Roboto" w:hAnsi="Roboto"/>
          <w:b w:val="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000000"/>
          <w:sz w:val="26"/>
          <w:szCs w:val="26"/>
          <w:highlight w:val="white"/>
          <w:rtl w:val="0"/>
        </w:rPr>
        <w:t xml:space="preserve">[Deliverable 3]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="360" w:lineRule="auto"/>
        <w:ind w:left="1440" w:right="0" w:hanging="36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Resource Planning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2160" w:right="0" w:hanging="360"/>
        <w:rPr>
          <w:rFonts w:ascii="Roboto" w:cs="Roboto" w:eastAsia="Roboto" w:hAnsi="Roboto"/>
          <w:b w:val="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000000"/>
          <w:sz w:val="26"/>
          <w:szCs w:val="26"/>
          <w:highlight w:val="white"/>
          <w:rtl w:val="0"/>
        </w:rPr>
        <w:t xml:space="preserve">[Role 1]: [Responsibilities], [Skills], [Number of Resources]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2160" w:right="0" w:hanging="360"/>
        <w:rPr>
          <w:rFonts w:ascii="Roboto" w:cs="Roboto" w:eastAsia="Roboto" w:hAnsi="Roboto"/>
          <w:b w:val="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000000"/>
          <w:sz w:val="26"/>
          <w:szCs w:val="26"/>
          <w:highlight w:val="white"/>
          <w:rtl w:val="0"/>
        </w:rPr>
        <w:t xml:space="preserve">[Role 2]: [Responsibilities], [Skills], [Number of Resources]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="360" w:lineRule="auto"/>
        <w:ind w:left="1440" w:right="0" w:hanging="36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Risk Assessment and Mitigation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2160" w:right="0" w:hanging="360"/>
        <w:rPr>
          <w:rFonts w:ascii="Roboto" w:cs="Roboto" w:eastAsia="Roboto" w:hAnsi="Roboto"/>
          <w:b w:val="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000000"/>
          <w:sz w:val="26"/>
          <w:szCs w:val="26"/>
          <w:highlight w:val="white"/>
          <w:rtl w:val="0"/>
        </w:rPr>
        <w:t xml:space="preserve">[Risk 1]: [Mitigation Strategy]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2160" w:right="0" w:hanging="360"/>
        <w:rPr>
          <w:rFonts w:ascii="Roboto" w:cs="Roboto" w:eastAsia="Roboto" w:hAnsi="Roboto"/>
          <w:b w:val="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000000"/>
          <w:sz w:val="26"/>
          <w:szCs w:val="26"/>
          <w:highlight w:val="white"/>
          <w:rtl w:val="0"/>
        </w:rPr>
        <w:t xml:space="preserve">[Risk 2]: [Mitigation Strategy]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2160" w:right="0" w:hanging="360"/>
        <w:rPr>
          <w:rFonts w:ascii="Roboto" w:cs="Roboto" w:eastAsia="Roboto" w:hAnsi="Roboto"/>
          <w:b w:val="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000000"/>
          <w:sz w:val="26"/>
          <w:szCs w:val="26"/>
          <w:highlight w:val="white"/>
          <w:rtl w:val="0"/>
        </w:rPr>
        <w:t xml:space="preserve">[Risk 3]: [Mitigation Strategy]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="360" w:lineRule="auto"/>
        <w:ind w:left="1440" w:right="0" w:hanging="36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Test Exit Criteria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2160" w:right="0" w:hanging="360"/>
        <w:rPr>
          <w:rFonts w:ascii="Roboto" w:cs="Roboto" w:eastAsia="Roboto" w:hAnsi="Roboto"/>
          <w:b w:val="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000000"/>
          <w:sz w:val="26"/>
          <w:szCs w:val="26"/>
          <w:highlight w:val="white"/>
          <w:rtl w:val="0"/>
        </w:rPr>
        <w:t xml:space="preserve">[Criterion 1]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2160" w:right="0" w:hanging="360"/>
        <w:rPr>
          <w:rFonts w:ascii="Roboto" w:cs="Roboto" w:eastAsia="Roboto" w:hAnsi="Roboto"/>
          <w:b w:val="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000000"/>
          <w:sz w:val="26"/>
          <w:szCs w:val="26"/>
          <w:highlight w:val="white"/>
          <w:rtl w:val="0"/>
        </w:rPr>
        <w:t xml:space="preserve">[Criterion 2]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2160" w:right="0" w:hanging="360"/>
        <w:rPr>
          <w:rFonts w:ascii="Roboto" w:cs="Roboto" w:eastAsia="Roboto" w:hAnsi="Roboto"/>
          <w:b w:val="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000000"/>
          <w:sz w:val="26"/>
          <w:szCs w:val="26"/>
          <w:highlight w:val="white"/>
          <w:rtl w:val="0"/>
        </w:rPr>
        <w:t xml:space="preserve">[Criterion 3]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="360" w:lineRule="auto"/>
        <w:ind w:left="1440" w:right="0" w:hanging="36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Test Metrics and Reporting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2160" w:right="0" w:hanging="360"/>
        <w:rPr>
          <w:rFonts w:ascii="Roboto" w:cs="Roboto" w:eastAsia="Roboto" w:hAnsi="Roboto"/>
          <w:b w:val="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000000"/>
          <w:sz w:val="26"/>
          <w:szCs w:val="26"/>
          <w:highlight w:val="white"/>
          <w:rtl w:val="0"/>
        </w:rPr>
        <w:t xml:space="preserve">[KPI 1]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2160" w:right="0" w:hanging="360"/>
        <w:rPr>
          <w:rFonts w:ascii="Roboto" w:cs="Roboto" w:eastAsia="Roboto" w:hAnsi="Roboto"/>
          <w:b w:val="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000000"/>
          <w:sz w:val="26"/>
          <w:szCs w:val="26"/>
          <w:highlight w:val="white"/>
          <w:rtl w:val="0"/>
        </w:rPr>
        <w:t xml:space="preserve">[KPI 2]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2160" w:right="0" w:hanging="360"/>
        <w:rPr>
          <w:rFonts w:ascii="Roboto" w:cs="Roboto" w:eastAsia="Roboto" w:hAnsi="Roboto"/>
          <w:b w:val="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000000"/>
          <w:sz w:val="26"/>
          <w:szCs w:val="26"/>
          <w:highlight w:val="white"/>
          <w:rtl w:val="0"/>
        </w:rPr>
        <w:t xml:space="preserve">[KPI 3]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before="0" w:beforeAutospacing="0" w:line="360" w:lineRule="auto"/>
        <w:ind w:left="2160" w:right="0" w:hanging="360"/>
        <w:rPr>
          <w:rFonts w:ascii="Roboto" w:cs="Roboto" w:eastAsia="Roboto" w:hAnsi="Roboto"/>
          <w:b w:val="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color w:val="000000"/>
          <w:sz w:val="26"/>
          <w:szCs w:val="26"/>
          <w:highlight w:val="white"/>
          <w:rtl w:val="0"/>
        </w:rPr>
        <w:t xml:space="preserve">Reporting Structure: [Frequency, Format, and Recipients]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1.73228346456693" w:left="850.393700787401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color w:val="000000"/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1"/>
        <w:color w:val="ff0000"/>
        <w:sz w:val="32"/>
        <w:szCs w:val="32"/>
        <w:lang w:val="en_GB"/>
      </w:rPr>
    </w:rPrDefault>
    <w:pPrDefault>
      <w:pPr>
        <w:spacing w:before="40" w:line="259.20000000000005" w:lineRule="auto"/>
        <w:ind w:left="720" w:right="160"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