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80B" w:rsidRPr="004F180B" w:rsidRDefault="004F180B">
      <w:pPr>
        <w:rPr>
          <w:rFonts w:ascii="Adobe Gothic Std B" w:eastAsia="Adobe Gothic Std B" w:hAnsi="Adobe Gothic Std B"/>
          <w:sz w:val="36"/>
        </w:rPr>
      </w:pPr>
    </w:p>
    <w:p w:rsidR="004F180B" w:rsidRPr="004F180B" w:rsidRDefault="004F180B" w:rsidP="004F180B">
      <w:pPr>
        <w:ind w:left="720"/>
        <w:rPr>
          <w:rFonts w:ascii="Adobe Gothic Std B" w:eastAsia="Adobe Gothic Std B" w:hAnsi="Adobe Gothic Std B"/>
          <w:sz w:val="36"/>
        </w:rPr>
      </w:pPr>
      <w:r w:rsidRPr="004F180B">
        <w:rPr>
          <w:rFonts w:ascii="Adobe Gothic Std B" w:eastAsia="Adobe Gothic Std B" w:hAnsi="Adobe Gothic Std B"/>
          <w:sz w:val="36"/>
        </w:rPr>
        <w:t>Mark Joel G. Buchan</w:t>
      </w:r>
      <w:r w:rsidRPr="004F180B">
        <w:rPr>
          <w:rFonts w:ascii="Adobe Gothic Std B" w:eastAsia="Adobe Gothic Std B" w:hAnsi="Adobe Gothic Std B"/>
          <w:sz w:val="36"/>
        </w:rPr>
        <w:br/>
        <w:t>Grade 1 – St. Joseph</w:t>
      </w:r>
    </w:p>
    <w:p w:rsidR="004F180B" w:rsidRDefault="004F180B" w:rsidP="004F180B">
      <w:pPr>
        <w:ind w:left="720"/>
        <w:rPr>
          <w:rFonts w:ascii="Adobe Gothic Std B" w:eastAsia="Adobe Gothic Std B" w:hAnsi="Adobe Gothic Std B"/>
          <w:sz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62172</wp:posOffset>
            </wp:positionH>
            <wp:positionV relativeFrom="paragraph">
              <wp:posOffset>404148</wp:posOffset>
            </wp:positionV>
            <wp:extent cx="3220085" cy="3199765"/>
            <wp:effectExtent l="0" t="0" r="0" b="635"/>
            <wp:wrapTight wrapText="bothSides">
              <wp:wrapPolygon edited="0">
                <wp:start x="0" y="0"/>
                <wp:lineTo x="0" y="21476"/>
                <wp:lineTo x="21468" y="21476"/>
                <wp:lineTo x="214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955195_338748350072460_3176424049660133376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3469755</wp:posOffset>
            </wp:positionH>
            <wp:positionV relativeFrom="paragraph">
              <wp:posOffset>398665</wp:posOffset>
            </wp:positionV>
            <wp:extent cx="3261995" cy="3241675"/>
            <wp:effectExtent l="0" t="0" r="0" b="0"/>
            <wp:wrapTight wrapText="bothSides">
              <wp:wrapPolygon edited="0">
                <wp:start x="0" y="0"/>
                <wp:lineTo x="0" y="21452"/>
                <wp:lineTo x="21444" y="21452"/>
                <wp:lineTo x="214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034526_2795169237374797_7280580693321580544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180B" w:rsidRDefault="004F180B"/>
    <w:p w:rsidR="004F180B" w:rsidRDefault="004F180B"/>
    <w:p w:rsidR="004F180B" w:rsidRDefault="004F180B"/>
    <w:p w:rsidR="004F180B" w:rsidRPr="004F180B" w:rsidRDefault="004F180B" w:rsidP="004F180B">
      <w:pPr>
        <w:ind w:firstLine="720"/>
        <w:rPr>
          <w:rFonts w:ascii="Adobe Gothic Std B" w:eastAsia="Adobe Gothic Std B" w:hAnsi="Adobe Gothic Std B"/>
          <w:sz w:val="24"/>
        </w:rPr>
      </w:pPr>
      <w:r w:rsidRPr="004F180B">
        <w:rPr>
          <w:rFonts w:ascii="Adobe Gothic Std B" w:eastAsia="Adobe Gothic Std B" w:hAnsi="Adobe Gothic Std B"/>
          <w:sz w:val="24"/>
        </w:rPr>
        <w:t xml:space="preserve">Ang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kamatis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ay ang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tawag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sa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isang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uri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ng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halaman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o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bunga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nito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na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kulay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lunti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kung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hilaw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,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subalit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nagiging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dilaw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hanggang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pula kung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hinog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na.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18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kamangha-manghang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mga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benepisyo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sa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kalusugan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ng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mga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kamatis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(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Tamatar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) Lycopene, ang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pinaka-mahalagang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antioxidant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sa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mga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kamatis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, ay kung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ano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ang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nagbibigay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sa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mga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bunga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nito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sobrang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malakas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na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mga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katangian</w:t>
      </w:r>
      <w:proofErr w:type="spellEnd"/>
      <w:r w:rsidRPr="004F180B">
        <w:rPr>
          <w:rFonts w:ascii="Adobe Gothic Std B" w:eastAsia="Adobe Gothic Std B" w:hAnsi="Adobe Gothic Std B"/>
          <w:sz w:val="24"/>
        </w:rPr>
        <w:t>. Antioxidant ay nag-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aalok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ng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proteksyon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laban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sa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isang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hanay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ng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mga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nakamamatay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na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mga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sakit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,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na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may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kanser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,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diyabetis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, at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sakit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sa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puso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sa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pagiging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ang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ilan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sa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mga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ito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. Antioxidant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na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ito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ay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malawak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na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pinaniniwalaan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na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responsable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para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sa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mga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mahusay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na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mga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benepisyo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ng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mga</w:t>
      </w:r>
      <w:proofErr w:type="spellEnd"/>
      <w:r w:rsidRPr="004F180B">
        <w:rPr>
          <w:rFonts w:ascii="Adobe Gothic Std B" w:eastAsia="Adobe Gothic Std B" w:hAnsi="Adobe Gothic Std B"/>
          <w:sz w:val="24"/>
        </w:rPr>
        <w:t xml:space="preserve"> </w:t>
      </w:r>
      <w:proofErr w:type="spellStart"/>
      <w:r w:rsidRPr="004F180B">
        <w:rPr>
          <w:rFonts w:ascii="Adobe Gothic Std B" w:eastAsia="Adobe Gothic Std B" w:hAnsi="Adobe Gothic Std B"/>
          <w:sz w:val="24"/>
        </w:rPr>
        <w:t>kamatis</w:t>
      </w:r>
      <w:proofErr w:type="spellEnd"/>
      <w:r w:rsidRPr="004F180B">
        <w:rPr>
          <w:rFonts w:ascii="Adobe Gothic Std B" w:eastAsia="Adobe Gothic Std B" w:hAnsi="Adobe Gothic Std B"/>
          <w:sz w:val="24"/>
        </w:rPr>
        <w:t>.</w:t>
      </w:r>
      <w:bookmarkStart w:id="0" w:name="_GoBack"/>
      <w:bookmarkEnd w:id="0"/>
    </w:p>
    <w:sectPr w:rsidR="004F180B" w:rsidRPr="004F180B" w:rsidSect="004F180B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0B"/>
    <w:rsid w:val="004F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E9C6"/>
  <w15:chartTrackingRefBased/>
  <w15:docId w15:val="{0F720E7F-C431-41F2-8271-CDBAFB91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2019-01-31T15:04:00Z</dcterms:created>
  <dcterms:modified xsi:type="dcterms:W3CDTF">2019-01-31T15:09:00Z</dcterms:modified>
</cp:coreProperties>
</file>