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resposta= 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somaMetodo()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indice = 13, Soma = 0,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(K&lt;indice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 = K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 = Soma + K;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 Soma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Scanner scan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i= scan.nextInt();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n1 = 0; int n2 = 1; int Rn = 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while (i &gt; Rn){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Rn=n1+n2;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n1=n2;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n2=Rn;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 if (i==Rn){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System.out.println("Pertence a sequencia de Fibonacci.");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System.out.println("Não pertence a sequencia. 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a=9 ( n+2 )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b=128 (n x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 49( resultado de n ao quadrado ,onde n é a posição)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 100 ( quadrado de números pares)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 13(o próximo numero é a soma dos dois números anteriores)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 200 Números que começam com a letra D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4-No momento que eles se cruzarem , ambos estarão no mesmo espaço embora em sentidos diferentes, independente da velocidade ou da distancia percorrida. a resposta é: ambos estarão a mesma distância de ribeirão.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 public static void inverterStringmetodo()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texto = scan.next();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novotexto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texto.length()-1; i&gt;=0; i--){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novotexto= novotexto+texto.charAt(i);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System.out.print(novotexto);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