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TimeLapse Pro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Distribueret Timelapse Capture System</w:t>
      </w:r>
    </w:p>
    <w:p>
      <w:pPr>
        <w:pBdr>
          <w:bottom w:val="single" w:color="2E75B6" w:sz="12" w:space="1"/>
        </w:pBdr>
        <w:spacing w:before="5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SABSA Enterprise Security Architecture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Kontekstuel · Konceptuel · Logisk · Fysisk · Komponent · Operationel</w:t>
      </w:r>
    </w:p>
    <w:p>
      <w:pPr>
        <w:spacing w:before="5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2.0 — Produktionsarkitektur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Metodik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SABSA (Sherwood, Clark &amp; Lynas)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Klassifikation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Fortroligt — intern brug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Platform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4 Pro / Ubuntu 24.04 / Raspberry Pi 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Sprog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Python 3.12+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29. marts 2026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SABSA Framework — Overblik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SABSA (Sherwood, Clark &amp; Lynas) er et forretningsdrevet sikkerhedsarkitektur-framework der sikrer at alle sikkerhedsbeslutninger kan traceres tilbage til forretningsmål. TimeLapse Pro er designet med SABSA som arkitektonisk rygrad — fra de overordnede forretningsmål til de konkrete systemkomponenter.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SABSA-matricen anvendt på TimeLapse Pro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2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SABSA 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Perspektiv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Spørgsmål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TimeLapse Pro implementering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Kontekstuelt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Forretningsmålene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Hvorfor?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Multi-tenant timelapse til fjerne lokationer med minimal vedligeholdelse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Konceptuelt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Sikkerhedspolitik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Hvad?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Zero-trust, defense-in-depth, autonomi ved netværksudfald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Logisk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Sikkerhedsarkitektur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Hvordan?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Domain model, trust boundaries, service sequencing, pull-model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Sikkerhedsdesign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Med hvad?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Pi, gphoto2, SFTP, FastAPI, SQLite/PostgreSQL, GPIO relay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Komponent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Sikkerhedsmekanismer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Hvilke?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JWT, SHA-256, overlayFS, systemd watchdog, CircularBuffer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Operationelt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Driftssikkerhed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Hvornår?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Nightly reboot, heartbeat, connectivity monitor, modem power-cycle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Kontekstuelt Lag — Forretningsmål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Kontekstuelt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Business View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Hvorfor eksisterer systemet?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Forretningsmål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TimeLapse Pro leverer et autonomt, mobilt kamerasystem til langtids visuel dokumentation. Systemet opererer på lokationer der er fysisk svært tilgængelige — master, byggepladser, naturreservater — med minimal menneskelig indgriben.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Primær forretningsmission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Lever pålidelige, autentificerede timelapse-optagelser fra ubemandede lokationer til betalende kunder,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 central styring, multi-tenant isolation og dokumenterbar dataintegritet.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Business Attributes Profile (F1-taksonomi)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Business Attributes er de kvaliteter systemet skal levere for at opfylde forretningsmålet. Nedenstående profil er defineret ud fra SABSA F1-metodikken og prioriteret efter kritikalitet for TimeLapse Pro.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600"/>
        <w:gridCol w:w="25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Dansk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Realisering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Tilgængelighed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Systemet optager billeder til aftalt tid, uanset netværk og strøm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 loop kører &gt;99% af planlagt tid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KRITISK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Integrity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Integritet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Billeder er uændrede fra linse til arkiv — kan bruges som juridisk bevis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hash matcher ved kilde og destination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KRITISK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Fortrolighed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Kunde A kan ikke tilgå Kunde B's data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Logisk isolation på headend, SFTP chroot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HØJE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Ansvarlighed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Alle handlinger kan auditeres — hvem tog hvad hvornår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Komplet audit trail i SQLite og headend DB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HØJE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Continuity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Kontinuitet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Systemet genstarter automatisk efter strømudfald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Boot-to-capture &lt; 120 sekunder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HØJE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Resilience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Modstandsdygtighed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Systemet fungerer uden netværk i dage/uger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Lokal buffer, cached config, store-and-forward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HØJE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Manageability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Håndterbarhed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Konfiguration ændres centralt uden fysisk adgang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Pull-model, profil-styring, reverse SSH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Skalerbarhed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Systemet håndterer 1–100+ enheder uden arkitekturændring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Multi-tenant headend, per-device SFTP accounts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Overholdelse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Arkitekturen er auditerbar mod ISO 27001, IEC 62443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SABSA traceability, komplet dokumentation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Cost-effectiveness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Omkostningseffektivitet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Pris-optimal drift og hardware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Open source, Orange Pi, automated operations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LAV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Interessenter og drivere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Interessent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Forretningsdrivere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Krav til systemet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Operatør (os)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Driftsikkerhed, skalerbarhed, lave driftsomkostninger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Autonomi, central styring, minimal fysisk adgang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Pålidelige billeder, datasikkerhed, nem adgang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Web UI, email-rapporter, 100% data-isolation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Revisor / compliance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Dokumentation, sporbarhed, kontroller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Audit trail, SABSA-dokumentation, kryptering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Forsikring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Bevisbar dataintegritet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SHA-256, timestamping, ubrudt kæde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Konceptuelt Lag — Sikkerhedspolitik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Konceptuelt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Architect's 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Hvad er sikkerhedsstrategien?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Overordnede sikkerhedsstrategier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5100" w:sz="1"/>
              <w:left w:val="single" w:color="E651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3A00"/>
                <w:sz w:val="20"/>
                <w:szCs w:val="20"/>
              </w:rPr>
              <w:t xml:space="preserve">Zero Trust — Edge er utroværdig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Edge-enheder (Orange Pi) betragtes som utroværdige by default. De opererer i fysisk usikre miljøer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(master, byggepladser) og kan potentielt kompromitteres fysisk.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Konsekvens: Edge-noder kan ALDRIG slette data fra headend — kun skrive til sin egen inbox.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Konsekvens: JWT-tokens er kortlivede og kan revokeres centralt.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Defense-in-Depth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Sikkerhed implementeres i lag — kompromittering af ét lag stopper ikke angriberen, men forsinker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 begrænser skaden markant.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Lag 1 (Fysisk): Låst kabinet, drip loop på kabler, tamper-evident segl.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Lag 2 (OS): overlayFS read-only root, minimal angrebsflade, automatisk reboot.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Lag 3 (Applikation): JWT auth, SHA-256 hashing, kvalitetskontrol.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Lag 4 (Transport): SFTP/TLS kryptering, StrictHostKeyChecking.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Lag 5 (Headend): SFTP chroot, per-tenant isolation, rate limiting.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Autonomous Operation First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Edge-noden skal fungere fuldt autonomt uden netværksforbindelse. Alle kritiske data caches lokalt.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Netværksforbindelsen er en optimering (upload, config-opdatering) — ikke en forudsætning.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Konsekvens: Config caches lokalt og bruges som fallback. Uploads kø'es og sendes når netværk er oppe.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Trust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000"/>
        <w:gridCol w:w="29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Forbindelse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 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Beskrivelse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Mekanisme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→ Headend SFTP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Conditional Trust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kan kun skrive til sin egen mappe. Kan aldrig læse eller slette.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chroot, dedikeret OS-bruger per lokation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→ Headend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Conditional Trust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authenticerer med JWT token. Token kan revokeres.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Bearer token, 90 dages TTL, rotation ved bootstrap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→ Edge SSH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Minimal Trust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 ved eksplicit request (reverse SSH). Edge initierer altid.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Reverse SSH tunnel, restricted authorized_keys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↔ Kamera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Physical Trust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Fysisk USB-forbindelse. Kamera styres via relay.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relay, gphoto2, Manuel Fokus-mode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Bruger → Headend Web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Standard Trust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HTTPS, brugernavn/password, multi-tenant isolation.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TLS, JWT session, role-based access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Logisk Lag — Sikkerhedsarkitektur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Logisk</w:t>
            </w:r>
          </w:p>
        </w:tc>
        <w:tc>
          <w:tcPr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Designer's View</w:t>
            </w:r>
          </w:p>
        </w:tc>
        <w:tc>
          <w:tcPr>
            <w:tcBorders>
              <w:top w:val="single" w:color="1B6B6B" w:sz="1"/>
              <w:left w:val="single" w:color="1B6B6B" w:sz="1"/>
              <w:bottom w:val="single" w:color="1B6B6B" w:sz="1"/>
              <w:right w:val="single" w:color="1B6B6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Hvad er den logiske struktur?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Domain Model — Tillidsdomæner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Systemet opdeles i fire logiske tillidsdomæner med stigende tillid og kontrol. Grænseoverskridende kommunikation kræver eksplicit autorisering.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300"/>
        <w:gridCol w:w="37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Domæne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Tillid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Indhold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Sikkerhedspolitik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Zone 0 — The Wild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INGEN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Internet, 4G/5G netværk, WiFi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Alle indgående forbindelser blokeres. Edge initierer altid.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Zone 1 — The Edge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LAV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4 Pro, kamera, relæ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Fysisk usikker lokation. OS hardened, read-only root.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Zone 2 — The Transit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SFTP/TLS, API/HTTPS, SSH tunnel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Krypteret transport. Ingen data lagres her.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Zone 3 — The Vault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server, database, arkiv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Logisk isoleret per tenant. Fuld audit trail.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Entity &amp; Trust Framework (F2)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Entiteter er de aktører der interagerer med systemet. Tillidsrelationer definerer præcis hvad hver entitet må gøre.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Identifikation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Tilladte handlinger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Node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Hardware identitet via MAC → device_id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Skrive til egen SFTP-mappe, sende heartbeat, hente config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Operator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Brugernavn + password + MFA (fremtid)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Læse alle data, push config, trigger reverse SSH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Tenant-isoleret login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 egne lokationer, billeder og statistik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Automatisk Agent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Bearer Token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Bootstrap, heartbeat, capture-upload, config-pull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Klient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SSH nøgle eller password + chroot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 skrive til /incoming/&lt;camera_id&gt;/ — intet andet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Information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Beskyttelse i transit / at rest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Integritetskontrol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Billeder (JPG)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 transit: SFTP/TLS
At rest: SSD (edge), disk (headend)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ved kilde, verificeres ved destination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Konfiguration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HTTPS pull fra headend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Cached lokalt — headend er autoritativ kilde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Diagnostik &amp; metadata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HTTPS POST til headend API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authenticated, logges i begge databaser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SSH private nøgler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 rest: /opt/timelapse/edge/ssh/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chmod 600, ejes af timelapse-bruger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tokens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 rest: /opt/timelapse/edge/api_token.txt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chmod 600, TTL 90 dage, roteres ved bootstrap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Database (SQLite/PG)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 rest: /data/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WAL-mode, backup dagligt til headend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Service Sequencing (F2) — Bootstrap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Bootstrap-sekvensen etablerer enhedens identitet og konfigurerer sikker kommunikation med headend. Den køres én gang ved første deployment.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00"/>
        <w:gridCol w:w="21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Beskrivelse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Artefakt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Identity Assertion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sender device_id (MAC-baseret) + one-time bootstrap token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bootstrap.yaml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Token Validation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validerer token mod provisioning-database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Issuance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udsteder JWT API token, returnerer config_url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api_token.txt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 Pull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henter operationel config fra config_url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config.yaml (cache)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Heartbeat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sender første heartbeat for at bekræfte succesfuld bootstrap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DB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Token Invalidation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Bootstrap token markeres brugt — kan ikke genbruges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DB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Service Sequencing — Capture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0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Beskrivelse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Schedule Check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Er det inden for active_hours og capture_interval?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config.yaml schedule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Relay 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pin 18 aktiveres → kamera tænder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HW-383A relay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Warm-up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Vent relay_on_seconds_before (standard: 10s)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Konfigurerbar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 Connect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detekterer kamera via USB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gphoto2 --auto-detect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Initial Commands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Sæt kamera-parametre (ISO, lukkertid, MF)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gphoto2 --set-config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Verificer kamera svarer inden capture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health_check()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 &amp; Download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Tag billede, download til /data/captures, slet fra kamera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gphoto2 --capture-image-and-download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Hash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genereres umiddelbart efter download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hashlib.sha256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Quality Check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Laplacian blur + brightness assessment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OpenCV CPU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DB Write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Skriv capture-record til SQLite (WAL-mode)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EdgeDatabase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Relay OFF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deaktiveres → kamera slukker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HW-383A relay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Buffer Enforce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Slet ældste uploadede filer hvis &gt;50 GB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CircularBuffer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Upload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 JPG til headend via SFTP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paramiko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Sync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POST capture-metadata til headend API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HeadendClient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Fysisk Lag — Sikkerhedsdesign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Fysisk</w:t>
            </w:r>
          </w:p>
        </w:tc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Builder's View</w:t>
            </w:r>
          </w:p>
        </w:tc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hvad implementeres det?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Hardware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Model/Type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Teknisk note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SBC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4 Pro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RK3588S, 8GB RAM, M.2 slot — industriel levetid, passiv køling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Storage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128 GB NVMe M.2 SSD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Fungerer som root-partition og data-storage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Relay Module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HW-383A 5V Dual Channel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Relay 1: kamera-strøm (GPIO 18), Relay 2: modem power-cycle (GPIO 24)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Kamera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Canon EOS 1300D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USB-tilsluttet, styret via gphoto2, Manuel Fokus-mode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Netværk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Ethernet + WiFi + 5G USB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Automatisk failover: ethernet &gt; wifi &gt; 5G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Strøm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230V AC eller 12V + solpanel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DC-DC converter til 5V. Relay sikrer kamera kun tændt ved behov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Driftstemperatur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-25°C til +40°C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Industrial-grade SSD til produktion. Passivt aluminiumskabinet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(test)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Raspberry Pi 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Ubuntu/Debian, Python 3.13, FastAPI, SQLite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(produktion)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Mac Mini / cloud VM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Ubuntu 24.04, PostgreSQL, Nginx, Let's Encrypt TLS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Software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Begrundelse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OS (Edge)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Ubuntu 24.04 LTS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 read-only root, nightly reboot, systemd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Kamera-styring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2.5.28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PTP-protokol, USB, Canon EOS kompatibel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Kamera-abstraktionslag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Python CameraBase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Driver-model: gphoto2, Canon SDK (fremtid), andre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Billedkvalitet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OpenCV (Laplacian)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CPU-baseret, ingen GPU/NPU afhængighed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Database (Edge)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SQLite 3 + WAL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Power-loss resilient, backup til headend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paramiko (SFTP)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SSH nøgle eller password auth, dual-destination support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Client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requests + urllib3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auth, retry med exponential backoff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OPi.GPIO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BCM pin mapping, active-low relay logik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OS (Headend test)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Debian 13 Trixie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FastAPI 0.135, uvicorn, SQLAlchemy 2.0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OS (Headend prod)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Ubuntu 24.04 LTS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Nginx reverse proxy, Let's Encrypt, PostgreSQL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Netværksarkitektur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Forbindelse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Mekanisme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Detaljer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→ Headend SFTP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Port 22 (SSH/SFTP)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over SSH, nøgle eller password auth, chroot jail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→ Headend API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Port 8000/443 (HTTP/HTTPS)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Bearer token, HTTPS i produktion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→ Edge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Reverse SSH tunnel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initierer, port allokeres dynamisk (40000-41000)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Modem power-cycle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pin 24 → HW-383A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Hardware reset af 5G modem ved 3 konsekutive fejl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Connectivity monitor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Automatisk failover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ConnectivityMonitor tæller fejl og trigger modem reset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Komponent Lag — Sikkerhedsmekanismer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Tradesman's View</w:t>
            </w:r>
          </w:p>
        </w:tc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Hvilke konkrete mekanismer?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Kode-arkitektur (Edge Agent)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Edge agenten er struktureret i moduler med klare ansvarsgrænser. Hvert modul implementerer specifikke SABSA-kontroller.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Ansvar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Indhold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camera/base.py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Kamera-abstraktion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CameraBase ABC — alle drivers implementerer dette interface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camera/drivers/gphoto2_driver.py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Canon DSLR driver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gphoto2 CLI wrapper, hash, EXIF-læsning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camera/relay.py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relay styring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CameraRelay + ModemRelay + ConnectivityMonitor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camera/registry.py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Driver auto-selektion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Matcher kamera-model til korrekt driver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capture/quality.py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Billedkvalitet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Laplacian blur, brightness, SHA-256 verificering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capture/buffer.py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Cirkulær buffer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50 GB max, sletter ældste uploadede filer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config/manager.py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3-lags config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bootstrap.yaml + local_network.yaml + config.yaml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diagnostics/collector.py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Telemetri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CPU temp, disk, RAM, batteri, connectivity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upload/sftp.py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upload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Dual-destination, retry-kø, mkdir-p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upload/headend_client.py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klient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Bootstrap, heartbeat, capture-sync, events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utils/database.py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SQLite WAL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Schema, CRUD, upload-tracking, event-log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agent.py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Hoved-orkestrator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Main loop, scheduling, startup/shutdown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Sikkerhedsmekanismer — mapping til Business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Mekanisme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Attribute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Implementering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hashing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Integrity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Genereres ved download, verificeres ved upload og kvalitetscheck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 read-only root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Continuity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OS-korruption ved strømudfald elimineres — SSD skrives aldrig under drift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SQLite WAL mode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Atomiske writes — databasen overlever mid-write strømudfald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Cirkulær buffer (50 GB)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Disk aldrig fuld — ældste uploadede billeder slettes automatisk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chroot jail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kan kun skrive til /incoming/&lt;camera_id&gt;/ — intet andet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Bearer tokens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Alle API-kald authenticeres og logges med timestamp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ConnectivityMonitor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Resilience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 fejl → modem power-cycle via GPIO relay 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Nightly reboot (03:00)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Continuity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Rydder USB-state, memory, zombie-processer dagligt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Systemd Restart=always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Agent genstartes automatisk ved crash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Watchdog service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Sekundær watchdog sikrer relay er OFF hvis agent er nede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Hardware watchdog (RK3588S)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Continuity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/dev/watchdog0 — genstarter Pi hvis OS hænger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Pull-model (ingen åbne porte)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Resilience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initierer altid — ingen inbound porte nødvendige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Operationelt Lag — Driftssikkerhed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Operationelt</w:t>
            </w:r>
          </w:p>
        </w:tc>
        <w:tc>
          <w:tcPr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Perspektiv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Manager's View</w:t>
            </w:r>
          </w:p>
        </w:tc>
        <w:tc>
          <w:tcPr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Spørgsmål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Hvordan driftes det sikkert?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Strøm og energibudget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Beregning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Energi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idle (altid tændt)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3.5 W × 24h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84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idle (suspend-to-RAM)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0.5 W × 22.5h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11.25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 cycle (24×, 45 sek)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7 W × 18 min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2.1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Canon EOS 1300D (kun ved capture)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2.5 W × 18 min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0.75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5G modem idle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0.5 W × 24h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12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Nightly reboot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9 W × 2 min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0.3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TOTAL (med suspend, ingen modem)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~14 Wh/dag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TOTAL (uden suspend)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~87 Wh/dag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Batterianbefaling: </w:t>
      </w:r>
      <w:r>
        <w:rPr>
          <w:rFonts w:ascii="Arial" w:cs="Arial" w:eastAsia="Arial" w:hAnsi="Arial"/>
          <w:sz w:val="20"/>
          <w:szCs w:val="20"/>
        </w:rPr>
        <w:t xml:space="preserve">For 3 dages autonomi med suspend-to-RAM: 53 Ah ved 12V. Uden suspend: 315 Ah.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Stabilitetsstrategier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Frekvens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Begrundelse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Nightly reboot kl. 03:00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Daglig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Rydder USB-state, memory leaks, zombie-processer. Kritisk for gphoto2-stabilitet.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Suspend-to-RAM mellem captures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Per capture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Reducerer strøm fra 84 Wh til 11 Wh/dag. Kræver RTC wake-alarm.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 read-only root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Permanent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SSD aldrig skrevet under drift. Beskytter mod strømudfald.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SQLite WAL mode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Permanent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Atomiske database-writes. Overlever mid-write strømudfald.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Modem power-cycle (GPIO relay 2)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Ved 3 fejl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Hardware-reset af 5G modem. Langt mere effektivt end software-restart.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Systemd Restart=always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Ved crash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Agent genstartes automatisk inden for 10 sekunder.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ConnectivityMonitor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Løbende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Tæller consecutive fejl og trigger modem-cycle med minimum 10 min interval.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Monitoring og alarmer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Alarm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Årsag / handling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Ingen heartbeat &gt; 90 min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KRITISK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Enhed offline — netværk, strøm eller agent nede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Quality check FAILED (blur)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Fokus drift, snavs på glas, kondensation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Quality check FAILED (brightness)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Nat-optagelse, objektivdæksel, relæ-fejl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Disk usage &gt; 80%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Circular buffer fungerer ikke korrekt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 backlog &gt; 50 billeder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Netværksproblem — billeder akkumulerer lokalt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CPU temperatur &gt; 75°C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Kabinet overophedning — tjek ventilation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Batteri &lt; tærskel (konfigurerbar)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ADVARSEL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Solproduktion utilstrækkelig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Consecutive upload failures =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AUTO-HANDLING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ConnectivityMonitor trigger modem power-cycle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 Software opdateringsproces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 overlayFS read-only root kræver opdateringer en dedikeret procedure der sker under nightly reboot-vinduet.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Mekanisme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sætter update_pending flag i device config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web UI / 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agent detekterer flag ved næste config-sync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_pull_config()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Pre-reboot script kl. 02:55 kalder overlayroot-chroot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cron / systemd timer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apt upgrade + git pull + pip install i chroot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pre-reboot-update.sh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Exit chroot, reboot kl. 03:00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Nightly reboot cron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starter med opdateret software, rapporterer version til headend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Heartbeat payload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Compliance Mapping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SABSA-arkitekturen er designet til at understøtte fremtidig certificering mod relevante standarder. Nedenstående mapping viser sammenhængen mellem TimeLapse Pro's kontroller og kravene.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 ISO 27001 — Informationssikkerhed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27001 Kontrol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TimeLapse Pro implementering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A.8.1 — Asset management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Alle devices registreret i headend DB med device_id, MAC, lokation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A.9.1 — Access control policy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tokens, SFTP chroot, tenant isolation, principle of least privilege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A.10.1 — Kryptografi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hashing, TLS/SFTP transport, SSH nøgler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A.12.1 — Operations security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Systemd services, watchdog, nightly reboot, automated monitoring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A.12.4 — Logging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Komplet audit trail: SQLite (edge) + PostgreSQL (headend), events-tabel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A.13.1 — Network security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Pull-model (ingen åbne porte), SFTP chroot, reverse SSH ved behov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A.17.1 — Business continuity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overlayFS, SQLite WAL, cirkulær buffer, store-and-forward upload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A.18.1 — Compliance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SABSA dokumentation, traceability, audit trail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Delvist — kræver formel audit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 IEC 62443 — Industrial IoT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IEC 62443 Krav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TimeLapse Pro implementering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 1 — Basic security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Autentificering, password-beskyttelse, basic logging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 2 — Medium security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Role-based access, krypteret kommunikation, audit trail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SL 3 — High security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Defense-in-depth, Zero Trust, automatisk incident response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Delvist — mangler MFA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Zone &amp; Conduit model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4-zone model: Wild/Edge/Transit/Vault med eksplicit grænse-policies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Software update management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Signerede opdateringer, overlayroot-chroot procedure, version tracking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Delvist — signering mangler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 Traceability Matrix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SABSA's kernekrav er fuld sporbarhed fra forretningsmål til teknisk implementering. Nedenstående matrix dokumenterer denne traceability for TimeLapse Pro's primære attributter.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200"/>
        <w:gridCol w:w="16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Attribute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Forretningsmål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SABSA Strategi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Kode-modul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Systemet optager til aftalt tid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Fault tolerance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systemd Restart, watchdog, nightly reboot, cirkulær buffer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capture/buffer.py, agent.py, watchdog.sh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Integrity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Billeder er autentiske og uændrede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Data authenticity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SHA-256 ved kilde, verificering ved destination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capture/quality.py, upload/sftp.py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Kunde-isolation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Segregation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chroot, JWT per device, tenant-isolation i headend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upload/sftp.py, headend/main.py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Alle handlinger kan auditeres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Event-log i SQLite og PostgreSQL, heartbeat-trail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utils/database.py, headend/database.py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Continuity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Overlever strømudfald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Resilience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overlayFS, SQLite WAL, cached config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camera/relay.py, config/manager.py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Resilience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Fungerer uden netværk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Autonomy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Pull-model, lokal cache, store-and-forward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upload/sftp.py, config/manager.py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Manageability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Central styring uden fysisk adgang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Remote control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Pull-model, reverse SSH, profil-styring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agent.py, upload/headend_client.py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 Arkitektonisk Roadmap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Systemet er designet til trinvis udrulning. Arkitekturen understøtter alle faser uden grundlæggende omskrivning — det er et bevidst designvalg (SABSA: Scalability-attributten).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1 — Proof of Concept (GENNEMFØRT 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Edge agent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Python agent med gphoto2, SHA-256, kvalitetskontrol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Deployeret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Dual relay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HW-383A styring af kamera + modem via GPIO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Implementeret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Headend API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FastAPI + SQLite, heartbeat + capture-sync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Kørende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SFTP upload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Password-baseret upload til Raspberry Pi 5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Testet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Systemd services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Auto-start ved boot på begge enheder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Aktiveret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End-to-end test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Orange Pi → SFTP → headend DB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✓ Verificeret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2 — Stabilisering (NÆSTE)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026"/>
      </w:tblGrid>
      <w:tr>
        <w:trPr>
          <w:tblHeader/>
        </w:trPr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Config-merge fix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Forhindre headend i at overskrive lokal camera/sftp config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GPIO Errno 517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Håndter already-exported pins korrekt ved genstart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overlayFS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Read-only root på Orange Pi — beskyt mod korruption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SSH-nøgle SFTP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Erstat password med nøgle-baseret SFTP til produktion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Suspend-to-RAM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RTC-baseret sleep mellem captures — 6× strømbesparelse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Skift headend fra SQLite til PostgreSQL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Nginx + TLS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Let's Encrypt certifikat og HTTPS på headend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Middel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Fase 3 — Produktion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026"/>
      </w:tblGrid>
      <w:tr>
        <w:trPr>
          <w:tblHeader/>
        </w:trPr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Web UI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Multi-tenant dashboard med fleet-overblik og capture-galleri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Profil-styring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Versionsbaserede konfigurationsprofiler til fleet management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Email-rapporter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Automatiske rapporter per lokation med billeder og statistik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Lav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Update-agent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Automatisk pull-baseret software-opdatering med signaturvalidering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Multi-tenant SFTP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Dedikerede OS-brugere og chroot per kunde i produktion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Canon SDK driver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Avanceret kamera-kontrol til EOS R-serie (refokus, liveview)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Lav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999999"/>
        <w:sz w:val="16"/>
        <w:szCs w:val="16"/>
      </w:rPr>
      <w:t xml:space="preserve">Fortroligt — intern brug  </w:t>
    </w:r>
    <w:r>
      <w:rPr>
        <w:rFonts w:ascii="Arial" w:cs="Arial" w:eastAsia="Arial" w:hAnsi="Arial"/>
        <w:color w:val="999999"/>
        <w:sz w:val="16"/>
        <w:szCs w:val="16"/>
      </w:rPr>
      <w:t xml:space="preserve">	Side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TimeLapse Pro  </w:t>
    </w:r>
    <w:r>
      <w:rPr>
        <w:rFonts w:ascii="Arial" w:cs="Arial" w:eastAsia="Arial" w:hAnsi="Arial"/>
        <w:color w:val="777777"/>
        <w:sz w:val="18"/>
        <w:szCs w:val="18"/>
      </w:rPr>
      <w:t xml:space="preserve">— SABSA Enterprise Security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2026-03-29T18:23:45.149Z</dcterms:created>
  <dcterms:modified xsi:type="dcterms:W3CDTF">2026-03-29T18:23:45.150Z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