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427C" w14:textId="77777777" w:rsidR="00A16AAE" w:rsidRDefault="00A16AAE" w:rsidP="00A16AAE">
      <w:r>
        <w:t>Hi</w:t>
      </w:r>
    </w:p>
    <w:p w14:paraId="78C45E2B" w14:textId="77777777" w:rsidR="00A16AAE" w:rsidRDefault="00A16AAE" w:rsidP="00A16AAE">
      <w:r>
        <w:t>I’m building a Timelapse system based on a central control system for multiple customers with multiple locations with multiple cameras usually placed on top of a mast in a housing, controlled by an Orange Pi 4 Pro, with 128Gb M.2 SSD disk.</w:t>
      </w:r>
    </w:p>
    <w:p w14:paraId="205D90A2" w14:textId="77777777" w:rsidR="00A16AAE" w:rsidRDefault="00A16AAE" w:rsidP="00A16AAE">
      <w:r>
        <w:t>The central control system will be based on a MAC computer, but during the test, it’ll be a Raspberry Pi 5.</w:t>
      </w:r>
    </w:p>
    <w:p w14:paraId="408257D1" w14:textId="77777777" w:rsidR="00A16AAE" w:rsidRDefault="00A16AAE" w:rsidP="00A16AAE">
      <w:r>
        <w:t>I would like the setup around the camera to be very stable, as it’s difficult to get to the cameras on the mast.</w:t>
      </w:r>
    </w:p>
    <w:p w14:paraId="636FB2E8" w14:textId="77777777" w:rsidR="00A16AAE" w:rsidRDefault="00A16AAE" w:rsidP="00A16AAE">
      <w:r>
        <w:t>It will be supplied by power from either a 230v power source or a 12V battery with a solar panel. The Orange Pi will be equipped with a relay, to control power for the camera, and only power it up, when needed.</w:t>
      </w:r>
    </w:p>
    <w:p w14:paraId="4F2F6125" w14:textId="77777777" w:rsidR="00A16AAE" w:rsidRDefault="00A16AAE" w:rsidP="00A16AAE">
      <w:r>
        <w:t>Internet will be available either through WiFi, cable or a 5G USB modem.</w:t>
      </w:r>
    </w:p>
    <w:p w14:paraId="67AEB3BD" w14:textId="77777777" w:rsidR="00A16AAE" w:rsidRDefault="00A16AAE" w:rsidP="00A16AAE">
      <w:r>
        <w:t>The Orange Pi will (your choice) control the camera (currently a USB connected Canon EOS 1300) with Gphoto2.</w:t>
      </w:r>
    </w:p>
    <w:p w14:paraId="343237B2" w14:textId="77777777" w:rsidR="00A16AAE" w:rsidRDefault="00A16AAE" w:rsidP="00A16AAE">
      <w:r>
        <w:t>It will initially (based on a device IT, based on the MAC address) have a bootstrap file telling it where to get the configuration from, that controls the operation.</w:t>
      </w:r>
    </w:p>
    <w:p w14:paraId="058F7FEF" w14:textId="77777777" w:rsidR="00A16AAE" w:rsidRDefault="00A16AAE" w:rsidP="00A16AAE">
      <w:r>
        <w:t>It will also initially have a local connection setting, that will be overwritten by the received configuration.</w:t>
      </w:r>
    </w:p>
    <w:p w14:paraId="6D2BA640" w14:textId="77777777" w:rsidR="00A16AAE" w:rsidRDefault="00A16AAE" w:rsidP="00A16AAE">
      <w:r>
        <w:t>The configuration can also request the Pi to initiate a reverse SSH to the central control system, and via the API inform when ready, and the IP address.</w:t>
      </w:r>
    </w:p>
    <w:p w14:paraId="3E95C875" w14:textId="77777777" w:rsidR="00A16AAE" w:rsidRDefault="00A16AAE" w:rsidP="00A16AAE">
      <w:r>
        <w:t>Pictures will be camera, and stored locally in a circular buffer of max. 50Gb</w:t>
      </w:r>
    </w:p>
    <w:p w14:paraId="1337F6DD" w14:textId="77777777" w:rsidR="00A16AAE" w:rsidRDefault="00A16AAE" w:rsidP="00A16AAE">
      <w:r>
        <w:t>The camera will be asked to takt the picture, then the Pi will wait for the camera processing, and then collect the picture and then delete the photo in the camera.</w:t>
      </w:r>
    </w:p>
    <w:p w14:paraId="65064543" w14:textId="77777777" w:rsidR="00A16AAE" w:rsidRDefault="00A16AAE" w:rsidP="00A16AAE">
      <w:r>
        <w:t>The pi will then test if the picture quality is good. Since the camera will be in manual focus mode, the image can slowly over time get out of focus, or something can break, dirt or snow on the camera enclosure glass etc.</w:t>
      </w:r>
    </w:p>
    <w:p w14:paraId="3C9C1865" w14:textId="77777777" w:rsidR="00A16AAE" w:rsidRDefault="00A16AAE" w:rsidP="00A16AAE">
      <w:r>
        <w:t>All information should be stored in a database along with camera and Pi voltage and temperature etc. (settings in the config file defines what should be stored, and potential extra commands that must be send to the camera)</w:t>
      </w:r>
    </w:p>
    <w:p w14:paraId="4B60BA99" w14:textId="77777777" w:rsidR="00A16AAE" w:rsidRDefault="00A16AAE" w:rsidP="00A16AAE">
      <w:r>
        <w:t>Pictures will then be sent by SFTP to the central control system and maybe (defined by the configuration file) to a 2nd location.</w:t>
      </w:r>
    </w:p>
    <w:p w14:paraId="58E36C9A" w14:textId="77777777" w:rsidR="00A16AAE" w:rsidRDefault="00A16AAE" w:rsidP="00A16AAE">
      <w:r>
        <w:t>The Orange Pi will create the necessary directories on the SFTP server so every camera has its own folder.</w:t>
      </w:r>
    </w:p>
    <w:p w14:paraId="27CA34CD" w14:textId="77777777" w:rsidR="00A16AAE" w:rsidRDefault="00A16AAE" w:rsidP="00A16AAE">
      <w:r>
        <w:t>Relevant information in the database is synchronized over the API to the central control system.</w:t>
      </w:r>
    </w:p>
    <w:p w14:paraId="135862AF" w14:textId="77777777" w:rsidR="00A16AAE" w:rsidRDefault="00A16AAE" w:rsidP="00A16AAE">
      <w:r>
        <w:t>The headend central control system must be a multi tenant system receiving the pictures from SFTP and configuration requests via an API.</w:t>
      </w:r>
    </w:p>
    <w:p w14:paraId="40CE8E9E" w14:textId="77777777" w:rsidR="00A16AAE" w:rsidRDefault="00A16AAE" w:rsidP="00A16AAE">
      <w:r>
        <w:t>It should be able to send pictures, quality and statistics in an email.</w:t>
      </w:r>
    </w:p>
    <w:p w14:paraId="4F422255" w14:textId="77777777" w:rsidR="00A16AAE" w:rsidRDefault="00A16AAE" w:rsidP="00A16AAE">
      <w:r>
        <w:t>The control system must have a web interface where all information is available.</w:t>
      </w:r>
    </w:p>
    <w:p w14:paraId="372BF60A" w14:textId="77777777" w:rsidR="00A16AAE" w:rsidRDefault="00A16AAE" w:rsidP="00A16AAE">
      <w:r>
        <w:t>Every location will have a separate SFTP account and folder where every camera has its own subfolder where the pictures are stored.</w:t>
      </w:r>
    </w:p>
    <w:p w14:paraId="2C8AAB56" w14:textId="77777777" w:rsidR="00A16AAE" w:rsidRDefault="00A16AAE" w:rsidP="00A16AAE">
      <w:r>
        <w:t>Currently everything runs Ubuntu</w:t>
      </w:r>
    </w:p>
    <w:p w14:paraId="5EDBC394" w14:textId="77777777" w:rsidR="00A16AAE" w:rsidRDefault="00A16AAE" w:rsidP="00A16AAE">
      <w:r>
        <w:t>I will prefer code to be Python.</w:t>
      </w:r>
    </w:p>
    <w:p w14:paraId="2FEAED97" w14:textId="77777777" w:rsidR="00A16AAE" w:rsidRDefault="00A16AAE" w:rsidP="00A16AAE">
      <w:r>
        <w:t>Can you help build, please?</w:t>
      </w:r>
    </w:p>
    <w:p w14:paraId="62A9981D" w14:textId="77777777" w:rsidR="00A16AAE" w:rsidRDefault="00A16AAE" w:rsidP="00A16AAE">
      <w:r>
        <w:t>I would like to have a configuration guide for both the head end and for a camera location.</w:t>
      </w:r>
    </w:p>
    <w:p w14:paraId="4269D875" w14:textId="1F3D7DB5" w:rsidR="003E5209" w:rsidRDefault="00A16AAE">
      <w:r>
        <w:t>I would like you to think SABSA architecture :-)</w:t>
      </w:r>
    </w:p>
    <w:p w14:paraId="6D8423C9" w14:textId="77777777" w:rsidR="00A16AAE" w:rsidRDefault="00A16AAE"/>
    <w:p w14:paraId="07A55DD2" w14:textId="0F11FBE3" w:rsidR="00A16AAE" w:rsidRDefault="00A16AAE">
      <w:r>
        <w:t>Svar:</w:t>
      </w:r>
    </w:p>
    <w:p w14:paraId="6652B04D" w14:textId="77777777" w:rsidR="00D46195" w:rsidRDefault="00D46195" w:rsidP="00D46195">
      <w:r>
        <w:t>TimeLapse System - Architecture &amp; Configuration Guide</w:t>
      </w:r>
    </w:p>
    <w:p w14:paraId="0D4264FA" w14:textId="77777777" w:rsidR="00D46195" w:rsidRDefault="00D46195" w:rsidP="00D46195">
      <w:r>
        <w:t>This is a substantial system! Let me think through this with a SABSA lens before diving into the configuration guides.</w:t>
      </w:r>
    </w:p>
    <w:p w14:paraId="47287215" w14:textId="77777777" w:rsidR="00D46195" w:rsidRDefault="00D46195" w:rsidP="00D46195">
      <w:r>
        <w:t>SABSA Architecture Thinking</w:t>
      </w:r>
    </w:p>
    <w:p w14:paraId="75AD705C" w14:textId="77777777" w:rsidR="00D46195" w:rsidRDefault="00D46195" w:rsidP="00D46195">
      <w:r>
        <w:t>SABSA frames security and architecture through business attributes → risks → controls → architecture. For your system:</w:t>
      </w:r>
    </w:p>
    <w:p w14:paraId="19BC665F" w14:textId="77777777" w:rsidR="00D46195" w:rsidRDefault="00D46195" w:rsidP="00D46195"/>
    <w:p w14:paraId="6BB00208" w14:textId="77777777" w:rsidR="00D46195" w:rsidRDefault="00D46195" w:rsidP="00D46195"/>
    <w:p w14:paraId="5A4ADD99" w14:textId="77777777" w:rsidR="00D46195" w:rsidRDefault="00D46195" w:rsidP="00D46195"/>
    <w:p w14:paraId="0524179E" w14:textId="77777777" w:rsidR="00D46195" w:rsidRDefault="00D46195" w:rsidP="00D46195">
      <w:r>
        <w:t>|SABSA Layer             |Your Context                                                                                                     |</w:t>
      </w:r>
    </w:p>
    <w:p w14:paraId="54AAC47D" w14:textId="77777777" w:rsidR="00D46195" w:rsidRDefault="00D46195" w:rsidP="00D46195">
      <w:r>
        <w:t>|------------------------|-----------------------------------------------------------------------------------------------------------------|</w:t>
      </w:r>
    </w:p>
    <w:p w14:paraId="3640E32D" w14:textId="77777777" w:rsidR="00D46195" w:rsidRDefault="00D46195" w:rsidP="00D46195">
      <w:r>
        <w:t>|**Contextual** (Why)    |Reliable, unattended timelapse capture for multiple customers across remote, hard-to-reach locations             |</w:t>
      </w:r>
    </w:p>
    <w:p w14:paraId="7258012C" w14:textId="77777777" w:rsidR="00D46195" w:rsidRDefault="00D46195" w:rsidP="00D46195">
      <w:r>
        <w:t>|**Conceptual** (What)   |Availability, Integrity, Confidentiality, Resilience, Auditability                                               |</w:t>
      </w:r>
    </w:p>
    <w:p w14:paraId="3531EE4B" w14:textId="77777777" w:rsidR="00D46195" w:rsidRDefault="00D46195" w:rsidP="00D46195">
      <w:r>
        <w:t>|**Logical** (How)       |Zero-trust between edge and headend; API authentication; encrypted transport; local autonomy if connectivity lost|</w:t>
      </w:r>
    </w:p>
    <w:p w14:paraId="578F9015" w14:textId="77777777" w:rsidR="00D46195" w:rsidRDefault="00D46195" w:rsidP="00D46195">
      <w:r>
        <w:t>|**Physical** (With what)|Orange Pi 4 Pro, Canon EOS 1300, Ubuntu, Python, SFTP, SSH, PostgreSQL, REST API                                 |</w:t>
      </w:r>
    </w:p>
    <w:p w14:paraId="3997517E" w14:textId="77777777" w:rsidR="00D46195" w:rsidRDefault="00D46195" w:rsidP="00D46195">
      <w:r>
        <w:t>|**Component** (Build)   |gphoto2, systemd, SQLite (edge), PostgreSQL (headend), FastAPI, Nginx, React/Jinja2                              |</w:t>
      </w:r>
    </w:p>
    <w:p w14:paraId="7D1E1CC5" w14:textId="77777777" w:rsidR="00D46195" w:rsidRDefault="00D46195" w:rsidP="00D46195">
      <w:r>
        <w:t>|**Operational** (Run)   |Watchdog daemons, health heartbeats, reverse SSH tunnels, circular buffer management                             |</w:t>
      </w:r>
    </w:p>
    <w:p w14:paraId="0742B525" w14:textId="77777777" w:rsidR="00D46195" w:rsidRDefault="00D46195" w:rsidP="00D46195"/>
    <w:p w14:paraId="252BFE6C" w14:textId="77777777" w:rsidR="00D46195" w:rsidRDefault="00D46195" w:rsidP="00D46195">
      <w:r>
        <w:t>Key SABSA-driven design decisions:</w:t>
      </w:r>
    </w:p>
    <w:p w14:paraId="23CC2EA2" w14:textId="77777777" w:rsidR="00D46195" w:rsidRDefault="00D46195" w:rsidP="00D46195">
      <w:r>
        <w:tab/>
        <w:t>∙</w:t>
      </w:r>
      <w:r>
        <w:tab/>
        <w:t>Edge autonomy: The Orange Pi must operate fully standalone if the headend is unreachable — local config cache, local DB, local circular buffer</w:t>
      </w:r>
    </w:p>
    <w:p w14:paraId="6B25B592" w14:textId="77777777" w:rsidR="00D46195" w:rsidRDefault="00D46195" w:rsidP="00D46195">
      <w:r>
        <w:tab/>
        <w:t>∙</w:t>
      </w:r>
      <w:r>
        <w:tab/>
        <w:t>Trust boundary: Edge devices are untrusted by default; bootstrap authenticates via MAC-derived device ID + signed token</w:t>
      </w:r>
    </w:p>
    <w:p w14:paraId="20B38F23" w14:textId="77777777" w:rsidR="00D46195" w:rsidRDefault="00D46195" w:rsidP="00D46195">
      <w:r>
        <w:tab/>
        <w:t>∙</w:t>
      </w:r>
      <w:r>
        <w:tab/>
        <w:t>Non-repudiation: Every picture gets metadata logged (hash, timestamp, quality score, camera state) in both edge DB and headend</w:t>
      </w:r>
    </w:p>
    <w:p w14:paraId="2386F72D" w14:textId="77777777" w:rsidR="00D46195" w:rsidRDefault="00D46195" w:rsidP="00D46195">
      <w:r>
        <w:tab/>
        <w:t>∙</w:t>
      </w:r>
      <w:r>
        <w:tab/>
        <w:t>Resilience: Power relay control, watchdog timers, camera health checks, automatic recovery procedures</w:t>
      </w:r>
    </w:p>
    <w:p w14:paraId="0BC53B70" w14:textId="77777777" w:rsidR="00D46195" w:rsidRDefault="00D46195" w:rsidP="00D46195"/>
    <w:p w14:paraId="2885F31B" w14:textId="77777777" w:rsidR="00D46195" w:rsidRDefault="00D46195" w:rsidP="00D46195">
      <w:r>
        <w:t>Let me produce the two configuration guides now as a Word document.</w:t>
      </w:r>
      <w:r>
        <w:rPr>
          <w:rFonts w:ascii="Arial" w:hAnsi="Arial" w:cs="Arial"/>
        </w:rPr>
        <w:t>​​​​​​​​​​​​​​​​</w:t>
      </w:r>
    </w:p>
    <w:p w14:paraId="35CC2E39" w14:textId="77777777" w:rsidR="00D46195" w:rsidRDefault="00D46195" w:rsidP="00D46195"/>
    <w:p w14:paraId="75160B42" w14:textId="77777777" w:rsidR="00D46195" w:rsidRDefault="00D46195" w:rsidP="00D46195">
      <w:r>
        <w:t>Now let me build the comprehensive configuration guide document.</w:t>
      </w:r>
      <w:r>
        <w:rPr>
          <w:rFonts w:ascii="Arial" w:hAnsi="Arial" w:cs="Arial"/>
        </w:rPr>
        <w:t>​​​​​​​​​​​​​​​​</w:t>
      </w:r>
    </w:p>
    <w:p w14:paraId="69BAD8E9" w14:textId="77777777" w:rsidR="00D46195" w:rsidRDefault="00D46195" w:rsidP="00D46195"/>
    <w:p w14:paraId="40205F1A" w14:textId="77777777" w:rsidR="00D46195" w:rsidRDefault="00D46195" w:rsidP="00D46195">
      <w:r>
        <w:t>The guide is ready — 776 paragraphs, fully validated. Here’s what’s inside:</w:t>
      </w:r>
    </w:p>
    <w:p w14:paraId="34ED36F9" w14:textId="77777777" w:rsidR="00D46195" w:rsidRDefault="00D46195" w:rsidP="00D46195">
      <w:r>
        <w:t>7 sections covering the complete system:</w:t>
      </w:r>
    </w:p>
    <w:p w14:paraId="0B62AFB9" w14:textId="77777777" w:rsidR="00D46195" w:rsidRDefault="00D46195" w:rsidP="00D46195">
      <w:r>
        <w:tab/>
        <w:t>1.</w:t>
      </w:r>
      <w:r>
        <w:tab/>
        <w:t>System Overview — SABSA layer mapping, component map, trust boundaries, network topology table</w:t>
      </w:r>
    </w:p>
    <w:p w14:paraId="63FC07B3" w14:textId="77777777" w:rsidR="00D46195" w:rsidRDefault="00D46195" w:rsidP="00D46195">
      <w:r>
        <w:tab/>
        <w:t>2.</w:t>
      </w:r>
      <w:r>
        <w:tab/>
        <w:t>Headend Configuration — OS setup, UFW firewall, PostgreSQL schema, SFTP chroot setup, FastAPI service, Nginx TLS config, all API endpoints, web interface features</w:t>
      </w:r>
    </w:p>
    <w:p w14:paraId="56C04068" w14:textId="77777777" w:rsidR="00D46195" w:rsidRDefault="00D46195" w:rsidP="00D46195">
      <w:r>
        <w:tab/>
        <w:t>3.</w:t>
      </w:r>
      <w:r>
        <w:tab/>
        <w:t>Edge Node Configuration — Hardware BOM, SSD mount, GPIO relay wiring, full annotated config.yaml with every option explained, gPhoto2 commands, Canon EOS 1300D recommended settings</w:t>
      </w:r>
    </w:p>
    <w:p w14:paraId="2873C294" w14:textId="77777777" w:rsidR="00D46195" w:rsidRDefault="00D46195" w:rsidP="00D46195">
      <w:r>
        <w:tab/>
        <w:t>4.</w:t>
      </w:r>
      <w:r>
        <w:tab/>
        <w:t>Bootstrap &amp; Provisioning — Step-by-step provisioning flow, MAC-based device_id derivation, reverse SSH tunnel setup</w:t>
      </w:r>
    </w:p>
    <w:p w14:paraId="7BFC77B6" w14:textId="77777777" w:rsidR="00D46195" w:rsidRDefault="00D46195" w:rsidP="00D46195">
      <w:r>
        <w:tab/>
        <w:t>5.</w:t>
      </w:r>
      <w:r>
        <w:tab/>
        <w:t>Operations &amp; Maintenance — Monitoring metrics and alert conditions, email report contents, common issues &amp; remediation table, log locations, backup strategy</w:t>
      </w:r>
    </w:p>
    <w:p w14:paraId="1F897A0E" w14:textId="77777777" w:rsidR="00D46195" w:rsidRDefault="00D46195" w:rsidP="00D46195">
      <w:r>
        <w:tab/>
        <w:t>6.</w:t>
      </w:r>
      <w:r>
        <w:tab/>
        <w:t>Security Checklist — Headend, edge, and physical security items</w:t>
      </w:r>
    </w:p>
    <w:p w14:paraId="781C2501" w14:textId="77777777" w:rsidR="00D46195" w:rsidRDefault="00D46195" w:rsidP="00D46195">
      <w:r>
        <w:tab/>
        <w:t>7.</w:t>
      </w:r>
      <w:r>
        <w:tab/>
        <w:t>Quick Reference — Service commands, manual capture test, all file paths, port reference</w:t>
      </w:r>
    </w:p>
    <w:p w14:paraId="6AC480DC" w14:textId="77777777" w:rsidR="00D46195" w:rsidRDefault="00D46195" w:rsidP="00D46195">
      <w:r>
        <w:t>Next steps I can help with:</w:t>
      </w:r>
    </w:p>
    <w:p w14:paraId="0F906E89" w14:textId="77777777" w:rsidR="00D46195" w:rsidRDefault="00D46195" w:rsidP="00D46195">
      <w:r>
        <w:tab/>
        <w:t>∙</w:t>
      </w:r>
      <w:r>
        <w:tab/>
        <w:t>The actual Python code for the edge agent (agent.py, watchdog.sh, quality checker)</w:t>
      </w:r>
    </w:p>
    <w:p w14:paraId="32ED45ED" w14:textId="77777777" w:rsidR="00D46195" w:rsidRDefault="00D46195" w:rsidP="00D46195">
      <w:r>
        <w:tab/>
        <w:t>∙</w:t>
      </w:r>
      <w:r>
        <w:tab/>
        <w:t>The FastAPI headend application with all the API endpoints</w:t>
      </w:r>
    </w:p>
    <w:p w14:paraId="53A06BDD" w14:textId="77777777" w:rsidR="00D46195" w:rsidRDefault="00D46195" w:rsidP="00D46195">
      <w:r>
        <w:tab/>
        <w:t>∙</w:t>
      </w:r>
      <w:r>
        <w:tab/>
        <w:t>The SFTP provisioning script (create_sftp_user.sh)</w:t>
      </w:r>
    </w:p>
    <w:p w14:paraId="4C56E429" w14:textId="77777777" w:rsidR="00D46195" w:rsidRDefault="00D46195" w:rsidP="00D46195">
      <w:r>
        <w:tab/>
        <w:t>∙</w:t>
      </w:r>
      <w:r>
        <w:tab/>
        <w:t>The web UI (Jinja2 or React)</w:t>
      </w:r>
    </w:p>
    <w:p w14:paraId="3C7BE1CB" w14:textId="77777777" w:rsidR="00D46195" w:rsidRDefault="00D46195" w:rsidP="00D46195">
      <w:r>
        <w:tab/>
        <w:t>∙</w:t>
      </w:r>
      <w:r>
        <w:tab/>
        <w:t>The email report service</w:t>
      </w:r>
    </w:p>
    <w:p w14:paraId="4DB19B57" w14:textId="77920DF9" w:rsidR="00A16AAE" w:rsidRDefault="00D46195">
      <w:pPr>
        <w:rPr>
          <w:rFonts w:ascii="Arial" w:hAnsi="Arial" w:cs="Arial"/>
        </w:rPr>
      </w:pPr>
      <w:r>
        <w:t>Which would you like to tackle first?</w:t>
      </w:r>
      <w:r>
        <w:rPr>
          <w:rFonts w:ascii="Arial" w:hAnsi="Arial" w:cs="Arial"/>
        </w:rPr>
        <w:t>​​​​​​​​​​​​​​​​</w:t>
      </w:r>
    </w:p>
    <w:p w14:paraId="5A5B6607" w14:textId="77777777" w:rsidR="00196F6E" w:rsidRDefault="00196F6E"/>
    <w:p w14:paraId="0F331B6F" w14:textId="77777777" w:rsidR="00A16AAE" w:rsidRDefault="00A16AAE"/>
    <w:sectPr w:rsidR="00A16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09"/>
    <w:rsid w:val="00196F6E"/>
    <w:rsid w:val="003E5209"/>
    <w:rsid w:val="00687D1E"/>
    <w:rsid w:val="00A16AAE"/>
    <w:rsid w:val="00D46195"/>
  </w:rsids>
  <m:mathPr>
    <m:mathFont m:val="Cambria Math"/>
    <m:brkBin m:val="before"/>
    <m:brkBinSub m:val="--"/>
    <m:smallFrac m:val="0"/>
    <m:dispDef/>
    <m:lMargin m:val="0"/>
    <m:rMargin m:val="0"/>
    <m:defJc m:val="centerGroup"/>
    <m:wrapIndent m:val="1440"/>
    <m:intLim m:val="subSup"/>
    <m:naryLim m:val="undOvr"/>
  </m:mathPr>
  <w:themeFontLang w:val="da-US"/>
  <w:clrSchemeMapping w:bg1="light1" w:t1="dark1" w:bg2="light2" w:t2="dark2" w:accent1="accent1" w:accent2="accent2" w:accent3="accent3" w:accent4="accent4" w:accent5="accent5" w:accent6="accent6" w:hyperlink="hyperlink" w:followedHyperlink="followedHyperlink"/>
  <w:decimalSymbol w:val="."/>
  <w:listSeparator w:val=";"/>
  <w14:docId w14:val="150C552F"/>
  <w15:chartTrackingRefBased/>
  <w15:docId w15:val="{AD8F6C6E-781C-F34E-9505-DE5B1816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US"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E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E5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E520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E520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E520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E520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E520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E520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E520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E520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E520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E520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E520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E520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E520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E520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E520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E5209"/>
    <w:rPr>
      <w:rFonts w:eastAsiaTheme="majorEastAsia" w:cstheme="majorBidi"/>
      <w:color w:val="272727" w:themeColor="text1" w:themeTint="D8"/>
    </w:rPr>
  </w:style>
  <w:style w:type="paragraph" w:styleId="Titel">
    <w:name w:val="Title"/>
    <w:basedOn w:val="Normal"/>
    <w:next w:val="Normal"/>
    <w:link w:val="TitelTegn"/>
    <w:uiPriority w:val="10"/>
    <w:qFormat/>
    <w:rsid w:val="003E5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E520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E520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E520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E520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E5209"/>
    <w:rPr>
      <w:i/>
      <w:iCs/>
      <w:color w:val="404040" w:themeColor="text1" w:themeTint="BF"/>
    </w:rPr>
  </w:style>
  <w:style w:type="paragraph" w:styleId="Listeafsnit">
    <w:name w:val="List Paragraph"/>
    <w:basedOn w:val="Normal"/>
    <w:uiPriority w:val="34"/>
    <w:qFormat/>
    <w:rsid w:val="003E5209"/>
    <w:pPr>
      <w:ind w:left="720"/>
      <w:contextualSpacing/>
    </w:pPr>
  </w:style>
  <w:style w:type="character" w:styleId="Kraftigfremhvning">
    <w:name w:val="Intense Emphasis"/>
    <w:basedOn w:val="Standardskrifttypeiafsnit"/>
    <w:uiPriority w:val="21"/>
    <w:qFormat/>
    <w:rsid w:val="003E5209"/>
    <w:rPr>
      <w:i/>
      <w:iCs/>
      <w:color w:val="0F4761" w:themeColor="accent1" w:themeShade="BF"/>
    </w:rPr>
  </w:style>
  <w:style w:type="paragraph" w:styleId="Strktcitat">
    <w:name w:val="Intense Quote"/>
    <w:basedOn w:val="Normal"/>
    <w:next w:val="Normal"/>
    <w:link w:val="StrktcitatTegn"/>
    <w:uiPriority w:val="30"/>
    <w:qFormat/>
    <w:rsid w:val="003E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E5209"/>
    <w:rPr>
      <w:i/>
      <w:iCs/>
      <w:color w:val="0F4761" w:themeColor="accent1" w:themeShade="BF"/>
    </w:rPr>
  </w:style>
  <w:style w:type="character" w:styleId="Kraftighenvisning">
    <w:name w:val="Intense Reference"/>
    <w:basedOn w:val="Standardskrifttypeiafsnit"/>
    <w:uiPriority w:val="32"/>
    <w:qFormat/>
    <w:rsid w:val="003E5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913</Words>
  <Characters>5576</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Froekjaer</dc:creator>
  <cp:keywords/>
  <dc:description/>
  <cp:lastModifiedBy>Peter</cp:lastModifiedBy>
  <cp:revision>4</cp:revision>
  <dcterms:created xsi:type="dcterms:W3CDTF">2026-03-28T09:30:00Z</dcterms:created>
  <dcterms:modified xsi:type="dcterms:W3CDTF">2026-03-28T09:31:00Z</dcterms:modified>
</cp:coreProperties>
</file>