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F206" w14:textId="20B025E6" w:rsidR="00370BAC" w:rsidRDefault="00370BAC" w:rsidP="00370BAC">
      <w:pPr>
        <w:pStyle w:val="Heading1"/>
        <w:rPr>
          <w:rFonts w:eastAsia="Times New Roman"/>
        </w:rPr>
      </w:pPr>
      <w:r>
        <w:rPr>
          <w:rFonts w:eastAsia="Times New Roman"/>
        </w:rPr>
        <w:t>General REST API Access for DDMAP</w:t>
      </w:r>
    </w:p>
    <w:p w14:paraId="33100BE0" w14:textId="77777777" w:rsidR="00370BAC" w:rsidRDefault="00370BAC" w:rsidP="00370BAC">
      <w:pPr>
        <w:spacing w:after="0" w:line="240" w:lineRule="auto"/>
        <w:rPr>
          <w:rFonts w:ascii="Calibri" w:eastAsia="Times New Roman" w:hAnsi="Calibri" w:cs="Calibri"/>
          <w:b/>
          <w:bCs/>
        </w:rPr>
      </w:pPr>
    </w:p>
    <w:p w14:paraId="6332F33A" w14:textId="77777777" w:rsidR="00370BAC" w:rsidRDefault="00370BAC" w:rsidP="00370BAC">
      <w:pPr>
        <w:spacing w:after="0" w:line="240" w:lineRule="auto"/>
        <w:rPr>
          <w:rFonts w:ascii="Calibri" w:eastAsia="Times New Roman" w:hAnsi="Calibri" w:cs="Calibri"/>
        </w:rPr>
      </w:pPr>
      <w:r w:rsidRPr="00370BAC">
        <w:rPr>
          <w:rFonts w:ascii="Calibri" w:eastAsia="Times New Roman" w:hAnsi="Calibri" w:cs="Calibri"/>
          <w:b/>
          <w:bCs/>
        </w:rPr>
        <w:t>AWS Glue Catalog</w:t>
      </w:r>
      <w:r w:rsidRPr="00370BAC">
        <w:rPr>
          <w:rFonts w:ascii="Calibri" w:eastAsia="Times New Roman" w:hAnsi="Calibri" w:cs="Calibri"/>
        </w:rPr>
        <w:t xml:space="preserve"> stores technical metadata about Tables and their Columns.   This metadata is essentially the same information that comprises basic </w:t>
      </w:r>
      <w:r w:rsidRPr="00370BAC">
        <w:rPr>
          <w:rFonts w:ascii="Calibri" w:eastAsia="Times New Roman" w:hAnsi="Calibri" w:cs="Calibri"/>
          <w:b/>
          <w:bCs/>
        </w:rPr>
        <w:t>RAML Data Types</w:t>
      </w:r>
      <w:r w:rsidRPr="00370BAC">
        <w:rPr>
          <w:rFonts w:ascii="Calibri" w:eastAsia="Times New Roman" w:hAnsi="Calibri" w:cs="Calibri"/>
        </w:rPr>
        <w:t xml:space="preserve">.   </w:t>
      </w:r>
      <w:r w:rsidRPr="00370BAC">
        <w:rPr>
          <w:rFonts w:ascii="Calibri" w:eastAsia="Times New Roman" w:hAnsi="Calibri" w:cs="Calibri"/>
          <w:b/>
          <w:bCs/>
        </w:rPr>
        <w:t>RAML Data Types</w:t>
      </w:r>
      <w:r w:rsidRPr="00370BAC">
        <w:rPr>
          <w:rFonts w:ascii="Calibri" w:eastAsia="Times New Roman" w:hAnsi="Calibri" w:cs="Calibri"/>
        </w:rPr>
        <w:t xml:space="preserve"> describe the data in an API. </w:t>
      </w:r>
    </w:p>
    <w:p w14:paraId="2D0D4078" w14:textId="2C195732" w:rsidR="00370BAC" w:rsidRPr="00324DC1" w:rsidRDefault="00324DC1" w:rsidP="00370BAC">
      <w:pPr>
        <w:spacing w:after="0" w:line="240" w:lineRule="auto"/>
        <w:rPr>
          <w:rFonts w:ascii="Calibri" w:eastAsia="Times New Roman" w:hAnsi="Calibri" w:cs="Calibri"/>
        </w:rPr>
      </w:pPr>
      <w:hyperlink r:id="rId8" w:anchor="raml-data-types" w:history="1">
        <w:r w:rsidR="00370BAC" w:rsidRPr="00324DC1">
          <w:rPr>
            <w:rFonts w:ascii="Calibri" w:eastAsia="Times New Roman" w:hAnsi="Calibri" w:cs="Calibri"/>
            <w:color w:val="0000FF"/>
            <w:sz w:val="18"/>
            <w:szCs w:val="18"/>
            <w:u w:val="single"/>
          </w:rPr>
          <w:t>https://github.com/raml-org/raml-spec/blob/master/versions/raml-10/raml-10.md#raml-data-types</w:t>
        </w:r>
      </w:hyperlink>
    </w:p>
    <w:p w14:paraId="706EF55C"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6BC7CC58" w14:textId="4CC18D02"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Existing </w:t>
      </w:r>
      <w:r w:rsidRPr="00370BAC">
        <w:rPr>
          <w:rFonts w:ascii="Calibri" w:eastAsia="Times New Roman" w:hAnsi="Calibri" w:cs="Calibri"/>
          <w:b/>
          <w:bCs/>
        </w:rPr>
        <w:t xml:space="preserve">Common Glue Functions </w:t>
      </w:r>
      <w:r w:rsidRPr="00370BAC">
        <w:rPr>
          <w:rFonts w:ascii="Calibri" w:eastAsia="Times New Roman" w:hAnsi="Calibri" w:cs="Calibri"/>
        </w:rPr>
        <w:t xml:space="preserve">library includes a function to transform catalog data </w:t>
      </w:r>
      <w:r w:rsidR="00CC2F0E">
        <w:rPr>
          <w:rFonts w:ascii="Calibri" w:eastAsia="Times New Roman" w:hAnsi="Calibri" w:cs="Calibri"/>
        </w:rPr>
        <w:t>in</w:t>
      </w:r>
      <w:r w:rsidRPr="00370BAC">
        <w:rPr>
          <w:rFonts w:ascii="Calibri" w:eastAsia="Times New Roman" w:hAnsi="Calibri" w:cs="Calibri"/>
        </w:rPr>
        <w:t xml:space="preserve">to basic </w:t>
      </w:r>
      <w:r w:rsidRPr="00370BAC">
        <w:rPr>
          <w:rFonts w:ascii="Calibri" w:eastAsia="Times New Roman" w:hAnsi="Calibri" w:cs="Calibri"/>
          <w:b/>
          <w:bCs/>
        </w:rPr>
        <w:t>RAML Data Type</w:t>
      </w:r>
      <w:r w:rsidRPr="00370BAC">
        <w:rPr>
          <w:rFonts w:ascii="Calibri" w:eastAsia="Times New Roman" w:hAnsi="Calibri" w:cs="Calibri"/>
        </w:rPr>
        <w:t xml:space="preserve"> definition</w:t>
      </w:r>
      <w:r w:rsidR="00CC2F0E">
        <w:rPr>
          <w:rFonts w:ascii="Calibri" w:eastAsia="Times New Roman" w:hAnsi="Calibri" w:cs="Calibri"/>
        </w:rPr>
        <w:t>s</w:t>
      </w:r>
      <w:r w:rsidRPr="00370BAC">
        <w:rPr>
          <w:rFonts w:ascii="Calibri" w:eastAsia="Times New Roman" w:hAnsi="Calibri" w:cs="Calibri"/>
        </w:rPr>
        <w:t>.   Output from this function can be saved to a file or copy/pasted to a text editor:</w:t>
      </w:r>
    </w:p>
    <w:p w14:paraId="6AF74AF8" w14:textId="77777777" w:rsidR="00370BAC" w:rsidRPr="00370BAC" w:rsidRDefault="00370BAC" w:rsidP="00370BAC">
      <w:pPr>
        <w:spacing w:after="0" w:line="240" w:lineRule="auto"/>
        <w:ind w:left="540"/>
        <w:rPr>
          <w:rFonts w:ascii="Consolas" w:eastAsia="Times New Roman" w:hAnsi="Consolas" w:cs="Calibri"/>
        </w:rPr>
      </w:pPr>
      <w:r w:rsidRPr="00370BAC">
        <w:rPr>
          <w:rFonts w:ascii="Consolas" w:eastAsia="Times New Roman" w:hAnsi="Consolas" w:cs="Calibri"/>
          <w:b/>
          <w:bCs/>
        </w:rPr>
        <w:t xml:space="preserve">def </w:t>
      </w:r>
      <w:proofErr w:type="spellStart"/>
      <w:r w:rsidRPr="00370BAC">
        <w:rPr>
          <w:rFonts w:ascii="Consolas" w:eastAsia="Times New Roman" w:hAnsi="Consolas" w:cs="Calibri"/>
          <w:b/>
          <w:bCs/>
        </w:rPr>
        <w:t>export_glue_to_raml</w:t>
      </w:r>
      <w:proofErr w:type="spellEnd"/>
      <w:r w:rsidRPr="00370BAC">
        <w:rPr>
          <w:rFonts w:ascii="Consolas" w:eastAsia="Times New Roman" w:hAnsi="Consolas" w:cs="Calibri"/>
          <w:b/>
          <w:bCs/>
        </w:rPr>
        <w:t xml:space="preserve">( </w:t>
      </w:r>
      <w:proofErr w:type="spellStart"/>
      <w:r w:rsidRPr="00370BAC">
        <w:rPr>
          <w:rFonts w:ascii="Consolas" w:eastAsia="Times New Roman" w:hAnsi="Consolas" w:cs="Calibri"/>
          <w:b/>
          <w:bCs/>
        </w:rPr>
        <w:t>glue_database_name</w:t>
      </w:r>
      <w:proofErr w:type="spellEnd"/>
      <w:r w:rsidRPr="00370BAC">
        <w:rPr>
          <w:rFonts w:ascii="Consolas" w:eastAsia="Times New Roman" w:hAnsi="Consolas" w:cs="Calibri"/>
          <w:b/>
          <w:bCs/>
        </w:rPr>
        <w:t xml:space="preserve">, </w:t>
      </w:r>
      <w:proofErr w:type="spellStart"/>
      <w:r w:rsidRPr="00370BAC">
        <w:rPr>
          <w:rFonts w:ascii="Consolas" w:eastAsia="Times New Roman" w:hAnsi="Consolas" w:cs="Calibri"/>
          <w:b/>
          <w:bCs/>
        </w:rPr>
        <w:t>glue_table_name</w:t>
      </w:r>
      <w:proofErr w:type="spellEnd"/>
      <w:r w:rsidRPr="00370BAC">
        <w:rPr>
          <w:rFonts w:ascii="Consolas" w:eastAsia="Times New Roman" w:hAnsi="Consolas" w:cs="Calibri"/>
          <w:b/>
          <w:bCs/>
        </w:rPr>
        <w:t xml:space="preserve">, </w:t>
      </w:r>
      <w:proofErr w:type="spellStart"/>
      <w:r w:rsidRPr="00370BAC">
        <w:rPr>
          <w:rFonts w:ascii="Consolas" w:eastAsia="Times New Roman" w:hAnsi="Consolas" w:cs="Calibri"/>
          <w:b/>
          <w:bCs/>
        </w:rPr>
        <w:t>output_path</w:t>
      </w:r>
      <w:proofErr w:type="spellEnd"/>
      <w:r w:rsidRPr="00370BAC">
        <w:rPr>
          <w:rFonts w:ascii="Consolas" w:eastAsia="Times New Roman" w:hAnsi="Consolas" w:cs="Calibri"/>
          <w:b/>
          <w:bCs/>
        </w:rPr>
        <w:t>='' ):</w:t>
      </w:r>
    </w:p>
    <w:p w14:paraId="2C0407CD" w14:textId="77777777" w:rsidR="00370BAC" w:rsidRPr="00370BAC" w:rsidRDefault="00370BAC" w:rsidP="00370BAC">
      <w:pPr>
        <w:spacing w:after="0" w:line="240" w:lineRule="auto"/>
        <w:ind w:left="540"/>
        <w:rPr>
          <w:rFonts w:ascii="Consolas" w:eastAsia="Times New Roman" w:hAnsi="Consolas" w:cs="Calibri"/>
        </w:rPr>
      </w:pPr>
      <w:r w:rsidRPr="00370BAC">
        <w:rPr>
          <w:rFonts w:ascii="Consolas" w:eastAsia="Times New Roman" w:hAnsi="Consolas" w:cs="Calibri"/>
          <w:b/>
          <w:bCs/>
        </w:rPr>
        <w:t xml:space="preserve">    ''' Export Glue table metadata to Mule-compatible RAMLv1.0 '''</w:t>
      </w:r>
    </w:p>
    <w:p w14:paraId="31AC191E"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324C5EFA" w14:textId="34A9DEA6"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(This </w:t>
      </w:r>
      <w:r w:rsidRPr="00370BAC">
        <w:rPr>
          <w:rFonts w:ascii="Calibri" w:eastAsia="Times New Roman" w:hAnsi="Calibri" w:cs="Calibri"/>
          <w:b/>
          <w:bCs/>
        </w:rPr>
        <w:t xml:space="preserve">Common Glue Functions </w:t>
      </w:r>
      <w:r w:rsidRPr="00370BAC">
        <w:rPr>
          <w:rFonts w:ascii="Calibri" w:eastAsia="Times New Roman" w:hAnsi="Calibri" w:cs="Calibri"/>
        </w:rPr>
        <w:t>library was created to support DDMAP's Tableau Export, but there are no dependencies on other DDMAP functionality.   So</w:t>
      </w:r>
      <w:r>
        <w:rPr>
          <w:rFonts w:ascii="Calibri" w:eastAsia="Times New Roman" w:hAnsi="Calibri" w:cs="Calibri"/>
        </w:rPr>
        <w:t>,</w:t>
      </w:r>
      <w:r w:rsidRPr="00370BAC">
        <w:rPr>
          <w:rFonts w:ascii="Calibri" w:eastAsia="Times New Roman" w:hAnsi="Calibri" w:cs="Calibri"/>
        </w:rPr>
        <w:t xml:space="preserve"> this will work with ANY account's Glue Catalog, potentially including Glue Catalogs shared among accounts.</w:t>
      </w:r>
    </w:p>
    <w:p w14:paraId="36E476CF" w14:textId="77777777" w:rsidR="00370BAC" w:rsidRPr="00370BAC" w:rsidRDefault="00324DC1" w:rsidP="00370BAC">
      <w:pPr>
        <w:spacing w:after="0" w:line="240" w:lineRule="auto"/>
        <w:rPr>
          <w:rFonts w:ascii="Calibri" w:eastAsia="Times New Roman" w:hAnsi="Calibri" w:cs="Calibri"/>
        </w:rPr>
      </w:pPr>
      <w:hyperlink r:id="rId9" w:anchor="193" w:history="1">
        <w:r w:rsidR="00370BAC" w:rsidRPr="00370BAC">
          <w:rPr>
            <w:rFonts w:ascii="Calibri" w:eastAsia="Times New Roman" w:hAnsi="Calibri" w:cs="Calibri"/>
            <w:color w:val="0000FF"/>
            <w:sz w:val="18"/>
            <w:szCs w:val="18"/>
            <w:u w:val="single"/>
          </w:rPr>
          <w:t>https://bitbucket.devops.treasury.gov/projects/DUDE/repos/dude-file-processing-4/browse/common/glue_functions/python/glue_functions.py#193</w:t>
        </w:r>
      </w:hyperlink>
      <w:r w:rsidR="00370BAC" w:rsidRPr="00370BAC">
        <w:rPr>
          <w:rFonts w:ascii="Calibri" w:eastAsia="Times New Roman" w:hAnsi="Calibri" w:cs="Calibri"/>
          <w:sz w:val="18"/>
          <w:szCs w:val="18"/>
        </w:rPr>
        <w:t xml:space="preserve"> </w:t>
      </w:r>
      <w:r w:rsidR="00370BAC" w:rsidRPr="00370BAC">
        <w:rPr>
          <w:rFonts w:ascii="Calibri" w:eastAsia="Times New Roman" w:hAnsi="Calibri" w:cs="Calibri"/>
        </w:rPr>
        <w:t>)</w:t>
      </w:r>
    </w:p>
    <w:p w14:paraId="75AEC2CE"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4C745059"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b/>
          <w:bCs/>
        </w:rPr>
        <w:t>RAML Data Type</w:t>
      </w:r>
      <w:r w:rsidRPr="00370BAC">
        <w:rPr>
          <w:rFonts w:ascii="Calibri" w:eastAsia="Times New Roman" w:hAnsi="Calibri" w:cs="Calibri"/>
        </w:rPr>
        <w:t xml:space="preserve"> definitions can be published (uploaded) as </w:t>
      </w:r>
      <w:r w:rsidRPr="00370BAC">
        <w:rPr>
          <w:rFonts w:ascii="Calibri" w:eastAsia="Times New Roman" w:hAnsi="Calibri" w:cs="Calibri"/>
          <w:b/>
          <w:bCs/>
        </w:rPr>
        <w:t>API Spec Fragments</w:t>
      </w:r>
      <w:r w:rsidRPr="00370BAC">
        <w:rPr>
          <w:rFonts w:ascii="Calibri" w:eastAsia="Times New Roman" w:hAnsi="Calibri" w:cs="Calibri"/>
        </w:rPr>
        <w:t xml:space="preserve"> on </w:t>
      </w:r>
      <w:r w:rsidRPr="00370BAC">
        <w:rPr>
          <w:rFonts w:ascii="Calibri" w:eastAsia="Times New Roman" w:hAnsi="Calibri" w:cs="Calibri"/>
          <w:b/>
          <w:bCs/>
        </w:rPr>
        <w:t xml:space="preserve">Mule </w:t>
      </w:r>
      <w:proofErr w:type="spellStart"/>
      <w:r w:rsidRPr="00370BAC">
        <w:rPr>
          <w:rFonts w:ascii="Calibri" w:eastAsia="Times New Roman" w:hAnsi="Calibri" w:cs="Calibri"/>
          <w:b/>
          <w:bCs/>
        </w:rPr>
        <w:t>Anypoint</w:t>
      </w:r>
      <w:proofErr w:type="spellEnd"/>
      <w:r w:rsidRPr="00370BAC">
        <w:rPr>
          <w:rFonts w:ascii="Calibri" w:eastAsia="Times New Roman" w:hAnsi="Calibri" w:cs="Calibri"/>
          <w:b/>
          <w:bCs/>
        </w:rPr>
        <w:t xml:space="preserve"> Exchange </w:t>
      </w:r>
      <w:r w:rsidRPr="00370BAC">
        <w:rPr>
          <w:rFonts w:ascii="Calibri" w:eastAsia="Times New Roman" w:hAnsi="Calibri" w:cs="Calibri"/>
        </w:rPr>
        <w:t xml:space="preserve">whence they can be discovered and reused (by reference) within multiple API specifications.   In addition to data types, </w:t>
      </w:r>
      <w:r w:rsidRPr="00370BAC">
        <w:rPr>
          <w:rFonts w:ascii="Calibri" w:eastAsia="Times New Roman" w:hAnsi="Calibri" w:cs="Calibri"/>
          <w:b/>
          <w:bCs/>
        </w:rPr>
        <w:t xml:space="preserve">API Spec Fragments </w:t>
      </w:r>
      <w:r w:rsidRPr="00370BAC">
        <w:rPr>
          <w:rFonts w:ascii="Calibri" w:eastAsia="Times New Roman" w:hAnsi="Calibri" w:cs="Calibri"/>
        </w:rPr>
        <w:t xml:space="preserve">can also be used to establish other types of </w:t>
      </w:r>
      <w:r w:rsidRPr="00370BAC">
        <w:rPr>
          <w:rFonts w:ascii="Calibri" w:eastAsia="Times New Roman" w:hAnsi="Calibri" w:cs="Calibri"/>
          <w:b/>
          <w:bCs/>
        </w:rPr>
        <w:t xml:space="preserve">building blocks </w:t>
      </w:r>
      <w:r w:rsidRPr="00370BAC">
        <w:rPr>
          <w:rFonts w:ascii="Calibri" w:eastAsia="Times New Roman" w:hAnsi="Calibri" w:cs="Calibri"/>
        </w:rPr>
        <w:t>for functionality and additional characteristics.</w:t>
      </w:r>
    </w:p>
    <w:p w14:paraId="253B3562" w14:textId="77777777" w:rsidR="00370BAC" w:rsidRPr="00370BAC" w:rsidRDefault="00324DC1" w:rsidP="00370BAC">
      <w:pPr>
        <w:spacing w:after="0" w:line="240" w:lineRule="auto"/>
        <w:rPr>
          <w:rFonts w:ascii="Calibri" w:eastAsia="Times New Roman" w:hAnsi="Calibri" w:cs="Calibri"/>
          <w:sz w:val="18"/>
          <w:szCs w:val="18"/>
        </w:rPr>
      </w:pPr>
      <w:hyperlink r:id="rId10" w:history="1">
        <w:r w:rsidR="00370BAC" w:rsidRPr="00370BAC">
          <w:rPr>
            <w:rFonts w:ascii="Calibri" w:eastAsia="Times New Roman" w:hAnsi="Calibri" w:cs="Calibri"/>
            <w:color w:val="0000FF"/>
            <w:sz w:val="18"/>
            <w:szCs w:val="18"/>
            <w:u w:val="single"/>
          </w:rPr>
          <w:t>Overview of API Fragments Design Strategies | MuleSoft Blog</w:t>
        </w:r>
      </w:hyperlink>
    </w:p>
    <w:p w14:paraId="6B7BBC47" w14:textId="77777777" w:rsidR="00370BAC" w:rsidRPr="00370BAC" w:rsidRDefault="00324DC1" w:rsidP="00370BAC">
      <w:pPr>
        <w:spacing w:after="0" w:line="240" w:lineRule="auto"/>
        <w:rPr>
          <w:rFonts w:ascii="Calibri" w:eastAsia="Times New Roman" w:hAnsi="Calibri" w:cs="Calibri"/>
          <w:sz w:val="18"/>
          <w:szCs w:val="18"/>
        </w:rPr>
      </w:pPr>
      <w:hyperlink r:id="rId11" w:history="1">
        <w:r w:rsidR="00370BAC" w:rsidRPr="00370BAC">
          <w:rPr>
            <w:rFonts w:ascii="Calibri" w:eastAsia="Times New Roman" w:hAnsi="Calibri" w:cs="Calibri"/>
            <w:color w:val="0000FF"/>
            <w:sz w:val="18"/>
            <w:szCs w:val="18"/>
            <w:u w:val="single"/>
          </w:rPr>
          <w:t>https://blogs.mulesoft.com/api-integration/patterns/api-fragments-design-strategies/</w:t>
        </w:r>
      </w:hyperlink>
    </w:p>
    <w:p w14:paraId="04F2DB2B"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73CEBF55"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Common API functionality should include a building block (GET method) to retrieve all rows from a table identified by any specified </w:t>
      </w:r>
      <w:r w:rsidRPr="00370BAC">
        <w:rPr>
          <w:rFonts w:ascii="Calibri" w:eastAsia="Times New Roman" w:hAnsi="Calibri" w:cs="Calibri"/>
          <w:b/>
          <w:bCs/>
        </w:rPr>
        <w:t>RAML Data Type</w:t>
      </w:r>
      <w:r w:rsidRPr="00370BAC">
        <w:rPr>
          <w:rFonts w:ascii="Calibri" w:eastAsia="Times New Roman" w:hAnsi="Calibri" w:cs="Calibri"/>
        </w:rPr>
        <w:t xml:space="preserve"> definition.  </w:t>
      </w:r>
    </w:p>
    <w:p w14:paraId="5D8F215A"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e.g., API call …</w:t>
      </w:r>
    </w:p>
    <w:p w14:paraId="56FF751A" w14:textId="77777777" w:rsidR="00370BAC" w:rsidRPr="00370BAC" w:rsidRDefault="00324DC1" w:rsidP="00370BAC">
      <w:pPr>
        <w:spacing w:after="0" w:line="240" w:lineRule="auto"/>
        <w:ind w:left="540"/>
        <w:rPr>
          <w:rFonts w:ascii="Consolas" w:eastAsia="Times New Roman" w:hAnsi="Consolas" w:cs="Calibri"/>
        </w:rPr>
      </w:pPr>
      <w:hyperlink w:history="1">
        <w:r w:rsidR="00370BAC" w:rsidRPr="00370BAC">
          <w:rPr>
            <w:rFonts w:ascii="Consolas" w:eastAsia="Times New Roman" w:hAnsi="Consolas" w:cs="Calibri"/>
            <w:color w:val="0000FF"/>
            <w:u w:val="single"/>
          </w:rPr>
          <w:t>https://{base_url}/api/table-retrieve-all/{TableName}</w:t>
        </w:r>
      </w:hyperlink>
    </w:p>
    <w:p w14:paraId="213C4681"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w:t>
      </w:r>
    </w:p>
    <w:p w14:paraId="20699776"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xml:space="preserve">… to run a </w:t>
      </w:r>
      <w:r w:rsidRPr="00370BAC">
        <w:rPr>
          <w:rFonts w:ascii="Calibri" w:eastAsia="Times New Roman" w:hAnsi="Calibri" w:cs="Calibri"/>
          <w:b/>
          <w:bCs/>
        </w:rPr>
        <w:t xml:space="preserve">Mule </w:t>
      </w:r>
      <w:proofErr w:type="spellStart"/>
      <w:r w:rsidRPr="00370BAC">
        <w:rPr>
          <w:rFonts w:ascii="Calibri" w:eastAsia="Times New Roman" w:hAnsi="Calibri" w:cs="Calibri"/>
          <w:b/>
          <w:bCs/>
        </w:rPr>
        <w:t>Anypoint</w:t>
      </w:r>
      <w:proofErr w:type="spellEnd"/>
      <w:r w:rsidRPr="00370BAC">
        <w:rPr>
          <w:rFonts w:ascii="Calibri" w:eastAsia="Times New Roman" w:hAnsi="Calibri" w:cs="Calibri"/>
          <w:b/>
          <w:bCs/>
        </w:rPr>
        <w:t xml:space="preserve"> flow</w:t>
      </w:r>
      <w:r w:rsidRPr="00370BAC">
        <w:rPr>
          <w:rFonts w:ascii="Calibri" w:eastAsia="Times New Roman" w:hAnsi="Calibri" w:cs="Calibri"/>
        </w:rPr>
        <w:t xml:space="preserve"> (program) to execute the following SQL statement on the Glue Table</w:t>
      </w:r>
    </w:p>
    <w:p w14:paraId="0DE4401E" w14:textId="77777777" w:rsidR="00370BAC" w:rsidRPr="00370BAC" w:rsidRDefault="00370BAC" w:rsidP="00370BAC">
      <w:pPr>
        <w:spacing w:after="0" w:line="240" w:lineRule="auto"/>
        <w:ind w:left="540"/>
        <w:rPr>
          <w:rFonts w:ascii="Consolas" w:eastAsia="Times New Roman" w:hAnsi="Consolas" w:cs="Calibri"/>
          <w:sz w:val="20"/>
          <w:szCs w:val="20"/>
        </w:rPr>
      </w:pPr>
      <w:r w:rsidRPr="00370BAC">
        <w:rPr>
          <w:rFonts w:ascii="Consolas" w:eastAsia="Times New Roman" w:hAnsi="Consolas" w:cs="Calibri"/>
          <w:sz w:val="20"/>
          <w:szCs w:val="20"/>
        </w:rPr>
        <w:t>select * from {</w:t>
      </w:r>
      <w:proofErr w:type="spellStart"/>
      <w:r w:rsidRPr="00370BAC">
        <w:rPr>
          <w:rFonts w:ascii="Consolas" w:eastAsia="Times New Roman" w:hAnsi="Consolas" w:cs="Calibri"/>
          <w:sz w:val="20"/>
          <w:szCs w:val="20"/>
        </w:rPr>
        <w:t>TableName</w:t>
      </w:r>
      <w:proofErr w:type="spellEnd"/>
      <w:r w:rsidRPr="00370BAC">
        <w:rPr>
          <w:rFonts w:ascii="Consolas" w:eastAsia="Times New Roman" w:hAnsi="Consolas" w:cs="Calibri"/>
          <w:sz w:val="20"/>
          <w:szCs w:val="20"/>
        </w:rPr>
        <w:t xml:space="preserve">} </w:t>
      </w:r>
    </w:p>
    <w:p w14:paraId="087C85DC"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2C27FCEC"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The Mule flow can utilize a </w:t>
      </w:r>
      <w:hyperlink r:id="rId12" w:history="1">
        <w:r w:rsidRPr="00370BAC">
          <w:rPr>
            <w:rFonts w:ascii="Calibri" w:eastAsia="Times New Roman" w:hAnsi="Calibri" w:cs="Calibri"/>
            <w:color w:val="0000FF"/>
            <w:u w:val="single"/>
          </w:rPr>
          <w:t>Mule Database Connector</w:t>
        </w:r>
      </w:hyperlink>
      <w:r w:rsidRPr="00370BAC">
        <w:rPr>
          <w:rFonts w:ascii="Calibri" w:eastAsia="Times New Roman" w:hAnsi="Calibri" w:cs="Calibri"/>
        </w:rPr>
        <w:t xml:space="preserve"> to execute SQL via JDBC and pass the result set to subsequent flow processing.  Instead, I suggest passing the SQL to a Lambda function via the </w:t>
      </w:r>
      <w:hyperlink r:id="rId13" w:history="1">
        <w:r w:rsidRPr="00370BAC">
          <w:rPr>
            <w:rFonts w:ascii="Calibri" w:eastAsia="Times New Roman" w:hAnsi="Calibri" w:cs="Calibri"/>
            <w:color w:val="0000FF"/>
            <w:u w:val="single"/>
          </w:rPr>
          <w:t>Mule Amazon Lambda Connector</w:t>
        </w:r>
      </w:hyperlink>
      <w:r w:rsidRPr="00370BAC">
        <w:rPr>
          <w:rFonts w:ascii="Calibri" w:eastAsia="Times New Roman" w:hAnsi="Calibri" w:cs="Calibri"/>
        </w:rPr>
        <w:t xml:space="preserve">.   The JDBC  connector requires network ACLs to the RDBMS port, and database credentials configured/maintained in Mule.   The Lambda connector goes thru standard already-accessible HTTPS </w:t>
      </w:r>
      <w:proofErr w:type="gramStart"/>
      <w:r w:rsidRPr="00370BAC">
        <w:rPr>
          <w:rFonts w:ascii="Calibri" w:eastAsia="Times New Roman" w:hAnsi="Calibri" w:cs="Calibri"/>
        </w:rPr>
        <w:t>endpoints, and</w:t>
      </w:r>
      <w:proofErr w:type="gramEnd"/>
      <w:r w:rsidRPr="00370BAC">
        <w:rPr>
          <w:rFonts w:ascii="Calibri" w:eastAsia="Times New Roman" w:hAnsi="Calibri" w:cs="Calibri"/>
        </w:rPr>
        <w:t xml:space="preserve"> enables database credentials to be maintained on the target system.  Lambda also can support enhanced backend processing, such as including metadata with the result set, output format options (</w:t>
      </w:r>
      <w:proofErr w:type="spellStart"/>
      <w:r w:rsidRPr="00370BAC">
        <w:rPr>
          <w:rFonts w:ascii="Calibri" w:eastAsia="Times New Roman" w:hAnsi="Calibri" w:cs="Calibri"/>
        </w:rPr>
        <w:t>json</w:t>
      </w:r>
      <w:proofErr w:type="spellEnd"/>
      <w:r w:rsidRPr="00370BAC">
        <w:rPr>
          <w:rFonts w:ascii="Calibri" w:eastAsia="Times New Roman" w:hAnsi="Calibri" w:cs="Calibri"/>
        </w:rPr>
        <w:t xml:space="preserve"> vs csv), file output vs. stream, async processing, etc.</w:t>
      </w:r>
    </w:p>
    <w:p w14:paraId="151EC5D3"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720CF7AE" w14:textId="77777777" w:rsidR="00370BAC" w:rsidRDefault="00370BAC">
      <w:pPr>
        <w:rPr>
          <w:rFonts w:ascii="Calibri" w:eastAsia="Times New Roman" w:hAnsi="Calibri" w:cs="Calibri"/>
        </w:rPr>
      </w:pPr>
      <w:r>
        <w:rPr>
          <w:rFonts w:ascii="Calibri" w:eastAsia="Times New Roman" w:hAnsi="Calibri" w:cs="Calibri"/>
        </w:rPr>
        <w:br w:type="page"/>
      </w:r>
    </w:p>
    <w:p w14:paraId="5897EC31" w14:textId="2820168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lastRenderedPageBreak/>
        <w:t xml:space="preserve">So far, this </w:t>
      </w:r>
      <w:r>
        <w:rPr>
          <w:rFonts w:ascii="Calibri" w:eastAsia="Times New Roman" w:hAnsi="Calibri" w:cs="Calibri"/>
        </w:rPr>
        <w:t>write-up</w:t>
      </w:r>
      <w:r w:rsidRPr="00370BAC">
        <w:rPr>
          <w:rFonts w:ascii="Calibri" w:eastAsia="Times New Roman" w:hAnsi="Calibri" w:cs="Calibri"/>
        </w:rPr>
        <w:t xml:space="preserve"> has described how to make an entire table accessible via the Bureau's </w:t>
      </w:r>
      <w:r w:rsidRPr="00370BAC">
        <w:rPr>
          <w:rFonts w:ascii="Calibri" w:eastAsia="Times New Roman" w:hAnsi="Calibri" w:cs="Calibri"/>
          <w:b/>
          <w:bCs/>
        </w:rPr>
        <w:t xml:space="preserve">Enterprise </w:t>
      </w:r>
      <w:proofErr w:type="spellStart"/>
      <w:r w:rsidRPr="00370BAC">
        <w:rPr>
          <w:rFonts w:ascii="Calibri" w:eastAsia="Times New Roman" w:hAnsi="Calibri" w:cs="Calibri"/>
          <w:b/>
          <w:bCs/>
        </w:rPr>
        <w:t>Anypoint</w:t>
      </w:r>
      <w:proofErr w:type="spellEnd"/>
      <w:r w:rsidRPr="00370BAC">
        <w:rPr>
          <w:rFonts w:ascii="Calibri" w:eastAsia="Times New Roman" w:hAnsi="Calibri" w:cs="Calibri"/>
          <w:b/>
          <w:bCs/>
        </w:rPr>
        <w:t xml:space="preserve"> API platform</w:t>
      </w:r>
      <w:r w:rsidRPr="00370BAC">
        <w:rPr>
          <w:rFonts w:ascii="Calibri" w:eastAsia="Times New Roman" w:hAnsi="Calibri" w:cs="Calibri"/>
        </w:rPr>
        <w:t xml:space="preserve">.    Beyond this basic requirement, it would be nice to support parameters which enable us to select a subset of table rows and columns, sort, paginate, and perhaps aggregate the result set.  Such functionality is currently supported on the </w:t>
      </w:r>
      <w:proofErr w:type="spellStart"/>
      <w:r w:rsidRPr="00370BAC">
        <w:rPr>
          <w:rFonts w:ascii="Calibri" w:eastAsia="Times New Roman" w:hAnsi="Calibri" w:cs="Calibri"/>
        </w:rPr>
        <w:t>FiscalData</w:t>
      </w:r>
      <w:proofErr w:type="spellEnd"/>
      <w:r w:rsidRPr="00370BAC">
        <w:rPr>
          <w:rFonts w:ascii="Calibri" w:eastAsia="Times New Roman" w:hAnsi="Calibri" w:cs="Calibri"/>
        </w:rPr>
        <w:t xml:space="preserve"> web site as described at this link …</w:t>
      </w:r>
    </w:p>
    <w:p w14:paraId="574D0B03" w14:textId="77777777" w:rsidR="00370BAC" w:rsidRPr="00370BAC" w:rsidRDefault="00324DC1" w:rsidP="00370BAC">
      <w:pPr>
        <w:spacing w:after="0" w:line="240" w:lineRule="auto"/>
        <w:rPr>
          <w:rFonts w:ascii="Calibri" w:eastAsia="Times New Roman" w:hAnsi="Calibri" w:cs="Calibri"/>
        </w:rPr>
      </w:pPr>
      <w:hyperlink r:id="rId14" w:anchor="parameters" w:history="1">
        <w:r w:rsidR="00370BAC" w:rsidRPr="00370BAC">
          <w:rPr>
            <w:rFonts w:ascii="Calibri" w:eastAsia="Times New Roman" w:hAnsi="Calibri" w:cs="Calibri"/>
            <w:color w:val="0000FF"/>
            <w:u w:val="single"/>
          </w:rPr>
          <w:t>https://fiscaldata.treasury.gov/api-documentation/#parameters</w:t>
        </w:r>
      </w:hyperlink>
    </w:p>
    <w:p w14:paraId="41AC4B8E"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09DB5BC8"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e.g., API call …</w:t>
      </w:r>
    </w:p>
    <w:p w14:paraId="3F5CCF4A" w14:textId="77777777" w:rsidR="00370BAC" w:rsidRPr="00370BAC" w:rsidRDefault="00324DC1" w:rsidP="00370BAC">
      <w:pPr>
        <w:spacing w:after="0" w:line="240" w:lineRule="auto"/>
        <w:ind w:left="540"/>
        <w:rPr>
          <w:rFonts w:ascii="Consolas" w:eastAsia="Times New Roman" w:hAnsi="Consolas" w:cs="Calibri"/>
          <w:sz w:val="20"/>
          <w:szCs w:val="20"/>
        </w:rPr>
      </w:pPr>
      <w:hyperlink w:history="1">
        <w:r w:rsidR="00370BAC" w:rsidRPr="00370BAC">
          <w:rPr>
            <w:rFonts w:ascii="Consolas" w:eastAsia="Times New Roman" w:hAnsi="Consolas" w:cs="Calibri"/>
            <w:color w:val="0000FF"/>
            <w:sz w:val="20"/>
            <w:szCs w:val="20"/>
            <w:u w:val="single"/>
          </w:rPr>
          <w:t>https://{base_url}/api/{TableName}?fields=</w:t>
        </w:r>
        <w:r w:rsidR="00370BAC" w:rsidRPr="00370BAC">
          <w:rPr>
            <w:rFonts w:ascii="Consolas" w:eastAsia="Times New Roman" w:hAnsi="Consolas" w:cs="Calibri"/>
            <w:b/>
            <w:bCs/>
            <w:color w:val="0000FF"/>
            <w:sz w:val="20"/>
            <w:szCs w:val="20"/>
            <w:u w:val="single"/>
          </w:rPr>
          <w:t>{ColumnList}</w:t>
        </w:r>
        <w:r w:rsidR="00370BAC" w:rsidRPr="00370BAC">
          <w:rPr>
            <w:rFonts w:ascii="Consolas" w:eastAsia="Times New Roman" w:hAnsi="Consolas" w:cs="Calibri"/>
            <w:color w:val="0000FF"/>
            <w:sz w:val="20"/>
            <w:szCs w:val="20"/>
            <w:u w:val="single"/>
          </w:rPr>
          <w:t>&amp;filter=</w:t>
        </w:r>
        <w:r w:rsidR="00370BAC" w:rsidRPr="00370BAC">
          <w:rPr>
            <w:rFonts w:ascii="Consolas" w:eastAsia="Times New Roman" w:hAnsi="Consolas" w:cs="Calibri"/>
            <w:b/>
            <w:bCs/>
            <w:color w:val="0000FF"/>
            <w:sz w:val="20"/>
            <w:szCs w:val="20"/>
            <w:u w:val="single"/>
          </w:rPr>
          <w:t>{FilterSpec}</w:t>
        </w:r>
        <w:r w:rsidR="00370BAC" w:rsidRPr="00370BAC">
          <w:rPr>
            <w:rFonts w:ascii="Consolas" w:eastAsia="Times New Roman" w:hAnsi="Consolas" w:cs="Calibri"/>
            <w:color w:val="0000FF"/>
            <w:sz w:val="20"/>
            <w:szCs w:val="20"/>
            <w:u w:val="single"/>
          </w:rPr>
          <w:t>&amp;sort=</w:t>
        </w:r>
        <w:r w:rsidR="00370BAC" w:rsidRPr="00370BAC">
          <w:rPr>
            <w:rFonts w:ascii="Consolas" w:eastAsia="Times New Roman" w:hAnsi="Consolas" w:cs="Calibri"/>
            <w:b/>
            <w:bCs/>
            <w:color w:val="0000FF"/>
            <w:sz w:val="20"/>
            <w:szCs w:val="20"/>
            <w:u w:val="single"/>
          </w:rPr>
          <w:t>{SortSpec}</w:t>
        </w:r>
        <w:r w:rsidR="00370BAC" w:rsidRPr="00370BAC">
          <w:rPr>
            <w:rFonts w:ascii="Consolas" w:eastAsia="Times New Roman" w:hAnsi="Consolas" w:cs="Calibri"/>
            <w:color w:val="0000FF"/>
            <w:sz w:val="20"/>
            <w:szCs w:val="20"/>
            <w:u w:val="single"/>
          </w:rPr>
          <w:t>&amp;page[number]={</w:t>
        </w:r>
        <w:r w:rsidR="00370BAC" w:rsidRPr="00370BAC">
          <w:rPr>
            <w:rFonts w:ascii="Consolas" w:eastAsia="Times New Roman" w:hAnsi="Consolas" w:cs="Calibri"/>
            <w:b/>
            <w:bCs/>
            <w:color w:val="0000FF"/>
            <w:sz w:val="20"/>
            <w:szCs w:val="20"/>
            <w:u w:val="single"/>
          </w:rPr>
          <w:t>PageNumber</w:t>
        </w:r>
        <w:r w:rsidR="00370BAC" w:rsidRPr="00370BAC">
          <w:rPr>
            <w:rFonts w:ascii="Consolas" w:eastAsia="Times New Roman" w:hAnsi="Consolas" w:cs="Calibri"/>
            <w:color w:val="0000FF"/>
            <w:sz w:val="20"/>
            <w:szCs w:val="20"/>
            <w:u w:val="single"/>
          </w:rPr>
          <w:t>}&amp;page[size]={</w:t>
        </w:r>
        <w:r w:rsidR="00370BAC" w:rsidRPr="00370BAC">
          <w:rPr>
            <w:rFonts w:ascii="Consolas" w:eastAsia="Times New Roman" w:hAnsi="Consolas" w:cs="Calibri"/>
            <w:b/>
            <w:bCs/>
            <w:color w:val="0000FF"/>
            <w:sz w:val="20"/>
            <w:szCs w:val="20"/>
            <w:u w:val="single"/>
          </w:rPr>
          <w:t>PageSize</w:t>
        </w:r>
        <w:r w:rsidR="00370BAC" w:rsidRPr="00370BAC">
          <w:rPr>
            <w:rFonts w:ascii="Consolas" w:eastAsia="Times New Roman" w:hAnsi="Consolas" w:cs="Calibri"/>
            <w:color w:val="0000FF"/>
            <w:sz w:val="20"/>
            <w:szCs w:val="20"/>
            <w:u w:val="single"/>
          </w:rPr>
          <w:t>}&amp;format={</w:t>
        </w:r>
        <w:r w:rsidR="00370BAC" w:rsidRPr="00370BAC">
          <w:rPr>
            <w:rFonts w:ascii="Consolas" w:eastAsia="Times New Roman" w:hAnsi="Consolas" w:cs="Calibri"/>
            <w:b/>
            <w:bCs/>
            <w:color w:val="0000FF"/>
            <w:sz w:val="20"/>
            <w:szCs w:val="20"/>
            <w:u w:val="single"/>
          </w:rPr>
          <w:t>'json|csv'</w:t>
        </w:r>
        <w:r w:rsidR="00370BAC" w:rsidRPr="00370BAC">
          <w:rPr>
            <w:rFonts w:ascii="Consolas" w:eastAsia="Times New Roman" w:hAnsi="Consolas" w:cs="Calibri"/>
            <w:color w:val="0000FF"/>
            <w:sz w:val="20"/>
            <w:szCs w:val="20"/>
            <w:u w:val="single"/>
          </w:rPr>
          <w:t>}</w:t>
        </w:r>
      </w:hyperlink>
      <w:r w:rsidR="00370BAC" w:rsidRPr="00370BAC">
        <w:rPr>
          <w:rFonts w:ascii="Consolas" w:eastAsia="Times New Roman" w:hAnsi="Consolas" w:cs="Calibri"/>
          <w:sz w:val="20"/>
          <w:szCs w:val="20"/>
        </w:rPr>
        <w:t xml:space="preserve"> </w:t>
      </w:r>
    </w:p>
    <w:p w14:paraId="6689163C" w14:textId="77777777" w:rsidR="00370BAC" w:rsidRPr="00370BAC" w:rsidRDefault="00370BAC" w:rsidP="00370BAC">
      <w:pPr>
        <w:spacing w:after="0" w:line="240" w:lineRule="auto"/>
        <w:ind w:left="540"/>
        <w:rPr>
          <w:rFonts w:ascii="Consolas" w:eastAsia="Times New Roman" w:hAnsi="Consolas" w:cs="Calibri"/>
        </w:rPr>
      </w:pPr>
      <w:r w:rsidRPr="00370BAC">
        <w:rPr>
          <w:rFonts w:ascii="Consolas" w:eastAsia="Times New Roman" w:hAnsi="Consolas" w:cs="Calibri"/>
        </w:rPr>
        <w:t> </w:t>
      </w:r>
    </w:p>
    <w:p w14:paraId="1E2A5AB3" w14:textId="77777777" w:rsidR="001C6692" w:rsidRDefault="001C6692" w:rsidP="001C6692">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 gets transformed to SQL statement </w:t>
      </w:r>
    </w:p>
    <w:p w14:paraId="59E650C7" w14:textId="77777777" w:rsidR="001C6692" w:rsidRDefault="001C6692" w:rsidP="001C6692">
      <w:pPr>
        <w:pStyle w:val="NormalWeb"/>
        <w:spacing w:before="0" w:beforeAutospacing="0" w:after="0" w:afterAutospacing="0"/>
        <w:ind w:left="540"/>
        <w:rPr>
          <w:rFonts w:ascii="Consolas" w:hAnsi="Consolas" w:cs="Calibri"/>
          <w:sz w:val="20"/>
          <w:szCs w:val="20"/>
        </w:rPr>
      </w:pPr>
      <w:r>
        <w:rPr>
          <w:rFonts w:ascii="Consolas" w:hAnsi="Consolas" w:cs="Calibri"/>
          <w:sz w:val="20"/>
          <w:szCs w:val="20"/>
        </w:rPr>
        <w:t xml:space="preserve">  select </w:t>
      </w:r>
      <w:r>
        <w:rPr>
          <w:rFonts w:ascii="Consolas" w:hAnsi="Consolas" w:cs="Calibri"/>
          <w:b/>
          <w:bCs/>
          <w:sz w:val="20"/>
          <w:szCs w:val="20"/>
        </w:rPr>
        <w:t>{</w:t>
      </w:r>
      <w:proofErr w:type="spellStart"/>
      <w:r>
        <w:rPr>
          <w:rFonts w:ascii="Consolas" w:hAnsi="Consolas" w:cs="Calibri"/>
          <w:b/>
          <w:bCs/>
          <w:sz w:val="20"/>
          <w:szCs w:val="20"/>
        </w:rPr>
        <w:t>ColumnList</w:t>
      </w:r>
      <w:proofErr w:type="spellEnd"/>
      <w:r>
        <w:rPr>
          <w:rFonts w:ascii="Consolas" w:hAnsi="Consolas" w:cs="Calibri"/>
          <w:b/>
          <w:bCs/>
          <w:sz w:val="20"/>
          <w:szCs w:val="20"/>
        </w:rPr>
        <w:t xml:space="preserve">} </w:t>
      </w:r>
    </w:p>
    <w:p w14:paraId="73B5D4A1" w14:textId="77777777" w:rsidR="001C6692" w:rsidRDefault="001C6692" w:rsidP="001C6692">
      <w:pPr>
        <w:pStyle w:val="NormalWeb"/>
        <w:spacing w:before="0" w:beforeAutospacing="0" w:after="0" w:afterAutospacing="0"/>
        <w:ind w:left="540"/>
        <w:rPr>
          <w:rFonts w:ascii="Consolas" w:hAnsi="Consolas" w:cs="Calibri"/>
          <w:sz w:val="20"/>
          <w:szCs w:val="20"/>
        </w:rPr>
      </w:pPr>
      <w:r>
        <w:rPr>
          <w:rFonts w:ascii="Consolas" w:hAnsi="Consolas" w:cs="Calibri"/>
          <w:sz w:val="20"/>
          <w:szCs w:val="20"/>
        </w:rPr>
        <w:t xml:space="preserve">    from </w:t>
      </w:r>
      <w:r>
        <w:rPr>
          <w:rFonts w:ascii="Consolas" w:hAnsi="Consolas" w:cs="Calibri"/>
          <w:b/>
          <w:bCs/>
          <w:sz w:val="20"/>
          <w:szCs w:val="20"/>
        </w:rPr>
        <w:t>{</w:t>
      </w:r>
      <w:proofErr w:type="spellStart"/>
      <w:r>
        <w:rPr>
          <w:rFonts w:ascii="Consolas" w:hAnsi="Consolas" w:cs="Calibri"/>
          <w:b/>
          <w:bCs/>
          <w:sz w:val="20"/>
          <w:szCs w:val="20"/>
        </w:rPr>
        <w:t>TableName</w:t>
      </w:r>
      <w:proofErr w:type="spellEnd"/>
      <w:r>
        <w:rPr>
          <w:rFonts w:ascii="Consolas" w:hAnsi="Consolas" w:cs="Calibri"/>
          <w:b/>
          <w:bCs/>
          <w:sz w:val="20"/>
          <w:szCs w:val="20"/>
        </w:rPr>
        <w:t xml:space="preserve">} </w:t>
      </w:r>
    </w:p>
    <w:p w14:paraId="21AB2BBC" w14:textId="77777777" w:rsidR="001C6692" w:rsidRDefault="001C6692" w:rsidP="001C6692">
      <w:pPr>
        <w:pStyle w:val="NormalWeb"/>
        <w:spacing w:before="0" w:beforeAutospacing="0" w:after="0" w:afterAutospacing="0"/>
        <w:ind w:left="540"/>
        <w:rPr>
          <w:rFonts w:ascii="Consolas" w:hAnsi="Consolas" w:cs="Calibri"/>
          <w:sz w:val="20"/>
          <w:szCs w:val="20"/>
        </w:rPr>
      </w:pPr>
      <w:r>
        <w:rPr>
          <w:rFonts w:ascii="Consolas" w:hAnsi="Consolas" w:cs="Calibri"/>
          <w:sz w:val="20"/>
          <w:szCs w:val="20"/>
        </w:rPr>
        <w:t xml:space="preserve">   where {</w:t>
      </w:r>
      <w:proofErr w:type="spellStart"/>
      <w:r>
        <w:rPr>
          <w:rFonts w:ascii="Consolas" w:hAnsi="Consolas" w:cs="Calibri"/>
          <w:b/>
          <w:bCs/>
          <w:sz w:val="20"/>
          <w:szCs w:val="20"/>
        </w:rPr>
        <w:t>FilterSpec</w:t>
      </w:r>
      <w:proofErr w:type="spellEnd"/>
      <w:r>
        <w:rPr>
          <w:rFonts w:ascii="Consolas" w:hAnsi="Consolas" w:cs="Calibri"/>
          <w:sz w:val="20"/>
          <w:szCs w:val="20"/>
        </w:rPr>
        <w:t xml:space="preserve">} </w:t>
      </w:r>
    </w:p>
    <w:p w14:paraId="3EB99FE4" w14:textId="77777777" w:rsidR="001C6692" w:rsidRDefault="001C6692" w:rsidP="001C6692">
      <w:pPr>
        <w:pStyle w:val="NormalWeb"/>
        <w:spacing w:before="0" w:beforeAutospacing="0" w:after="0" w:afterAutospacing="0"/>
        <w:ind w:left="540"/>
        <w:rPr>
          <w:rFonts w:ascii="Consolas" w:hAnsi="Consolas" w:cs="Calibri"/>
          <w:sz w:val="20"/>
          <w:szCs w:val="20"/>
        </w:rPr>
      </w:pPr>
      <w:r>
        <w:rPr>
          <w:rFonts w:ascii="Consolas" w:hAnsi="Consolas" w:cs="Calibri"/>
          <w:sz w:val="20"/>
          <w:szCs w:val="20"/>
        </w:rPr>
        <w:t>order by {</w:t>
      </w:r>
      <w:proofErr w:type="spellStart"/>
      <w:r>
        <w:rPr>
          <w:rFonts w:ascii="Consolas" w:hAnsi="Consolas" w:cs="Calibri"/>
          <w:b/>
          <w:bCs/>
          <w:sz w:val="20"/>
          <w:szCs w:val="20"/>
        </w:rPr>
        <w:t>SortSpec</w:t>
      </w:r>
      <w:proofErr w:type="spellEnd"/>
      <w:r>
        <w:rPr>
          <w:rFonts w:ascii="Consolas" w:hAnsi="Consolas" w:cs="Calibri"/>
          <w:sz w:val="20"/>
          <w:szCs w:val="20"/>
        </w:rPr>
        <w:t xml:space="preserve">} </w:t>
      </w:r>
    </w:p>
    <w:p w14:paraId="7237CA70" w14:textId="64E96635" w:rsidR="001C6692" w:rsidRDefault="001C6692" w:rsidP="001C6692">
      <w:pPr>
        <w:pStyle w:val="NormalWeb"/>
        <w:spacing w:before="0" w:beforeAutospacing="0" w:after="0" w:afterAutospacing="0"/>
        <w:ind w:left="540"/>
        <w:rPr>
          <w:rFonts w:ascii="Consolas" w:hAnsi="Consolas" w:cs="Calibri"/>
          <w:sz w:val="20"/>
          <w:szCs w:val="20"/>
        </w:rPr>
      </w:pPr>
      <w:r>
        <w:rPr>
          <w:rFonts w:ascii="Consolas" w:hAnsi="Consolas" w:cs="Calibri"/>
          <w:sz w:val="20"/>
          <w:szCs w:val="20"/>
        </w:rPr>
        <w:t xml:space="preserve">   limit {</w:t>
      </w:r>
      <w:proofErr w:type="spellStart"/>
      <w:r>
        <w:rPr>
          <w:rFonts w:ascii="Consolas" w:hAnsi="Consolas" w:cs="Calibri"/>
          <w:b/>
          <w:bCs/>
          <w:sz w:val="20"/>
          <w:szCs w:val="20"/>
        </w:rPr>
        <w:t>PageSize</w:t>
      </w:r>
      <w:proofErr w:type="spellEnd"/>
      <w:r>
        <w:rPr>
          <w:rFonts w:ascii="Consolas" w:hAnsi="Consolas" w:cs="Calibri"/>
          <w:sz w:val="20"/>
          <w:szCs w:val="20"/>
        </w:rPr>
        <w:t>} offset {</w:t>
      </w:r>
      <w:proofErr w:type="spellStart"/>
      <w:r>
        <w:rPr>
          <w:rFonts w:ascii="Consolas" w:hAnsi="Consolas" w:cs="Calibri"/>
          <w:b/>
          <w:bCs/>
          <w:sz w:val="20"/>
          <w:szCs w:val="20"/>
        </w:rPr>
        <w:t>PageSize</w:t>
      </w:r>
      <w:proofErr w:type="spellEnd"/>
      <w:r>
        <w:rPr>
          <w:rFonts w:ascii="Consolas" w:hAnsi="Consolas" w:cs="Calibri"/>
          <w:b/>
          <w:bCs/>
          <w:sz w:val="20"/>
          <w:szCs w:val="20"/>
        </w:rPr>
        <w:t xml:space="preserve"> * </w:t>
      </w:r>
      <w:proofErr w:type="spellStart"/>
      <w:r>
        <w:rPr>
          <w:rFonts w:ascii="Consolas" w:hAnsi="Consolas" w:cs="Calibri"/>
          <w:b/>
          <w:bCs/>
          <w:sz w:val="20"/>
          <w:szCs w:val="20"/>
        </w:rPr>
        <w:t>PageNumber</w:t>
      </w:r>
      <w:proofErr w:type="spellEnd"/>
      <w:proofErr w:type="gramStart"/>
      <w:r>
        <w:rPr>
          <w:rFonts w:ascii="Consolas" w:hAnsi="Consolas" w:cs="Calibri"/>
          <w:sz w:val="20"/>
          <w:szCs w:val="20"/>
        </w:rPr>
        <w:t>}</w:t>
      </w:r>
      <w:r w:rsidR="00756DAB">
        <w:rPr>
          <w:rFonts w:ascii="Consolas" w:hAnsi="Consolas" w:cs="Calibri"/>
          <w:sz w:val="20"/>
          <w:szCs w:val="20"/>
        </w:rPr>
        <w:t xml:space="preserve"> </w:t>
      </w:r>
      <w:r>
        <w:rPr>
          <w:rFonts w:ascii="Consolas" w:hAnsi="Consolas" w:cs="Calibri"/>
          <w:sz w:val="20"/>
          <w:szCs w:val="20"/>
        </w:rPr>
        <w:t>;</w:t>
      </w:r>
      <w:proofErr w:type="gramEnd"/>
      <w:r>
        <w:rPr>
          <w:rFonts w:ascii="Consolas" w:hAnsi="Consolas" w:cs="Calibri"/>
          <w:sz w:val="20"/>
          <w:szCs w:val="20"/>
        </w:rPr>
        <w:t xml:space="preserve"> </w:t>
      </w:r>
    </w:p>
    <w:p w14:paraId="5165B9CF" w14:textId="5DAB55B8" w:rsidR="00370BAC" w:rsidRPr="00370BAC" w:rsidRDefault="001C6692" w:rsidP="001C6692">
      <w:pPr>
        <w:pStyle w:val="NormalWeb"/>
        <w:spacing w:before="0" w:beforeAutospacing="0" w:after="0" w:afterAutospacing="0"/>
        <w:ind w:left="540"/>
        <w:rPr>
          <w:rFonts w:ascii="Consolas" w:hAnsi="Consolas" w:cs="Calibri"/>
          <w:sz w:val="20"/>
          <w:szCs w:val="20"/>
        </w:rPr>
      </w:pPr>
      <w:r>
        <w:rPr>
          <w:rFonts w:ascii="Calibri" w:hAnsi="Calibri" w:cs="Calibri"/>
          <w:sz w:val="22"/>
          <w:szCs w:val="22"/>
        </w:rPr>
        <w:t> </w:t>
      </w:r>
      <w:r w:rsidR="00370BAC" w:rsidRPr="00370BAC">
        <w:rPr>
          <w:rFonts w:ascii="Consolas" w:hAnsi="Consolas" w:cs="Calibri"/>
          <w:sz w:val="20"/>
          <w:szCs w:val="20"/>
        </w:rPr>
        <w:t xml:space="preserve">  </w:t>
      </w:r>
    </w:p>
    <w:p w14:paraId="469611B7"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xml:space="preserve">SQL Execution via Mule DB Connector or Lambda, as described above.  </w:t>
      </w:r>
      <w:r w:rsidRPr="00370BAC">
        <w:rPr>
          <w:rFonts w:ascii="Calibri" w:eastAsia="Times New Roman" w:hAnsi="Calibri" w:cs="Calibri"/>
          <w:b/>
          <w:bCs/>
        </w:rPr>
        <w:t>&amp;</w:t>
      </w:r>
      <w:proofErr w:type="gramStart"/>
      <w:r w:rsidRPr="00370BAC">
        <w:rPr>
          <w:rFonts w:ascii="Calibri" w:eastAsia="Times New Roman" w:hAnsi="Calibri" w:cs="Calibri"/>
          <w:b/>
          <w:bCs/>
        </w:rPr>
        <w:t>format</w:t>
      </w:r>
      <w:proofErr w:type="gramEnd"/>
      <w:r w:rsidRPr="00370BAC">
        <w:rPr>
          <w:rFonts w:ascii="Calibri" w:eastAsia="Times New Roman" w:hAnsi="Calibri" w:cs="Calibri"/>
        </w:rPr>
        <w:t xml:space="preserve"> specification is applied to the result set.   </w:t>
      </w:r>
    </w:p>
    <w:p w14:paraId="06327951"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w:t>
      </w:r>
    </w:p>
    <w:p w14:paraId="5964D81D"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Offset  Pagination (instead of Cursor Pagination) will be sufficient for this service.   Huge data requests, too large to be offset-paged practically, can be output to S3 whence they can be shared, transferred, or downloaded as files.</w:t>
      </w:r>
    </w:p>
    <w:p w14:paraId="0CC3B983" w14:textId="77777777" w:rsidR="00370BAC" w:rsidRPr="00370BAC" w:rsidRDefault="00324DC1" w:rsidP="00370BAC">
      <w:pPr>
        <w:spacing w:after="0" w:line="240" w:lineRule="auto"/>
        <w:ind w:left="540"/>
        <w:rPr>
          <w:rFonts w:ascii="Calibri" w:eastAsia="Times New Roman" w:hAnsi="Calibri" w:cs="Calibri"/>
        </w:rPr>
      </w:pPr>
      <w:hyperlink r:id="rId15" w:history="1">
        <w:r w:rsidR="00370BAC" w:rsidRPr="00370BAC">
          <w:rPr>
            <w:rFonts w:ascii="Calibri" w:eastAsia="Times New Roman" w:hAnsi="Calibri" w:cs="Calibri"/>
            <w:color w:val="0000FF"/>
            <w:u w:val="single"/>
          </w:rPr>
          <w:t>https://stackoverflow.com/questions/55744926/offset-pagination-vs-cursor-pagination</w:t>
        </w:r>
      </w:hyperlink>
    </w:p>
    <w:p w14:paraId="4BB09C6C" w14:textId="77777777" w:rsidR="00370BAC" w:rsidRPr="00370BAC" w:rsidRDefault="00324DC1" w:rsidP="00370BAC">
      <w:pPr>
        <w:spacing w:after="0" w:line="240" w:lineRule="auto"/>
        <w:ind w:left="540"/>
        <w:rPr>
          <w:rFonts w:ascii="Calibri" w:eastAsia="Times New Roman" w:hAnsi="Calibri" w:cs="Calibri"/>
        </w:rPr>
      </w:pPr>
      <w:hyperlink r:id="rId16" w:history="1">
        <w:r w:rsidR="00370BAC" w:rsidRPr="00370BAC">
          <w:rPr>
            <w:rFonts w:ascii="Calibri" w:eastAsia="Times New Roman" w:hAnsi="Calibri" w:cs="Calibri"/>
            <w:color w:val="0000FF"/>
            <w:u w:val="single"/>
          </w:rPr>
          <w:t>https://blogs.mulesoft.com/dev-guides/api-design/api-pagination-patterns/</w:t>
        </w:r>
      </w:hyperlink>
    </w:p>
    <w:p w14:paraId="516DC029"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w:t>
      </w:r>
    </w:p>
    <w:p w14:paraId="7A71D86E" w14:textId="7686C8B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FRB has suggested that the 'more expedient' way to support this enhanced functionality is to copy and modify the DTAS custom application that implements </w:t>
      </w:r>
      <w:proofErr w:type="spellStart"/>
      <w:r w:rsidRPr="00370BAC">
        <w:rPr>
          <w:rFonts w:ascii="Calibri" w:eastAsia="Times New Roman" w:hAnsi="Calibri" w:cs="Calibri"/>
        </w:rPr>
        <w:t>FiscalData</w:t>
      </w:r>
      <w:proofErr w:type="spellEnd"/>
      <w:r w:rsidRPr="00370BAC">
        <w:rPr>
          <w:rFonts w:ascii="Calibri" w:eastAsia="Times New Roman" w:hAnsi="Calibri" w:cs="Calibri"/>
        </w:rPr>
        <w:t>.   This would require additional EC2 instance(s) to be built, operated</w:t>
      </w:r>
      <w:r>
        <w:rPr>
          <w:rFonts w:ascii="Calibri" w:eastAsia="Times New Roman" w:hAnsi="Calibri" w:cs="Calibri"/>
        </w:rPr>
        <w:t>,</w:t>
      </w:r>
      <w:r w:rsidRPr="00370BAC">
        <w:rPr>
          <w:rFonts w:ascii="Calibri" w:eastAsia="Times New Roman" w:hAnsi="Calibri" w:cs="Calibri"/>
        </w:rPr>
        <w:t xml:space="preserve"> and maintained, as well as establishing network connectivity from Mule to APIs hosted on them.  The DTAS app stores metadata in database tables, so presumably would need RDS.  Then the application would need modified to support Glue and RAML.</w:t>
      </w:r>
    </w:p>
    <w:p w14:paraId="7C88F79B"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2D8FFB0F"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xml:space="preserve">I would rather see us use our time to implement a solution that is more compliant with Enterprise API standards, without introducing additional moving parts.   I suggest the following tasks:  </w:t>
      </w:r>
    </w:p>
    <w:p w14:paraId="079F2AC5" w14:textId="77777777" w:rsidR="00370BAC" w:rsidRPr="00370BAC" w:rsidRDefault="00370BAC" w:rsidP="00370BAC">
      <w:pPr>
        <w:spacing w:after="0" w:line="240" w:lineRule="auto"/>
        <w:rPr>
          <w:rFonts w:ascii="Calibri" w:eastAsia="Times New Roman" w:hAnsi="Calibri" w:cs="Calibri"/>
        </w:rPr>
      </w:pPr>
      <w:r w:rsidRPr="00370BAC">
        <w:rPr>
          <w:rFonts w:ascii="Calibri" w:eastAsia="Times New Roman" w:hAnsi="Calibri" w:cs="Calibri"/>
        </w:rPr>
        <w:t> </w:t>
      </w:r>
    </w:p>
    <w:p w14:paraId="00388383" w14:textId="77777777" w:rsidR="00370BAC" w:rsidRPr="00370BAC" w:rsidRDefault="00370BAC" w:rsidP="00370BAC">
      <w:pPr>
        <w:numPr>
          <w:ilvl w:val="0"/>
          <w:numId w:val="1"/>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Develop a Lambda function that implements </w:t>
      </w:r>
      <w:proofErr w:type="spellStart"/>
      <w:r w:rsidRPr="00370BAC">
        <w:rPr>
          <w:rFonts w:ascii="Consolas" w:eastAsia="Times New Roman" w:hAnsi="Consolas" w:cs="Calibri"/>
          <w:b/>
          <w:bCs/>
        </w:rPr>
        <w:t>export_glue_to_raml</w:t>
      </w:r>
      <w:proofErr w:type="spellEnd"/>
      <w:r w:rsidRPr="00370BAC">
        <w:rPr>
          <w:rFonts w:ascii="Calibri" w:eastAsia="Times New Roman" w:hAnsi="Calibri" w:cs="Calibri"/>
        </w:rPr>
        <w:t xml:space="preserve"> and front-end it with a Mule API that uses the Mule Lambda connector.   </w:t>
      </w:r>
    </w:p>
    <w:p w14:paraId="1319F80F" w14:textId="77777777" w:rsidR="00370BAC" w:rsidRPr="00370BAC" w:rsidRDefault="00370BAC" w:rsidP="00370BAC">
      <w:pPr>
        <w:numPr>
          <w:ilvl w:val="1"/>
          <w:numId w:val="1"/>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Develop and test on workstation using </w:t>
      </w:r>
      <w:proofErr w:type="spellStart"/>
      <w:r w:rsidRPr="00370BAC">
        <w:rPr>
          <w:rFonts w:ascii="Calibri" w:eastAsia="Times New Roman" w:hAnsi="Calibri" w:cs="Calibri"/>
        </w:rPr>
        <w:t>AnypointStudio</w:t>
      </w:r>
      <w:proofErr w:type="spellEnd"/>
      <w:r w:rsidRPr="00370BAC">
        <w:rPr>
          <w:rFonts w:ascii="Calibri" w:eastAsia="Times New Roman" w:hAnsi="Calibri" w:cs="Calibri"/>
        </w:rPr>
        <w:t xml:space="preserve">.   </w:t>
      </w:r>
    </w:p>
    <w:p w14:paraId="664E0528" w14:textId="77777777" w:rsidR="00370BAC" w:rsidRPr="00370BAC" w:rsidRDefault="00370BAC" w:rsidP="00370BAC">
      <w:pPr>
        <w:numPr>
          <w:ilvl w:val="1"/>
          <w:numId w:val="1"/>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Publish the API in the Training environment on the Bureau's </w:t>
      </w:r>
      <w:proofErr w:type="spellStart"/>
      <w:r w:rsidRPr="00370BAC">
        <w:rPr>
          <w:rFonts w:ascii="Calibri" w:eastAsia="Times New Roman" w:hAnsi="Calibri" w:cs="Calibri"/>
        </w:rPr>
        <w:t>Anypoint</w:t>
      </w:r>
      <w:proofErr w:type="spellEnd"/>
      <w:r w:rsidRPr="00370BAC">
        <w:rPr>
          <w:rFonts w:ascii="Calibri" w:eastAsia="Times New Roman" w:hAnsi="Calibri" w:cs="Calibri"/>
        </w:rPr>
        <w:t xml:space="preserve"> Exchange and test access from the Internet.</w:t>
      </w:r>
    </w:p>
    <w:p w14:paraId="5A28B018" w14:textId="77777777" w:rsidR="00370BAC" w:rsidRPr="00370BAC" w:rsidRDefault="00370BAC" w:rsidP="00370BAC">
      <w:pPr>
        <w:spacing w:after="0" w:line="240" w:lineRule="auto"/>
        <w:ind w:left="1080"/>
        <w:rPr>
          <w:rFonts w:ascii="Calibri" w:eastAsia="Times New Roman" w:hAnsi="Calibri" w:cs="Calibri"/>
        </w:rPr>
      </w:pPr>
      <w:r w:rsidRPr="00370BAC">
        <w:rPr>
          <w:rFonts w:ascii="Calibri" w:eastAsia="Times New Roman" w:hAnsi="Calibri" w:cs="Calibri"/>
        </w:rPr>
        <w:t> </w:t>
      </w:r>
    </w:p>
    <w:p w14:paraId="65F86F98" w14:textId="77777777" w:rsidR="00370BAC" w:rsidRPr="00370BAC" w:rsidRDefault="00370BAC" w:rsidP="00370BAC">
      <w:pPr>
        <w:numPr>
          <w:ilvl w:val="0"/>
          <w:numId w:val="2"/>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Use API created in Task 1 to Create API Spec Fragments on FS </w:t>
      </w:r>
      <w:proofErr w:type="spellStart"/>
      <w:r w:rsidRPr="00370BAC">
        <w:rPr>
          <w:rFonts w:ascii="Calibri" w:eastAsia="Times New Roman" w:hAnsi="Calibri" w:cs="Calibri"/>
        </w:rPr>
        <w:t>Anypoint</w:t>
      </w:r>
      <w:proofErr w:type="spellEnd"/>
      <w:r w:rsidRPr="00370BAC">
        <w:rPr>
          <w:rFonts w:ascii="Calibri" w:eastAsia="Times New Roman" w:hAnsi="Calibri" w:cs="Calibri"/>
        </w:rPr>
        <w:t xml:space="preserve"> Exchange for each of the datasets exported daily from Tableau (TDSX)</w:t>
      </w:r>
    </w:p>
    <w:p w14:paraId="06DE031F" w14:textId="77777777" w:rsidR="00370BAC" w:rsidRPr="00370BAC" w:rsidRDefault="00370BAC" w:rsidP="00370BAC">
      <w:pPr>
        <w:spacing w:after="0" w:line="240" w:lineRule="auto"/>
        <w:ind w:left="540"/>
        <w:rPr>
          <w:rFonts w:ascii="Calibri" w:eastAsia="Times New Roman" w:hAnsi="Calibri" w:cs="Calibri"/>
        </w:rPr>
      </w:pPr>
      <w:r w:rsidRPr="00370BAC">
        <w:rPr>
          <w:rFonts w:ascii="Calibri" w:eastAsia="Times New Roman" w:hAnsi="Calibri" w:cs="Calibri"/>
        </w:rPr>
        <w:t> </w:t>
      </w:r>
    </w:p>
    <w:p w14:paraId="7947FDB0" w14:textId="2C55A407" w:rsidR="2806172A" w:rsidRDefault="2806172A">
      <w:r>
        <w:br w:type="page"/>
      </w:r>
    </w:p>
    <w:p w14:paraId="0E2A7B21" w14:textId="77777777" w:rsidR="00370BAC" w:rsidRPr="00370BAC" w:rsidRDefault="00370BAC" w:rsidP="00370BAC">
      <w:pPr>
        <w:numPr>
          <w:ilvl w:val="0"/>
          <w:numId w:val="3"/>
        </w:numPr>
        <w:spacing w:after="0" w:line="240" w:lineRule="auto"/>
        <w:textAlignment w:val="center"/>
        <w:rPr>
          <w:rFonts w:ascii="Calibri" w:eastAsia="Times New Roman" w:hAnsi="Calibri" w:cs="Calibri"/>
        </w:rPr>
      </w:pPr>
      <w:r w:rsidRPr="00370BAC">
        <w:rPr>
          <w:rFonts w:ascii="Calibri" w:eastAsia="Times New Roman" w:hAnsi="Calibri" w:cs="Calibri"/>
        </w:rPr>
        <w:lastRenderedPageBreak/>
        <w:t xml:space="preserve">Develop a </w:t>
      </w:r>
      <w:proofErr w:type="spellStart"/>
      <w:r w:rsidRPr="00370BAC">
        <w:rPr>
          <w:rFonts w:ascii="Calibri" w:eastAsia="Times New Roman" w:hAnsi="Calibri" w:cs="Calibri"/>
          <w:b/>
          <w:bCs/>
        </w:rPr>
        <w:t>SQL_Exec</w:t>
      </w:r>
      <w:proofErr w:type="spellEnd"/>
      <w:r w:rsidRPr="00370BAC">
        <w:rPr>
          <w:rFonts w:ascii="Calibri" w:eastAsia="Times New Roman" w:hAnsi="Calibri" w:cs="Calibri"/>
        </w:rPr>
        <w:t xml:space="preserve"> Lambda function that executes SQL query against Redshift and front-end it with a Mule API</w:t>
      </w:r>
    </w:p>
    <w:p w14:paraId="0EC263AE" w14:textId="77777777" w:rsidR="00370BAC" w:rsidRPr="00370BAC" w:rsidRDefault="00370BAC" w:rsidP="00370BAC">
      <w:pPr>
        <w:numPr>
          <w:ilvl w:val="1"/>
          <w:numId w:val="3"/>
        </w:numPr>
        <w:spacing w:after="0" w:line="240" w:lineRule="auto"/>
        <w:textAlignment w:val="center"/>
        <w:rPr>
          <w:rFonts w:ascii="Calibri" w:eastAsia="Times New Roman" w:hAnsi="Calibri" w:cs="Calibri"/>
        </w:rPr>
      </w:pPr>
      <w:r w:rsidRPr="00370BAC">
        <w:rPr>
          <w:rFonts w:ascii="Calibri" w:eastAsia="Times New Roman" w:hAnsi="Calibri" w:cs="Calibri"/>
        </w:rPr>
        <w:t>Data access authorization based on Redshift credential stored in SSM</w:t>
      </w:r>
    </w:p>
    <w:p w14:paraId="5276B0A6" w14:textId="77777777" w:rsidR="00370BAC" w:rsidRPr="00370BAC" w:rsidRDefault="00370BAC" w:rsidP="00370BAC">
      <w:pPr>
        <w:numPr>
          <w:ilvl w:val="1"/>
          <w:numId w:val="3"/>
        </w:numPr>
        <w:spacing w:after="0" w:line="240" w:lineRule="auto"/>
        <w:textAlignment w:val="center"/>
        <w:rPr>
          <w:rFonts w:ascii="Calibri" w:eastAsia="Times New Roman" w:hAnsi="Calibri" w:cs="Calibri"/>
        </w:rPr>
      </w:pPr>
      <w:r w:rsidRPr="00370BAC">
        <w:rPr>
          <w:rFonts w:ascii="Calibri" w:eastAsia="Times New Roman" w:hAnsi="Calibri" w:cs="Calibri"/>
        </w:rPr>
        <w:t>Supports S3 Query-in-place via Redshift Spectrum</w:t>
      </w:r>
    </w:p>
    <w:p w14:paraId="2E63B11D" w14:textId="77777777" w:rsidR="00370BAC" w:rsidRPr="00370BAC" w:rsidRDefault="00370BAC" w:rsidP="00370BAC">
      <w:pPr>
        <w:numPr>
          <w:ilvl w:val="1"/>
          <w:numId w:val="3"/>
        </w:numPr>
        <w:spacing w:after="0" w:line="240" w:lineRule="auto"/>
        <w:textAlignment w:val="center"/>
        <w:rPr>
          <w:rFonts w:ascii="Calibri" w:eastAsia="Times New Roman" w:hAnsi="Calibri" w:cs="Calibri"/>
        </w:rPr>
      </w:pPr>
      <w:r w:rsidRPr="00370BAC">
        <w:rPr>
          <w:rFonts w:ascii="Calibri" w:eastAsia="Times New Roman" w:hAnsi="Calibri" w:cs="Calibri"/>
        </w:rPr>
        <w:t>Basic synchronous SQL execution / return result set as either CSV or JSON</w:t>
      </w:r>
    </w:p>
    <w:p w14:paraId="418E7316"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As enhancement, consider </w:t>
      </w:r>
      <w:hyperlink r:id="rId17" w:history="1">
        <w:r w:rsidRPr="00370BAC">
          <w:rPr>
            <w:rFonts w:ascii="Calibri" w:eastAsia="Times New Roman" w:hAnsi="Calibri" w:cs="Calibri"/>
            <w:color w:val="0000FF"/>
            <w:u w:val="single"/>
          </w:rPr>
          <w:t>Using the Amazon Redshift Data API</w:t>
        </w:r>
      </w:hyperlink>
      <w:r w:rsidRPr="00370BAC">
        <w:rPr>
          <w:rFonts w:ascii="Calibri" w:eastAsia="Times New Roman" w:hAnsi="Calibri" w:cs="Calibri"/>
        </w:rPr>
        <w:t xml:space="preserve"> as asynchronous execution option (for result sets that take longer than Lambda limit (15 min) to process)</w:t>
      </w:r>
    </w:p>
    <w:p w14:paraId="10E1ECC2"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r w:rsidRPr="00370BAC">
        <w:rPr>
          <w:rFonts w:ascii="Calibri" w:eastAsia="Times New Roman" w:hAnsi="Calibri" w:cs="Calibri"/>
        </w:rPr>
        <w:t>Returns Redshift error if SQL statement is invalid</w:t>
      </w:r>
    </w:p>
    <w:p w14:paraId="4644992E" w14:textId="77777777" w:rsidR="00370BAC" w:rsidRPr="00370BAC" w:rsidRDefault="00370BAC" w:rsidP="00370BAC">
      <w:pPr>
        <w:numPr>
          <w:ilvl w:val="1"/>
          <w:numId w:val="3"/>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Returns JSON execution metadata </w:t>
      </w:r>
    </w:p>
    <w:p w14:paraId="50B55739"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r w:rsidRPr="00370BAC">
        <w:rPr>
          <w:rFonts w:ascii="Calibri" w:eastAsia="Times New Roman" w:hAnsi="Calibri" w:cs="Calibri"/>
        </w:rPr>
        <w:t>RAML Data Type of result set</w:t>
      </w:r>
    </w:p>
    <w:p w14:paraId="57DFF38E"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r w:rsidRPr="00370BAC">
        <w:rPr>
          <w:rFonts w:ascii="Calibri" w:eastAsia="Times New Roman" w:hAnsi="Calibri" w:cs="Calibri"/>
        </w:rPr>
        <w:t>Record count(s)</w:t>
      </w:r>
    </w:p>
    <w:p w14:paraId="458F8439"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r w:rsidRPr="00370BAC">
        <w:rPr>
          <w:rFonts w:ascii="Calibri" w:eastAsia="Times New Roman" w:hAnsi="Calibri" w:cs="Calibri"/>
        </w:rPr>
        <w:t>SQL Statement executed</w:t>
      </w:r>
    </w:p>
    <w:p w14:paraId="2DD05F4B" w14:textId="77777777" w:rsidR="00370BAC" w:rsidRPr="00370BAC" w:rsidRDefault="00370BAC" w:rsidP="00370BAC">
      <w:pPr>
        <w:numPr>
          <w:ilvl w:val="2"/>
          <w:numId w:val="3"/>
        </w:numPr>
        <w:spacing w:after="0" w:line="240" w:lineRule="auto"/>
        <w:textAlignment w:val="center"/>
        <w:rPr>
          <w:rFonts w:ascii="Calibri" w:eastAsia="Times New Roman" w:hAnsi="Calibri" w:cs="Calibri"/>
        </w:rPr>
      </w:pPr>
      <w:proofErr w:type="spellStart"/>
      <w:r w:rsidRPr="00370BAC">
        <w:rPr>
          <w:rFonts w:ascii="Calibri" w:eastAsia="Times New Roman" w:hAnsi="Calibri" w:cs="Calibri"/>
        </w:rPr>
        <w:t>Etc</w:t>
      </w:r>
      <w:proofErr w:type="spellEnd"/>
      <w:r w:rsidRPr="00370BAC">
        <w:rPr>
          <w:rFonts w:ascii="Calibri" w:eastAsia="Times New Roman" w:hAnsi="Calibri" w:cs="Calibri"/>
        </w:rPr>
        <w:t xml:space="preserve"> ?</w:t>
      </w:r>
    </w:p>
    <w:p w14:paraId="2DE478E5" w14:textId="77777777" w:rsidR="00370BAC" w:rsidRPr="00370BAC" w:rsidRDefault="00370BAC" w:rsidP="00370BAC">
      <w:pPr>
        <w:spacing w:after="0" w:line="240" w:lineRule="auto"/>
        <w:ind w:left="1080"/>
        <w:rPr>
          <w:rFonts w:ascii="Calibri" w:eastAsia="Times New Roman" w:hAnsi="Calibri" w:cs="Calibri"/>
        </w:rPr>
      </w:pPr>
      <w:r w:rsidRPr="00370BAC">
        <w:rPr>
          <w:rFonts w:ascii="Calibri" w:eastAsia="Times New Roman" w:hAnsi="Calibri" w:cs="Calibri"/>
        </w:rPr>
        <w:t> </w:t>
      </w:r>
    </w:p>
    <w:p w14:paraId="30FEA8F5" w14:textId="77777777" w:rsidR="00370BAC" w:rsidRPr="00370BAC" w:rsidRDefault="00370BAC" w:rsidP="00370BAC">
      <w:pPr>
        <w:numPr>
          <w:ilvl w:val="0"/>
          <w:numId w:val="4"/>
        </w:numPr>
        <w:spacing w:after="0" w:line="240" w:lineRule="auto"/>
        <w:textAlignment w:val="center"/>
        <w:rPr>
          <w:rFonts w:ascii="Calibri" w:eastAsia="Times New Roman" w:hAnsi="Calibri" w:cs="Calibri"/>
        </w:rPr>
      </w:pPr>
      <w:r w:rsidRPr="00370BAC">
        <w:rPr>
          <w:rFonts w:ascii="Calibri" w:eastAsia="Times New Roman" w:hAnsi="Calibri" w:cs="Calibri"/>
        </w:rPr>
        <w:t>Create a Mule API application that references API Spec Fragments (Task 2) which calls Lambda (Task 3) to retrieve any of the TDSX tables</w:t>
      </w:r>
    </w:p>
    <w:p w14:paraId="34A48896" w14:textId="77777777" w:rsidR="00370BAC" w:rsidRPr="00370BAC" w:rsidRDefault="00370BAC" w:rsidP="00370BAC">
      <w:pPr>
        <w:numPr>
          <w:ilvl w:val="1"/>
          <w:numId w:val="4"/>
        </w:numPr>
        <w:spacing w:after="0" w:line="240" w:lineRule="auto"/>
        <w:textAlignment w:val="center"/>
        <w:rPr>
          <w:rFonts w:ascii="Calibri" w:eastAsia="Times New Roman" w:hAnsi="Calibri" w:cs="Calibri"/>
        </w:rPr>
      </w:pPr>
      <w:r w:rsidRPr="00370BAC">
        <w:rPr>
          <w:rFonts w:ascii="Calibri" w:eastAsia="Times New Roman" w:hAnsi="Calibri" w:cs="Calibri"/>
        </w:rPr>
        <w:t>e.g., API call …</w:t>
      </w:r>
    </w:p>
    <w:p w14:paraId="2718A435" w14:textId="347C3ADD" w:rsidR="00370BAC" w:rsidRPr="00370BAC" w:rsidRDefault="00324DC1" w:rsidP="00370BAC">
      <w:pPr>
        <w:spacing w:after="0" w:line="240" w:lineRule="auto"/>
        <w:ind w:left="1080" w:firstLine="360"/>
        <w:rPr>
          <w:rFonts w:ascii="Consolas" w:eastAsia="Times New Roman" w:hAnsi="Consolas" w:cs="Calibri"/>
        </w:rPr>
      </w:pPr>
      <w:hyperlink w:history="1">
        <w:r w:rsidR="00370BAC" w:rsidRPr="00370BAC">
          <w:rPr>
            <w:rStyle w:val="Hyperlink"/>
            <w:rFonts w:ascii="Consolas" w:eastAsia="Times New Roman" w:hAnsi="Consolas" w:cs="Calibri"/>
          </w:rPr>
          <w:t>https://{base_url}/api/table-retrieve-all/{TableName}</w:t>
        </w:r>
      </w:hyperlink>
    </w:p>
    <w:p w14:paraId="77604431" w14:textId="77777777" w:rsidR="00370BAC" w:rsidRPr="00370BAC" w:rsidRDefault="00370BAC" w:rsidP="00370BAC">
      <w:pPr>
        <w:spacing w:after="0" w:line="240" w:lineRule="auto"/>
        <w:ind w:left="1080"/>
        <w:rPr>
          <w:rFonts w:ascii="Calibri" w:eastAsia="Times New Roman" w:hAnsi="Calibri" w:cs="Calibri"/>
        </w:rPr>
      </w:pPr>
      <w:r w:rsidRPr="00370BAC">
        <w:rPr>
          <w:rFonts w:ascii="Calibri" w:eastAsia="Times New Roman" w:hAnsi="Calibri" w:cs="Calibri"/>
        </w:rPr>
        <w:t> </w:t>
      </w:r>
    </w:p>
    <w:p w14:paraId="4324FBD2" w14:textId="77777777" w:rsidR="00370BAC" w:rsidRPr="00370BAC" w:rsidRDefault="00370BAC" w:rsidP="00370BAC">
      <w:pPr>
        <w:numPr>
          <w:ilvl w:val="0"/>
          <w:numId w:val="5"/>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Develop a </w:t>
      </w:r>
      <w:proofErr w:type="spellStart"/>
      <w:r w:rsidRPr="00370BAC">
        <w:rPr>
          <w:rFonts w:ascii="Consolas" w:eastAsia="Times New Roman" w:hAnsi="Consolas" w:cs="Calibri"/>
          <w:b/>
          <w:bCs/>
        </w:rPr>
        <w:t>URL_to_SQL</w:t>
      </w:r>
      <w:proofErr w:type="spellEnd"/>
      <w:r w:rsidRPr="00370BAC">
        <w:rPr>
          <w:rFonts w:ascii="Consolas" w:eastAsia="Times New Roman" w:hAnsi="Consolas" w:cs="Calibri"/>
          <w:b/>
          <w:bCs/>
        </w:rPr>
        <w:t xml:space="preserve"> </w:t>
      </w:r>
      <w:r w:rsidRPr="00370BAC">
        <w:rPr>
          <w:rFonts w:ascii="Calibri" w:eastAsia="Times New Roman" w:hAnsi="Calibri" w:cs="Calibri"/>
        </w:rPr>
        <w:t>Lambda function that transforms URL parameters into a SQL statement and front-end it with a Mule API</w:t>
      </w:r>
    </w:p>
    <w:p w14:paraId="7CDD700B" w14:textId="77777777" w:rsidR="00370BAC" w:rsidRPr="00370BAC" w:rsidRDefault="00370BAC" w:rsidP="00370BAC">
      <w:pPr>
        <w:numPr>
          <w:ilvl w:val="1"/>
          <w:numId w:val="5"/>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URL </w:t>
      </w:r>
      <w:proofErr w:type="spellStart"/>
      <w:r w:rsidRPr="00370BAC">
        <w:rPr>
          <w:rFonts w:ascii="Calibri" w:eastAsia="Times New Roman" w:hAnsi="Calibri" w:cs="Calibri"/>
        </w:rPr>
        <w:t>parms</w:t>
      </w:r>
      <w:proofErr w:type="spellEnd"/>
      <w:r w:rsidRPr="00370BAC">
        <w:rPr>
          <w:rFonts w:ascii="Calibri" w:eastAsia="Times New Roman" w:hAnsi="Calibri" w:cs="Calibri"/>
        </w:rPr>
        <w:t xml:space="preserve"> </w:t>
      </w:r>
      <w:proofErr w:type="gramStart"/>
      <w:r w:rsidRPr="00370BAC">
        <w:rPr>
          <w:rFonts w:ascii="Calibri" w:eastAsia="Times New Roman" w:hAnsi="Calibri" w:cs="Calibri"/>
        </w:rPr>
        <w:t>similar to</w:t>
      </w:r>
      <w:proofErr w:type="gramEnd"/>
      <w:r w:rsidRPr="00370BAC">
        <w:rPr>
          <w:rFonts w:ascii="Calibri" w:eastAsia="Times New Roman" w:hAnsi="Calibri" w:cs="Calibri"/>
        </w:rPr>
        <w:t xml:space="preserve"> </w:t>
      </w:r>
      <w:proofErr w:type="spellStart"/>
      <w:r w:rsidRPr="00370BAC">
        <w:rPr>
          <w:rFonts w:ascii="Calibri" w:eastAsia="Times New Roman" w:hAnsi="Calibri" w:cs="Calibri"/>
        </w:rPr>
        <w:t>FiscalData</w:t>
      </w:r>
      <w:proofErr w:type="spellEnd"/>
      <w:r w:rsidRPr="00370BAC">
        <w:rPr>
          <w:rFonts w:ascii="Calibri" w:eastAsia="Times New Roman" w:hAnsi="Calibri" w:cs="Calibri"/>
        </w:rPr>
        <w:t xml:space="preserve"> specification:</w:t>
      </w:r>
    </w:p>
    <w:p w14:paraId="56203E25" w14:textId="2145B481" w:rsidR="00370BAC" w:rsidRPr="00370BAC" w:rsidRDefault="00324DC1" w:rsidP="00370BAC">
      <w:pPr>
        <w:spacing w:after="0" w:line="240" w:lineRule="auto"/>
        <w:ind w:left="1080" w:firstLine="360"/>
        <w:rPr>
          <w:rFonts w:ascii="Calibri" w:eastAsia="Times New Roman" w:hAnsi="Calibri" w:cs="Calibri"/>
        </w:rPr>
      </w:pPr>
      <w:hyperlink r:id="rId18" w:anchor="parameters" w:history="1">
        <w:r w:rsidR="00370BAC" w:rsidRPr="00370BAC">
          <w:rPr>
            <w:rFonts w:ascii="Calibri" w:eastAsia="Times New Roman" w:hAnsi="Calibri" w:cs="Calibri"/>
            <w:color w:val="0000FF"/>
            <w:u w:val="single"/>
          </w:rPr>
          <w:t>https://fiscaldata.treasury.gov/api-documentation/#parameters</w:t>
        </w:r>
      </w:hyperlink>
    </w:p>
    <w:p w14:paraId="2DFCFDDD" w14:textId="77777777" w:rsidR="00370BAC" w:rsidRPr="00370BAC" w:rsidRDefault="00370BAC" w:rsidP="00370BAC">
      <w:pPr>
        <w:numPr>
          <w:ilvl w:val="0"/>
          <w:numId w:val="6"/>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Package </w:t>
      </w:r>
      <w:r w:rsidRPr="00370BAC">
        <w:rPr>
          <w:rFonts w:ascii="Consolas" w:eastAsia="Times New Roman" w:hAnsi="Consolas" w:cs="Calibri"/>
          <w:b/>
          <w:bCs/>
        </w:rPr>
        <w:t xml:space="preserve">def </w:t>
      </w:r>
      <w:proofErr w:type="spellStart"/>
      <w:r w:rsidRPr="00370BAC">
        <w:rPr>
          <w:rFonts w:ascii="Consolas" w:eastAsia="Times New Roman" w:hAnsi="Consolas" w:cs="Calibri"/>
          <w:b/>
          <w:bCs/>
        </w:rPr>
        <w:t>transform_URL_to_SQL</w:t>
      </w:r>
      <w:proofErr w:type="spellEnd"/>
      <w:r w:rsidRPr="00370BAC">
        <w:rPr>
          <w:rFonts w:ascii="Consolas" w:eastAsia="Times New Roman" w:hAnsi="Consolas" w:cs="Calibri"/>
          <w:b/>
          <w:bCs/>
        </w:rPr>
        <w:t xml:space="preserve"> ( </w:t>
      </w:r>
      <w:proofErr w:type="spellStart"/>
      <w:r w:rsidRPr="00370BAC">
        <w:rPr>
          <w:rFonts w:ascii="Consolas" w:eastAsia="Times New Roman" w:hAnsi="Consolas" w:cs="Calibri"/>
          <w:b/>
          <w:bCs/>
        </w:rPr>
        <w:t>url_input</w:t>
      </w:r>
      <w:proofErr w:type="spellEnd"/>
      <w:r w:rsidRPr="00370BAC">
        <w:rPr>
          <w:rFonts w:ascii="Consolas" w:eastAsia="Times New Roman" w:hAnsi="Consolas" w:cs="Calibri"/>
          <w:b/>
          <w:bCs/>
        </w:rPr>
        <w:t xml:space="preserve"> )</w:t>
      </w:r>
      <w:r w:rsidRPr="00370BAC">
        <w:rPr>
          <w:rFonts w:ascii="Calibri" w:eastAsia="Times New Roman" w:hAnsi="Calibri" w:cs="Calibri"/>
        </w:rPr>
        <w:t xml:space="preserve"> into common library </w:t>
      </w:r>
    </w:p>
    <w:p w14:paraId="5DA3DAC1" w14:textId="77777777" w:rsidR="00370BAC" w:rsidRPr="00370BAC" w:rsidRDefault="00370BAC" w:rsidP="00370BAC">
      <w:pPr>
        <w:numPr>
          <w:ilvl w:val="1"/>
          <w:numId w:val="6"/>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implemented as a Lambda layer, </w:t>
      </w:r>
      <w:proofErr w:type="gramStart"/>
      <w:r w:rsidRPr="00370BAC">
        <w:rPr>
          <w:rFonts w:ascii="Calibri" w:eastAsia="Times New Roman" w:hAnsi="Calibri" w:cs="Calibri"/>
        </w:rPr>
        <w:t>and also</w:t>
      </w:r>
      <w:proofErr w:type="gramEnd"/>
      <w:r w:rsidRPr="00370BAC">
        <w:rPr>
          <w:rFonts w:ascii="Calibri" w:eastAsia="Times New Roman" w:hAnsi="Calibri" w:cs="Calibri"/>
        </w:rPr>
        <w:t xml:space="preserve"> can be sourced elsewhere (e.g., </w:t>
      </w:r>
      <w:proofErr w:type="spellStart"/>
      <w:r w:rsidRPr="00370BAC">
        <w:rPr>
          <w:rFonts w:ascii="Calibri" w:eastAsia="Times New Roman" w:hAnsi="Calibri" w:cs="Calibri"/>
        </w:rPr>
        <w:t>SageMaker</w:t>
      </w:r>
      <w:proofErr w:type="spellEnd"/>
      <w:r w:rsidRPr="00370BAC">
        <w:rPr>
          <w:rFonts w:ascii="Calibri" w:eastAsia="Times New Roman" w:hAnsi="Calibri" w:cs="Calibri"/>
        </w:rPr>
        <w:t xml:space="preserve">, </w:t>
      </w:r>
      <w:proofErr w:type="spellStart"/>
      <w:r w:rsidRPr="00370BAC">
        <w:rPr>
          <w:rFonts w:ascii="Calibri" w:eastAsia="Times New Roman" w:hAnsi="Calibri" w:cs="Calibri"/>
        </w:rPr>
        <w:t>PySpark</w:t>
      </w:r>
      <w:proofErr w:type="spellEnd"/>
      <w:r w:rsidRPr="00370BAC">
        <w:rPr>
          <w:rFonts w:ascii="Calibri" w:eastAsia="Times New Roman" w:hAnsi="Calibri" w:cs="Calibri"/>
        </w:rPr>
        <w:t>)</w:t>
      </w:r>
    </w:p>
    <w:p w14:paraId="720C0549" w14:textId="77777777" w:rsidR="00370BAC" w:rsidRPr="00370BAC" w:rsidRDefault="00370BAC" w:rsidP="00370BAC">
      <w:pPr>
        <w:numPr>
          <w:ilvl w:val="1"/>
          <w:numId w:val="6"/>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Enhance </w:t>
      </w:r>
      <w:hyperlink r:id="rId19" w:history="1">
        <w:proofErr w:type="spellStart"/>
        <w:r w:rsidRPr="00370BAC">
          <w:rPr>
            <w:rFonts w:ascii="Calibri" w:eastAsia="Times New Roman" w:hAnsi="Calibri" w:cs="Calibri"/>
            <w:color w:val="0000FF"/>
            <w:u w:val="single"/>
          </w:rPr>
          <w:t>RedshiftDb</w:t>
        </w:r>
        <w:proofErr w:type="spellEnd"/>
        <w:r w:rsidRPr="00370BAC">
          <w:rPr>
            <w:rFonts w:ascii="Calibri" w:eastAsia="Times New Roman" w:hAnsi="Calibri" w:cs="Calibri"/>
            <w:color w:val="0000FF"/>
            <w:u w:val="single"/>
          </w:rPr>
          <w:t xml:space="preserve"> custom class</w:t>
        </w:r>
      </w:hyperlink>
      <w:r w:rsidRPr="00370BAC">
        <w:rPr>
          <w:rFonts w:ascii="Calibri" w:eastAsia="Times New Roman" w:hAnsi="Calibri" w:cs="Calibri"/>
        </w:rPr>
        <w:t xml:space="preserve"> or incorporate into </w:t>
      </w:r>
      <w:hyperlink r:id="rId20" w:history="1">
        <w:r w:rsidRPr="00370BAC">
          <w:rPr>
            <w:rFonts w:ascii="Calibri" w:eastAsia="Times New Roman" w:hAnsi="Calibri" w:cs="Calibri"/>
            <w:color w:val="0000FF"/>
            <w:u w:val="single"/>
          </w:rPr>
          <w:t>Glue Common Functions</w:t>
        </w:r>
      </w:hyperlink>
      <w:r w:rsidRPr="00370BAC">
        <w:rPr>
          <w:rFonts w:ascii="Calibri" w:eastAsia="Times New Roman" w:hAnsi="Calibri" w:cs="Calibri"/>
        </w:rPr>
        <w:t xml:space="preserve"> </w:t>
      </w:r>
    </w:p>
    <w:p w14:paraId="5233C64B" w14:textId="77777777" w:rsidR="00370BAC" w:rsidRPr="00370BAC" w:rsidRDefault="00370BAC" w:rsidP="00370BAC">
      <w:pPr>
        <w:numPr>
          <w:ilvl w:val="0"/>
          <w:numId w:val="6"/>
        </w:numPr>
        <w:spacing w:after="0" w:line="240" w:lineRule="auto"/>
        <w:textAlignment w:val="center"/>
        <w:rPr>
          <w:rFonts w:ascii="Calibri" w:eastAsia="Times New Roman" w:hAnsi="Calibri" w:cs="Calibri"/>
        </w:rPr>
      </w:pPr>
      <w:r w:rsidRPr="00370BAC">
        <w:rPr>
          <w:rFonts w:ascii="Calibri" w:eastAsia="Times New Roman" w:hAnsi="Calibri" w:cs="Calibri"/>
        </w:rPr>
        <w:t>Returns JSON</w:t>
      </w:r>
    </w:p>
    <w:p w14:paraId="274AFFFE" w14:textId="77777777" w:rsidR="00370BAC" w:rsidRPr="00370BAC" w:rsidRDefault="00370BAC" w:rsidP="00370BAC">
      <w:pPr>
        <w:numPr>
          <w:ilvl w:val="1"/>
          <w:numId w:val="6"/>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SQL Statement parsed from URL </w:t>
      </w:r>
      <w:proofErr w:type="spellStart"/>
      <w:r w:rsidRPr="00370BAC">
        <w:rPr>
          <w:rFonts w:ascii="Calibri" w:eastAsia="Times New Roman" w:hAnsi="Calibri" w:cs="Calibri"/>
        </w:rPr>
        <w:t>parms</w:t>
      </w:r>
      <w:proofErr w:type="spellEnd"/>
      <w:r w:rsidRPr="00370BAC">
        <w:rPr>
          <w:rFonts w:ascii="Calibri" w:eastAsia="Times New Roman" w:hAnsi="Calibri" w:cs="Calibri"/>
        </w:rPr>
        <w:t xml:space="preserve"> (or simply 'select * from {</w:t>
      </w:r>
      <w:proofErr w:type="spellStart"/>
      <w:r w:rsidRPr="00370BAC">
        <w:rPr>
          <w:rFonts w:ascii="Calibri" w:eastAsia="Times New Roman" w:hAnsi="Calibri" w:cs="Calibri"/>
        </w:rPr>
        <w:t>TableName</w:t>
      </w:r>
      <w:proofErr w:type="spellEnd"/>
      <w:r w:rsidRPr="00370BAC">
        <w:rPr>
          <w:rFonts w:ascii="Calibri" w:eastAsia="Times New Roman" w:hAnsi="Calibri" w:cs="Calibri"/>
        </w:rPr>
        <w:t xml:space="preserve">}' if no </w:t>
      </w:r>
      <w:proofErr w:type="spellStart"/>
      <w:r w:rsidRPr="00370BAC">
        <w:rPr>
          <w:rFonts w:ascii="Calibri" w:eastAsia="Times New Roman" w:hAnsi="Calibri" w:cs="Calibri"/>
        </w:rPr>
        <w:t>parms</w:t>
      </w:r>
      <w:proofErr w:type="spellEnd"/>
      <w:r w:rsidRPr="00370BAC">
        <w:rPr>
          <w:rFonts w:ascii="Calibri" w:eastAsia="Times New Roman" w:hAnsi="Calibri" w:cs="Calibri"/>
        </w:rPr>
        <w:t>)</w:t>
      </w:r>
    </w:p>
    <w:p w14:paraId="034B7776" w14:textId="77777777" w:rsidR="00370BAC" w:rsidRPr="00370BAC" w:rsidRDefault="00370BAC" w:rsidP="00370BAC">
      <w:pPr>
        <w:numPr>
          <w:ilvl w:val="1"/>
          <w:numId w:val="6"/>
        </w:numPr>
        <w:spacing w:after="0" w:line="240" w:lineRule="auto"/>
        <w:textAlignment w:val="center"/>
        <w:rPr>
          <w:rFonts w:ascii="Calibri" w:eastAsia="Times New Roman" w:hAnsi="Calibri" w:cs="Calibri"/>
        </w:rPr>
      </w:pPr>
      <w:r w:rsidRPr="00370BAC">
        <w:rPr>
          <w:rFonts w:ascii="Calibri" w:eastAsia="Times New Roman" w:hAnsi="Calibri" w:cs="Calibri"/>
        </w:rPr>
        <w:t>RAML Data Type describing {</w:t>
      </w:r>
      <w:proofErr w:type="spellStart"/>
      <w:r w:rsidRPr="00370BAC">
        <w:rPr>
          <w:rFonts w:ascii="Calibri" w:eastAsia="Times New Roman" w:hAnsi="Calibri" w:cs="Calibri"/>
        </w:rPr>
        <w:t>ColumnList</w:t>
      </w:r>
      <w:proofErr w:type="spellEnd"/>
      <w:r w:rsidRPr="00370BAC">
        <w:rPr>
          <w:rFonts w:ascii="Calibri" w:eastAsia="Times New Roman" w:hAnsi="Calibri" w:cs="Calibri"/>
        </w:rPr>
        <w:t xml:space="preserve">} using attributes from Glue Catalog </w:t>
      </w:r>
    </w:p>
    <w:p w14:paraId="0132A896" w14:textId="77777777" w:rsidR="00370BAC" w:rsidRPr="00370BAC" w:rsidRDefault="00370BAC" w:rsidP="00370BAC">
      <w:pPr>
        <w:spacing w:after="0" w:line="240" w:lineRule="auto"/>
        <w:ind w:left="1620"/>
        <w:rPr>
          <w:rFonts w:ascii="Calibri" w:eastAsia="Times New Roman" w:hAnsi="Calibri" w:cs="Calibri"/>
        </w:rPr>
      </w:pPr>
      <w:r w:rsidRPr="00370BAC">
        <w:rPr>
          <w:rFonts w:ascii="Calibri" w:eastAsia="Times New Roman" w:hAnsi="Calibri" w:cs="Calibri"/>
        </w:rPr>
        <w:t> </w:t>
      </w:r>
    </w:p>
    <w:p w14:paraId="0F7A373F" w14:textId="77777777" w:rsidR="00370BAC" w:rsidRPr="00370BAC" w:rsidRDefault="00370BAC" w:rsidP="00370BAC">
      <w:pPr>
        <w:numPr>
          <w:ilvl w:val="0"/>
          <w:numId w:val="7"/>
        </w:numPr>
        <w:spacing w:after="0" w:line="240" w:lineRule="auto"/>
        <w:textAlignment w:val="center"/>
        <w:rPr>
          <w:rFonts w:ascii="Calibri" w:eastAsia="Times New Roman" w:hAnsi="Calibri" w:cs="Calibri"/>
        </w:rPr>
      </w:pPr>
      <w:r w:rsidRPr="00370BAC">
        <w:rPr>
          <w:rFonts w:ascii="Calibri" w:eastAsia="Times New Roman" w:hAnsi="Calibri" w:cs="Calibri"/>
        </w:rPr>
        <w:t xml:space="preserve">Enhance Mule API application (Task 4), insert flow to call </w:t>
      </w:r>
      <w:proofErr w:type="spellStart"/>
      <w:r w:rsidRPr="00370BAC">
        <w:rPr>
          <w:rFonts w:ascii="Calibri" w:eastAsia="Times New Roman" w:hAnsi="Calibri" w:cs="Calibri"/>
          <w:b/>
          <w:bCs/>
        </w:rPr>
        <w:t>URL_to_SQL</w:t>
      </w:r>
      <w:proofErr w:type="spellEnd"/>
      <w:r w:rsidRPr="00370BAC">
        <w:rPr>
          <w:rFonts w:ascii="Calibri" w:eastAsia="Times New Roman" w:hAnsi="Calibri" w:cs="Calibri"/>
        </w:rPr>
        <w:t xml:space="preserve"> (Task 5), prior to invoking  </w:t>
      </w:r>
      <w:proofErr w:type="spellStart"/>
      <w:r w:rsidRPr="00370BAC">
        <w:rPr>
          <w:rFonts w:ascii="Calibri" w:eastAsia="Times New Roman" w:hAnsi="Calibri" w:cs="Calibri"/>
          <w:b/>
          <w:bCs/>
        </w:rPr>
        <w:t>SQL_Exec</w:t>
      </w:r>
      <w:proofErr w:type="spellEnd"/>
      <w:r w:rsidRPr="00370BAC">
        <w:rPr>
          <w:rFonts w:ascii="Calibri" w:eastAsia="Times New Roman" w:hAnsi="Calibri" w:cs="Calibri"/>
        </w:rPr>
        <w:t xml:space="preserve"> (Task 3) passing SQL transformed from URL</w:t>
      </w:r>
    </w:p>
    <w:p w14:paraId="409C2D3C" w14:textId="77777777" w:rsidR="00632B36" w:rsidRDefault="00632B36"/>
    <w:sectPr w:rsidR="0063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2D6"/>
    <w:multiLevelType w:val="multilevel"/>
    <w:tmpl w:val="E94A6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428C3"/>
    <w:multiLevelType w:val="multilevel"/>
    <w:tmpl w:val="DD4094DA"/>
    <w:lvl w:ilvl="0">
      <w:start w:val="1"/>
      <w:numFmt w:val="bullet"/>
      <w:lvlText w:val="o"/>
      <w:lvlJc w:val="left"/>
      <w:pPr>
        <w:tabs>
          <w:tab w:val="num" w:pos="1440"/>
        </w:tabs>
        <w:ind w:left="1440" w:hanging="360"/>
      </w:pPr>
      <w:rPr>
        <w:rFonts w:ascii="Courier New" w:hAnsi="Courier New"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 w15:restartNumberingAfterBreak="0">
    <w:nsid w:val="0B75341F"/>
    <w:multiLevelType w:val="multilevel"/>
    <w:tmpl w:val="88D8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B6417"/>
    <w:multiLevelType w:val="multilevel"/>
    <w:tmpl w:val="164C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5665A"/>
    <w:multiLevelType w:val="multilevel"/>
    <w:tmpl w:val="A79C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B4EC2"/>
    <w:multiLevelType w:val="multilevel"/>
    <w:tmpl w:val="7256B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833099"/>
    <w:multiLevelType w:val="multilevel"/>
    <w:tmpl w:val="585A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3"/>
    <w:lvlOverride w:ilvl="0">
      <w:startOverride w:val="2"/>
    </w:lvlOverride>
  </w:num>
  <w:num w:numId="3">
    <w:abstractNumId w:val="5"/>
    <w:lvlOverride w:ilvl="0">
      <w:startOverride w:val="3"/>
    </w:lvlOverride>
  </w:num>
  <w:num w:numId="4">
    <w:abstractNumId w:val="4"/>
    <w:lvlOverride w:ilvl="0">
      <w:startOverride w:val="4"/>
    </w:lvlOverride>
  </w:num>
  <w:num w:numId="5">
    <w:abstractNumId w:val="0"/>
    <w:lvlOverride w:ilvl="0">
      <w:startOverride w:val="5"/>
    </w:lvlOverride>
  </w:num>
  <w:num w:numId="6">
    <w:abstractNumId w:val="1"/>
  </w:num>
  <w:num w:numId="7">
    <w:abstractNumId w:val="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C"/>
    <w:rsid w:val="00073D82"/>
    <w:rsid w:val="001C6692"/>
    <w:rsid w:val="00324DC1"/>
    <w:rsid w:val="00370BAC"/>
    <w:rsid w:val="005D3885"/>
    <w:rsid w:val="00632B36"/>
    <w:rsid w:val="00756DAB"/>
    <w:rsid w:val="00CC2F0E"/>
    <w:rsid w:val="00E23B87"/>
    <w:rsid w:val="00E659CF"/>
    <w:rsid w:val="00F70AB1"/>
    <w:rsid w:val="2806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ED13"/>
  <w15:chartTrackingRefBased/>
  <w15:docId w15:val="{71D724B9-45DD-4454-B833-91D6529B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BAC"/>
    <w:rPr>
      <w:color w:val="0563C1" w:themeColor="hyperlink"/>
      <w:u w:val="single"/>
    </w:rPr>
  </w:style>
  <w:style w:type="character" w:styleId="UnresolvedMention">
    <w:name w:val="Unresolved Mention"/>
    <w:basedOn w:val="DefaultParagraphFont"/>
    <w:uiPriority w:val="99"/>
    <w:semiHidden/>
    <w:unhideWhenUsed/>
    <w:rsid w:val="00370BAC"/>
    <w:rPr>
      <w:color w:val="605E5C"/>
      <w:shd w:val="clear" w:color="auto" w:fill="E1DFDD"/>
    </w:rPr>
  </w:style>
  <w:style w:type="character" w:customStyle="1" w:styleId="Heading1Char">
    <w:name w:val="Heading 1 Char"/>
    <w:basedOn w:val="DefaultParagraphFont"/>
    <w:link w:val="Heading1"/>
    <w:uiPriority w:val="9"/>
    <w:rsid w:val="00370B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C66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0738">
      <w:bodyDiv w:val="1"/>
      <w:marLeft w:val="0"/>
      <w:marRight w:val="0"/>
      <w:marTop w:val="0"/>
      <w:marBottom w:val="0"/>
      <w:divBdr>
        <w:top w:val="none" w:sz="0" w:space="0" w:color="auto"/>
        <w:left w:val="none" w:sz="0" w:space="0" w:color="auto"/>
        <w:bottom w:val="none" w:sz="0" w:space="0" w:color="auto"/>
        <w:right w:val="none" w:sz="0" w:space="0" w:color="auto"/>
      </w:divBdr>
    </w:div>
    <w:div w:id="20702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l-org/raml-spec/blob/master/versions/raml-10/raml-10.md" TargetMode="External"/><Relationship Id="rId13" Type="http://schemas.openxmlformats.org/officeDocument/2006/relationships/hyperlink" Target="https://docs.mulesoft.com/amazon-lambda-connector/1.0/" TargetMode="External"/><Relationship Id="rId18" Type="http://schemas.openxmlformats.org/officeDocument/2006/relationships/hyperlink" Target="https://fiscaldata.treasury.gov/api-document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mulesoft.com/db-connector/1.13/" TargetMode="External"/><Relationship Id="rId17" Type="http://schemas.openxmlformats.org/officeDocument/2006/relationships/hyperlink" Target="https://docs.aws.amazon.com/redshift/latest/mgmt/data-api.html" TargetMode="External"/><Relationship Id="rId2" Type="http://schemas.openxmlformats.org/officeDocument/2006/relationships/customXml" Target="../customXml/item2.xml"/><Relationship Id="rId16" Type="http://schemas.openxmlformats.org/officeDocument/2006/relationships/hyperlink" Target="https://blogs.mulesoft.com/dev-guides/api-design/api-pagination-patterns/" TargetMode="External"/><Relationship Id="rId20" Type="http://schemas.openxmlformats.org/officeDocument/2006/relationships/hyperlink" Target="https://bitbucket.devops.treasury.gov/projects/DUDE/repos/dude-file-processing-4/browse/common/glue_functions/python/glue_functions.p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s.mulesoft.com/api-integration/patterns/api-fragments-design-strategies/" TargetMode="External"/><Relationship Id="rId5" Type="http://schemas.openxmlformats.org/officeDocument/2006/relationships/styles" Target="styles.xml"/><Relationship Id="rId15" Type="http://schemas.openxmlformats.org/officeDocument/2006/relationships/hyperlink" Target="https://stackoverflow.com/questions/55744926/offset-pagination-vs-cursor-pagination" TargetMode="External"/><Relationship Id="rId10" Type="http://schemas.openxmlformats.org/officeDocument/2006/relationships/hyperlink" Target="https://blogs.mulesoft.com/api-integration/patterns/api-fragments-design-strategies/" TargetMode="External"/><Relationship Id="rId19" Type="http://schemas.openxmlformats.org/officeDocument/2006/relationships/hyperlink" Target="https://bitbucket.devops.treasury.gov/projects/DUDE/repos/dude-file-processing-4/browse/common/psycopg2-3.7/python/psycopg2/redshift.py" TargetMode="External"/><Relationship Id="rId4" Type="http://schemas.openxmlformats.org/officeDocument/2006/relationships/numbering" Target="numbering.xml"/><Relationship Id="rId9" Type="http://schemas.openxmlformats.org/officeDocument/2006/relationships/hyperlink" Target="https://bitbucket.devops.treasury.gov/projects/DUDE/repos/dude-file-processing-4/browse/common/glue_functions/python/glue_functions.py" TargetMode="External"/><Relationship Id="rId14" Type="http://schemas.openxmlformats.org/officeDocument/2006/relationships/hyperlink" Target="https://fiscaldata.treasury.gov/api-document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DBBD8378CCD42AF60512173D47E45" ma:contentTypeVersion="9" ma:contentTypeDescription="Create a new document." ma:contentTypeScope="" ma:versionID="b9d6d4d565f46c4734edea92f2beb208">
  <xsd:schema xmlns:xsd="http://www.w3.org/2001/XMLSchema" xmlns:xs="http://www.w3.org/2001/XMLSchema" xmlns:p="http://schemas.microsoft.com/office/2006/metadata/properties" xmlns:ns3="530cecf9-9a6e-467f-b957-0f83badb33c0" xmlns:ns4="0c84b2c1-2527-4ab1-a653-e0825546f2a5" targetNamespace="http://schemas.microsoft.com/office/2006/metadata/properties" ma:root="true" ma:fieldsID="6710f3bc23c841cdf250af090b22bd3f" ns3:_="" ns4:_="">
    <xsd:import namespace="530cecf9-9a6e-467f-b957-0f83badb33c0"/>
    <xsd:import namespace="0c84b2c1-2527-4ab1-a653-e0825546f2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cecf9-9a6e-467f-b957-0f83badb33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84b2c1-2527-4ab1-a653-e0825546f2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152B57-06C6-473C-B4E9-AB08C5306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0cecf9-9a6e-467f-b957-0f83badb33c0"/>
    <ds:schemaRef ds:uri="0c84b2c1-2527-4ab1-a653-e0825546f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26857-B2E5-4F9D-BEF3-BF1FB578C2B5}">
  <ds:schemaRefs>
    <ds:schemaRef ds:uri="http://schemas.microsoft.com/sharepoint/v3/contenttype/forms"/>
  </ds:schemaRefs>
</ds:datastoreItem>
</file>

<file path=customXml/itemProps3.xml><?xml version="1.0" encoding="utf-8"?>
<ds:datastoreItem xmlns:ds="http://schemas.openxmlformats.org/officeDocument/2006/customXml" ds:itemID="{41202E7E-ADF4-46B8-9E40-5A593C639B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3</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Myers Jr</dc:creator>
  <cp:keywords/>
  <dc:description/>
  <cp:lastModifiedBy>Richard Myers Jr</cp:lastModifiedBy>
  <cp:revision>9</cp:revision>
  <dcterms:created xsi:type="dcterms:W3CDTF">2022-10-26T12:17:00Z</dcterms:created>
  <dcterms:modified xsi:type="dcterms:W3CDTF">2022-10-28T16:04:00Z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0x0101002F4DBBD8378CCD42AF60512173D47E45</vt:lpwstr>
  </property>
</Properties>
</file>