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F30FF" w:rsidRDefault="00D570C2">
      <w:pPr>
        <w:pStyle w:val="1"/>
        <w:spacing w:before="0" w:after="120" w:line="275" w:lineRule="auto"/>
        <w:rPr>
          <w:rFonts w:eastAsia="標楷體"/>
          <w:color w:val="1B1C1D"/>
          <w:sz w:val="32"/>
          <w:szCs w:val="32"/>
        </w:rPr>
      </w:pPr>
      <w:r w:rsidRPr="00D570C2">
        <w:rPr>
          <w:rFonts w:eastAsia="標楷體"/>
          <w:color w:val="1B1C1D"/>
          <w:sz w:val="32"/>
          <w:szCs w:val="32"/>
        </w:rPr>
        <w:t xml:space="preserve">2025 </w:t>
      </w:r>
      <w:r w:rsidRPr="00D570C2">
        <w:rPr>
          <w:rFonts w:eastAsia="標楷體"/>
          <w:color w:val="1B1C1D"/>
          <w:sz w:val="32"/>
          <w:szCs w:val="32"/>
        </w:rPr>
        <w:t>台灣與日本出入境手續、程序、注意事項與詳細說明</w:t>
      </w:r>
    </w:p>
    <w:p w14:paraId="1F3201AC" w14:textId="07E47951" w:rsidR="00407E0A" w:rsidRPr="00345C41" w:rsidRDefault="005077E6" w:rsidP="005077E6">
      <w:pPr>
        <w:rPr>
          <w:rFonts w:ascii="標楷體" w:eastAsia="標楷體" w:hAnsi="標楷體"/>
          <w:color w:val="1B1C1D"/>
          <w:sz w:val="28"/>
          <w:szCs w:val="28"/>
        </w:rPr>
      </w:pPr>
      <w:hyperlink r:id="rId5" w:history="1">
        <w:r w:rsidRPr="00345C41">
          <w:rPr>
            <w:rStyle w:val="a5"/>
            <w:rFonts w:ascii="標楷體" w:eastAsia="標楷體" w:hAnsi="標楷體" w:hint="eastAsia"/>
            <w:sz w:val="28"/>
            <w:szCs w:val="28"/>
          </w:rPr>
          <w:t>大綱腦圖</w:t>
        </w:r>
      </w:hyperlink>
      <w:r w:rsidRPr="00345C41">
        <w:rPr>
          <w:rFonts w:ascii="標楷體" w:eastAsia="標楷體" w:hAnsi="標楷體" w:hint="eastAsia"/>
          <w:color w:val="1B1C1D"/>
          <w:sz w:val="28"/>
          <w:szCs w:val="28"/>
        </w:rPr>
        <w:t>、</w:t>
      </w:r>
      <w:r w:rsidR="00A61B0A">
        <w:rPr>
          <w:rFonts w:ascii="標楷體" w:eastAsia="標楷體" w:hAnsi="標楷體"/>
          <w:color w:val="1B1C1D"/>
          <w:sz w:val="28"/>
          <w:szCs w:val="28"/>
        </w:rPr>
        <w:fldChar w:fldCharType="begin"/>
      </w:r>
      <w:r w:rsidR="003565B8">
        <w:rPr>
          <w:rFonts w:ascii="標楷體" w:eastAsia="標楷體" w:hAnsi="標楷體"/>
          <w:color w:val="1B1C1D"/>
          <w:sz w:val="28"/>
          <w:szCs w:val="28"/>
        </w:rPr>
        <w:instrText>HYPERLINK "https://g.co/gemini/share/cabd1540bb2d"</w:instrText>
      </w:r>
      <w:r w:rsidR="003565B8">
        <w:rPr>
          <w:rFonts w:ascii="標楷體" w:eastAsia="標楷體" w:hAnsi="標楷體"/>
          <w:color w:val="1B1C1D"/>
          <w:sz w:val="28"/>
          <w:szCs w:val="28"/>
        </w:rPr>
      </w:r>
      <w:r w:rsidR="00A61B0A">
        <w:rPr>
          <w:rFonts w:ascii="標楷體" w:eastAsia="標楷體" w:hAnsi="標楷體"/>
          <w:color w:val="1B1C1D"/>
          <w:sz w:val="28"/>
          <w:szCs w:val="28"/>
        </w:rPr>
        <w:fldChar w:fldCharType="separate"/>
      </w:r>
      <w:r w:rsidR="00A61B0A" w:rsidRPr="00A61B0A">
        <w:rPr>
          <w:rStyle w:val="a5"/>
          <w:rFonts w:ascii="標楷體" w:eastAsia="標楷體" w:hAnsi="標楷體" w:hint="eastAsia"/>
          <w:sz w:val="28"/>
          <w:szCs w:val="28"/>
        </w:rPr>
        <w:t>網頁介紹</w:t>
      </w:r>
      <w:r w:rsidR="00A61B0A">
        <w:rPr>
          <w:rFonts w:ascii="標楷體" w:eastAsia="標楷體" w:hAnsi="標楷體"/>
          <w:color w:val="1B1C1D"/>
          <w:sz w:val="28"/>
          <w:szCs w:val="28"/>
        </w:rPr>
        <w:fldChar w:fldCharType="end"/>
      </w:r>
      <w:r w:rsidR="00A61B0A">
        <w:rPr>
          <w:rFonts w:ascii="標楷體" w:eastAsia="標楷體" w:hAnsi="標楷體" w:hint="eastAsia"/>
          <w:color w:val="1B1C1D"/>
          <w:sz w:val="28"/>
          <w:szCs w:val="28"/>
        </w:rPr>
        <w:t>、</w:t>
      </w:r>
      <w:r w:rsidR="00327534">
        <w:rPr>
          <w:rFonts w:ascii="標楷體" w:eastAsia="標楷體" w:hAnsi="標楷體"/>
          <w:color w:val="1B1C1D"/>
          <w:sz w:val="28"/>
          <w:szCs w:val="28"/>
        </w:rPr>
        <w:fldChar w:fldCharType="begin"/>
      </w:r>
      <w:r w:rsidR="00327534">
        <w:rPr>
          <w:rFonts w:ascii="標楷體" w:eastAsia="標楷體" w:hAnsi="標楷體" w:hint="eastAsia"/>
          <w:color w:val="1B1C1D"/>
          <w:sz w:val="28"/>
          <w:szCs w:val="28"/>
        </w:rPr>
        <w:instrText>HYPERLINK "https://drive.google.com/file/d/1nQMyLVEdZ8X6BPegsSGc_e-z3z_Knuvb/view?usp=sharing"</w:instrText>
      </w:r>
      <w:r w:rsidR="00327534">
        <w:rPr>
          <w:rFonts w:ascii="標楷體" w:eastAsia="標楷體" w:hAnsi="標楷體"/>
          <w:color w:val="1B1C1D"/>
          <w:sz w:val="28"/>
          <w:szCs w:val="28"/>
        </w:rPr>
      </w:r>
      <w:r w:rsidR="00327534">
        <w:rPr>
          <w:rFonts w:ascii="標楷體" w:eastAsia="標楷體" w:hAnsi="標楷體"/>
          <w:color w:val="1B1C1D"/>
          <w:sz w:val="28"/>
          <w:szCs w:val="28"/>
        </w:rPr>
        <w:fldChar w:fldCharType="separate"/>
      </w:r>
      <w:r w:rsidRPr="00327534">
        <w:rPr>
          <w:rStyle w:val="a5"/>
          <w:rFonts w:ascii="標楷體" w:eastAsia="標楷體" w:hAnsi="標楷體" w:hint="eastAsia"/>
          <w:sz w:val="28"/>
          <w:szCs w:val="28"/>
        </w:rPr>
        <w:t>語音説明</w:t>
      </w:r>
      <w:r w:rsidR="00327534">
        <w:rPr>
          <w:rFonts w:ascii="標楷體" w:eastAsia="標楷體" w:hAnsi="標楷體"/>
          <w:color w:val="1B1C1D"/>
          <w:sz w:val="28"/>
          <w:szCs w:val="28"/>
        </w:rPr>
        <w:fldChar w:fldCharType="end"/>
      </w:r>
      <w:r w:rsidR="00327534">
        <w:rPr>
          <w:rFonts w:ascii="標楷體" w:eastAsia="標楷體" w:hAnsi="標楷體" w:hint="eastAsia"/>
          <w:color w:val="1B1C1D"/>
          <w:sz w:val="28"/>
          <w:szCs w:val="28"/>
        </w:rPr>
        <w:t>、</w:t>
      </w:r>
      <w:r w:rsidR="00327534">
        <w:fldChar w:fldCharType="begin"/>
      </w:r>
      <w:r w:rsidR="00327534">
        <w:instrText>HYPERLINK "https://g.co/gemini/share/39374952d720"</w:instrText>
      </w:r>
      <w:r w:rsidR="00327534">
        <w:fldChar w:fldCharType="separate"/>
      </w:r>
      <w:r w:rsidR="00327534" w:rsidRPr="00327534">
        <w:rPr>
          <w:rStyle w:val="a5"/>
          <w:rFonts w:ascii="標楷體" w:eastAsia="標楷體" w:hAnsi="標楷體" w:hint="eastAsia"/>
          <w:sz w:val="28"/>
          <w:szCs w:val="28"/>
        </w:rPr>
        <w:t>檢核表</w:t>
      </w:r>
      <w:r w:rsidR="00327534">
        <w:fldChar w:fldCharType="end"/>
      </w:r>
    </w:p>
    <w:p w14:paraId="6E7F7B92" w14:textId="77777777" w:rsidR="005077E6" w:rsidRPr="005D3C4B" w:rsidRDefault="005077E6" w:rsidP="005077E6">
      <w:pPr>
        <w:rPr>
          <w:rFonts w:ascii="標楷體" w:eastAsia="標楷體" w:hAnsi="標楷體"/>
          <w:sz w:val="28"/>
          <w:szCs w:val="28"/>
        </w:rPr>
      </w:pPr>
    </w:p>
    <w:p w14:paraId="00000003" w14:textId="4ACC6B02" w:rsidR="00DF30FF" w:rsidRPr="00D570C2" w:rsidRDefault="00D570C2">
      <w:pPr>
        <w:pStyle w:val="2"/>
        <w:spacing w:before="0" w:after="120" w:line="275" w:lineRule="auto"/>
        <w:rPr>
          <w:rFonts w:eastAsia="標楷體"/>
          <w:color w:val="1B1C1D"/>
          <w:sz w:val="30"/>
          <w:szCs w:val="30"/>
        </w:rPr>
      </w:pPr>
      <w:r w:rsidRPr="00D570C2">
        <w:rPr>
          <w:rFonts w:eastAsia="標楷體"/>
          <w:color w:val="1B1C1D"/>
          <w:sz w:val="30"/>
          <w:szCs w:val="30"/>
        </w:rPr>
        <w:t>一、從台灣松山機場國際航廈出境程序</w:t>
      </w:r>
    </w:p>
    <w:p w14:paraId="00000004" w14:textId="77777777" w:rsidR="00DF30FF" w:rsidRPr="00D570C2" w:rsidRDefault="00D570C2">
      <w:pPr>
        <w:numPr>
          <w:ilvl w:val="0"/>
          <w:numId w:val="1"/>
        </w:numPr>
        <w:pBdr>
          <w:top w:val="nil"/>
          <w:left w:val="nil"/>
          <w:bottom w:val="nil"/>
          <w:right w:val="nil"/>
          <w:between w:val="nil"/>
        </w:pBdr>
        <w:spacing w:line="275" w:lineRule="auto"/>
        <w:rPr>
          <w:rFonts w:eastAsia="標楷體"/>
        </w:rPr>
      </w:pPr>
      <w:r w:rsidRPr="00D570C2">
        <w:rPr>
          <w:rFonts w:eastAsia="標楷體"/>
          <w:b/>
          <w:color w:val="1B1C1D"/>
          <w:sz w:val="24"/>
          <w:szCs w:val="24"/>
        </w:rPr>
        <w:t>提早抵達機場：</w:t>
      </w:r>
    </w:p>
    <w:p w14:paraId="00000005" w14:textId="77777777" w:rsidR="00DF30FF" w:rsidRPr="00D570C2" w:rsidRDefault="00D570C2">
      <w:pPr>
        <w:numPr>
          <w:ilvl w:val="1"/>
          <w:numId w:val="18"/>
        </w:numPr>
        <w:pBdr>
          <w:top w:val="nil"/>
          <w:left w:val="nil"/>
          <w:bottom w:val="nil"/>
          <w:right w:val="nil"/>
          <w:between w:val="nil"/>
        </w:pBdr>
        <w:spacing w:line="275" w:lineRule="auto"/>
        <w:rPr>
          <w:rFonts w:eastAsia="標楷體"/>
        </w:rPr>
      </w:pPr>
      <w:r w:rsidRPr="00D570C2">
        <w:rPr>
          <w:rFonts w:eastAsia="標楷體"/>
          <w:color w:val="1B1C1D"/>
          <w:sz w:val="24"/>
          <w:szCs w:val="24"/>
        </w:rPr>
        <w:t>建議在班機起飛前至少</w:t>
      </w:r>
      <w:r w:rsidRPr="00D570C2">
        <w:rPr>
          <w:rFonts w:eastAsia="標楷體"/>
          <w:color w:val="1B1C1D"/>
          <w:sz w:val="24"/>
          <w:szCs w:val="24"/>
        </w:rPr>
        <w:t>2-3</w:t>
      </w:r>
      <w:r w:rsidRPr="00D570C2">
        <w:rPr>
          <w:rFonts w:eastAsia="標楷體"/>
          <w:color w:val="1B1C1D"/>
          <w:sz w:val="24"/>
          <w:szCs w:val="24"/>
        </w:rPr>
        <w:t>小時抵達機場，尤其是在假日或旅遊旺季。提早抵達有助於從容完成報到、安檢等手續。</w:t>
      </w:r>
    </w:p>
    <w:p w14:paraId="00000006" w14:textId="77777777" w:rsidR="00DF30FF" w:rsidRPr="00D570C2" w:rsidRDefault="00D570C2">
      <w:pPr>
        <w:numPr>
          <w:ilvl w:val="1"/>
          <w:numId w:val="18"/>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6">
        <w:r w:rsidRPr="00D570C2">
          <w:rPr>
            <w:rFonts w:eastAsia="標楷體"/>
            <w:color w:val="0B57D0"/>
            <w:sz w:val="24"/>
            <w:szCs w:val="24"/>
            <w:u w:val="single"/>
          </w:rPr>
          <w:t>台北松山機場</w:t>
        </w:r>
        <w:r w:rsidRPr="00D570C2">
          <w:rPr>
            <w:rFonts w:eastAsia="標楷體"/>
            <w:color w:val="0B57D0"/>
            <w:sz w:val="24"/>
            <w:szCs w:val="24"/>
            <w:u w:val="single"/>
          </w:rPr>
          <w:t xml:space="preserve"> - </w:t>
        </w:r>
        <w:r w:rsidRPr="00D570C2">
          <w:rPr>
            <w:rFonts w:eastAsia="標楷體"/>
            <w:color w:val="0B57D0"/>
            <w:sz w:val="24"/>
            <w:szCs w:val="24"/>
            <w:u w:val="single"/>
          </w:rPr>
          <w:t>機場交通</w:t>
        </w:r>
      </w:hyperlink>
    </w:p>
    <w:p w14:paraId="00000007" w14:textId="77777777" w:rsidR="00DF30FF" w:rsidRPr="00D570C2" w:rsidRDefault="00D570C2">
      <w:pPr>
        <w:numPr>
          <w:ilvl w:val="0"/>
          <w:numId w:val="1"/>
        </w:numPr>
        <w:pBdr>
          <w:top w:val="nil"/>
          <w:left w:val="nil"/>
          <w:bottom w:val="nil"/>
          <w:right w:val="nil"/>
          <w:between w:val="nil"/>
        </w:pBdr>
        <w:spacing w:line="275" w:lineRule="auto"/>
        <w:rPr>
          <w:rFonts w:eastAsia="標楷體"/>
        </w:rPr>
      </w:pPr>
      <w:r w:rsidRPr="00D570C2">
        <w:rPr>
          <w:rFonts w:eastAsia="標楷體"/>
          <w:b/>
          <w:color w:val="1B1C1D"/>
          <w:sz w:val="24"/>
          <w:szCs w:val="24"/>
        </w:rPr>
        <w:t>航空公司櫃檯報到與行李托運：</w:t>
      </w:r>
    </w:p>
    <w:p w14:paraId="00000008" w14:textId="77777777" w:rsidR="00DF30FF" w:rsidRPr="00D570C2" w:rsidRDefault="00D570C2">
      <w:pPr>
        <w:numPr>
          <w:ilvl w:val="1"/>
          <w:numId w:val="35"/>
        </w:numPr>
        <w:pBdr>
          <w:top w:val="nil"/>
          <w:left w:val="nil"/>
          <w:bottom w:val="nil"/>
          <w:right w:val="nil"/>
          <w:between w:val="nil"/>
        </w:pBdr>
        <w:spacing w:line="275" w:lineRule="auto"/>
        <w:rPr>
          <w:rFonts w:eastAsia="標楷體"/>
        </w:rPr>
      </w:pPr>
      <w:r w:rsidRPr="00D570C2">
        <w:rPr>
          <w:rFonts w:eastAsia="標楷體"/>
          <w:color w:val="1B1C1D"/>
          <w:sz w:val="24"/>
          <w:szCs w:val="24"/>
        </w:rPr>
        <w:t>抵達松山機場國際航廈後，請前往您所搭乘的航空公司櫃檯。</w:t>
      </w:r>
    </w:p>
    <w:p w14:paraId="00000009" w14:textId="77777777" w:rsidR="00DF30FF" w:rsidRPr="00D570C2" w:rsidRDefault="00D570C2">
      <w:pPr>
        <w:numPr>
          <w:ilvl w:val="1"/>
          <w:numId w:val="35"/>
        </w:numPr>
        <w:pBdr>
          <w:top w:val="nil"/>
          <w:left w:val="nil"/>
          <w:bottom w:val="nil"/>
          <w:right w:val="nil"/>
          <w:between w:val="nil"/>
        </w:pBdr>
        <w:spacing w:line="275" w:lineRule="auto"/>
        <w:rPr>
          <w:rFonts w:eastAsia="標楷體"/>
        </w:rPr>
      </w:pPr>
      <w:r w:rsidRPr="00D570C2">
        <w:rPr>
          <w:rFonts w:eastAsia="標楷體"/>
          <w:color w:val="1B1C1D"/>
          <w:sz w:val="24"/>
          <w:szCs w:val="24"/>
        </w:rPr>
        <w:t>出示護照、電子機票或訂位代號辦理報到手續。</w:t>
      </w:r>
    </w:p>
    <w:p w14:paraId="0000000A" w14:textId="77777777" w:rsidR="00DF30FF" w:rsidRPr="00D570C2" w:rsidRDefault="00D570C2">
      <w:pPr>
        <w:numPr>
          <w:ilvl w:val="1"/>
          <w:numId w:val="35"/>
        </w:numPr>
        <w:pBdr>
          <w:top w:val="nil"/>
          <w:left w:val="nil"/>
          <w:bottom w:val="nil"/>
          <w:right w:val="nil"/>
          <w:between w:val="nil"/>
        </w:pBdr>
        <w:spacing w:line="275" w:lineRule="auto"/>
        <w:rPr>
          <w:rFonts w:eastAsia="標楷體"/>
        </w:rPr>
      </w:pPr>
      <w:r w:rsidRPr="00D570C2">
        <w:rPr>
          <w:rFonts w:eastAsia="標楷體"/>
          <w:color w:val="1B1C1D"/>
          <w:sz w:val="24"/>
          <w:szCs w:val="24"/>
        </w:rPr>
        <w:t>將需要托運的行李交給櫃檯人員。請務必確認行李重量和尺寸是否符合航空公司的規定，以免產生額外費用。</w:t>
      </w:r>
    </w:p>
    <w:p w14:paraId="0000000B" w14:textId="77777777" w:rsidR="00DF30FF" w:rsidRPr="00D570C2" w:rsidRDefault="00D570C2">
      <w:pPr>
        <w:numPr>
          <w:ilvl w:val="1"/>
          <w:numId w:val="35"/>
        </w:numPr>
        <w:pBdr>
          <w:top w:val="nil"/>
          <w:left w:val="nil"/>
          <w:bottom w:val="nil"/>
          <w:right w:val="nil"/>
          <w:between w:val="nil"/>
        </w:pBdr>
        <w:spacing w:line="275" w:lineRule="auto"/>
        <w:rPr>
          <w:rFonts w:eastAsia="標楷體"/>
        </w:rPr>
      </w:pPr>
      <w:r w:rsidRPr="00D570C2">
        <w:rPr>
          <w:rFonts w:eastAsia="標楷體"/>
          <w:color w:val="1B1C1D"/>
          <w:sz w:val="24"/>
          <w:szCs w:val="24"/>
        </w:rPr>
        <w:t>部分航空公司可能會在報到時提供日本入境紀錄卡，您可以選擇在此填寫，或稍後在日本入境時使用</w:t>
      </w:r>
      <w:r w:rsidRPr="00D570C2">
        <w:rPr>
          <w:rFonts w:eastAsia="標楷體"/>
          <w:color w:val="1B1C1D"/>
          <w:sz w:val="24"/>
          <w:szCs w:val="24"/>
        </w:rPr>
        <w:t>Visit Japan Web</w:t>
      </w:r>
      <w:r w:rsidRPr="00D570C2">
        <w:rPr>
          <w:rFonts w:eastAsia="標楷體"/>
          <w:color w:val="1B1C1D"/>
          <w:sz w:val="24"/>
          <w:szCs w:val="24"/>
        </w:rPr>
        <w:t>。</w:t>
      </w:r>
    </w:p>
    <w:p w14:paraId="0000000C" w14:textId="77777777" w:rsidR="00DF30FF" w:rsidRPr="00D570C2" w:rsidRDefault="00D570C2">
      <w:pPr>
        <w:numPr>
          <w:ilvl w:val="1"/>
          <w:numId w:val="35"/>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7">
        <w:r w:rsidRPr="00D570C2">
          <w:rPr>
            <w:rFonts w:eastAsia="標楷體"/>
            <w:color w:val="0B57D0"/>
            <w:sz w:val="24"/>
            <w:szCs w:val="24"/>
            <w:u w:val="single"/>
          </w:rPr>
          <w:t>中華航空</w:t>
        </w:r>
        <w:r w:rsidRPr="00D570C2">
          <w:rPr>
            <w:rFonts w:eastAsia="標楷體"/>
            <w:color w:val="0B57D0"/>
            <w:sz w:val="24"/>
            <w:szCs w:val="24"/>
            <w:u w:val="single"/>
          </w:rPr>
          <w:t xml:space="preserve"> - </w:t>
        </w:r>
        <w:r w:rsidRPr="00D570C2">
          <w:rPr>
            <w:rFonts w:eastAsia="標楷體"/>
            <w:color w:val="0B57D0"/>
            <w:sz w:val="24"/>
            <w:szCs w:val="24"/>
            <w:u w:val="single"/>
          </w:rPr>
          <w:t>機場及報到櫃台資訊</w:t>
        </w:r>
      </w:hyperlink>
    </w:p>
    <w:p w14:paraId="0000000D" w14:textId="77777777" w:rsidR="00DF30FF" w:rsidRPr="00D570C2" w:rsidRDefault="00D570C2">
      <w:pPr>
        <w:numPr>
          <w:ilvl w:val="0"/>
          <w:numId w:val="1"/>
        </w:numPr>
        <w:pBdr>
          <w:top w:val="nil"/>
          <w:left w:val="nil"/>
          <w:bottom w:val="nil"/>
          <w:right w:val="nil"/>
          <w:between w:val="nil"/>
        </w:pBdr>
        <w:spacing w:line="275" w:lineRule="auto"/>
        <w:rPr>
          <w:rFonts w:eastAsia="標楷體"/>
        </w:rPr>
      </w:pPr>
      <w:r w:rsidRPr="00D570C2">
        <w:rPr>
          <w:rFonts w:eastAsia="標楷體"/>
          <w:b/>
          <w:color w:val="1B1C1D"/>
          <w:sz w:val="24"/>
          <w:szCs w:val="24"/>
        </w:rPr>
        <w:t>行李安全檢查</w:t>
      </w:r>
      <w:r w:rsidRPr="00D570C2">
        <w:rPr>
          <w:rFonts w:eastAsia="標楷體"/>
          <w:b/>
          <w:color w:val="1B1C1D"/>
          <w:sz w:val="24"/>
          <w:szCs w:val="24"/>
        </w:rPr>
        <w:t xml:space="preserve"> (X</w:t>
      </w:r>
      <w:r w:rsidRPr="00D570C2">
        <w:rPr>
          <w:rFonts w:eastAsia="標楷體"/>
          <w:b/>
          <w:color w:val="1B1C1D"/>
          <w:sz w:val="24"/>
          <w:szCs w:val="24"/>
        </w:rPr>
        <w:t>光機檢查</w:t>
      </w:r>
      <w:r w:rsidRPr="00D570C2">
        <w:rPr>
          <w:rFonts w:eastAsia="標楷體"/>
          <w:b/>
          <w:color w:val="1B1C1D"/>
          <w:sz w:val="24"/>
          <w:szCs w:val="24"/>
        </w:rPr>
        <w:t>)</w:t>
      </w:r>
      <w:r w:rsidRPr="00D570C2">
        <w:rPr>
          <w:rFonts w:eastAsia="標楷體"/>
          <w:b/>
          <w:color w:val="1B1C1D"/>
          <w:sz w:val="24"/>
          <w:szCs w:val="24"/>
        </w:rPr>
        <w:t>：</w:t>
      </w:r>
    </w:p>
    <w:p w14:paraId="0000000E" w14:textId="77777777" w:rsidR="00DF30FF" w:rsidRPr="00D570C2" w:rsidRDefault="00D570C2">
      <w:pPr>
        <w:numPr>
          <w:ilvl w:val="1"/>
          <w:numId w:val="52"/>
        </w:numPr>
        <w:pBdr>
          <w:top w:val="nil"/>
          <w:left w:val="nil"/>
          <w:bottom w:val="nil"/>
          <w:right w:val="nil"/>
          <w:between w:val="nil"/>
        </w:pBdr>
        <w:spacing w:line="275" w:lineRule="auto"/>
        <w:rPr>
          <w:rFonts w:eastAsia="標楷體"/>
        </w:rPr>
      </w:pPr>
      <w:r w:rsidRPr="00D570C2">
        <w:rPr>
          <w:rFonts w:eastAsia="標楷體"/>
          <w:color w:val="1B1C1D"/>
          <w:sz w:val="24"/>
          <w:szCs w:val="24"/>
        </w:rPr>
        <w:t>完成報到後，跟隨「出境」指標前往安全檢查區。</w:t>
      </w:r>
    </w:p>
    <w:p w14:paraId="0000000F" w14:textId="77777777" w:rsidR="00DF30FF" w:rsidRPr="00D570C2" w:rsidRDefault="00D570C2">
      <w:pPr>
        <w:numPr>
          <w:ilvl w:val="1"/>
          <w:numId w:val="52"/>
        </w:numPr>
        <w:pBdr>
          <w:top w:val="nil"/>
          <w:left w:val="nil"/>
          <w:bottom w:val="nil"/>
          <w:right w:val="nil"/>
          <w:between w:val="nil"/>
        </w:pBdr>
        <w:spacing w:line="275" w:lineRule="auto"/>
        <w:rPr>
          <w:rFonts w:eastAsia="標楷體"/>
        </w:rPr>
      </w:pPr>
      <w:r w:rsidRPr="00D570C2">
        <w:rPr>
          <w:rFonts w:eastAsia="標楷體"/>
          <w:color w:val="1B1C1D"/>
          <w:sz w:val="24"/>
          <w:szCs w:val="24"/>
        </w:rPr>
        <w:t>將隨身行李、手提包、筆記型電腦、平板電腦、行動電源、液體物品（需符合規定）等放入置物籃，通過</w:t>
      </w:r>
      <w:r w:rsidRPr="00D570C2">
        <w:rPr>
          <w:rFonts w:eastAsia="標楷體"/>
          <w:color w:val="1B1C1D"/>
          <w:sz w:val="24"/>
          <w:szCs w:val="24"/>
        </w:rPr>
        <w:t>X</w:t>
      </w:r>
      <w:r w:rsidRPr="00D570C2">
        <w:rPr>
          <w:rFonts w:eastAsia="標楷體"/>
          <w:color w:val="1B1C1D"/>
          <w:sz w:val="24"/>
          <w:szCs w:val="24"/>
        </w:rPr>
        <w:t>光機檢查。</w:t>
      </w:r>
    </w:p>
    <w:p w14:paraId="00000010" w14:textId="77777777" w:rsidR="00DF30FF" w:rsidRPr="00D570C2" w:rsidRDefault="00D570C2">
      <w:pPr>
        <w:numPr>
          <w:ilvl w:val="1"/>
          <w:numId w:val="52"/>
        </w:numPr>
        <w:pBdr>
          <w:top w:val="nil"/>
          <w:left w:val="nil"/>
          <w:bottom w:val="nil"/>
          <w:right w:val="nil"/>
          <w:between w:val="nil"/>
        </w:pBdr>
        <w:spacing w:line="275" w:lineRule="auto"/>
        <w:rPr>
          <w:rFonts w:eastAsia="標楷體"/>
        </w:rPr>
      </w:pPr>
      <w:r w:rsidRPr="00D570C2">
        <w:rPr>
          <w:rFonts w:eastAsia="標楷體"/>
          <w:color w:val="1B1C1D"/>
          <w:sz w:val="24"/>
          <w:szCs w:val="24"/>
        </w:rPr>
        <w:t>旅客需脫下外套、皮帶、手錶等金屬物品，並將手機、鑰匙等取出，一同通過</w:t>
      </w:r>
      <w:r w:rsidRPr="00D570C2">
        <w:rPr>
          <w:rFonts w:eastAsia="標楷體"/>
          <w:color w:val="1B1C1D"/>
          <w:sz w:val="24"/>
          <w:szCs w:val="24"/>
        </w:rPr>
        <w:t>X</w:t>
      </w:r>
      <w:r w:rsidRPr="00D570C2">
        <w:rPr>
          <w:rFonts w:eastAsia="標楷體"/>
          <w:color w:val="1B1C1D"/>
          <w:sz w:val="24"/>
          <w:szCs w:val="24"/>
        </w:rPr>
        <w:t>光機。</w:t>
      </w:r>
    </w:p>
    <w:p w14:paraId="00000011" w14:textId="77777777" w:rsidR="00DF30FF" w:rsidRPr="00D570C2" w:rsidRDefault="00D570C2">
      <w:pPr>
        <w:numPr>
          <w:ilvl w:val="1"/>
          <w:numId w:val="52"/>
        </w:numPr>
        <w:pBdr>
          <w:top w:val="nil"/>
          <w:left w:val="nil"/>
          <w:bottom w:val="nil"/>
          <w:right w:val="nil"/>
          <w:between w:val="nil"/>
        </w:pBdr>
        <w:spacing w:line="275" w:lineRule="auto"/>
        <w:rPr>
          <w:rFonts w:eastAsia="標楷體"/>
        </w:rPr>
      </w:pPr>
      <w:r w:rsidRPr="00D570C2">
        <w:rPr>
          <w:rFonts w:eastAsia="標楷體"/>
          <w:b/>
          <w:color w:val="1B1C1D"/>
          <w:sz w:val="24"/>
          <w:szCs w:val="24"/>
        </w:rPr>
        <w:t>液體、膠狀及噴霧類物品規定：</w:t>
      </w:r>
    </w:p>
    <w:p w14:paraId="00000012" w14:textId="77777777" w:rsidR="00DF30FF" w:rsidRPr="00D570C2" w:rsidRDefault="00D570C2">
      <w:pPr>
        <w:numPr>
          <w:ilvl w:val="2"/>
          <w:numId w:val="54"/>
        </w:numPr>
        <w:pBdr>
          <w:top w:val="nil"/>
          <w:left w:val="nil"/>
          <w:bottom w:val="nil"/>
          <w:right w:val="nil"/>
          <w:between w:val="nil"/>
        </w:pBdr>
        <w:spacing w:line="275" w:lineRule="auto"/>
        <w:rPr>
          <w:rFonts w:eastAsia="標楷體"/>
        </w:rPr>
      </w:pPr>
      <w:r w:rsidRPr="00D570C2">
        <w:rPr>
          <w:rFonts w:eastAsia="標楷體"/>
          <w:color w:val="1B1C1D"/>
          <w:sz w:val="24"/>
          <w:szCs w:val="24"/>
        </w:rPr>
        <w:t>單一容器容量不得超過</w:t>
      </w:r>
      <w:r w:rsidRPr="00D570C2">
        <w:rPr>
          <w:rFonts w:eastAsia="標楷體"/>
          <w:color w:val="1B1C1D"/>
          <w:sz w:val="24"/>
          <w:szCs w:val="24"/>
        </w:rPr>
        <w:t>100</w:t>
      </w:r>
      <w:r w:rsidRPr="00D570C2">
        <w:rPr>
          <w:rFonts w:eastAsia="標楷體"/>
          <w:color w:val="1B1C1D"/>
          <w:sz w:val="24"/>
          <w:szCs w:val="24"/>
        </w:rPr>
        <w:t>毫升。</w:t>
      </w:r>
    </w:p>
    <w:p w14:paraId="00000013" w14:textId="77777777" w:rsidR="00DF30FF" w:rsidRPr="00D570C2" w:rsidRDefault="00D570C2">
      <w:pPr>
        <w:numPr>
          <w:ilvl w:val="2"/>
          <w:numId w:val="54"/>
        </w:numPr>
        <w:pBdr>
          <w:top w:val="nil"/>
          <w:left w:val="nil"/>
          <w:bottom w:val="nil"/>
          <w:right w:val="nil"/>
          <w:between w:val="nil"/>
        </w:pBdr>
        <w:spacing w:line="275" w:lineRule="auto"/>
        <w:rPr>
          <w:rFonts w:eastAsia="標楷體"/>
        </w:rPr>
      </w:pPr>
      <w:r w:rsidRPr="00D570C2">
        <w:rPr>
          <w:rFonts w:eastAsia="標楷體"/>
          <w:color w:val="1B1C1D"/>
          <w:sz w:val="24"/>
          <w:szCs w:val="24"/>
        </w:rPr>
        <w:t>所有容器需裝入一個不超過</w:t>
      </w:r>
      <w:r w:rsidRPr="00D570C2">
        <w:rPr>
          <w:rFonts w:eastAsia="標楷體"/>
          <w:color w:val="1B1C1D"/>
          <w:sz w:val="24"/>
          <w:szCs w:val="24"/>
        </w:rPr>
        <w:t>1</w:t>
      </w:r>
      <w:r w:rsidRPr="00D570C2">
        <w:rPr>
          <w:rFonts w:eastAsia="標楷體"/>
          <w:color w:val="1B1C1D"/>
          <w:sz w:val="24"/>
          <w:szCs w:val="24"/>
        </w:rPr>
        <w:t>公升、可重複密封的透明塑膠袋中。</w:t>
      </w:r>
    </w:p>
    <w:p w14:paraId="00000014" w14:textId="77777777" w:rsidR="00DF30FF" w:rsidRPr="00D570C2" w:rsidRDefault="00D570C2">
      <w:pPr>
        <w:numPr>
          <w:ilvl w:val="2"/>
          <w:numId w:val="54"/>
        </w:numPr>
        <w:pBdr>
          <w:top w:val="nil"/>
          <w:left w:val="nil"/>
          <w:bottom w:val="nil"/>
          <w:right w:val="nil"/>
          <w:between w:val="nil"/>
        </w:pBdr>
        <w:spacing w:line="275" w:lineRule="auto"/>
        <w:rPr>
          <w:rFonts w:eastAsia="標楷體"/>
        </w:rPr>
      </w:pPr>
      <w:r w:rsidRPr="00D570C2">
        <w:rPr>
          <w:rFonts w:eastAsia="標楷體"/>
          <w:color w:val="1B1C1D"/>
          <w:sz w:val="24"/>
          <w:szCs w:val="24"/>
        </w:rPr>
        <w:t>每人限帶一個透明塑膠袋。</w:t>
      </w:r>
    </w:p>
    <w:p w14:paraId="00000015" w14:textId="77777777" w:rsidR="00DF30FF" w:rsidRPr="00D570C2" w:rsidRDefault="00D570C2">
      <w:pPr>
        <w:numPr>
          <w:ilvl w:val="2"/>
          <w:numId w:val="54"/>
        </w:numPr>
        <w:pBdr>
          <w:top w:val="nil"/>
          <w:left w:val="nil"/>
          <w:bottom w:val="nil"/>
          <w:right w:val="nil"/>
          <w:between w:val="nil"/>
        </w:pBdr>
        <w:spacing w:line="275" w:lineRule="auto"/>
        <w:rPr>
          <w:rFonts w:eastAsia="標楷體"/>
        </w:rPr>
      </w:pPr>
      <w:r w:rsidRPr="00D570C2">
        <w:rPr>
          <w:rFonts w:eastAsia="標楷體"/>
          <w:color w:val="1B1C1D"/>
          <w:sz w:val="24"/>
          <w:szCs w:val="24"/>
        </w:rPr>
        <w:t>嬰兒食品、醫療所需液體等，經申報並同意後可隨身攜帶。</w:t>
      </w:r>
    </w:p>
    <w:p w14:paraId="00000016" w14:textId="77777777" w:rsidR="00DF30FF" w:rsidRPr="00D570C2" w:rsidRDefault="00D570C2">
      <w:pPr>
        <w:numPr>
          <w:ilvl w:val="0"/>
          <w:numId w:val="1"/>
        </w:numPr>
        <w:pBdr>
          <w:top w:val="nil"/>
          <w:left w:val="nil"/>
          <w:bottom w:val="nil"/>
          <w:right w:val="nil"/>
          <w:between w:val="nil"/>
        </w:pBdr>
        <w:spacing w:line="275" w:lineRule="auto"/>
        <w:rPr>
          <w:rFonts w:eastAsia="標楷體"/>
        </w:rPr>
      </w:pPr>
      <w:r w:rsidRPr="00D570C2">
        <w:rPr>
          <w:rFonts w:eastAsia="標楷體"/>
          <w:b/>
          <w:color w:val="1B1C1D"/>
          <w:sz w:val="24"/>
          <w:szCs w:val="24"/>
        </w:rPr>
        <w:t>護照查驗（證照查驗）：</w:t>
      </w:r>
    </w:p>
    <w:p w14:paraId="00000017" w14:textId="77777777" w:rsidR="00DF30FF" w:rsidRPr="00D570C2" w:rsidRDefault="00D570C2">
      <w:pPr>
        <w:numPr>
          <w:ilvl w:val="1"/>
          <w:numId w:val="55"/>
        </w:numPr>
        <w:pBdr>
          <w:top w:val="nil"/>
          <w:left w:val="nil"/>
          <w:bottom w:val="nil"/>
          <w:right w:val="nil"/>
          <w:between w:val="nil"/>
        </w:pBdr>
        <w:spacing w:line="275" w:lineRule="auto"/>
        <w:rPr>
          <w:rFonts w:eastAsia="標楷體"/>
        </w:rPr>
      </w:pPr>
      <w:r w:rsidRPr="00D570C2">
        <w:rPr>
          <w:rFonts w:eastAsia="標楷體"/>
          <w:color w:val="1B1C1D"/>
          <w:sz w:val="24"/>
          <w:szCs w:val="24"/>
        </w:rPr>
        <w:t>通過安全檢查後，前往護照查驗櫃檯。</w:t>
      </w:r>
    </w:p>
    <w:p w14:paraId="00000018" w14:textId="77777777" w:rsidR="00DF30FF" w:rsidRPr="00D570C2" w:rsidRDefault="00D570C2">
      <w:pPr>
        <w:numPr>
          <w:ilvl w:val="1"/>
          <w:numId w:val="55"/>
        </w:numPr>
        <w:pBdr>
          <w:top w:val="nil"/>
          <w:left w:val="nil"/>
          <w:bottom w:val="nil"/>
          <w:right w:val="nil"/>
          <w:between w:val="nil"/>
        </w:pBdr>
        <w:spacing w:line="275" w:lineRule="auto"/>
        <w:rPr>
          <w:rFonts w:eastAsia="標楷體"/>
        </w:rPr>
      </w:pPr>
      <w:r w:rsidRPr="00D570C2">
        <w:rPr>
          <w:rFonts w:eastAsia="標楷體"/>
          <w:b/>
          <w:color w:val="1B1C1D"/>
          <w:sz w:val="24"/>
          <w:szCs w:val="24"/>
        </w:rPr>
        <w:t>人工查驗：</w:t>
      </w:r>
      <w:r w:rsidRPr="00D570C2">
        <w:rPr>
          <w:rFonts w:eastAsia="標楷體"/>
          <w:color w:val="1B1C1D"/>
          <w:sz w:val="24"/>
          <w:szCs w:val="24"/>
        </w:rPr>
        <w:t xml:space="preserve"> </w:t>
      </w:r>
      <w:r w:rsidRPr="00D570C2">
        <w:rPr>
          <w:rFonts w:eastAsia="標楷體"/>
          <w:color w:val="1B1C1D"/>
          <w:sz w:val="24"/>
          <w:szCs w:val="24"/>
        </w:rPr>
        <w:t>將護照和登機證交給移民官查驗。</w:t>
      </w:r>
    </w:p>
    <w:p w14:paraId="00000019" w14:textId="77777777" w:rsidR="00DF30FF" w:rsidRPr="00D570C2" w:rsidRDefault="00D570C2">
      <w:pPr>
        <w:numPr>
          <w:ilvl w:val="1"/>
          <w:numId w:val="55"/>
        </w:numPr>
        <w:pBdr>
          <w:top w:val="nil"/>
          <w:left w:val="nil"/>
          <w:bottom w:val="nil"/>
          <w:right w:val="nil"/>
          <w:between w:val="nil"/>
        </w:pBdr>
        <w:spacing w:line="275" w:lineRule="auto"/>
        <w:rPr>
          <w:rFonts w:eastAsia="標楷體"/>
        </w:rPr>
      </w:pPr>
      <w:r w:rsidRPr="00D570C2">
        <w:rPr>
          <w:rFonts w:eastAsia="標楷體"/>
          <w:b/>
          <w:color w:val="1B1C1D"/>
          <w:sz w:val="24"/>
          <w:szCs w:val="24"/>
        </w:rPr>
        <w:t>自動查驗通關（</w:t>
      </w:r>
      <w:r w:rsidRPr="00D570C2">
        <w:rPr>
          <w:rFonts w:eastAsia="標楷體"/>
          <w:b/>
          <w:color w:val="1B1C1D"/>
          <w:sz w:val="24"/>
          <w:szCs w:val="24"/>
        </w:rPr>
        <w:t>e-Gate</w:t>
      </w:r>
      <w:r w:rsidRPr="00D570C2">
        <w:rPr>
          <w:rFonts w:eastAsia="標楷體"/>
          <w:b/>
          <w:color w:val="1B1C1D"/>
          <w:sz w:val="24"/>
          <w:szCs w:val="24"/>
        </w:rPr>
        <w:t>）：</w:t>
      </w:r>
      <w:r w:rsidRPr="00D570C2">
        <w:rPr>
          <w:rFonts w:eastAsia="標楷體"/>
          <w:color w:val="1B1C1D"/>
          <w:sz w:val="24"/>
          <w:szCs w:val="24"/>
        </w:rPr>
        <w:t xml:space="preserve"> </w:t>
      </w:r>
      <w:r w:rsidRPr="00D570C2">
        <w:rPr>
          <w:rFonts w:eastAsia="標楷體"/>
          <w:color w:val="1B1C1D"/>
          <w:sz w:val="24"/>
          <w:szCs w:val="24"/>
        </w:rPr>
        <w:t>若您已申辦台灣自動通關，可直接使用</w:t>
      </w:r>
      <w:r w:rsidRPr="00D570C2">
        <w:rPr>
          <w:rFonts w:eastAsia="標楷體"/>
          <w:color w:val="1B1C1D"/>
          <w:sz w:val="24"/>
          <w:szCs w:val="24"/>
        </w:rPr>
        <w:t>e-Gate</w:t>
      </w:r>
      <w:r w:rsidRPr="00D570C2">
        <w:rPr>
          <w:rFonts w:eastAsia="標楷體"/>
          <w:color w:val="1B1C1D"/>
          <w:sz w:val="24"/>
          <w:szCs w:val="24"/>
        </w:rPr>
        <w:t>，掃描護照、按壓指紋並臉部辨識即可快速通關。未申辦者可在機場內指定地點（如第一航廈</w:t>
      </w:r>
      <w:r w:rsidRPr="00D570C2">
        <w:rPr>
          <w:rFonts w:eastAsia="標楷體"/>
          <w:color w:val="1B1C1D"/>
          <w:sz w:val="24"/>
          <w:szCs w:val="24"/>
        </w:rPr>
        <w:t>1</w:t>
      </w:r>
      <w:r w:rsidRPr="00D570C2">
        <w:rPr>
          <w:rFonts w:eastAsia="標楷體"/>
          <w:color w:val="1B1C1D"/>
          <w:sz w:val="24"/>
          <w:szCs w:val="24"/>
        </w:rPr>
        <w:t>樓出境大廳）辦理自動通關註冊。</w:t>
      </w:r>
    </w:p>
    <w:p w14:paraId="0000001A" w14:textId="77777777" w:rsidR="00DF30FF" w:rsidRPr="00D570C2" w:rsidRDefault="00D570C2">
      <w:pPr>
        <w:numPr>
          <w:ilvl w:val="1"/>
          <w:numId w:val="55"/>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8">
        <w:r w:rsidRPr="00D570C2">
          <w:rPr>
            <w:rFonts w:eastAsia="標楷體"/>
            <w:color w:val="0B57D0"/>
            <w:sz w:val="24"/>
            <w:szCs w:val="24"/>
            <w:u w:val="single"/>
          </w:rPr>
          <w:t>內政部移民署</w:t>
        </w:r>
        <w:r w:rsidRPr="00D570C2">
          <w:rPr>
            <w:rFonts w:eastAsia="標楷體"/>
            <w:color w:val="0B57D0"/>
            <w:sz w:val="24"/>
            <w:szCs w:val="24"/>
            <w:u w:val="single"/>
          </w:rPr>
          <w:t xml:space="preserve"> - </w:t>
        </w:r>
        <w:r w:rsidRPr="00D570C2">
          <w:rPr>
            <w:rFonts w:eastAsia="標楷體"/>
            <w:color w:val="0B57D0"/>
            <w:sz w:val="24"/>
            <w:szCs w:val="24"/>
            <w:u w:val="single"/>
          </w:rPr>
          <w:t>本國國民申辦自動查驗通關及使用說明</w:t>
        </w:r>
      </w:hyperlink>
      <w:r w:rsidRPr="00D570C2">
        <w:rPr>
          <w:rFonts w:eastAsia="標楷體"/>
          <w:color w:val="1B1C1D"/>
          <w:sz w:val="24"/>
          <w:szCs w:val="24"/>
        </w:rPr>
        <w:t xml:space="preserve"> / </w:t>
      </w:r>
      <w:hyperlink r:id="rId9">
        <w:r w:rsidRPr="00D570C2">
          <w:rPr>
            <w:rFonts w:eastAsia="標楷體"/>
            <w:color w:val="0B57D0"/>
            <w:sz w:val="24"/>
            <w:szCs w:val="24"/>
            <w:u w:val="single"/>
          </w:rPr>
          <w:t>外交部領事事務局</w:t>
        </w:r>
        <w:r w:rsidRPr="00D570C2">
          <w:rPr>
            <w:rFonts w:eastAsia="標楷體"/>
            <w:color w:val="0B57D0"/>
            <w:sz w:val="24"/>
            <w:szCs w:val="24"/>
            <w:u w:val="single"/>
          </w:rPr>
          <w:t xml:space="preserve"> - </w:t>
        </w:r>
        <w:r w:rsidRPr="00D570C2">
          <w:rPr>
            <w:rFonts w:eastAsia="標楷體"/>
            <w:color w:val="0B57D0"/>
            <w:sz w:val="24"/>
            <w:szCs w:val="24"/>
            <w:u w:val="single"/>
          </w:rPr>
          <w:t>請問什麼是自動通關？如何申請我國自動通關？</w:t>
        </w:r>
      </w:hyperlink>
    </w:p>
    <w:p w14:paraId="0000001B" w14:textId="77777777" w:rsidR="00DF30FF" w:rsidRPr="00D570C2" w:rsidRDefault="00D570C2">
      <w:pPr>
        <w:numPr>
          <w:ilvl w:val="0"/>
          <w:numId w:val="1"/>
        </w:numPr>
        <w:pBdr>
          <w:top w:val="nil"/>
          <w:left w:val="nil"/>
          <w:bottom w:val="nil"/>
          <w:right w:val="nil"/>
          <w:between w:val="nil"/>
        </w:pBdr>
        <w:spacing w:line="275" w:lineRule="auto"/>
        <w:rPr>
          <w:rFonts w:eastAsia="標楷體"/>
        </w:rPr>
      </w:pPr>
      <w:r w:rsidRPr="00D570C2">
        <w:rPr>
          <w:rFonts w:eastAsia="標楷體"/>
          <w:b/>
          <w:color w:val="1B1C1D"/>
          <w:sz w:val="24"/>
          <w:szCs w:val="24"/>
        </w:rPr>
        <w:lastRenderedPageBreak/>
        <w:t>前往登機門：</w:t>
      </w:r>
    </w:p>
    <w:p w14:paraId="0000001C" w14:textId="77777777" w:rsidR="00DF30FF" w:rsidRPr="00D570C2" w:rsidRDefault="00D570C2">
      <w:pPr>
        <w:numPr>
          <w:ilvl w:val="1"/>
          <w:numId w:val="56"/>
        </w:numPr>
        <w:pBdr>
          <w:top w:val="nil"/>
          <w:left w:val="nil"/>
          <w:bottom w:val="nil"/>
          <w:right w:val="nil"/>
          <w:between w:val="nil"/>
        </w:pBdr>
        <w:spacing w:line="275" w:lineRule="auto"/>
        <w:rPr>
          <w:rFonts w:eastAsia="標楷體"/>
        </w:rPr>
      </w:pPr>
      <w:r w:rsidRPr="00D570C2">
        <w:rPr>
          <w:rFonts w:eastAsia="標楷體"/>
          <w:color w:val="1B1C1D"/>
          <w:sz w:val="24"/>
          <w:szCs w:val="24"/>
        </w:rPr>
        <w:t>完成護照查驗後，依照登機證上的登機門號碼，前往相對應的候機區。</w:t>
      </w:r>
    </w:p>
    <w:p w14:paraId="0000001D" w14:textId="77777777" w:rsidR="00DF30FF" w:rsidRPr="00D570C2" w:rsidRDefault="00D570C2">
      <w:pPr>
        <w:numPr>
          <w:ilvl w:val="1"/>
          <w:numId w:val="56"/>
        </w:numPr>
        <w:pBdr>
          <w:top w:val="nil"/>
          <w:left w:val="nil"/>
          <w:bottom w:val="nil"/>
          <w:right w:val="nil"/>
          <w:between w:val="nil"/>
        </w:pBdr>
        <w:spacing w:after="120" w:line="275" w:lineRule="auto"/>
        <w:rPr>
          <w:rFonts w:eastAsia="標楷體"/>
        </w:rPr>
      </w:pPr>
      <w:r w:rsidRPr="00D570C2">
        <w:rPr>
          <w:rFonts w:eastAsia="標楷體"/>
          <w:color w:val="1B1C1D"/>
          <w:sz w:val="24"/>
          <w:szCs w:val="24"/>
        </w:rPr>
        <w:t>請留意登機時間，提早抵達登機門，避免錯過登機。</w:t>
      </w:r>
    </w:p>
    <w:p w14:paraId="0000001E" w14:textId="77777777" w:rsidR="00DF30FF" w:rsidRPr="00D570C2" w:rsidRDefault="00D570C2">
      <w:pPr>
        <w:pStyle w:val="2"/>
        <w:spacing w:before="120" w:after="120" w:line="275" w:lineRule="auto"/>
        <w:rPr>
          <w:rFonts w:eastAsia="標楷體"/>
          <w:color w:val="1B1C1D"/>
          <w:sz w:val="30"/>
          <w:szCs w:val="30"/>
        </w:rPr>
      </w:pPr>
      <w:r w:rsidRPr="00D570C2">
        <w:rPr>
          <w:rFonts w:eastAsia="標楷體"/>
          <w:color w:val="1B1C1D"/>
          <w:sz w:val="30"/>
          <w:szCs w:val="30"/>
        </w:rPr>
        <w:t>二、日本羽田機場入境程序</w:t>
      </w:r>
    </w:p>
    <w:p w14:paraId="0000001F" w14:textId="77777777" w:rsidR="00DF30FF" w:rsidRPr="00D570C2" w:rsidRDefault="00D570C2">
      <w:pPr>
        <w:pBdr>
          <w:top w:val="nil"/>
          <w:left w:val="nil"/>
          <w:bottom w:val="nil"/>
          <w:right w:val="nil"/>
          <w:between w:val="nil"/>
        </w:pBdr>
        <w:spacing w:after="120" w:line="275" w:lineRule="auto"/>
        <w:rPr>
          <w:rFonts w:eastAsia="標楷體"/>
          <w:color w:val="1B1C1D"/>
          <w:sz w:val="24"/>
          <w:szCs w:val="24"/>
        </w:rPr>
      </w:pPr>
      <w:r w:rsidRPr="00D570C2">
        <w:rPr>
          <w:rFonts w:eastAsia="標楷體"/>
          <w:color w:val="1B1C1D"/>
          <w:sz w:val="24"/>
          <w:szCs w:val="24"/>
        </w:rPr>
        <w:t>2025</w:t>
      </w:r>
      <w:r w:rsidRPr="00D570C2">
        <w:rPr>
          <w:rFonts w:eastAsia="標楷體"/>
          <w:color w:val="1B1C1D"/>
          <w:sz w:val="24"/>
          <w:szCs w:val="24"/>
        </w:rPr>
        <w:t>年起，日本政府持續推廣「</w:t>
      </w:r>
      <w:r w:rsidRPr="00D570C2">
        <w:rPr>
          <w:rFonts w:eastAsia="標楷體"/>
          <w:color w:val="1B1C1D"/>
          <w:sz w:val="24"/>
          <w:szCs w:val="24"/>
        </w:rPr>
        <w:t>Visit Japan Web</w:t>
      </w:r>
      <w:r w:rsidRPr="00D570C2">
        <w:rPr>
          <w:rFonts w:eastAsia="標楷體"/>
          <w:color w:val="1B1C1D"/>
          <w:sz w:val="24"/>
          <w:szCs w:val="24"/>
        </w:rPr>
        <w:t>」系統，建議旅客在出發前預先填寫相關資料，以簡化入境流程。</w:t>
      </w:r>
    </w:p>
    <w:p w14:paraId="00000020" w14:textId="77777777" w:rsidR="00DF30FF" w:rsidRPr="00D570C2" w:rsidRDefault="00D570C2">
      <w:pPr>
        <w:numPr>
          <w:ilvl w:val="0"/>
          <w:numId w:val="57"/>
        </w:numPr>
        <w:pBdr>
          <w:top w:val="nil"/>
          <w:left w:val="nil"/>
          <w:bottom w:val="nil"/>
          <w:right w:val="nil"/>
          <w:between w:val="nil"/>
        </w:pBdr>
        <w:spacing w:line="275" w:lineRule="auto"/>
        <w:rPr>
          <w:rFonts w:eastAsia="標楷體"/>
        </w:rPr>
      </w:pPr>
      <w:r w:rsidRPr="00D570C2">
        <w:rPr>
          <w:rFonts w:eastAsia="標楷體"/>
          <w:b/>
          <w:color w:val="1B1C1D"/>
          <w:sz w:val="24"/>
          <w:szCs w:val="24"/>
        </w:rPr>
        <w:t>抵達羽田機場：</w:t>
      </w:r>
    </w:p>
    <w:p w14:paraId="00000021" w14:textId="77777777" w:rsidR="00DF30FF" w:rsidRPr="00D570C2" w:rsidRDefault="00D570C2">
      <w:pPr>
        <w:numPr>
          <w:ilvl w:val="1"/>
          <w:numId w:val="58"/>
        </w:numPr>
        <w:pBdr>
          <w:top w:val="nil"/>
          <w:left w:val="nil"/>
          <w:bottom w:val="nil"/>
          <w:right w:val="nil"/>
          <w:between w:val="nil"/>
        </w:pBdr>
        <w:spacing w:line="275" w:lineRule="auto"/>
        <w:rPr>
          <w:rFonts w:eastAsia="標楷體"/>
        </w:rPr>
      </w:pPr>
      <w:r w:rsidRPr="00D570C2">
        <w:rPr>
          <w:rFonts w:eastAsia="標楷體"/>
          <w:color w:val="1B1C1D"/>
          <w:sz w:val="24"/>
          <w:szCs w:val="24"/>
        </w:rPr>
        <w:t>飛機抵達羽田機場後，請依照指示牌前往入境審查區。</w:t>
      </w:r>
    </w:p>
    <w:p w14:paraId="00000022" w14:textId="77777777" w:rsidR="00DF30FF" w:rsidRPr="00D570C2" w:rsidRDefault="00D570C2">
      <w:pPr>
        <w:numPr>
          <w:ilvl w:val="0"/>
          <w:numId w:val="57"/>
        </w:numPr>
        <w:pBdr>
          <w:top w:val="nil"/>
          <w:left w:val="nil"/>
          <w:bottom w:val="nil"/>
          <w:right w:val="nil"/>
          <w:between w:val="nil"/>
        </w:pBdr>
        <w:spacing w:line="275" w:lineRule="auto"/>
        <w:rPr>
          <w:rFonts w:eastAsia="標楷體"/>
        </w:rPr>
      </w:pPr>
      <w:r w:rsidRPr="00D570C2">
        <w:rPr>
          <w:rFonts w:eastAsia="標楷體"/>
          <w:b/>
          <w:color w:val="1B1C1D"/>
          <w:sz w:val="24"/>
          <w:szCs w:val="24"/>
        </w:rPr>
        <w:t xml:space="preserve">Visit Japan Web (VJW) </w:t>
      </w:r>
      <w:r w:rsidRPr="00D570C2">
        <w:rPr>
          <w:rFonts w:eastAsia="標楷體"/>
          <w:b/>
          <w:color w:val="1B1C1D"/>
          <w:sz w:val="24"/>
          <w:szCs w:val="24"/>
        </w:rPr>
        <w:t>預先填寫與使用：</w:t>
      </w:r>
    </w:p>
    <w:p w14:paraId="00000023" w14:textId="77777777" w:rsidR="00DF30FF" w:rsidRPr="00D570C2" w:rsidRDefault="00D570C2">
      <w:pPr>
        <w:numPr>
          <w:ilvl w:val="1"/>
          <w:numId w:val="59"/>
        </w:numPr>
        <w:pBdr>
          <w:top w:val="nil"/>
          <w:left w:val="nil"/>
          <w:bottom w:val="nil"/>
          <w:right w:val="nil"/>
          <w:between w:val="nil"/>
        </w:pBdr>
        <w:spacing w:line="275" w:lineRule="auto"/>
        <w:rPr>
          <w:rFonts w:eastAsia="標楷體"/>
        </w:rPr>
      </w:pPr>
      <w:r w:rsidRPr="00D570C2">
        <w:rPr>
          <w:rFonts w:eastAsia="標楷體"/>
          <w:b/>
          <w:color w:val="1B1C1D"/>
          <w:sz w:val="24"/>
          <w:szCs w:val="24"/>
        </w:rPr>
        <w:t>強烈建議在出發前完成</w:t>
      </w:r>
      <w:r w:rsidRPr="00D570C2">
        <w:rPr>
          <w:rFonts w:eastAsia="標楷體"/>
          <w:b/>
          <w:color w:val="1B1C1D"/>
          <w:sz w:val="24"/>
          <w:szCs w:val="24"/>
        </w:rPr>
        <w:t>Visit Japan Web</w:t>
      </w:r>
      <w:r w:rsidRPr="00D570C2">
        <w:rPr>
          <w:rFonts w:eastAsia="標楷體"/>
          <w:b/>
          <w:color w:val="1B1C1D"/>
          <w:sz w:val="24"/>
          <w:szCs w:val="24"/>
        </w:rPr>
        <w:t>的填寫。</w:t>
      </w:r>
      <w:r w:rsidRPr="00D570C2">
        <w:rPr>
          <w:rFonts w:eastAsia="標楷體"/>
          <w:color w:val="1B1C1D"/>
          <w:sz w:val="24"/>
          <w:szCs w:val="24"/>
        </w:rPr>
        <w:t xml:space="preserve"> </w:t>
      </w:r>
      <w:r w:rsidRPr="00D570C2">
        <w:rPr>
          <w:rFonts w:eastAsia="標楷體"/>
          <w:color w:val="1B1C1D"/>
          <w:sz w:val="24"/>
          <w:szCs w:val="24"/>
        </w:rPr>
        <w:t>這將取代傳統的紙本入境卡和海關申報單。</w:t>
      </w:r>
    </w:p>
    <w:p w14:paraId="00000024" w14:textId="77777777" w:rsidR="00DF30FF" w:rsidRPr="00D570C2" w:rsidRDefault="00D570C2">
      <w:pPr>
        <w:numPr>
          <w:ilvl w:val="1"/>
          <w:numId w:val="59"/>
        </w:numPr>
        <w:pBdr>
          <w:top w:val="nil"/>
          <w:left w:val="nil"/>
          <w:bottom w:val="nil"/>
          <w:right w:val="nil"/>
          <w:between w:val="nil"/>
        </w:pBdr>
        <w:spacing w:line="275" w:lineRule="auto"/>
        <w:rPr>
          <w:rFonts w:eastAsia="標楷體"/>
        </w:rPr>
      </w:pPr>
      <w:r w:rsidRPr="00D570C2">
        <w:rPr>
          <w:rFonts w:eastAsia="標楷體"/>
          <w:b/>
          <w:color w:val="1B1C1D"/>
          <w:sz w:val="24"/>
          <w:szCs w:val="24"/>
        </w:rPr>
        <w:t xml:space="preserve">Visit Japan Web </w:t>
      </w:r>
      <w:r w:rsidRPr="00D570C2">
        <w:rPr>
          <w:rFonts w:eastAsia="標楷體"/>
          <w:b/>
          <w:color w:val="1B1C1D"/>
          <w:sz w:val="24"/>
          <w:szCs w:val="24"/>
        </w:rPr>
        <w:t>填寫內容：</w:t>
      </w:r>
    </w:p>
    <w:p w14:paraId="00000025" w14:textId="77777777" w:rsidR="00DF30FF" w:rsidRPr="00D570C2" w:rsidRDefault="00D570C2">
      <w:pPr>
        <w:numPr>
          <w:ilvl w:val="2"/>
          <w:numId w:val="60"/>
        </w:numPr>
        <w:pBdr>
          <w:top w:val="nil"/>
          <w:left w:val="nil"/>
          <w:bottom w:val="nil"/>
          <w:right w:val="nil"/>
          <w:between w:val="nil"/>
        </w:pBdr>
        <w:spacing w:line="275" w:lineRule="auto"/>
        <w:rPr>
          <w:rFonts w:eastAsia="標楷體"/>
        </w:rPr>
      </w:pPr>
      <w:r w:rsidRPr="00D570C2">
        <w:rPr>
          <w:rFonts w:eastAsia="標楷體"/>
          <w:b/>
          <w:color w:val="1B1C1D"/>
          <w:sz w:val="24"/>
          <w:szCs w:val="24"/>
        </w:rPr>
        <w:t>個人資料：</w:t>
      </w:r>
      <w:r w:rsidRPr="00D570C2">
        <w:rPr>
          <w:rFonts w:eastAsia="標楷體"/>
          <w:color w:val="1B1C1D"/>
          <w:sz w:val="24"/>
          <w:szCs w:val="24"/>
        </w:rPr>
        <w:t xml:space="preserve"> </w:t>
      </w:r>
      <w:r w:rsidRPr="00D570C2">
        <w:rPr>
          <w:rFonts w:eastAsia="標楷體"/>
          <w:color w:val="1B1C1D"/>
          <w:sz w:val="24"/>
          <w:szCs w:val="24"/>
        </w:rPr>
        <w:t>護照號碼、國籍、性別、生日等基本資料。</w:t>
      </w:r>
    </w:p>
    <w:p w14:paraId="00000026" w14:textId="77777777" w:rsidR="00DF30FF" w:rsidRPr="00D570C2" w:rsidRDefault="00D570C2">
      <w:pPr>
        <w:numPr>
          <w:ilvl w:val="2"/>
          <w:numId w:val="60"/>
        </w:numPr>
        <w:pBdr>
          <w:top w:val="nil"/>
          <w:left w:val="nil"/>
          <w:bottom w:val="nil"/>
          <w:right w:val="nil"/>
          <w:between w:val="nil"/>
        </w:pBdr>
        <w:spacing w:line="275" w:lineRule="auto"/>
        <w:rPr>
          <w:rFonts w:eastAsia="標楷體"/>
        </w:rPr>
      </w:pPr>
      <w:r w:rsidRPr="00D570C2">
        <w:rPr>
          <w:rFonts w:eastAsia="標楷體"/>
          <w:b/>
          <w:color w:val="1B1C1D"/>
          <w:sz w:val="24"/>
          <w:szCs w:val="24"/>
        </w:rPr>
        <w:t>入境與回國預定：</w:t>
      </w:r>
      <w:r w:rsidRPr="00D570C2">
        <w:rPr>
          <w:rFonts w:eastAsia="標楷體"/>
          <w:color w:val="1B1C1D"/>
          <w:sz w:val="24"/>
          <w:szCs w:val="24"/>
        </w:rPr>
        <w:t xml:space="preserve"> </w:t>
      </w:r>
      <w:r w:rsidRPr="00D570C2">
        <w:rPr>
          <w:rFonts w:eastAsia="標楷體"/>
          <w:color w:val="1B1C1D"/>
          <w:sz w:val="24"/>
          <w:szCs w:val="24"/>
        </w:rPr>
        <w:t>抵達日本的日期、航班資訊、住宿地點（飯店名稱、地址、電話等）。</w:t>
      </w:r>
    </w:p>
    <w:p w14:paraId="00000027" w14:textId="77777777" w:rsidR="00DF30FF" w:rsidRPr="00D570C2" w:rsidRDefault="00D570C2">
      <w:pPr>
        <w:numPr>
          <w:ilvl w:val="2"/>
          <w:numId w:val="60"/>
        </w:numPr>
        <w:pBdr>
          <w:top w:val="nil"/>
          <w:left w:val="nil"/>
          <w:bottom w:val="nil"/>
          <w:right w:val="nil"/>
          <w:between w:val="nil"/>
        </w:pBdr>
        <w:spacing w:line="275" w:lineRule="auto"/>
        <w:rPr>
          <w:rFonts w:eastAsia="標楷體"/>
        </w:rPr>
      </w:pPr>
      <w:r w:rsidRPr="00D570C2">
        <w:rPr>
          <w:rFonts w:eastAsia="標楷體"/>
          <w:b/>
          <w:color w:val="1B1C1D"/>
          <w:sz w:val="24"/>
          <w:szCs w:val="24"/>
        </w:rPr>
        <w:t>入境審查及海關申報：</w:t>
      </w:r>
      <w:r w:rsidRPr="00D570C2">
        <w:rPr>
          <w:rFonts w:eastAsia="標楷體"/>
          <w:color w:val="1B1C1D"/>
          <w:sz w:val="24"/>
          <w:szCs w:val="24"/>
        </w:rPr>
        <w:t xml:space="preserve"> </w:t>
      </w:r>
      <w:r w:rsidRPr="00D570C2">
        <w:rPr>
          <w:rFonts w:eastAsia="標楷體"/>
          <w:color w:val="1B1C1D"/>
          <w:sz w:val="24"/>
          <w:szCs w:val="24"/>
        </w:rPr>
        <w:t>入境目的、停留天數、是否攜帶需申報物品等。</w:t>
      </w:r>
    </w:p>
    <w:p w14:paraId="00000028" w14:textId="77777777" w:rsidR="00DF30FF" w:rsidRPr="00D570C2" w:rsidRDefault="00D570C2">
      <w:pPr>
        <w:numPr>
          <w:ilvl w:val="1"/>
          <w:numId w:val="59"/>
        </w:numPr>
        <w:pBdr>
          <w:top w:val="nil"/>
          <w:left w:val="nil"/>
          <w:bottom w:val="nil"/>
          <w:right w:val="nil"/>
          <w:between w:val="nil"/>
        </w:pBdr>
        <w:spacing w:line="275" w:lineRule="auto"/>
        <w:rPr>
          <w:rFonts w:eastAsia="標楷體"/>
        </w:rPr>
      </w:pPr>
      <w:r w:rsidRPr="00D570C2">
        <w:rPr>
          <w:rFonts w:eastAsia="標楷體"/>
          <w:b/>
          <w:color w:val="1B1C1D"/>
          <w:sz w:val="24"/>
          <w:szCs w:val="24"/>
        </w:rPr>
        <w:t>使用方式：</w:t>
      </w:r>
      <w:r w:rsidRPr="00D570C2">
        <w:rPr>
          <w:rFonts w:eastAsia="標楷體"/>
          <w:color w:val="1B1C1D"/>
          <w:sz w:val="24"/>
          <w:szCs w:val="24"/>
        </w:rPr>
        <w:t xml:space="preserve"> </w:t>
      </w:r>
      <w:r w:rsidRPr="00D570C2">
        <w:rPr>
          <w:rFonts w:eastAsia="標楷體"/>
          <w:color w:val="1B1C1D"/>
          <w:sz w:val="24"/>
          <w:szCs w:val="24"/>
        </w:rPr>
        <w:t>完成填寫後，系統會生成</w:t>
      </w:r>
      <w:r w:rsidRPr="00D570C2">
        <w:rPr>
          <w:rFonts w:eastAsia="標楷體"/>
          <w:color w:val="1B1C1D"/>
          <w:sz w:val="24"/>
          <w:szCs w:val="24"/>
        </w:rPr>
        <w:t>QR Code</w:t>
      </w:r>
      <w:r w:rsidRPr="00D570C2">
        <w:rPr>
          <w:rFonts w:eastAsia="標楷體"/>
          <w:color w:val="1B1C1D"/>
          <w:sz w:val="24"/>
          <w:szCs w:val="24"/>
        </w:rPr>
        <w:t>。入境時，直接出示</w:t>
      </w:r>
      <w:r w:rsidRPr="00D570C2">
        <w:rPr>
          <w:rFonts w:eastAsia="標楷體"/>
          <w:color w:val="1B1C1D"/>
          <w:sz w:val="24"/>
          <w:szCs w:val="24"/>
        </w:rPr>
        <w:t>QR Code</w:t>
      </w:r>
      <w:r w:rsidRPr="00D570C2">
        <w:rPr>
          <w:rFonts w:eastAsia="標楷體"/>
          <w:color w:val="1B1C1D"/>
          <w:sz w:val="24"/>
          <w:szCs w:val="24"/>
        </w:rPr>
        <w:t>供海關掃描，並進行臉部辨識，即可快速完成入境手續。</w:t>
      </w:r>
    </w:p>
    <w:p w14:paraId="00000029" w14:textId="77777777" w:rsidR="00DF30FF" w:rsidRPr="00D570C2" w:rsidRDefault="00D570C2">
      <w:pPr>
        <w:numPr>
          <w:ilvl w:val="1"/>
          <w:numId w:val="59"/>
        </w:numPr>
        <w:pBdr>
          <w:top w:val="nil"/>
          <w:left w:val="nil"/>
          <w:bottom w:val="nil"/>
          <w:right w:val="nil"/>
          <w:between w:val="nil"/>
        </w:pBdr>
        <w:spacing w:line="275" w:lineRule="auto"/>
        <w:rPr>
          <w:rFonts w:eastAsia="標楷體"/>
        </w:rPr>
      </w:pPr>
      <w:r w:rsidRPr="00D570C2">
        <w:rPr>
          <w:rFonts w:eastAsia="標楷體"/>
          <w:b/>
          <w:color w:val="1B1C1D"/>
          <w:sz w:val="24"/>
          <w:szCs w:val="24"/>
        </w:rPr>
        <w:t>共同自助申報機：</w:t>
      </w:r>
      <w:r w:rsidRPr="00D570C2">
        <w:rPr>
          <w:rFonts w:eastAsia="標楷體"/>
          <w:color w:val="1B1C1D"/>
          <w:sz w:val="24"/>
          <w:szCs w:val="24"/>
        </w:rPr>
        <w:t xml:space="preserve"> </w:t>
      </w:r>
      <w:r w:rsidRPr="00D570C2">
        <w:rPr>
          <w:rFonts w:eastAsia="標楷體"/>
          <w:color w:val="1B1C1D"/>
          <w:sz w:val="24"/>
          <w:szCs w:val="24"/>
        </w:rPr>
        <w:t>羽田機場等主要機場設有「共同自助申報機」，旅客可刷護照、臉部辨識、掃描</w:t>
      </w:r>
      <w:r w:rsidRPr="00D570C2">
        <w:rPr>
          <w:rFonts w:eastAsia="標楷體"/>
          <w:color w:val="1B1C1D"/>
          <w:sz w:val="24"/>
          <w:szCs w:val="24"/>
        </w:rPr>
        <w:t>Visit Japan Web</w:t>
      </w:r>
      <w:r w:rsidRPr="00D570C2">
        <w:rPr>
          <w:rFonts w:eastAsia="標楷體"/>
          <w:color w:val="1B1C1D"/>
          <w:sz w:val="24"/>
          <w:szCs w:val="24"/>
        </w:rPr>
        <w:t>的</w:t>
      </w:r>
      <w:r w:rsidRPr="00D570C2">
        <w:rPr>
          <w:rFonts w:eastAsia="標楷體"/>
          <w:color w:val="1B1C1D"/>
          <w:sz w:val="24"/>
          <w:szCs w:val="24"/>
        </w:rPr>
        <w:t>QR Code</w:t>
      </w:r>
      <w:r w:rsidRPr="00D570C2">
        <w:rPr>
          <w:rFonts w:eastAsia="標楷體"/>
          <w:color w:val="1B1C1D"/>
          <w:sz w:val="24"/>
          <w:szCs w:val="24"/>
        </w:rPr>
        <w:t>，快速完成申報和入境手續。</w:t>
      </w:r>
    </w:p>
    <w:p w14:paraId="0000002A" w14:textId="77777777" w:rsidR="00DF30FF" w:rsidRPr="00D570C2" w:rsidRDefault="00D570C2">
      <w:pPr>
        <w:numPr>
          <w:ilvl w:val="1"/>
          <w:numId w:val="59"/>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10">
        <w:r w:rsidRPr="00D570C2">
          <w:rPr>
            <w:rFonts w:eastAsia="標楷體"/>
            <w:color w:val="0B57D0"/>
            <w:sz w:val="24"/>
            <w:szCs w:val="24"/>
            <w:u w:val="single"/>
          </w:rPr>
          <w:t xml:space="preserve">Visit Japan Web </w:t>
        </w:r>
        <w:r w:rsidRPr="00D570C2">
          <w:rPr>
            <w:rFonts w:eastAsia="標楷體"/>
            <w:color w:val="0B57D0"/>
            <w:sz w:val="24"/>
            <w:szCs w:val="24"/>
            <w:u w:val="single"/>
          </w:rPr>
          <w:t>官方網站</w:t>
        </w:r>
      </w:hyperlink>
    </w:p>
    <w:p w14:paraId="0000002B" w14:textId="77777777" w:rsidR="00DF30FF" w:rsidRPr="00D570C2" w:rsidRDefault="00D570C2">
      <w:pPr>
        <w:numPr>
          <w:ilvl w:val="0"/>
          <w:numId w:val="57"/>
        </w:numPr>
        <w:pBdr>
          <w:top w:val="nil"/>
          <w:left w:val="nil"/>
          <w:bottom w:val="nil"/>
          <w:right w:val="nil"/>
          <w:between w:val="nil"/>
        </w:pBdr>
        <w:spacing w:line="275" w:lineRule="auto"/>
        <w:rPr>
          <w:rFonts w:eastAsia="標楷體"/>
        </w:rPr>
      </w:pPr>
      <w:r w:rsidRPr="00D570C2">
        <w:rPr>
          <w:rFonts w:eastAsia="標楷體"/>
          <w:b/>
          <w:color w:val="1B1C1D"/>
          <w:sz w:val="24"/>
          <w:szCs w:val="24"/>
        </w:rPr>
        <w:t>入境審查：</w:t>
      </w:r>
    </w:p>
    <w:p w14:paraId="0000002C" w14:textId="77777777" w:rsidR="00DF30FF" w:rsidRPr="00D570C2" w:rsidRDefault="00D570C2">
      <w:pPr>
        <w:numPr>
          <w:ilvl w:val="1"/>
          <w:numId w:val="61"/>
        </w:numPr>
        <w:pBdr>
          <w:top w:val="nil"/>
          <w:left w:val="nil"/>
          <w:bottom w:val="nil"/>
          <w:right w:val="nil"/>
          <w:between w:val="nil"/>
        </w:pBdr>
        <w:spacing w:line="275" w:lineRule="auto"/>
        <w:rPr>
          <w:rFonts w:eastAsia="標楷體"/>
        </w:rPr>
      </w:pPr>
      <w:r w:rsidRPr="00D570C2">
        <w:rPr>
          <w:rFonts w:eastAsia="標楷體"/>
          <w:color w:val="1B1C1D"/>
          <w:sz w:val="24"/>
          <w:szCs w:val="24"/>
        </w:rPr>
        <w:t>到達入境審查櫃檯，出示護照及</w:t>
      </w:r>
      <w:r w:rsidRPr="00D570C2">
        <w:rPr>
          <w:rFonts w:eastAsia="標楷體"/>
          <w:color w:val="1B1C1D"/>
          <w:sz w:val="24"/>
          <w:szCs w:val="24"/>
        </w:rPr>
        <w:t>Visit Japan Web</w:t>
      </w:r>
      <w:r w:rsidRPr="00D570C2">
        <w:rPr>
          <w:rFonts w:eastAsia="標楷體"/>
          <w:color w:val="1B1C1D"/>
          <w:sz w:val="24"/>
          <w:szCs w:val="24"/>
        </w:rPr>
        <w:t>的</w:t>
      </w:r>
      <w:r w:rsidRPr="00D570C2">
        <w:rPr>
          <w:rFonts w:eastAsia="標楷體"/>
          <w:color w:val="1B1C1D"/>
          <w:sz w:val="24"/>
          <w:szCs w:val="24"/>
        </w:rPr>
        <w:t>QR Code</w:t>
      </w:r>
      <w:r w:rsidRPr="00D570C2">
        <w:rPr>
          <w:rFonts w:eastAsia="標楷體"/>
          <w:color w:val="1B1C1D"/>
          <w:sz w:val="24"/>
          <w:szCs w:val="24"/>
        </w:rPr>
        <w:t>（或紙本入境卡）。</w:t>
      </w:r>
    </w:p>
    <w:p w14:paraId="0000002D" w14:textId="77777777" w:rsidR="00DF30FF" w:rsidRPr="00D570C2" w:rsidRDefault="00D570C2">
      <w:pPr>
        <w:numPr>
          <w:ilvl w:val="1"/>
          <w:numId w:val="61"/>
        </w:numPr>
        <w:pBdr>
          <w:top w:val="nil"/>
          <w:left w:val="nil"/>
          <w:bottom w:val="nil"/>
          <w:right w:val="nil"/>
          <w:between w:val="nil"/>
        </w:pBdr>
        <w:spacing w:line="275" w:lineRule="auto"/>
        <w:rPr>
          <w:rFonts w:eastAsia="標楷體"/>
        </w:rPr>
      </w:pPr>
      <w:r w:rsidRPr="00D570C2">
        <w:rPr>
          <w:rFonts w:eastAsia="標楷體"/>
          <w:color w:val="1B1C1D"/>
          <w:sz w:val="24"/>
          <w:szCs w:val="24"/>
        </w:rPr>
        <w:t>移民官會核對您的身份、入境目的和停留天數。</w:t>
      </w:r>
    </w:p>
    <w:p w14:paraId="0000002E" w14:textId="77777777" w:rsidR="00DF30FF" w:rsidRPr="00D570C2" w:rsidRDefault="00D570C2">
      <w:pPr>
        <w:numPr>
          <w:ilvl w:val="1"/>
          <w:numId w:val="61"/>
        </w:numPr>
        <w:pBdr>
          <w:top w:val="nil"/>
          <w:left w:val="nil"/>
          <w:bottom w:val="nil"/>
          <w:right w:val="nil"/>
          <w:between w:val="nil"/>
        </w:pBdr>
        <w:spacing w:line="275" w:lineRule="auto"/>
        <w:rPr>
          <w:rFonts w:eastAsia="標楷體"/>
        </w:rPr>
      </w:pPr>
      <w:r w:rsidRPr="00D570C2">
        <w:rPr>
          <w:rFonts w:eastAsia="標楷體"/>
          <w:color w:val="1B1C1D"/>
          <w:sz w:val="24"/>
          <w:szCs w:val="24"/>
        </w:rPr>
        <w:t>可能需要按壓指紋並拍攝臉部照片。</w:t>
      </w:r>
    </w:p>
    <w:p w14:paraId="0000002F" w14:textId="77777777" w:rsidR="00DF30FF" w:rsidRPr="00D570C2" w:rsidRDefault="00D570C2">
      <w:pPr>
        <w:numPr>
          <w:ilvl w:val="1"/>
          <w:numId w:val="61"/>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11">
        <w:r w:rsidRPr="00D570C2">
          <w:rPr>
            <w:rFonts w:eastAsia="標楷體"/>
            <w:color w:val="0B57D0"/>
            <w:sz w:val="24"/>
            <w:szCs w:val="24"/>
            <w:u w:val="single"/>
          </w:rPr>
          <w:t>出入國在留管理廳</w:t>
        </w:r>
        <w:r w:rsidRPr="00D570C2">
          <w:rPr>
            <w:rFonts w:eastAsia="標楷體"/>
            <w:color w:val="0B57D0"/>
            <w:sz w:val="24"/>
            <w:szCs w:val="24"/>
            <w:u w:val="single"/>
          </w:rPr>
          <w:t xml:space="preserve"> - </w:t>
        </w:r>
        <w:r w:rsidRPr="00D570C2">
          <w:rPr>
            <w:rFonts w:eastAsia="標楷體"/>
            <w:color w:val="0B57D0"/>
            <w:sz w:val="24"/>
            <w:szCs w:val="24"/>
            <w:u w:val="single"/>
          </w:rPr>
          <w:t>入境審查</w:t>
        </w:r>
      </w:hyperlink>
      <w:r w:rsidRPr="00D570C2">
        <w:rPr>
          <w:rFonts w:eastAsia="標楷體"/>
          <w:color w:val="1B1C1D"/>
          <w:sz w:val="24"/>
          <w:szCs w:val="24"/>
        </w:rPr>
        <w:t xml:space="preserve"> (</w:t>
      </w:r>
      <w:r w:rsidRPr="00D570C2">
        <w:rPr>
          <w:rFonts w:eastAsia="標楷體"/>
          <w:color w:val="1B1C1D"/>
          <w:sz w:val="24"/>
          <w:szCs w:val="24"/>
        </w:rPr>
        <w:t>日文，可參考官方資訊</w:t>
      </w:r>
      <w:r w:rsidRPr="00D570C2">
        <w:rPr>
          <w:rFonts w:eastAsia="標楷體"/>
          <w:color w:val="1B1C1D"/>
          <w:sz w:val="24"/>
          <w:szCs w:val="24"/>
        </w:rPr>
        <w:t>)</w:t>
      </w:r>
    </w:p>
    <w:p w14:paraId="00000030" w14:textId="77777777" w:rsidR="00DF30FF" w:rsidRPr="00D570C2" w:rsidRDefault="00D570C2">
      <w:pPr>
        <w:numPr>
          <w:ilvl w:val="0"/>
          <w:numId w:val="57"/>
        </w:numPr>
        <w:pBdr>
          <w:top w:val="nil"/>
          <w:left w:val="nil"/>
          <w:bottom w:val="nil"/>
          <w:right w:val="nil"/>
          <w:between w:val="nil"/>
        </w:pBdr>
        <w:spacing w:line="275" w:lineRule="auto"/>
        <w:rPr>
          <w:rFonts w:eastAsia="標楷體"/>
        </w:rPr>
      </w:pPr>
      <w:r w:rsidRPr="00D570C2">
        <w:rPr>
          <w:rFonts w:eastAsia="標楷體"/>
          <w:b/>
          <w:color w:val="1B1C1D"/>
          <w:sz w:val="24"/>
          <w:szCs w:val="24"/>
        </w:rPr>
        <w:t>領取托運行李：</w:t>
      </w:r>
    </w:p>
    <w:p w14:paraId="00000031" w14:textId="77777777" w:rsidR="00DF30FF" w:rsidRPr="00D570C2" w:rsidRDefault="00D570C2">
      <w:pPr>
        <w:numPr>
          <w:ilvl w:val="1"/>
          <w:numId w:val="62"/>
        </w:numPr>
        <w:pBdr>
          <w:top w:val="nil"/>
          <w:left w:val="nil"/>
          <w:bottom w:val="nil"/>
          <w:right w:val="nil"/>
          <w:between w:val="nil"/>
        </w:pBdr>
        <w:spacing w:line="275" w:lineRule="auto"/>
        <w:rPr>
          <w:rFonts w:eastAsia="標楷體"/>
        </w:rPr>
      </w:pPr>
      <w:r w:rsidRPr="00D570C2">
        <w:rPr>
          <w:rFonts w:eastAsia="標楷體"/>
          <w:color w:val="1B1C1D"/>
          <w:sz w:val="24"/>
          <w:szCs w:val="24"/>
        </w:rPr>
        <w:t>完成入境審查後，根據機場內的指示牌前往行李提領區。</w:t>
      </w:r>
    </w:p>
    <w:p w14:paraId="00000032" w14:textId="77777777" w:rsidR="00DF30FF" w:rsidRPr="00D570C2" w:rsidRDefault="00D570C2">
      <w:pPr>
        <w:numPr>
          <w:ilvl w:val="1"/>
          <w:numId w:val="62"/>
        </w:numPr>
        <w:pBdr>
          <w:top w:val="nil"/>
          <w:left w:val="nil"/>
          <w:bottom w:val="nil"/>
          <w:right w:val="nil"/>
          <w:between w:val="nil"/>
        </w:pBdr>
        <w:spacing w:line="275" w:lineRule="auto"/>
        <w:rPr>
          <w:rFonts w:eastAsia="標楷體"/>
        </w:rPr>
      </w:pPr>
      <w:r w:rsidRPr="00D570C2">
        <w:rPr>
          <w:rFonts w:eastAsia="標楷體"/>
          <w:color w:val="1B1C1D"/>
          <w:sz w:val="24"/>
          <w:szCs w:val="24"/>
        </w:rPr>
        <w:t>查看航班號碼對應的行李轉盤，領取您的托運行李。</w:t>
      </w:r>
    </w:p>
    <w:p w14:paraId="00000033" w14:textId="77777777" w:rsidR="00DF30FF" w:rsidRPr="00D570C2" w:rsidRDefault="00D570C2">
      <w:pPr>
        <w:numPr>
          <w:ilvl w:val="0"/>
          <w:numId w:val="57"/>
        </w:numPr>
        <w:pBdr>
          <w:top w:val="nil"/>
          <w:left w:val="nil"/>
          <w:bottom w:val="nil"/>
          <w:right w:val="nil"/>
          <w:between w:val="nil"/>
        </w:pBdr>
        <w:spacing w:line="275" w:lineRule="auto"/>
        <w:rPr>
          <w:rFonts w:eastAsia="標楷體"/>
        </w:rPr>
      </w:pPr>
      <w:r w:rsidRPr="00D570C2">
        <w:rPr>
          <w:rFonts w:eastAsia="標楷體"/>
          <w:b/>
          <w:color w:val="1B1C1D"/>
          <w:sz w:val="24"/>
          <w:szCs w:val="24"/>
        </w:rPr>
        <w:t>海關檢查：</w:t>
      </w:r>
    </w:p>
    <w:p w14:paraId="00000034" w14:textId="77777777" w:rsidR="00DF30FF" w:rsidRPr="00D570C2" w:rsidRDefault="00D570C2">
      <w:pPr>
        <w:numPr>
          <w:ilvl w:val="1"/>
          <w:numId w:val="63"/>
        </w:numPr>
        <w:pBdr>
          <w:top w:val="nil"/>
          <w:left w:val="nil"/>
          <w:bottom w:val="nil"/>
          <w:right w:val="nil"/>
          <w:between w:val="nil"/>
        </w:pBdr>
        <w:spacing w:line="275" w:lineRule="auto"/>
        <w:rPr>
          <w:rFonts w:eastAsia="標楷體"/>
        </w:rPr>
      </w:pPr>
      <w:r w:rsidRPr="00D570C2">
        <w:rPr>
          <w:rFonts w:eastAsia="標楷體"/>
          <w:color w:val="1B1C1D"/>
          <w:sz w:val="24"/>
          <w:szCs w:val="24"/>
        </w:rPr>
        <w:t>領取行李後，前往海關檢查區。</w:t>
      </w:r>
    </w:p>
    <w:p w14:paraId="00000035" w14:textId="77777777" w:rsidR="00DF30FF" w:rsidRPr="00D570C2" w:rsidRDefault="00D570C2">
      <w:pPr>
        <w:numPr>
          <w:ilvl w:val="1"/>
          <w:numId w:val="63"/>
        </w:numPr>
        <w:pBdr>
          <w:top w:val="nil"/>
          <w:left w:val="nil"/>
          <w:bottom w:val="nil"/>
          <w:right w:val="nil"/>
          <w:between w:val="nil"/>
        </w:pBdr>
        <w:spacing w:line="275" w:lineRule="auto"/>
        <w:rPr>
          <w:rFonts w:eastAsia="標楷體"/>
        </w:rPr>
      </w:pPr>
      <w:r w:rsidRPr="00D570C2">
        <w:rPr>
          <w:rFonts w:eastAsia="標楷體"/>
          <w:color w:val="1B1C1D"/>
          <w:sz w:val="24"/>
          <w:szCs w:val="24"/>
        </w:rPr>
        <w:t>若您已在</w:t>
      </w:r>
      <w:r w:rsidRPr="00D570C2">
        <w:rPr>
          <w:rFonts w:eastAsia="標楷體"/>
          <w:color w:val="1B1C1D"/>
          <w:sz w:val="24"/>
          <w:szCs w:val="24"/>
        </w:rPr>
        <w:t>Visit Japan Web</w:t>
      </w:r>
      <w:r w:rsidRPr="00D570C2">
        <w:rPr>
          <w:rFonts w:eastAsia="標楷體"/>
          <w:color w:val="1B1C1D"/>
          <w:sz w:val="24"/>
          <w:szCs w:val="24"/>
        </w:rPr>
        <w:t>上完成海關申報，直接出示</w:t>
      </w:r>
      <w:r w:rsidRPr="00D570C2">
        <w:rPr>
          <w:rFonts w:eastAsia="標楷體"/>
          <w:color w:val="1B1C1D"/>
          <w:sz w:val="24"/>
          <w:szCs w:val="24"/>
        </w:rPr>
        <w:t>QR Code</w:t>
      </w:r>
      <w:r w:rsidRPr="00D570C2">
        <w:rPr>
          <w:rFonts w:eastAsia="標楷體"/>
          <w:color w:val="1B1C1D"/>
          <w:sz w:val="24"/>
          <w:szCs w:val="24"/>
        </w:rPr>
        <w:t>即可。</w:t>
      </w:r>
    </w:p>
    <w:p w14:paraId="00000036" w14:textId="77777777" w:rsidR="00DF30FF" w:rsidRPr="00D570C2" w:rsidRDefault="00D570C2">
      <w:pPr>
        <w:numPr>
          <w:ilvl w:val="1"/>
          <w:numId w:val="63"/>
        </w:numPr>
        <w:pBdr>
          <w:top w:val="nil"/>
          <w:left w:val="nil"/>
          <w:bottom w:val="nil"/>
          <w:right w:val="nil"/>
          <w:between w:val="nil"/>
        </w:pBdr>
        <w:spacing w:line="275" w:lineRule="auto"/>
        <w:rPr>
          <w:rFonts w:eastAsia="標楷體"/>
        </w:rPr>
      </w:pPr>
      <w:r w:rsidRPr="00D570C2">
        <w:rPr>
          <w:rFonts w:eastAsia="標楷體"/>
          <w:color w:val="1B1C1D"/>
          <w:sz w:val="24"/>
          <w:szCs w:val="24"/>
        </w:rPr>
        <w:t>海關人員可能會詢問您攜帶的物品，或要求進行行李檢查。請配合檢查，並誠實申報。</w:t>
      </w:r>
    </w:p>
    <w:p w14:paraId="00000037" w14:textId="77777777" w:rsidR="00DF30FF" w:rsidRPr="00D570C2" w:rsidRDefault="00D570C2">
      <w:pPr>
        <w:numPr>
          <w:ilvl w:val="1"/>
          <w:numId w:val="63"/>
        </w:numPr>
        <w:pBdr>
          <w:top w:val="nil"/>
          <w:left w:val="nil"/>
          <w:bottom w:val="nil"/>
          <w:right w:val="nil"/>
          <w:between w:val="nil"/>
        </w:pBdr>
        <w:spacing w:line="275" w:lineRule="auto"/>
        <w:rPr>
          <w:rFonts w:eastAsia="標楷體"/>
        </w:rPr>
      </w:pPr>
      <w:r w:rsidRPr="00D570C2">
        <w:rPr>
          <w:rFonts w:eastAsia="標楷體"/>
          <w:b/>
          <w:color w:val="1B1C1D"/>
          <w:sz w:val="24"/>
          <w:szCs w:val="24"/>
        </w:rPr>
        <w:lastRenderedPageBreak/>
        <w:t>參考資訊：</w:t>
      </w:r>
      <w:r w:rsidRPr="00D570C2">
        <w:rPr>
          <w:rFonts w:eastAsia="標楷體"/>
          <w:color w:val="1B1C1D"/>
          <w:sz w:val="24"/>
          <w:szCs w:val="24"/>
        </w:rPr>
        <w:t xml:space="preserve"> </w:t>
      </w:r>
      <w:hyperlink r:id="rId12">
        <w:r w:rsidRPr="00D570C2">
          <w:rPr>
            <w:rFonts w:eastAsia="標楷體"/>
            <w:color w:val="0B57D0"/>
            <w:sz w:val="24"/>
            <w:szCs w:val="24"/>
            <w:u w:val="single"/>
          </w:rPr>
          <w:t>日本海關</w:t>
        </w:r>
        <w:r w:rsidRPr="00D570C2">
          <w:rPr>
            <w:rFonts w:eastAsia="標楷體"/>
            <w:color w:val="0B57D0"/>
            <w:sz w:val="24"/>
            <w:szCs w:val="24"/>
            <w:u w:val="single"/>
          </w:rPr>
          <w:t xml:space="preserve"> - </w:t>
        </w:r>
        <w:r w:rsidRPr="00D570C2">
          <w:rPr>
            <w:rFonts w:eastAsia="標楷體"/>
            <w:color w:val="0B57D0"/>
            <w:sz w:val="24"/>
            <w:szCs w:val="24"/>
            <w:u w:val="single"/>
          </w:rPr>
          <w:t>入境旅客的免稅範圍</w:t>
        </w:r>
      </w:hyperlink>
    </w:p>
    <w:p w14:paraId="00000038" w14:textId="77777777" w:rsidR="00DF30FF" w:rsidRPr="00D570C2" w:rsidRDefault="00D570C2">
      <w:pPr>
        <w:numPr>
          <w:ilvl w:val="0"/>
          <w:numId w:val="57"/>
        </w:numPr>
        <w:pBdr>
          <w:top w:val="nil"/>
          <w:left w:val="nil"/>
          <w:bottom w:val="nil"/>
          <w:right w:val="nil"/>
          <w:between w:val="nil"/>
        </w:pBdr>
        <w:spacing w:line="275" w:lineRule="auto"/>
        <w:rPr>
          <w:rFonts w:eastAsia="標楷體"/>
        </w:rPr>
      </w:pPr>
      <w:r w:rsidRPr="00D570C2">
        <w:rPr>
          <w:rFonts w:eastAsia="標楷體"/>
          <w:b/>
          <w:color w:val="1B1C1D"/>
          <w:sz w:val="24"/>
          <w:szCs w:val="24"/>
        </w:rPr>
        <w:t>入境日本：</w:t>
      </w:r>
    </w:p>
    <w:p w14:paraId="00000039" w14:textId="77777777" w:rsidR="00DF30FF" w:rsidRPr="00D570C2" w:rsidRDefault="00D570C2">
      <w:pPr>
        <w:numPr>
          <w:ilvl w:val="1"/>
          <w:numId w:val="64"/>
        </w:numPr>
        <w:pBdr>
          <w:top w:val="nil"/>
          <w:left w:val="nil"/>
          <w:bottom w:val="nil"/>
          <w:right w:val="nil"/>
          <w:between w:val="nil"/>
        </w:pBdr>
        <w:spacing w:after="120" w:line="275" w:lineRule="auto"/>
        <w:rPr>
          <w:rFonts w:eastAsia="標楷體"/>
        </w:rPr>
      </w:pPr>
      <w:r w:rsidRPr="00D570C2">
        <w:rPr>
          <w:rFonts w:eastAsia="標楷體"/>
          <w:color w:val="1B1C1D"/>
          <w:sz w:val="24"/>
          <w:szCs w:val="24"/>
        </w:rPr>
        <w:t>完成海關檢查後，您就正式入境日本了。</w:t>
      </w:r>
    </w:p>
    <w:p w14:paraId="0000003A" w14:textId="77777777" w:rsidR="00DF30FF" w:rsidRPr="00D570C2" w:rsidRDefault="00D570C2">
      <w:pPr>
        <w:pStyle w:val="2"/>
        <w:spacing w:before="120" w:after="120" w:line="275" w:lineRule="auto"/>
        <w:rPr>
          <w:rFonts w:eastAsia="標楷體"/>
          <w:color w:val="1B1C1D"/>
          <w:sz w:val="30"/>
          <w:szCs w:val="30"/>
        </w:rPr>
      </w:pPr>
      <w:r w:rsidRPr="00D570C2">
        <w:rPr>
          <w:rFonts w:eastAsia="標楷體"/>
          <w:color w:val="1B1C1D"/>
          <w:sz w:val="30"/>
          <w:szCs w:val="30"/>
        </w:rPr>
        <w:t>三、</w:t>
      </w:r>
      <w:r w:rsidRPr="00D570C2">
        <w:rPr>
          <w:rFonts w:eastAsia="標楷體"/>
          <w:color w:val="1B1C1D"/>
          <w:sz w:val="30"/>
          <w:szCs w:val="30"/>
        </w:rPr>
        <w:t xml:space="preserve">2025 </w:t>
      </w:r>
      <w:r w:rsidRPr="00D570C2">
        <w:rPr>
          <w:rFonts w:eastAsia="標楷體"/>
          <w:color w:val="1B1C1D"/>
          <w:sz w:val="30"/>
          <w:szCs w:val="30"/>
        </w:rPr>
        <w:t>台灣與日本搭飛機注意事項</w:t>
      </w:r>
    </w:p>
    <w:p w14:paraId="0000003B" w14:textId="77777777" w:rsidR="00DF30FF" w:rsidRPr="00D570C2" w:rsidRDefault="00D570C2">
      <w:pPr>
        <w:pStyle w:val="3"/>
        <w:spacing w:before="0" w:after="120" w:line="275" w:lineRule="auto"/>
        <w:rPr>
          <w:rFonts w:eastAsia="標楷體"/>
          <w:color w:val="1B1C1D"/>
          <w:sz w:val="24"/>
          <w:szCs w:val="24"/>
        </w:rPr>
      </w:pPr>
      <w:r w:rsidRPr="00D570C2">
        <w:rPr>
          <w:rFonts w:eastAsia="標楷體"/>
          <w:color w:val="1B1C1D"/>
          <w:sz w:val="24"/>
          <w:szCs w:val="24"/>
        </w:rPr>
        <w:t xml:space="preserve">1. </w:t>
      </w:r>
      <w:r w:rsidRPr="00D570C2">
        <w:rPr>
          <w:rFonts w:eastAsia="標楷體"/>
          <w:color w:val="1B1C1D"/>
          <w:sz w:val="24"/>
          <w:szCs w:val="24"/>
        </w:rPr>
        <w:t>托運行李規定</w:t>
      </w:r>
    </w:p>
    <w:p w14:paraId="0000003C" w14:textId="77777777" w:rsidR="00DF30FF" w:rsidRPr="00D570C2" w:rsidRDefault="00D570C2">
      <w:pPr>
        <w:numPr>
          <w:ilvl w:val="0"/>
          <w:numId w:val="2"/>
        </w:numPr>
        <w:pBdr>
          <w:top w:val="nil"/>
          <w:left w:val="nil"/>
          <w:bottom w:val="nil"/>
          <w:right w:val="nil"/>
          <w:between w:val="nil"/>
        </w:pBdr>
        <w:spacing w:line="275" w:lineRule="auto"/>
        <w:rPr>
          <w:rFonts w:eastAsia="標楷體"/>
        </w:rPr>
      </w:pPr>
      <w:r w:rsidRPr="00D570C2">
        <w:rPr>
          <w:rFonts w:eastAsia="標楷體"/>
          <w:b/>
          <w:color w:val="1B1C1D"/>
          <w:sz w:val="24"/>
          <w:szCs w:val="24"/>
        </w:rPr>
        <w:t>各航空公司規定不同：</w:t>
      </w:r>
      <w:r w:rsidRPr="00D570C2">
        <w:rPr>
          <w:rFonts w:eastAsia="標楷體"/>
          <w:color w:val="1B1C1D"/>
          <w:sz w:val="24"/>
          <w:szCs w:val="24"/>
        </w:rPr>
        <w:t xml:space="preserve"> </w:t>
      </w:r>
      <w:r w:rsidRPr="00D570C2">
        <w:rPr>
          <w:rFonts w:eastAsia="標楷體"/>
          <w:color w:val="1B1C1D"/>
          <w:sz w:val="24"/>
          <w:szCs w:val="24"/>
        </w:rPr>
        <w:t>托運行李的重量、件數和尺寸限制因航空公司、艙等和票價類型而異。</w:t>
      </w:r>
    </w:p>
    <w:p w14:paraId="0000003D" w14:textId="77777777" w:rsidR="00DF30FF" w:rsidRPr="00D570C2" w:rsidRDefault="00D570C2">
      <w:pPr>
        <w:numPr>
          <w:ilvl w:val="1"/>
          <w:numId w:val="3"/>
        </w:numPr>
        <w:pBdr>
          <w:top w:val="nil"/>
          <w:left w:val="nil"/>
          <w:bottom w:val="nil"/>
          <w:right w:val="nil"/>
          <w:between w:val="nil"/>
        </w:pBdr>
        <w:spacing w:line="275" w:lineRule="auto"/>
        <w:rPr>
          <w:rFonts w:eastAsia="標楷體"/>
        </w:rPr>
      </w:pPr>
      <w:r w:rsidRPr="00D570C2">
        <w:rPr>
          <w:rFonts w:eastAsia="標楷體"/>
          <w:b/>
          <w:color w:val="1B1C1D"/>
          <w:sz w:val="24"/>
          <w:szCs w:val="24"/>
        </w:rPr>
        <w:t>台灣華航</w:t>
      </w:r>
      <w:r w:rsidRPr="00D570C2">
        <w:rPr>
          <w:rFonts w:eastAsia="標楷體"/>
          <w:b/>
          <w:color w:val="1B1C1D"/>
          <w:sz w:val="24"/>
          <w:szCs w:val="24"/>
        </w:rPr>
        <w:t xml:space="preserve"> (China Airlines)</w:t>
      </w:r>
      <w:r w:rsidRPr="00D570C2">
        <w:rPr>
          <w:rFonts w:eastAsia="標楷體"/>
          <w:b/>
          <w:color w:val="1B1C1D"/>
          <w:sz w:val="24"/>
          <w:szCs w:val="24"/>
        </w:rPr>
        <w:t>：</w:t>
      </w:r>
    </w:p>
    <w:p w14:paraId="0000003E" w14:textId="77777777" w:rsidR="00DF30FF" w:rsidRPr="00D570C2" w:rsidRDefault="00D570C2">
      <w:pPr>
        <w:numPr>
          <w:ilvl w:val="2"/>
          <w:numId w:val="4"/>
        </w:numPr>
        <w:pBdr>
          <w:top w:val="nil"/>
          <w:left w:val="nil"/>
          <w:bottom w:val="nil"/>
          <w:right w:val="nil"/>
          <w:between w:val="nil"/>
        </w:pBdr>
        <w:spacing w:line="275" w:lineRule="auto"/>
        <w:rPr>
          <w:rFonts w:eastAsia="標楷體"/>
        </w:rPr>
      </w:pPr>
      <w:r w:rsidRPr="00D570C2">
        <w:rPr>
          <w:rFonts w:eastAsia="標楷體"/>
          <w:b/>
          <w:color w:val="1B1C1D"/>
          <w:sz w:val="24"/>
          <w:szCs w:val="24"/>
        </w:rPr>
        <w:t>每件行李尺寸：</w:t>
      </w:r>
      <w:r w:rsidRPr="00D570C2">
        <w:rPr>
          <w:rFonts w:eastAsia="標楷體"/>
          <w:color w:val="1B1C1D"/>
          <w:sz w:val="24"/>
          <w:szCs w:val="24"/>
        </w:rPr>
        <w:t xml:space="preserve"> </w:t>
      </w:r>
      <w:r w:rsidRPr="00D570C2">
        <w:rPr>
          <w:rFonts w:eastAsia="標楷體"/>
          <w:color w:val="1B1C1D"/>
          <w:sz w:val="24"/>
          <w:szCs w:val="24"/>
        </w:rPr>
        <w:t>長</w:t>
      </w:r>
      <w:r w:rsidRPr="00D570C2">
        <w:rPr>
          <w:rFonts w:eastAsia="標楷體"/>
          <w:color w:val="1B1C1D"/>
          <w:sz w:val="24"/>
          <w:szCs w:val="24"/>
        </w:rPr>
        <w:t>+</w:t>
      </w:r>
      <w:r w:rsidRPr="00D570C2">
        <w:rPr>
          <w:rFonts w:eastAsia="標楷體"/>
          <w:color w:val="1B1C1D"/>
          <w:sz w:val="24"/>
          <w:szCs w:val="24"/>
        </w:rPr>
        <w:t>寬</w:t>
      </w:r>
      <w:r w:rsidRPr="00D570C2">
        <w:rPr>
          <w:rFonts w:eastAsia="標楷體"/>
          <w:color w:val="1B1C1D"/>
          <w:sz w:val="24"/>
          <w:szCs w:val="24"/>
        </w:rPr>
        <w:t>+</w:t>
      </w:r>
      <w:r w:rsidRPr="00D570C2">
        <w:rPr>
          <w:rFonts w:eastAsia="標楷體"/>
          <w:color w:val="1B1C1D"/>
          <w:sz w:val="24"/>
          <w:szCs w:val="24"/>
        </w:rPr>
        <w:t>高總和</w:t>
      </w:r>
      <w:r w:rsidRPr="00D570C2">
        <w:rPr>
          <w:rFonts w:eastAsia="標楷體"/>
          <w:color w:val="1B1C1D"/>
          <w:sz w:val="24"/>
          <w:szCs w:val="24"/>
        </w:rPr>
        <w:t>158</w:t>
      </w:r>
      <w:r w:rsidRPr="00D570C2">
        <w:rPr>
          <w:rFonts w:eastAsia="標楷體"/>
          <w:color w:val="1B1C1D"/>
          <w:sz w:val="24"/>
          <w:szCs w:val="24"/>
        </w:rPr>
        <w:t>公分（含）以內。</w:t>
      </w:r>
    </w:p>
    <w:p w14:paraId="0000003F" w14:textId="77777777" w:rsidR="00DF30FF" w:rsidRPr="00D570C2" w:rsidRDefault="00D570C2">
      <w:pPr>
        <w:numPr>
          <w:ilvl w:val="2"/>
          <w:numId w:val="4"/>
        </w:numPr>
        <w:pBdr>
          <w:top w:val="nil"/>
          <w:left w:val="nil"/>
          <w:bottom w:val="nil"/>
          <w:right w:val="nil"/>
          <w:between w:val="nil"/>
        </w:pBdr>
        <w:spacing w:line="275" w:lineRule="auto"/>
        <w:rPr>
          <w:rFonts w:eastAsia="標楷體"/>
        </w:rPr>
      </w:pPr>
      <w:r w:rsidRPr="00D570C2">
        <w:rPr>
          <w:rFonts w:eastAsia="標楷體"/>
          <w:b/>
          <w:color w:val="1B1C1D"/>
          <w:sz w:val="24"/>
          <w:szCs w:val="24"/>
        </w:rPr>
        <w:t>經濟艙：</w:t>
      </w:r>
      <w:r w:rsidRPr="00D570C2">
        <w:rPr>
          <w:rFonts w:eastAsia="標楷體"/>
          <w:color w:val="1B1C1D"/>
          <w:sz w:val="24"/>
          <w:szCs w:val="24"/>
        </w:rPr>
        <w:t xml:space="preserve"> </w:t>
      </w:r>
      <w:r w:rsidRPr="00D570C2">
        <w:rPr>
          <w:rFonts w:eastAsia="標楷體"/>
          <w:color w:val="1B1C1D"/>
          <w:sz w:val="24"/>
          <w:szCs w:val="24"/>
        </w:rPr>
        <w:t>每件行李重量限制為</w:t>
      </w:r>
      <w:r w:rsidRPr="00D570C2">
        <w:rPr>
          <w:rFonts w:eastAsia="標楷體"/>
          <w:color w:val="1B1C1D"/>
          <w:sz w:val="24"/>
          <w:szCs w:val="24"/>
        </w:rPr>
        <w:t>23</w:t>
      </w:r>
      <w:r w:rsidRPr="00D570C2">
        <w:rPr>
          <w:rFonts w:eastAsia="標楷體"/>
          <w:color w:val="1B1C1D"/>
          <w:sz w:val="24"/>
          <w:szCs w:val="24"/>
        </w:rPr>
        <w:t>公斤（</w:t>
      </w:r>
      <w:r w:rsidRPr="00D570C2">
        <w:rPr>
          <w:rFonts w:eastAsia="標楷體"/>
          <w:color w:val="1B1C1D"/>
          <w:sz w:val="24"/>
          <w:szCs w:val="24"/>
        </w:rPr>
        <w:t>50</w:t>
      </w:r>
      <w:r w:rsidRPr="00D570C2">
        <w:rPr>
          <w:rFonts w:eastAsia="標楷體"/>
          <w:color w:val="1B1C1D"/>
          <w:sz w:val="24"/>
          <w:szCs w:val="24"/>
        </w:rPr>
        <w:t>磅），可託運件數依航線及訂位艙等不同。</w:t>
      </w:r>
    </w:p>
    <w:p w14:paraId="00000040" w14:textId="77777777" w:rsidR="00DF30FF" w:rsidRPr="00D570C2" w:rsidRDefault="00D570C2">
      <w:pPr>
        <w:numPr>
          <w:ilvl w:val="2"/>
          <w:numId w:val="4"/>
        </w:numPr>
        <w:pBdr>
          <w:top w:val="nil"/>
          <w:left w:val="nil"/>
          <w:bottom w:val="nil"/>
          <w:right w:val="nil"/>
          <w:between w:val="nil"/>
        </w:pBdr>
        <w:spacing w:line="275" w:lineRule="auto"/>
        <w:rPr>
          <w:rFonts w:eastAsia="標楷體"/>
        </w:rPr>
      </w:pPr>
      <w:r w:rsidRPr="00D570C2">
        <w:rPr>
          <w:rFonts w:eastAsia="標楷體"/>
          <w:b/>
          <w:color w:val="1B1C1D"/>
          <w:sz w:val="24"/>
          <w:szCs w:val="24"/>
        </w:rPr>
        <w:t>豪華經濟艙：</w:t>
      </w:r>
      <w:r w:rsidRPr="00D570C2">
        <w:rPr>
          <w:rFonts w:eastAsia="標楷體"/>
          <w:color w:val="1B1C1D"/>
          <w:sz w:val="24"/>
          <w:szCs w:val="24"/>
        </w:rPr>
        <w:t xml:space="preserve"> </w:t>
      </w:r>
      <w:r w:rsidRPr="00D570C2">
        <w:rPr>
          <w:rFonts w:eastAsia="標楷體"/>
          <w:color w:val="1B1C1D"/>
          <w:sz w:val="24"/>
          <w:szCs w:val="24"/>
        </w:rPr>
        <w:t>每件行李重量限制為</w:t>
      </w:r>
      <w:r w:rsidRPr="00D570C2">
        <w:rPr>
          <w:rFonts w:eastAsia="標楷體"/>
          <w:color w:val="1B1C1D"/>
          <w:sz w:val="24"/>
          <w:szCs w:val="24"/>
        </w:rPr>
        <w:t>28</w:t>
      </w:r>
      <w:r w:rsidRPr="00D570C2">
        <w:rPr>
          <w:rFonts w:eastAsia="標楷體"/>
          <w:color w:val="1B1C1D"/>
          <w:sz w:val="24"/>
          <w:szCs w:val="24"/>
        </w:rPr>
        <w:t>公斤（</w:t>
      </w:r>
      <w:r w:rsidRPr="00D570C2">
        <w:rPr>
          <w:rFonts w:eastAsia="標楷體"/>
          <w:color w:val="1B1C1D"/>
          <w:sz w:val="24"/>
          <w:szCs w:val="24"/>
        </w:rPr>
        <w:t>61</w:t>
      </w:r>
      <w:r w:rsidRPr="00D570C2">
        <w:rPr>
          <w:rFonts w:eastAsia="標楷體"/>
          <w:color w:val="1B1C1D"/>
          <w:sz w:val="24"/>
          <w:szCs w:val="24"/>
        </w:rPr>
        <w:t>磅）。</w:t>
      </w:r>
    </w:p>
    <w:p w14:paraId="00000041" w14:textId="77777777" w:rsidR="00DF30FF" w:rsidRPr="00D570C2" w:rsidRDefault="00D570C2">
      <w:pPr>
        <w:numPr>
          <w:ilvl w:val="2"/>
          <w:numId w:val="4"/>
        </w:numPr>
        <w:pBdr>
          <w:top w:val="nil"/>
          <w:left w:val="nil"/>
          <w:bottom w:val="nil"/>
          <w:right w:val="nil"/>
          <w:between w:val="nil"/>
        </w:pBdr>
        <w:spacing w:line="275" w:lineRule="auto"/>
        <w:rPr>
          <w:rFonts w:eastAsia="標楷體"/>
        </w:rPr>
      </w:pPr>
      <w:r w:rsidRPr="00D570C2">
        <w:rPr>
          <w:rFonts w:eastAsia="標楷體"/>
          <w:b/>
          <w:color w:val="1B1C1D"/>
          <w:sz w:val="24"/>
          <w:szCs w:val="24"/>
        </w:rPr>
        <w:t>商務艙：</w:t>
      </w:r>
      <w:r w:rsidRPr="00D570C2">
        <w:rPr>
          <w:rFonts w:eastAsia="標楷體"/>
          <w:color w:val="1B1C1D"/>
          <w:sz w:val="24"/>
          <w:szCs w:val="24"/>
        </w:rPr>
        <w:t xml:space="preserve"> </w:t>
      </w:r>
      <w:r w:rsidRPr="00D570C2">
        <w:rPr>
          <w:rFonts w:eastAsia="標楷體"/>
          <w:color w:val="1B1C1D"/>
          <w:sz w:val="24"/>
          <w:szCs w:val="24"/>
        </w:rPr>
        <w:t>每件行李重量限制為</w:t>
      </w:r>
      <w:r w:rsidRPr="00D570C2">
        <w:rPr>
          <w:rFonts w:eastAsia="標楷體"/>
          <w:color w:val="1B1C1D"/>
          <w:sz w:val="24"/>
          <w:szCs w:val="24"/>
        </w:rPr>
        <w:t>32</w:t>
      </w:r>
      <w:r w:rsidRPr="00D570C2">
        <w:rPr>
          <w:rFonts w:eastAsia="標楷體"/>
          <w:color w:val="1B1C1D"/>
          <w:sz w:val="24"/>
          <w:szCs w:val="24"/>
        </w:rPr>
        <w:t>公斤（</w:t>
      </w:r>
      <w:r w:rsidRPr="00D570C2">
        <w:rPr>
          <w:rFonts w:eastAsia="標楷體"/>
          <w:color w:val="1B1C1D"/>
          <w:sz w:val="24"/>
          <w:szCs w:val="24"/>
        </w:rPr>
        <w:t>70</w:t>
      </w:r>
      <w:r w:rsidRPr="00D570C2">
        <w:rPr>
          <w:rFonts w:eastAsia="標楷體"/>
          <w:color w:val="1B1C1D"/>
          <w:sz w:val="24"/>
          <w:szCs w:val="24"/>
        </w:rPr>
        <w:t>磅）。</w:t>
      </w:r>
    </w:p>
    <w:p w14:paraId="00000042" w14:textId="77777777" w:rsidR="00DF30FF" w:rsidRPr="00D570C2" w:rsidRDefault="00D570C2">
      <w:pPr>
        <w:numPr>
          <w:ilvl w:val="2"/>
          <w:numId w:val="4"/>
        </w:numPr>
        <w:pBdr>
          <w:top w:val="nil"/>
          <w:left w:val="nil"/>
          <w:bottom w:val="nil"/>
          <w:right w:val="nil"/>
          <w:between w:val="nil"/>
        </w:pBdr>
        <w:spacing w:line="275" w:lineRule="auto"/>
        <w:rPr>
          <w:rFonts w:eastAsia="標楷體"/>
        </w:rPr>
      </w:pPr>
      <w:r w:rsidRPr="00D570C2">
        <w:rPr>
          <w:rFonts w:eastAsia="標楷體"/>
          <w:b/>
          <w:color w:val="1B1C1D"/>
          <w:sz w:val="24"/>
          <w:szCs w:val="24"/>
        </w:rPr>
        <w:t>重要注意事項：</w:t>
      </w:r>
      <w:r w:rsidRPr="00D570C2">
        <w:rPr>
          <w:rFonts w:eastAsia="標楷體"/>
          <w:color w:val="1B1C1D"/>
          <w:sz w:val="24"/>
          <w:szCs w:val="24"/>
        </w:rPr>
        <w:t xml:space="preserve"> </w:t>
      </w:r>
      <w:r w:rsidRPr="00D570C2">
        <w:rPr>
          <w:rFonts w:eastAsia="標楷體"/>
          <w:color w:val="1B1C1D"/>
          <w:sz w:val="24"/>
          <w:szCs w:val="24"/>
        </w:rPr>
        <w:t>搭乘華航</w:t>
      </w:r>
      <w:r w:rsidRPr="00D570C2">
        <w:rPr>
          <w:rFonts w:eastAsia="標楷體"/>
          <w:color w:val="1B1C1D"/>
          <w:sz w:val="24"/>
          <w:szCs w:val="24"/>
        </w:rPr>
        <w:t>/</w:t>
      </w:r>
      <w:r w:rsidRPr="00D570C2">
        <w:rPr>
          <w:rFonts w:eastAsia="標楷體"/>
          <w:color w:val="1B1C1D"/>
          <w:sz w:val="24"/>
          <w:szCs w:val="24"/>
        </w:rPr>
        <w:t>華信自營班機，單件託運行李如超過</w:t>
      </w:r>
      <w:r w:rsidRPr="00D570C2">
        <w:rPr>
          <w:rFonts w:eastAsia="標楷體"/>
          <w:color w:val="1B1C1D"/>
          <w:sz w:val="24"/>
          <w:szCs w:val="24"/>
        </w:rPr>
        <w:t>32</w:t>
      </w:r>
      <w:r w:rsidRPr="00D570C2">
        <w:rPr>
          <w:rFonts w:eastAsia="標楷體"/>
          <w:color w:val="1B1C1D"/>
          <w:sz w:val="24"/>
          <w:szCs w:val="24"/>
        </w:rPr>
        <w:t>公斤（</w:t>
      </w:r>
      <w:r w:rsidRPr="00D570C2">
        <w:rPr>
          <w:rFonts w:eastAsia="標楷體"/>
          <w:color w:val="1B1C1D"/>
          <w:sz w:val="24"/>
          <w:szCs w:val="24"/>
        </w:rPr>
        <w:t>70</w:t>
      </w:r>
      <w:r w:rsidRPr="00D570C2">
        <w:rPr>
          <w:rFonts w:eastAsia="標楷體"/>
          <w:color w:val="1B1C1D"/>
          <w:sz w:val="24"/>
          <w:szCs w:val="24"/>
        </w:rPr>
        <w:t>磅），依規定將無法接受託運。特殊物品如超過</w:t>
      </w:r>
      <w:r w:rsidRPr="00D570C2">
        <w:rPr>
          <w:rFonts w:eastAsia="標楷體"/>
          <w:color w:val="1B1C1D"/>
          <w:sz w:val="24"/>
          <w:szCs w:val="24"/>
        </w:rPr>
        <w:t>32</w:t>
      </w:r>
      <w:r w:rsidRPr="00D570C2">
        <w:rPr>
          <w:rFonts w:eastAsia="標楷體"/>
          <w:color w:val="1B1C1D"/>
          <w:sz w:val="24"/>
          <w:szCs w:val="24"/>
        </w:rPr>
        <w:t>公斤（</w:t>
      </w:r>
      <w:r w:rsidRPr="00D570C2">
        <w:rPr>
          <w:rFonts w:eastAsia="標楷體"/>
          <w:color w:val="1B1C1D"/>
          <w:sz w:val="24"/>
          <w:szCs w:val="24"/>
        </w:rPr>
        <w:t>70</w:t>
      </w:r>
      <w:r w:rsidRPr="00D570C2">
        <w:rPr>
          <w:rFonts w:eastAsia="標楷體"/>
          <w:color w:val="1B1C1D"/>
          <w:sz w:val="24"/>
          <w:szCs w:val="24"/>
        </w:rPr>
        <w:t>磅），請於出發</w:t>
      </w:r>
      <w:r w:rsidRPr="00D570C2">
        <w:rPr>
          <w:rFonts w:eastAsia="標楷體"/>
          <w:color w:val="1B1C1D"/>
          <w:sz w:val="24"/>
          <w:szCs w:val="24"/>
        </w:rPr>
        <w:t>48</w:t>
      </w:r>
      <w:r w:rsidRPr="00D570C2">
        <w:rPr>
          <w:rFonts w:eastAsia="標楷體"/>
          <w:color w:val="1B1C1D"/>
          <w:sz w:val="24"/>
          <w:szCs w:val="24"/>
        </w:rPr>
        <w:t>小時前與華航訂位人員聯絡，獲得同意後始得接受託運。</w:t>
      </w:r>
    </w:p>
    <w:p w14:paraId="00000043" w14:textId="77777777" w:rsidR="00DF30FF" w:rsidRPr="00D570C2" w:rsidRDefault="00D570C2">
      <w:pPr>
        <w:numPr>
          <w:ilvl w:val="1"/>
          <w:numId w:val="3"/>
        </w:numPr>
        <w:pBdr>
          <w:top w:val="nil"/>
          <w:left w:val="nil"/>
          <w:bottom w:val="nil"/>
          <w:right w:val="nil"/>
          <w:between w:val="nil"/>
        </w:pBdr>
        <w:spacing w:line="275" w:lineRule="auto"/>
        <w:rPr>
          <w:rFonts w:eastAsia="標楷體"/>
        </w:rPr>
      </w:pPr>
      <w:r w:rsidRPr="00D570C2">
        <w:rPr>
          <w:rFonts w:eastAsia="標楷體"/>
          <w:b/>
          <w:color w:val="1B1C1D"/>
          <w:sz w:val="24"/>
          <w:szCs w:val="24"/>
        </w:rPr>
        <w:t>廉價航空</w:t>
      </w:r>
      <w:r w:rsidRPr="00D570C2">
        <w:rPr>
          <w:rFonts w:eastAsia="標楷體"/>
          <w:b/>
          <w:color w:val="1B1C1D"/>
          <w:sz w:val="24"/>
          <w:szCs w:val="24"/>
        </w:rPr>
        <w:t xml:space="preserve"> (LCC)</w:t>
      </w:r>
      <w:r w:rsidRPr="00D570C2">
        <w:rPr>
          <w:rFonts w:eastAsia="標楷體"/>
          <w:b/>
          <w:color w:val="1B1C1D"/>
          <w:sz w:val="24"/>
          <w:szCs w:val="24"/>
        </w:rPr>
        <w:t>：</w:t>
      </w:r>
      <w:r w:rsidRPr="00D570C2">
        <w:rPr>
          <w:rFonts w:eastAsia="標楷體"/>
          <w:color w:val="1B1C1D"/>
          <w:sz w:val="24"/>
          <w:szCs w:val="24"/>
        </w:rPr>
        <w:t xml:space="preserve"> </w:t>
      </w:r>
      <w:r w:rsidRPr="00D570C2">
        <w:rPr>
          <w:rFonts w:eastAsia="標楷體"/>
          <w:color w:val="1B1C1D"/>
          <w:sz w:val="24"/>
          <w:szCs w:val="24"/>
        </w:rPr>
        <w:t>通常不包含免費托運行李額度，需額外購買。且對重量、尺寸限制較嚴格。</w:t>
      </w:r>
    </w:p>
    <w:p w14:paraId="00000044" w14:textId="77777777" w:rsidR="00DF30FF" w:rsidRPr="00D570C2" w:rsidRDefault="00D570C2">
      <w:pPr>
        <w:numPr>
          <w:ilvl w:val="1"/>
          <w:numId w:val="3"/>
        </w:numPr>
        <w:pBdr>
          <w:top w:val="nil"/>
          <w:left w:val="nil"/>
          <w:bottom w:val="nil"/>
          <w:right w:val="nil"/>
          <w:between w:val="nil"/>
        </w:pBdr>
        <w:spacing w:line="275" w:lineRule="auto"/>
        <w:rPr>
          <w:rFonts w:eastAsia="標楷體"/>
        </w:rPr>
      </w:pPr>
      <w:r w:rsidRPr="00D570C2">
        <w:rPr>
          <w:rFonts w:eastAsia="標楷體"/>
          <w:b/>
          <w:color w:val="1B1C1D"/>
          <w:sz w:val="24"/>
          <w:szCs w:val="24"/>
        </w:rPr>
        <w:t>傳統航空：</w:t>
      </w:r>
      <w:r w:rsidRPr="00D570C2">
        <w:rPr>
          <w:rFonts w:eastAsia="標楷體"/>
          <w:color w:val="1B1C1D"/>
          <w:sz w:val="24"/>
          <w:szCs w:val="24"/>
        </w:rPr>
        <w:t xml:space="preserve"> </w:t>
      </w:r>
      <w:r w:rsidRPr="00D570C2">
        <w:rPr>
          <w:rFonts w:eastAsia="標楷體"/>
          <w:color w:val="1B1C1D"/>
          <w:sz w:val="24"/>
          <w:szCs w:val="24"/>
        </w:rPr>
        <w:t>經濟艙通常為</w:t>
      </w:r>
      <w:r w:rsidRPr="00D570C2">
        <w:rPr>
          <w:rFonts w:eastAsia="標楷體"/>
          <w:color w:val="1B1C1D"/>
          <w:sz w:val="24"/>
          <w:szCs w:val="24"/>
        </w:rPr>
        <w:t>1-2</w:t>
      </w:r>
      <w:r w:rsidRPr="00D570C2">
        <w:rPr>
          <w:rFonts w:eastAsia="標楷體"/>
          <w:color w:val="1B1C1D"/>
          <w:sz w:val="24"/>
          <w:szCs w:val="24"/>
        </w:rPr>
        <w:t>件，每件</w:t>
      </w:r>
      <w:r w:rsidRPr="00D570C2">
        <w:rPr>
          <w:rFonts w:eastAsia="標楷體"/>
          <w:color w:val="1B1C1D"/>
          <w:sz w:val="24"/>
          <w:szCs w:val="24"/>
        </w:rPr>
        <w:t>23</w:t>
      </w:r>
      <w:r w:rsidRPr="00D570C2">
        <w:rPr>
          <w:rFonts w:eastAsia="標楷體"/>
          <w:color w:val="1B1C1D"/>
          <w:sz w:val="24"/>
          <w:szCs w:val="24"/>
        </w:rPr>
        <w:t>公斤；商務艙和頭等艙的額度更高。</w:t>
      </w:r>
    </w:p>
    <w:p w14:paraId="00000045" w14:textId="77777777" w:rsidR="00DF30FF" w:rsidRPr="00D570C2" w:rsidRDefault="00D570C2">
      <w:pPr>
        <w:numPr>
          <w:ilvl w:val="1"/>
          <w:numId w:val="3"/>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r w:rsidRPr="00D570C2">
        <w:rPr>
          <w:rFonts w:eastAsia="標楷體"/>
          <w:color w:val="1B1C1D"/>
          <w:sz w:val="24"/>
          <w:szCs w:val="24"/>
        </w:rPr>
        <w:t>請務必查詢您所搭乘航空公司的官方網站，例如：</w:t>
      </w:r>
    </w:p>
    <w:p w14:paraId="00000046" w14:textId="77777777" w:rsidR="00DF30FF" w:rsidRPr="00D570C2" w:rsidRDefault="00D570C2">
      <w:pPr>
        <w:numPr>
          <w:ilvl w:val="2"/>
          <w:numId w:val="5"/>
        </w:numPr>
        <w:pBdr>
          <w:top w:val="nil"/>
          <w:left w:val="nil"/>
          <w:bottom w:val="nil"/>
          <w:right w:val="nil"/>
          <w:between w:val="nil"/>
        </w:pBdr>
        <w:spacing w:line="275" w:lineRule="auto"/>
        <w:rPr>
          <w:rFonts w:eastAsia="標楷體"/>
        </w:rPr>
      </w:pPr>
      <w:hyperlink r:id="rId13">
        <w:r w:rsidRPr="00D570C2">
          <w:rPr>
            <w:rFonts w:eastAsia="標楷體"/>
            <w:color w:val="0B57D0"/>
            <w:sz w:val="24"/>
            <w:szCs w:val="24"/>
            <w:u w:val="single"/>
          </w:rPr>
          <w:t>中華航空</w:t>
        </w:r>
        <w:r w:rsidRPr="00D570C2">
          <w:rPr>
            <w:rFonts w:eastAsia="標楷體"/>
            <w:color w:val="0B57D0"/>
            <w:sz w:val="24"/>
            <w:szCs w:val="24"/>
            <w:u w:val="single"/>
          </w:rPr>
          <w:t xml:space="preserve"> </w:t>
        </w:r>
        <w:r w:rsidRPr="00D570C2">
          <w:rPr>
            <w:rFonts w:eastAsia="標楷體"/>
            <w:color w:val="0B57D0"/>
            <w:sz w:val="24"/>
            <w:szCs w:val="24"/>
            <w:u w:val="single"/>
          </w:rPr>
          <w:t>托運行李</w:t>
        </w:r>
      </w:hyperlink>
    </w:p>
    <w:p w14:paraId="00000047" w14:textId="77777777" w:rsidR="00DF30FF" w:rsidRPr="00D570C2" w:rsidRDefault="00D570C2">
      <w:pPr>
        <w:numPr>
          <w:ilvl w:val="2"/>
          <w:numId w:val="5"/>
        </w:numPr>
        <w:pBdr>
          <w:top w:val="nil"/>
          <w:left w:val="nil"/>
          <w:bottom w:val="nil"/>
          <w:right w:val="nil"/>
          <w:between w:val="nil"/>
        </w:pBdr>
        <w:spacing w:line="275" w:lineRule="auto"/>
        <w:rPr>
          <w:rFonts w:eastAsia="標楷體"/>
        </w:rPr>
      </w:pPr>
      <w:hyperlink r:id="rId14">
        <w:r w:rsidRPr="00D570C2">
          <w:rPr>
            <w:rFonts w:eastAsia="標楷體"/>
            <w:color w:val="0B57D0"/>
            <w:sz w:val="24"/>
            <w:szCs w:val="24"/>
            <w:u w:val="single"/>
          </w:rPr>
          <w:t>長榮航空</w:t>
        </w:r>
        <w:r w:rsidRPr="00D570C2">
          <w:rPr>
            <w:rFonts w:eastAsia="標楷體"/>
            <w:color w:val="0B57D0"/>
            <w:sz w:val="24"/>
            <w:szCs w:val="24"/>
            <w:u w:val="single"/>
          </w:rPr>
          <w:t xml:space="preserve"> </w:t>
        </w:r>
        <w:r w:rsidRPr="00D570C2">
          <w:rPr>
            <w:rFonts w:eastAsia="標楷體"/>
            <w:color w:val="0B57D0"/>
            <w:sz w:val="24"/>
            <w:szCs w:val="24"/>
            <w:u w:val="single"/>
          </w:rPr>
          <w:t>行李資訊</w:t>
        </w:r>
      </w:hyperlink>
    </w:p>
    <w:p w14:paraId="00000048" w14:textId="77777777" w:rsidR="00DF30FF" w:rsidRPr="00D570C2" w:rsidRDefault="00D570C2">
      <w:pPr>
        <w:numPr>
          <w:ilvl w:val="2"/>
          <w:numId w:val="5"/>
        </w:numPr>
        <w:pBdr>
          <w:top w:val="nil"/>
          <w:left w:val="nil"/>
          <w:bottom w:val="nil"/>
          <w:right w:val="nil"/>
          <w:between w:val="nil"/>
        </w:pBdr>
        <w:spacing w:line="275" w:lineRule="auto"/>
        <w:rPr>
          <w:rFonts w:eastAsia="標楷體"/>
        </w:rPr>
      </w:pPr>
      <w:hyperlink r:id="rId15">
        <w:r w:rsidRPr="00D570C2">
          <w:rPr>
            <w:rFonts w:eastAsia="標楷體"/>
            <w:color w:val="0B57D0"/>
            <w:sz w:val="24"/>
            <w:szCs w:val="24"/>
            <w:u w:val="single"/>
          </w:rPr>
          <w:t>日本航空</w:t>
        </w:r>
        <w:r w:rsidRPr="00D570C2">
          <w:rPr>
            <w:rFonts w:eastAsia="標楷體"/>
            <w:color w:val="0B57D0"/>
            <w:sz w:val="24"/>
            <w:szCs w:val="24"/>
            <w:u w:val="single"/>
          </w:rPr>
          <w:t xml:space="preserve"> (JAL) </w:t>
        </w:r>
        <w:r w:rsidRPr="00D570C2">
          <w:rPr>
            <w:rFonts w:eastAsia="標楷體"/>
            <w:color w:val="0B57D0"/>
            <w:sz w:val="24"/>
            <w:szCs w:val="24"/>
            <w:u w:val="single"/>
          </w:rPr>
          <w:t>托運行李</w:t>
        </w:r>
      </w:hyperlink>
    </w:p>
    <w:p w14:paraId="00000049" w14:textId="77777777" w:rsidR="00DF30FF" w:rsidRPr="00D570C2" w:rsidRDefault="00D570C2">
      <w:pPr>
        <w:numPr>
          <w:ilvl w:val="2"/>
          <w:numId w:val="5"/>
        </w:numPr>
        <w:pBdr>
          <w:top w:val="nil"/>
          <w:left w:val="nil"/>
          <w:bottom w:val="nil"/>
          <w:right w:val="nil"/>
          <w:between w:val="nil"/>
        </w:pBdr>
        <w:spacing w:line="275" w:lineRule="auto"/>
        <w:rPr>
          <w:rFonts w:eastAsia="標楷體"/>
        </w:rPr>
      </w:pPr>
      <w:hyperlink r:id="rId16">
        <w:r w:rsidRPr="00D570C2">
          <w:rPr>
            <w:rFonts w:eastAsia="標楷體"/>
            <w:color w:val="0B57D0"/>
            <w:sz w:val="24"/>
            <w:szCs w:val="24"/>
            <w:u w:val="single"/>
          </w:rPr>
          <w:t>全日空</w:t>
        </w:r>
        <w:r w:rsidRPr="00D570C2">
          <w:rPr>
            <w:rFonts w:eastAsia="標楷體"/>
            <w:color w:val="0B57D0"/>
            <w:sz w:val="24"/>
            <w:szCs w:val="24"/>
            <w:u w:val="single"/>
          </w:rPr>
          <w:t xml:space="preserve"> (ANA) </w:t>
        </w:r>
        <w:r w:rsidRPr="00D570C2">
          <w:rPr>
            <w:rFonts w:eastAsia="標楷體"/>
            <w:color w:val="0B57D0"/>
            <w:sz w:val="24"/>
            <w:szCs w:val="24"/>
            <w:u w:val="single"/>
          </w:rPr>
          <w:t>行李資訊</w:t>
        </w:r>
      </w:hyperlink>
    </w:p>
    <w:p w14:paraId="0000004A" w14:textId="77777777" w:rsidR="00DF30FF" w:rsidRPr="00D570C2" w:rsidRDefault="00D570C2">
      <w:pPr>
        <w:numPr>
          <w:ilvl w:val="2"/>
          <w:numId w:val="5"/>
        </w:numPr>
        <w:pBdr>
          <w:top w:val="nil"/>
          <w:left w:val="nil"/>
          <w:bottom w:val="nil"/>
          <w:right w:val="nil"/>
          <w:between w:val="nil"/>
        </w:pBdr>
        <w:spacing w:line="275" w:lineRule="auto"/>
        <w:rPr>
          <w:rFonts w:eastAsia="標楷體"/>
        </w:rPr>
      </w:pPr>
      <w:hyperlink r:id="rId17">
        <w:r w:rsidRPr="00D570C2">
          <w:rPr>
            <w:rFonts w:eastAsia="標楷體"/>
            <w:color w:val="0B57D0"/>
            <w:sz w:val="24"/>
            <w:szCs w:val="24"/>
            <w:u w:val="single"/>
          </w:rPr>
          <w:t>台灣虎航</w:t>
        </w:r>
        <w:r w:rsidRPr="00D570C2">
          <w:rPr>
            <w:rFonts w:eastAsia="標楷體"/>
            <w:color w:val="0B57D0"/>
            <w:sz w:val="24"/>
            <w:szCs w:val="24"/>
            <w:u w:val="single"/>
          </w:rPr>
          <w:t xml:space="preserve"> </w:t>
        </w:r>
        <w:r w:rsidRPr="00D570C2">
          <w:rPr>
            <w:rFonts w:eastAsia="標楷體"/>
            <w:color w:val="0B57D0"/>
            <w:sz w:val="24"/>
            <w:szCs w:val="24"/>
            <w:u w:val="single"/>
          </w:rPr>
          <w:t>行李服務</w:t>
        </w:r>
      </w:hyperlink>
    </w:p>
    <w:p w14:paraId="0000004B" w14:textId="77777777" w:rsidR="00DF30FF" w:rsidRPr="00D570C2" w:rsidRDefault="00D570C2">
      <w:pPr>
        <w:numPr>
          <w:ilvl w:val="2"/>
          <w:numId w:val="5"/>
        </w:numPr>
        <w:pBdr>
          <w:top w:val="nil"/>
          <w:left w:val="nil"/>
          <w:bottom w:val="nil"/>
          <w:right w:val="nil"/>
          <w:between w:val="nil"/>
        </w:pBdr>
        <w:spacing w:line="275" w:lineRule="auto"/>
        <w:rPr>
          <w:rFonts w:eastAsia="標楷體"/>
        </w:rPr>
      </w:pPr>
      <w:hyperlink r:id="rId18">
        <w:r w:rsidRPr="00D570C2">
          <w:rPr>
            <w:rFonts w:eastAsia="標楷體"/>
            <w:color w:val="0B57D0"/>
            <w:sz w:val="24"/>
            <w:szCs w:val="24"/>
            <w:u w:val="single"/>
          </w:rPr>
          <w:t>樂桃航空</w:t>
        </w:r>
        <w:r w:rsidRPr="00D570C2">
          <w:rPr>
            <w:rFonts w:eastAsia="標楷體"/>
            <w:color w:val="0B57D0"/>
            <w:sz w:val="24"/>
            <w:szCs w:val="24"/>
            <w:u w:val="single"/>
          </w:rPr>
          <w:t xml:space="preserve"> </w:t>
        </w:r>
        <w:r w:rsidRPr="00D570C2">
          <w:rPr>
            <w:rFonts w:eastAsia="標楷體"/>
            <w:color w:val="0B57D0"/>
            <w:sz w:val="24"/>
            <w:szCs w:val="24"/>
            <w:u w:val="single"/>
          </w:rPr>
          <w:t>行李</w:t>
        </w:r>
      </w:hyperlink>
    </w:p>
    <w:p w14:paraId="0000004C" w14:textId="77777777" w:rsidR="00DF30FF" w:rsidRPr="00D570C2" w:rsidRDefault="00D570C2">
      <w:pPr>
        <w:numPr>
          <w:ilvl w:val="0"/>
          <w:numId w:val="2"/>
        </w:numPr>
        <w:pBdr>
          <w:top w:val="nil"/>
          <w:left w:val="nil"/>
          <w:bottom w:val="nil"/>
          <w:right w:val="nil"/>
          <w:between w:val="nil"/>
        </w:pBdr>
        <w:spacing w:line="275" w:lineRule="auto"/>
        <w:rPr>
          <w:rFonts w:eastAsia="標楷體"/>
        </w:rPr>
      </w:pPr>
      <w:r w:rsidRPr="00D570C2">
        <w:rPr>
          <w:rFonts w:eastAsia="標楷體"/>
          <w:b/>
          <w:color w:val="1B1C1D"/>
          <w:sz w:val="24"/>
          <w:szCs w:val="24"/>
        </w:rPr>
        <w:t>尺寸限制：</w:t>
      </w:r>
      <w:r w:rsidRPr="00D570C2">
        <w:rPr>
          <w:rFonts w:eastAsia="標楷體"/>
          <w:color w:val="1B1C1D"/>
          <w:sz w:val="24"/>
          <w:szCs w:val="24"/>
        </w:rPr>
        <w:t xml:space="preserve"> </w:t>
      </w:r>
      <w:r w:rsidRPr="00D570C2">
        <w:rPr>
          <w:rFonts w:eastAsia="標楷體"/>
          <w:color w:val="1B1C1D"/>
          <w:sz w:val="24"/>
          <w:szCs w:val="24"/>
        </w:rPr>
        <w:t>通常單件托運行李的三邊總和不得超過</w:t>
      </w:r>
      <w:r w:rsidRPr="00D570C2">
        <w:rPr>
          <w:rFonts w:eastAsia="標楷體"/>
          <w:color w:val="1B1C1D"/>
          <w:sz w:val="24"/>
          <w:szCs w:val="24"/>
        </w:rPr>
        <w:t>158</w:t>
      </w:r>
      <w:r w:rsidRPr="00D570C2">
        <w:rPr>
          <w:rFonts w:eastAsia="標楷體"/>
          <w:color w:val="1B1C1D"/>
          <w:sz w:val="24"/>
          <w:szCs w:val="24"/>
        </w:rPr>
        <w:t>公分（部分航空公司可能放寬至</w:t>
      </w:r>
      <w:r w:rsidRPr="00D570C2">
        <w:rPr>
          <w:rFonts w:eastAsia="標楷體"/>
          <w:color w:val="1B1C1D"/>
          <w:sz w:val="24"/>
          <w:szCs w:val="24"/>
        </w:rPr>
        <w:t>203</w:t>
      </w:r>
      <w:r w:rsidRPr="00D570C2">
        <w:rPr>
          <w:rFonts w:eastAsia="標楷體"/>
          <w:color w:val="1B1C1D"/>
          <w:sz w:val="24"/>
          <w:szCs w:val="24"/>
        </w:rPr>
        <w:t>公分）。</w:t>
      </w:r>
    </w:p>
    <w:p w14:paraId="0000004D" w14:textId="77777777" w:rsidR="00DF30FF" w:rsidRPr="00D570C2" w:rsidRDefault="00D570C2">
      <w:pPr>
        <w:numPr>
          <w:ilvl w:val="0"/>
          <w:numId w:val="2"/>
        </w:numPr>
        <w:pBdr>
          <w:top w:val="nil"/>
          <w:left w:val="nil"/>
          <w:bottom w:val="nil"/>
          <w:right w:val="nil"/>
          <w:between w:val="nil"/>
        </w:pBdr>
        <w:spacing w:line="275" w:lineRule="auto"/>
        <w:rPr>
          <w:rFonts w:eastAsia="標楷體"/>
        </w:rPr>
      </w:pPr>
      <w:r w:rsidRPr="00D570C2">
        <w:rPr>
          <w:rFonts w:eastAsia="標楷體"/>
          <w:b/>
          <w:color w:val="1B1C1D"/>
          <w:sz w:val="24"/>
          <w:szCs w:val="24"/>
        </w:rPr>
        <w:t>超重</w:t>
      </w:r>
      <w:r w:rsidRPr="00D570C2">
        <w:rPr>
          <w:rFonts w:eastAsia="標楷體"/>
          <w:b/>
          <w:color w:val="1B1C1D"/>
          <w:sz w:val="24"/>
          <w:szCs w:val="24"/>
        </w:rPr>
        <w:t>/</w:t>
      </w:r>
      <w:r w:rsidRPr="00D570C2">
        <w:rPr>
          <w:rFonts w:eastAsia="標楷體"/>
          <w:b/>
          <w:color w:val="1B1C1D"/>
          <w:sz w:val="24"/>
          <w:szCs w:val="24"/>
        </w:rPr>
        <w:t>超件</w:t>
      </w:r>
      <w:r w:rsidRPr="00D570C2">
        <w:rPr>
          <w:rFonts w:eastAsia="標楷體"/>
          <w:b/>
          <w:color w:val="1B1C1D"/>
          <w:sz w:val="24"/>
          <w:szCs w:val="24"/>
        </w:rPr>
        <w:t>/</w:t>
      </w:r>
      <w:r w:rsidRPr="00D570C2">
        <w:rPr>
          <w:rFonts w:eastAsia="標楷體"/>
          <w:b/>
          <w:color w:val="1B1C1D"/>
          <w:sz w:val="24"/>
          <w:szCs w:val="24"/>
        </w:rPr>
        <w:t>超尺寸：</w:t>
      </w:r>
      <w:r w:rsidRPr="00D570C2">
        <w:rPr>
          <w:rFonts w:eastAsia="標楷體"/>
          <w:color w:val="1B1C1D"/>
          <w:sz w:val="24"/>
          <w:szCs w:val="24"/>
        </w:rPr>
        <w:t xml:space="preserve"> </w:t>
      </w:r>
      <w:r w:rsidRPr="00D570C2">
        <w:rPr>
          <w:rFonts w:eastAsia="標楷體"/>
          <w:color w:val="1B1C1D"/>
          <w:sz w:val="24"/>
          <w:szCs w:val="24"/>
        </w:rPr>
        <w:t>若行李超過規定，將會產生額外費用。部分航空公司對於超大件行李（如單邊超過</w:t>
      </w:r>
      <w:r w:rsidRPr="00D570C2">
        <w:rPr>
          <w:rFonts w:eastAsia="標楷體"/>
          <w:color w:val="1B1C1D"/>
          <w:sz w:val="24"/>
          <w:szCs w:val="24"/>
        </w:rPr>
        <w:t>100</w:t>
      </w:r>
      <w:r w:rsidRPr="00D570C2">
        <w:rPr>
          <w:rFonts w:eastAsia="標楷體"/>
          <w:color w:val="1B1C1D"/>
          <w:sz w:val="24"/>
          <w:szCs w:val="24"/>
        </w:rPr>
        <w:t>公分或三邊總和超過</w:t>
      </w:r>
      <w:r w:rsidRPr="00D570C2">
        <w:rPr>
          <w:rFonts w:eastAsia="標楷體"/>
          <w:color w:val="1B1C1D"/>
          <w:sz w:val="24"/>
          <w:szCs w:val="24"/>
        </w:rPr>
        <w:t>203</w:t>
      </w:r>
      <w:r w:rsidRPr="00D570C2">
        <w:rPr>
          <w:rFonts w:eastAsia="標楷體"/>
          <w:color w:val="1B1C1D"/>
          <w:sz w:val="24"/>
          <w:szCs w:val="24"/>
        </w:rPr>
        <w:t>公分）會收取「大件行李手續費用」。</w:t>
      </w:r>
    </w:p>
    <w:p w14:paraId="0000004E" w14:textId="77777777" w:rsidR="00DF30FF" w:rsidRPr="00D570C2" w:rsidRDefault="00D570C2">
      <w:pPr>
        <w:numPr>
          <w:ilvl w:val="0"/>
          <w:numId w:val="2"/>
        </w:numPr>
        <w:pBdr>
          <w:top w:val="nil"/>
          <w:left w:val="nil"/>
          <w:bottom w:val="nil"/>
          <w:right w:val="nil"/>
          <w:between w:val="nil"/>
        </w:pBdr>
        <w:spacing w:line="275" w:lineRule="auto"/>
        <w:rPr>
          <w:rFonts w:eastAsia="標楷體"/>
        </w:rPr>
      </w:pPr>
      <w:r w:rsidRPr="00D570C2">
        <w:rPr>
          <w:rFonts w:eastAsia="標楷體"/>
          <w:b/>
          <w:color w:val="1B1C1D"/>
          <w:sz w:val="24"/>
          <w:szCs w:val="24"/>
        </w:rPr>
        <w:t>禁止托運物品：</w:t>
      </w:r>
    </w:p>
    <w:p w14:paraId="0000004F" w14:textId="77777777" w:rsidR="00DF30FF" w:rsidRPr="00D570C2" w:rsidRDefault="00D570C2">
      <w:pPr>
        <w:numPr>
          <w:ilvl w:val="1"/>
          <w:numId w:val="6"/>
        </w:numPr>
        <w:pBdr>
          <w:top w:val="nil"/>
          <w:left w:val="nil"/>
          <w:bottom w:val="nil"/>
          <w:right w:val="nil"/>
          <w:between w:val="nil"/>
        </w:pBdr>
        <w:spacing w:line="275" w:lineRule="auto"/>
        <w:rPr>
          <w:rFonts w:eastAsia="標楷體"/>
        </w:rPr>
      </w:pPr>
      <w:r w:rsidRPr="00D570C2">
        <w:rPr>
          <w:rFonts w:eastAsia="標楷體"/>
          <w:b/>
          <w:color w:val="1B1C1D"/>
          <w:sz w:val="24"/>
          <w:szCs w:val="24"/>
        </w:rPr>
        <w:t>易燃易爆物品：</w:t>
      </w:r>
      <w:r w:rsidRPr="00D570C2">
        <w:rPr>
          <w:rFonts w:eastAsia="標楷體"/>
          <w:color w:val="1B1C1D"/>
          <w:sz w:val="24"/>
          <w:szCs w:val="24"/>
        </w:rPr>
        <w:t xml:space="preserve"> </w:t>
      </w:r>
      <w:r w:rsidRPr="00D570C2">
        <w:rPr>
          <w:rFonts w:eastAsia="標楷體"/>
          <w:color w:val="1B1C1D"/>
          <w:sz w:val="24"/>
          <w:szCs w:val="24"/>
        </w:rPr>
        <w:t>打火機油、瓦斯罐、煙火和照明彈、保險箱</w:t>
      </w:r>
      <w:r w:rsidRPr="00D570C2">
        <w:rPr>
          <w:rFonts w:eastAsia="標楷體"/>
          <w:color w:val="1B1C1D"/>
          <w:sz w:val="24"/>
          <w:szCs w:val="24"/>
        </w:rPr>
        <w:t>/</w:t>
      </w:r>
      <w:r w:rsidRPr="00D570C2">
        <w:rPr>
          <w:rFonts w:eastAsia="標楷體"/>
          <w:color w:val="1B1C1D"/>
          <w:sz w:val="24"/>
          <w:szCs w:val="24"/>
        </w:rPr>
        <w:t>盒內含鋰電池或煙火產品、煤油、煤油爐、煤油電暖爐、壓縮氣體</w:t>
      </w:r>
      <w:r w:rsidRPr="00D570C2">
        <w:rPr>
          <w:rFonts w:eastAsia="標楷體"/>
          <w:color w:val="1B1C1D"/>
          <w:sz w:val="24"/>
          <w:szCs w:val="24"/>
        </w:rPr>
        <w:t>(</w:t>
      </w:r>
      <w:r w:rsidRPr="00D570C2">
        <w:rPr>
          <w:rFonts w:eastAsia="標楷體"/>
          <w:color w:val="1B1C1D"/>
          <w:sz w:val="24"/>
          <w:szCs w:val="24"/>
        </w:rPr>
        <w:t>易燃、不可燃的或有毒的，例如：丁烷、丙烷、水中呼吸器氣瓶、打火機燃料或補充劑</w:t>
      </w:r>
      <w:r w:rsidRPr="00D570C2">
        <w:rPr>
          <w:rFonts w:eastAsia="標楷體"/>
          <w:color w:val="1B1C1D"/>
          <w:sz w:val="24"/>
          <w:szCs w:val="24"/>
        </w:rPr>
        <w:t>)</w:t>
      </w:r>
      <w:r w:rsidRPr="00D570C2">
        <w:rPr>
          <w:rFonts w:eastAsia="標楷體"/>
          <w:color w:val="1B1C1D"/>
          <w:sz w:val="24"/>
          <w:szCs w:val="24"/>
        </w:rPr>
        <w:t>、腐蝕性物質、漂白</w:t>
      </w:r>
      <w:r w:rsidRPr="00D570C2">
        <w:rPr>
          <w:rFonts w:eastAsia="標楷體"/>
          <w:color w:val="1B1C1D"/>
          <w:sz w:val="24"/>
          <w:szCs w:val="24"/>
        </w:rPr>
        <w:lastRenderedPageBreak/>
        <w:t>水、油漆等。</w:t>
      </w:r>
    </w:p>
    <w:p w14:paraId="00000050" w14:textId="77777777" w:rsidR="00DF30FF" w:rsidRPr="00D570C2" w:rsidRDefault="00D570C2">
      <w:pPr>
        <w:numPr>
          <w:ilvl w:val="1"/>
          <w:numId w:val="6"/>
        </w:numPr>
        <w:pBdr>
          <w:top w:val="nil"/>
          <w:left w:val="nil"/>
          <w:bottom w:val="nil"/>
          <w:right w:val="nil"/>
          <w:between w:val="nil"/>
        </w:pBdr>
        <w:spacing w:line="275" w:lineRule="auto"/>
        <w:rPr>
          <w:rFonts w:eastAsia="標楷體"/>
        </w:rPr>
      </w:pPr>
      <w:r w:rsidRPr="00D570C2">
        <w:rPr>
          <w:rFonts w:eastAsia="標楷體"/>
          <w:b/>
          <w:color w:val="1B1C1D"/>
          <w:sz w:val="24"/>
          <w:szCs w:val="24"/>
        </w:rPr>
        <w:t>刀具、槍械、彈藥等危險物品：</w:t>
      </w:r>
      <w:r w:rsidRPr="00D570C2">
        <w:rPr>
          <w:rFonts w:eastAsia="標楷體"/>
          <w:color w:val="1B1C1D"/>
          <w:sz w:val="24"/>
          <w:szCs w:val="24"/>
        </w:rPr>
        <w:t xml:space="preserve"> </w:t>
      </w:r>
      <w:r w:rsidRPr="00D570C2">
        <w:rPr>
          <w:rFonts w:eastAsia="標楷體"/>
          <w:color w:val="1B1C1D"/>
          <w:sz w:val="24"/>
          <w:szCs w:val="24"/>
        </w:rPr>
        <w:t>各種刀具（包括獵刀、劍和小折刀）、槍械武器（槍支、左輪手槍、步槍、彈藥及其配件）、剪刀和當地法律視為非法的其他任何銳利</w:t>
      </w:r>
      <w:r w:rsidRPr="00D570C2">
        <w:rPr>
          <w:rFonts w:eastAsia="標楷體"/>
          <w:color w:val="1B1C1D"/>
          <w:sz w:val="24"/>
          <w:szCs w:val="24"/>
        </w:rPr>
        <w:t>/</w:t>
      </w:r>
      <w:r w:rsidRPr="00D570C2">
        <w:rPr>
          <w:rFonts w:eastAsia="標楷體"/>
          <w:color w:val="1B1C1D"/>
          <w:sz w:val="24"/>
          <w:szCs w:val="24"/>
        </w:rPr>
        <w:t>帶刃物品（例如：冰鋤、指甲剪）。</w:t>
      </w:r>
    </w:p>
    <w:p w14:paraId="00000051" w14:textId="77777777" w:rsidR="00DF30FF" w:rsidRPr="00D570C2" w:rsidRDefault="00D570C2">
      <w:pPr>
        <w:numPr>
          <w:ilvl w:val="1"/>
          <w:numId w:val="6"/>
        </w:numPr>
        <w:pBdr>
          <w:top w:val="nil"/>
          <w:left w:val="nil"/>
          <w:bottom w:val="nil"/>
          <w:right w:val="nil"/>
          <w:between w:val="nil"/>
        </w:pBdr>
        <w:spacing w:line="275" w:lineRule="auto"/>
        <w:rPr>
          <w:rFonts w:eastAsia="標楷體"/>
        </w:rPr>
      </w:pPr>
      <w:r w:rsidRPr="00D570C2">
        <w:rPr>
          <w:rFonts w:eastAsia="標楷體"/>
          <w:b/>
          <w:color w:val="1B1C1D"/>
          <w:sz w:val="24"/>
          <w:szCs w:val="24"/>
        </w:rPr>
        <w:t>鋰電池：</w:t>
      </w:r>
      <w:r w:rsidRPr="00D570C2">
        <w:rPr>
          <w:rFonts w:eastAsia="標楷體"/>
          <w:color w:val="1B1C1D"/>
          <w:sz w:val="24"/>
          <w:szCs w:val="24"/>
        </w:rPr>
        <w:t xml:space="preserve"> </w:t>
      </w:r>
      <w:r w:rsidRPr="00D570C2">
        <w:rPr>
          <w:rFonts w:eastAsia="標楷體"/>
          <w:color w:val="1B1C1D"/>
          <w:sz w:val="24"/>
          <w:szCs w:val="24"/>
        </w:rPr>
        <w:t>大容量鋰電池（超過</w:t>
      </w:r>
      <w:r w:rsidRPr="00D570C2">
        <w:rPr>
          <w:rFonts w:eastAsia="標楷體"/>
          <w:color w:val="1B1C1D"/>
          <w:sz w:val="24"/>
          <w:szCs w:val="24"/>
        </w:rPr>
        <w:t>160Wh</w:t>
      </w:r>
      <w:r w:rsidRPr="00D570C2">
        <w:rPr>
          <w:rFonts w:eastAsia="標楷體"/>
          <w:color w:val="1B1C1D"/>
          <w:sz w:val="24"/>
          <w:szCs w:val="24"/>
        </w:rPr>
        <w:t>）禁止托運。可拆卸的鋰電池必須拆下並隨身攜帶。</w:t>
      </w:r>
    </w:p>
    <w:p w14:paraId="00000052" w14:textId="77777777" w:rsidR="00DF30FF" w:rsidRPr="00D570C2" w:rsidRDefault="00D570C2">
      <w:pPr>
        <w:numPr>
          <w:ilvl w:val="1"/>
          <w:numId w:val="6"/>
        </w:numPr>
        <w:pBdr>
          <w:top w:val="nil"/>
          <w:left w:val="nil"/>
          <w:bottom w:val="nil"/>
          <w:right w:val="nil"/>
          <w:between w:val="nil"/>
        </w:pBdr>
        <w:spacing w:line="275" w:lineRule="auto"/>
        <w:rPr>
          <w:rFonts w:eastAsia="標楷體"/>
        </w:rPr>
      </w:pPr>
      <w:r w:rsidRPr="00D570C2">
        <w:rPr>
          <w:rFonts w:eastAsia="標楷體"/>
          <w:b/>
          <w:color w:val="1B1C1D"/>
          <w:sz w:val="24"/>
          <w:szCs w:val="24"/>
        </w:rPr>
        <w:t>行動電源：</w:t>
      </w:r>
      <w:r w:rsidRPr="00D570C2">
        <w:rPr>
          <w:rFonts w:eastAsia="標楷體"/>
          <w:color w:val="1B1C1D"/>
          <w:sz w:val="24"/>
          <w:szCs w:val="24"/>
        </w:rPr>
        <w:t xml:space="preserve"> </w:t>
      </w:r>
      <w:r w:rsidRPr="00D570C2">
        <w:rPr>
          <w:rFonts w:eastAsia="標楷體"/>
          <w:color w:val="1B1C1D"/>
          <w:sz w:val="24"/>
          <w:szCs w:val="24"/>
        </w:rPr>
        <w:t>嚴禁托運，必須隨身攜帶。</w:t>
      </w:r>
    </w:p>
    <w:p w14:paraId="00000053" w14:textId="77777777" w:rsidR="00DF30FF" w:rsidRPr="00D570C2" w:rsidRDefault="00D570C2">
      <w:pPr>
        <w:numPr>
          <w:ilvl w:val="1"/>
          <w:numId w:val="6"/>
        </w:numPr>
        <w:pBdr>
          <w:top w:val="nil"/>
          <w:left w:val="nil"/>
          <w:bottom w:val="nil"/>
          <w:right w:val="nil"/>
          <w:between w:val="nil"/>
        </w:pBdr>
        <w:spacing w:line="275" w:lineRule="auto"/>
        <w:rPr>
          <w:rFonts w:eastAsia="標楷體"/>
        </w:rPr>
      </w:pPr>
      <w:r w:rsidRPr="00D570C2">
        <w:rPr>
          <w:rFonts w:eastAsia="標楷體"/>
          <w:b/>
          <w:color w:val="1B1C1D"/>
          <w:sz w:val="24"/>
          <w:szCs w:val="24"/>
        </w:rPr>
        <w:t>含肉製品：</w:t>
      </w:r>
      <w:r w:rsidRPr="00D570C2">
        <w:rPr>
          <w:rFonts w:eastAsia="標楷體"/>
          <w:color w:val="1B1C1D"/>
          <w:sz w:val="24"/>
          <w:szCs w:val="24"/>
        </w:rPr>
        <w:t xml:space="preserve"> </w:t>
      </w:r>
      <w:r w:rsidRPr="00D570C2">
        <w:rPr>
          <w:rFonts w:eastAsia="標楷體"/>
          <w:color w:val="1B1C1D"/>
          <w:sz w:val="24"/>
          <w:szCs w:val="24"/>
        </w:rPr>
        <w:t>未經檢疫的肉製品（生肉、加工肉品、含肉泡麵、肉乾、香腸等）禁止托運入境台灣和日本。</w:t>
      </w:r>
    </w:p>
    <w:p w14:paraId="00000054" w14:textId="77777777" w:rsidR="00DF30FF" w:rsidRPr="00D570C2" w:rsidRDefault="00D570C2">
      <w:pPr>
        <w:numPr>
          <w:ilvl w:val="1"/>
          <w:numId w:val="6"/>
        </w:numPr>
        <w:pBdr>
          <w:top w:val="nil"/>
          <w:left w:val="nil"/>
          <w:bottom w:val="nil"/>
          <w:right w:val="nil"/>
          <w:between w:val="nil"/>
        </w:pBdr>
        <w:spacing w:line="275" w:lineRule="auto"/>
        <w:rPr>
          <w:rFonts w:eastAsia="標楷體"/>
        </w:rPr>
      </w:pPr>
      <w:r w:rsidRPr="00D570C2">
        <w:rPr>
          <w:rFonts w:eastAsia="標楷體"/>
          <w:b/>
          <w:color w:val="1B1C1D"/>
          <w:sz w:val="24"/>
          <w:szCs w:val="24"/>
        </w:rPr>
        <w:t>植物、種子、土壤：</w:t>
      </w:r>
      <w:r w:rsidRPr="00D570C2">
        <w:rPr>
          <w:rFonts w:eastAsia="標楷體"/>
          <w:color w:val="1B1C1D"/>
          <w:sz w:val="24"/>
          <w:szCs w:val="24"/>
        </w:rPr>
        <w:t xml:space="preserve"> </w:t>
      </w:r>
      <w:r w:rsidRPr="00D570C2">
        <w:rPr>
          <w:rFonts w:eastAsia="標楷體"/>
          <w:color w:val="1B1C1D"/>
          <w:sz w:val="24"/>
          <w:szCs w:val="24"/>
        </w:rPr>
        <w:t>未經檢疫的植物、種子、土壤禁止托運入境。</w:t>
      </w:r>
    </w:p>
    <w:p w14:paraId="00000055" w14:textId="77777777" w:rsidR="00DF30FF" w:rsidRPr="00D570C2" w:rsidRDefault="00D570C2">
      <w:pPr>
        <w:numPr>
          <w:ilvl w:val="1"/>
          <w:numId w:val="6"/>
        </w:numPr>
        <w:pBdr>
          <w:top w:val="nil"/>
          <w:left w:val="nil"/>
          <w:bottom w:val="nil"/>
          <w:right w:val="nil"/>
          <w:between w:val="nil"/>
        </w:pBdr>
        <w:spacing w:line="275" w:lineRule="auto"/>
        <w:rPr>
          <w:rFonts w:eastAsia="標楷體"/>
        </w:rPr>
      </w:pPr>
      <w:r w:rsidRPr="00D570C2">
        <w:rPr>
          <w:rFonts w:eastAsia="標楷體"/>
          <w:b/>
          <w:color w:val="1B1C1D"/>
          <w:sz w:val="24"/>
          <w:szCs w:val="24"/>
        </w:rPr>
        <w:t>違禁藥品、毒品。</w:t>
      </w:r>
    </w:p>
    <w:p w14:paraId="00000056" w14:textId="77777777" w:rsidR="00DF30FF" w:rsidRPr="00D570C2" w:rsidRDefault="00D570C2">
      <w:pPr>
        <w:numPr>
          <w:ilvl w:val="1"/>
          <w:numId w:val="6"/>
        </w:numPr>
        <w:pBdr>
          <w:top w:val="nil"/>
          <w:left w:val="nil"/>
          <w:bottom w:val="nil"/>
          <w:right w:val="nil"/>
          <w:between w:val="nil"/>
        </w:pBdr>
        <w:spacing w:line="275" w:lineRule="auto"/>
        <w:rPr>
          <w:rFonts w:eastAsia="標楷體"/>
        </w:rPr>
      </w:pPr>
      <w:r w:rsidRPr="00D570C2">
        <w:rPr>
          <w:rFonts w:eastAsia="標楷體"/>
          <w:b/>
          <w:color w:val="1B1C1D"/>
          <w:sz w:val="24"/>
          <w:szCs w:val="24"/>
        </w:rPr>
        <w:t>活體動植物。</w:t>
      </w:r>
    </w:p>
    <w:p w14:paraId="00000057" w14:textId="77777777" w:rsidR="00DF30FF" w:rsidRPr="00D570C2" w:rsidRDefault="00D570C2">
      <w:pPr>
        <w:numPr>
          <w:ilvl w:val="1"/>
          <w:numId w:val="6"/>
        </w:numPr>
        <w:pBdr>
          <w:top w:val="nil"/>
          <w:left w:val="nil"/>
          <w:bottom w:val="nil"/>
          <w:right w:val="nil"/>
          <w:between w:val="nil"/>
        </w:pBdr>
        <w:spacing w:after="120"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19">
        <w:r w:rsidRPr="00D570C2">
          <w:rPr>
            <w:rFonts w:eastAsia="標楷體"/>
            <w:color w:val="0B57D0"/>
            <w:sz w:val="24"/>
            <w:szCs w:val="24"/>
            <w:u w:val="single"/>
          </w:rPr>
          <w:t>交通部民用航空局</w:t>
        </w:r>
        <w:r w:rsidRPr="00D570C2">
          <w:rPr>
            <w:rFonts w:eastAsia="標楷體"/>
            <w:color w:val="0B57D0"/>
            <w:sz w:val="24"/>
            <w:szCs w:val="24"/>
            <w:u w:val="single"/>
          </w:rPr>
          <w:t xml:space="preserve"> - </w:t>
        </w:r>
        <w:r w:rsidRPr="00D570C2">
          <w:rPr>
            <w:rFonts w:eastAsia="標楷體"/>
            <w:color w:val="0B57D0"/>
            <w:sz w:val="24"/>
            <w:szCs w:val="24"/>
            <w:u w:val="single"/>
          </w:rPr>
          <w:t>旅客攜帶或托運物品</w:t>
        </w:r>
      </w:hyperlink>
      <w:r w:rsidRPr="00D570C2">
        <w:rPr>
          <w:rFonts w:eastAsia="標楷體"/>
          <w:color w:val="1B1C1D"/>
          <w:sz w:val="24"/>
          <w:szCs w:val="24"/>
        </w:rPr>
        <w:t xml:space="preserve"> / </w:t>
      </w:r>
      <w:hyperlink r:id="rId20">
        <w:r w:rsidRPr="00D570C2">
          <w:rPr>
            <w:rFonts w:eastAsia="標楷體"/>
            <w:color w:val="0B57D0"/>
            <w:sz w:val="24"/>
            <w:szCs w:val="24"/>
            <w:u w:val="single"/>
          </w:rPr>
          <w:t>中華航空</w:t>
        </w:r>
        <w:r w:rsidRPr="00D570C2">
          <w:rPr>
            <w:rFonts w:eastAsia="標楷體"/>
            <w:color w:val="0B57D0"/>
            <w:sz w:val="24"/>
            <w:szCs w:val="24"/>
            <w:u w:val="single"/>
          </w:rPr>
          <w:t xml:space="preserve"> - </w:t>
        </w:r>
        <w:r w:rsidRPr="00D570C2">
          <w:rPr>
            <w:rFonts w:eastAsia="標楷體"/>
            <w:color w:val="0B57D0"/>
            <w:sz w:val="24"/>
            <w:szCs w:val="24"/>
            <w:u w:val="single"/>
          </w:rPr>
          <w:t>危險品須知</w:t>
        </w:r>
      </w:hyperlink>
    </w:p>
    <w:p w14:paraId="00000058" w14:textId="77777777" w:rsidR="00DF30FF" w:rsidRPr="00D570C2" w:rsidRDefault="00D570C2">
      <w:pPr>
        <w:pStyle w:val="3"/>
        <w:spacing w:before="120" w:after="120" w:line="275" w:lineRule="auto"/>
        <w:rPr>
          <w:rFonts w:eastAsia="標楷體"/>
          <w:color w:val="1B1C1D"/>
          <w:sz w:val="24"/>
          <w:szCs w:val="24"/>
        </w:rPr>
      </w:pPr>
      <w:r w:rsidRPr="00D570C2">
        <w:rPr>
          <w:rFonts w:eastAsia="標楷體"/>
          <w:color w:val="1B1C1D"/>
          <w:sz w:val="24"/>
          <w:szCs w:val="24"/>
        </w:rPr>
        <w:t xml:space="preserve">2. </w:t>
      </w:r>
      <w:r w:rsidRPr="00D570C2">
        <w:rPr>
          <w:rFonts w:eastAsia="標楷體"/>
          <w:color w:val="1B1C1D"/>
          <w:sz w:val="24"/>
          <w:szCs w:val="24"/>
        </w:rPr>
        <w:t>隨身行李規定</w:t>
      </w:r>
    </w:p>
    <w:p w14:paraId="00000059" w14:textId="77777777" w:rsidR="00DF30FF" w:rsidRPr="00D570C2" w:rsidRDefault="00D570C2">
      <w:pPr>
        <w:numPr>
          <w:ilvl w:val="0"/>
          <w:numId w:val="7"/>
        </w:numPr>
        <w:pBdr>
          <w:top w:val="nil"/>
          <w:left w:val="nil"/>
          <w:bottom w:val="nil"/>
          <w:right w:val="nil"/>
          <w:between w:val="nil"/>
        </w:pBdr>
        <w:spacing w:line="275" w:lineRule="auto"/>
        <w:rPr>
          <w:rFonts w:eastAsia="標楷體"/>
        </w:rPr>
      </w:pPr>
      <w:r w:rsidRPr="00D570C2">
        <w:rPr>
          <w:rFonts w:eastAsia="標楷體"/>
          <w:b/>
          <w:color w:val="1B1C1D"/>
          <w:sz w:val="24"/>
          <w:szCs w:val="24"/>
        </w:rPr>
        <w:t>件數與重量：</w:t>
      </w:r>
      <w:r w:rsidRPr="00D570C2">
        <w:rPr>
          <w:rFonts w:eastAsia="標楷體"/>
          <w:color w:val="1B1C1D"/>
          <w:sz w:val="24"/>
          <w:szCs w:val="24"/>
        </w:rPr>
        <w:t xml:space="preserve"> </w:t>
      </w:r>
      <w:r w:rsidRPr="00D570C2">
        <w:rPr>
          <w:rFonts w:eastAsia="標楷體"/>
          <w:color w:val="1B1C1D"/>
          <w:sz w:val="24"/>
          <w:szCs w:val="24"/>
        </w:rPr>
        <w:t>通常每人限帶</w:t>
      </w:r>
      <w:r w:rsidRPr="00D570C2">
        <w:rPr>
          <w:rFonts w:eastAsia="標楷體"/>
          <w:color w:val="1B1C1D"/>
          <w:sz w:val="24"/>
          <w:szCs w:val="24"/>
        </w:rPr>
        <w:t>1</w:t>
      </w:r>
      <w:r w:rsidRPr="00D570C2">
        <w:rPr>
          <w:rFonts w:eastAsia="標楷體"/>
          <w:color w:val="1B1C1D"/>
          <w:sz w:val="24"/>
          <w:szCs w:val="24"/>
        </w:rPr>
        <w:t>件隨身行李（手提行李）和</w:t>
      </w:r>
      <w:r w:rsidRPr="00D570C2">
        <w:rPr>
          <w:rFonts w:eastAsia="標楷體"/>
          <w:color w:val="1B1C1D"/>
          <w:sz w:val="24"/>
          <w:szCs w:val="24"/>
        </w:rPr>
        <w:t>1</w:t>
      </w:r>
      <w:r w:rsidRPr="00D570C2">
        <w:rPr>
          <w:rFonts w:eastAsia="標楷體"/>
          <w:color w:val="1B1C1D"/>
          <w:sz w:val="24"/>
          <w:szCs w:val="24"/>
        </w:rPr>
        <w:t>件個人物品（如小型背包、手提包、筆電包、相機包）。隨身行李重量通常限制在</w:t>
      </w:r>
      <w:r w:rsidRPr="00D570C2">
        <w:rPr>
          <w:rFonts w:eastAsia="標楷體"/>
          <w:color w:val="1B1C1D"/>
          <w:sz w:val="24"/>
          <w:szCs w:val="24"/>
        </w:rPr>
        <w:t>7-10</w:t>
      </w:r>
      <w:r w:rsidRPr="00D570C2">
        <w:rPr>
          <w:rFonts w:eastAsia="標楷體"/>
          <w:color w:val="1B1C1D"/>
          <w:sz w:val="24"/>
          <w:szCs w:val="24"/>
        </w:rPr>
        <w:t>公斤。中華航空規定手提行李單件重量不可超過</w:t>
      </w:r>
      <w:r w:rsidRPr="00D570C2">
        <w:rPr>
          <w:rFonts w:eastAsia="標楷體"/>
          <w:color w:val="1B1C1D"/>
          <w:sz w:val="24"/>
          <w:szCs w:val="24"/>
        </w:rPr>
        <w:t>7</w:t>
      </w:r>
      <w:r w:rsidRPr="00D570C2">
        <w:rPr>
          <w:rFonts w:eastAsia="標楷體"/>
          <w:color w:val="1B1C1D"/>
          <w:sz w:val="24"/>
          <w:szCs w:val="24"/>
        </w:rPr>
        <w:t>公斤（</w:t>
      </w:r>
      <w:r w:rsidRPr="00D570C2">
        <w:rPr>
          <w:rFonts w:eastAsia="標楷體"/>
          <w:color w:val="1B1C1D"/>
          <w:sz w:val="24"/>
          <w:szCs w:val="24"/>
        </w:rPr>
        <w:t>15</w:t>
      </w:r>
      <w:r w:rsidRPr="00D570C2">
        <w:rPr>
          <w:rFonts w:eastAsia="標楷體"/>
          <w:color w:val="1B1C1D"/>
          <w:sz w:val="24"/>
          <w:szCs w:val="24"/>
        </w:rPr>
        <w:t>磅），個人物品不計入重量。</w:t>
      </w:r>
    </w:p>
    <w:p w14:paraId="0000005A" w14:textId="77777777" w:rsidR="00DF30FF" w:rsidRPr="00D570C2" w:rsidRDefault="00D570C2">
      <w:pPr>
        <w:numPr>
          <w:ilvl w:val="0"/>
          <w:numId w:val="7"/>
        </w:numPr>
        <w:pBdr>
          <w:top w:val="nil"/>
          <w:left w:val="nil"/>
          <w:bottom w:val="nil"/>
          <w:right w:val="nil"/>
          <w:between w:val="nil"/>
        </w:pBdr>
        <w:spacing w:line="275" w:lineRule="auto"/>
        <w:rPr>
          <w:rFonts w:eastAsia="標楷體"/>
        </w:rPr>
      </w:pPr>
      <w:r w:rsidRPr="00D570C2">
        <w:rPr>
          <w:rFonts w:eastAsia="標楷體"/>
          <w:b/>
          <w:color w:val="1B1C1D"/>
          <w:sz w:val="24"/>
          <w:szCs w:val="24"/>
        </w:rPr>
        <w:t>尺寸限制：</w:t>
      </w:r>
      <w:r w:rsidRPr="00D570C2">
        <w:rPr>
          <w:rFonts w:eastAsia="標楷體"/>
          <w:color w:val="1B1C1D"/>
          <w:sz w:val="24"/>
          <w:szCs w:val="24"/>
        </w:rPr>
        <w:t xml:space="preserve"> </w:t>
      </w:r>
      <w:r w:rsidRPr="00D570C2">
        <w:rPr>
          <w:rFonts w:eastAsia="標楷體"/>
          <w:color w:val="1B1C1D"/>
          <w:sz w:val="24"/>
          <w:szCs w:val="24"/>
        </w:rPr>
        <w:t>一般為三邊長度總和不超過</w:t>
      </w:r>
      <w:r w:rsidRPr="00D570C2">
        <w:rPr>
          <w:rFonts w:eastAsia="標楷體"/>
          <w:color w:val="1B1C1D"/>
          <w:sz w:val="24"/>
          <w:szCs w:val="24"/>
        </w:rPr>
        <w:t>115</w:t>
      </w:r>
      <w:r w:rsidRPr="00D570C2">
        <w:rPr>
          <w:rFonts w:eastAsia="標楷體"/>
          <w:color w:val="1B1C1D"/>
          <w:sz w:val="24"/>
          <w:szCs w:val="24"/>
        </w:rPr>
        <w:t>公分（約</w:t>
      </w:r>
      <w:r w:rsidRPr="00D570C2">
        <w:rPr>
          <w:rFonts w:eastAsia="標楷體"/>
          <w:color w:val="1B1C1D"/>
          <w:sz w:val="24"/>
          <w:szCs w:val="24"/>
        </w:rPr>
        <w:t>20</w:t>
      </w:r>
      <w:r w:rsidRPr="00D570C2">
        <w:rPr>
          <w:rFonts w:eastAsia="標楷體"/>
          <w:color w:val="1B1C1D"/>
          <w:sz w:val="24"/>
          <w:szCs w:val="24"/>
        </w:rPr>
        <w:t>吋登機箱尺寸），各邊長度上限約為長</w:t>
      </w:r>
      <w:r w:rsidRPr="00D570C2">
        <w:rPr>
          <w:rFonts w:eastAsia="標楷體"/>
          <w:color w:val="1B1C1D"/>
          <w:sz w:val="24"/>
          <w:szCs w:val="24"/>
        </w:rPr>
        <w:t>56</w:t>
      </w:r>
      <w:r w:rsidRPr="00D570C2">
        <w:rPr>
          <w:rFonts w:eastAsia="標楷體"/>
          <w:color w:val="1B1C1D"/>
          <w:sz w:val="24"/>
          <w:szCs w:val="24"/>
        </w:rPr>
        <w:t>公分、寬</w:t>
      </w:r>
      <w:r w:rsidRPr="00D570C2">
        <w:rPr>
          <w:rFonts w:eastAsia="標楷體"/>
          <w:color w:val="1B1C1D"/>
          <w:sz w:val="24"/>
          <w:szCs w:val="24"/>
        </w:rPr>
        <w:t>36</w:t>
      </w:r>
      <w:r w:rsidRPr="00D570C2">
        <w:rPr>
          <w:rFonts w:eastAsia="標楷體"/>
          <w:color w:val="1B1C1D"/>
          <w:sz w:val="24"/>
          <w:szCs w:val="24"/>
        </w:rPr>
        <w:t>公分、高</w:t>
      </w:r>
      <w:r w:rsidRPr="00D570C2">
        <w:rPr>
          <w:rFonts w:eastAsia="標楷體"/>
          <w:color w:val="1B1C1D"/>
          <w:sz w:val="24"/>
          <w:szCs w:val="24"/>
        </w:rPr>
        <w:t>23</w:t>
      </w:r>
      <w:r w:rsidRPr="00D570C2">
        <w:rPr>
          <w:rFonts w:eastAsia="標楷體"/>
          <w:color w:val="1B1C1D"/>
          <w:sz w:val="24"/>
          <w:szCs w:val="24"/>
        </w:rPr>
        <w:t>公分。中華航空規定手提行李尺寸不可超過</w:t>
      </w:r>
      <w:r w:rsidRPr="00D570C2">
        <w:rPr>
          <w:rFonts w:eastAsia="標楷體"/>
          <w:color w:val="1B1C1D"/>
          <w:sz w:val="24"/>
          <w:szCs w:val="24"/>
        </w:rPr>
        <w:t xml:space="preserve">56 x 36 x 23 </w:t>
      </w:r>
      <w:r w:rsidRPr="00D570C2">
        <w:rPr>
          <w:rFonts w:eastAsia="標楷體"/>
          <w:color w:val="1B1C1D"/>
          <w:sz w:val="24"/>
          <w:szCs w:val="24"/>
        </w:rPr>
        <w:t>公分（</w:t>
      </w:r>
      <w:r w:rsidRPr="00D570C2">
        <w:rPr>
          <w:rFonts w:eastAsia="標楷體"/>
          <w:color w:val="1B1C1D"/>
          <w:sz w:val="24"/>
          <w:szCs w:val="24"/>
        </w:rPr>
        <w:t xml:space="preserve">22 x 14 x 9 </w:t>
      </w:r>
      <w:r w:rsidRPr="00D570C2">
        <w:rPr>
          <w:rFonts w:eastAsia="標楷體"/>
          <w:color w:val="1B1C1D"/>
          <w:sz w:val="24"/>
          <w:szCs w:val="24"/>
        </w:rPr>
        <w:t>英吋）。</w:t>
      </w:r>
    </w:p>
    <w:p w14:paraId="0000005B" w14:textId="77777777" w:rsidR="00DF30FF" w:rsidRPr="00D570C2" w:rsidRDefault="00D570C2">
      <w:pPr>
        <w:numPr>
          <w:ilvl w:val="0"/>
          <w:numId w:val="7"/>
        </w:numPr>
        <w:pBdr>
          <w:top w:val="nil"/>
          <w:left w:val="nil"/>
          <w:bottom w:val="nil"/>
          <w:right w:val="nil"/>
          <w:between w:val="nil"/>
        </w:pBdr>
        <w:spacing w:line="275" w:lineRule="auto"/>
        <w:rPr>
          <w:rFonts w:eastAsia="標楷體"/>
        </w:rPr>
      </w:pPr>
      <w:r w:rsidRPr="00D570C2">
        <w:rPr>
          <w:rFonts w:eastAsia="標楷體"/>
          <w:b/>
          <w:color w:val="1B1C1D"/>
          <w:sz w:val="24"/>
          <w:szCs w:val="24"/>
        </w:rPr>
        <w:t>液體、膠狀及噴霧類物品：</w:t>
      </w:r>
      <w:r w:rsidRPr="00D570C2">
        <w:rPr>
          <w:rFonts w:eastAsia="標楷體"/>
          <w:color w:val="1B1C1D"/>
          <w:sz w:val="24"/>
          <w:szCs w:val="24"/>
        </w:rPr>
        <w:t xml:space="preserve"> </w:t>
      </w:r>
      <w:r w:rsidRPr="00D570C2">
        <w:rPr>
          <w:rFonts w:eastAsia="標楷體"/>
          <w:color w:val="1B1C1D"/>
          <w:sz w:val="24"/>
          <w:szCs w:val="24"/>
        </w:rPr>
        <w:t>單一容器容量不超過</w:t>
      </w:r>
      <w:r w:rsidRPr="00D570C2">
        <w:rPr>
          <w:rFonts w:eastAsia="標楷體"/>
          <w:color w:val="1B1C1D"/>
          <w:sz w:val="24"/>
          <w:szCs w:val="24"/>
        </w:rPr>
        <w:t>100</w:t>
      </w:r>
      <w:r w:rsidRPr="00D570C2">
        <w:rPr>
          <w:rFonts w:eastAsia="標楷體"/>
          <w:color w:val="1B1C1D"/>
          <w:sz w:val="24"/>
          <w:szCs w:val="24"/>
        </w:rPr>
        <w:t>毫升，並放入</w:t>
      </w:r>
      <w:r w:rsidRPr="00D570C2">
        <w:rPr>
          <w:rFonts w:eastAsia="標楷體"/>
          <w:color w:val="1B1C1D"/>
          <w:sz w:val="24"/>
          <w:szCs w:val="24"/>
        </w:rPr>
        <w:t>1</w:t>
      </w:r>
      <w:r w:rsidRPr="00D570C2">
        <w:rPr>
          <w:rFonts w:eastAsia="標楷體"/>
          <w:color w:val="1B1C1D"/>
          <w:sz w:val="24"/>
          <w:szCs w:val="24"/>
        </w:rPr>
        <w:t>公升透明密封袋中，每人限帶一個。</w:t>
      </w:r>
    </w:p>
    <w:p w14:paraId="0000005C" w14:textId="77777777" w:rsidR="00DF30FF" w:rsidRPr="00D570C2" w:rsidRDefault="00D570C2">
      <w:pPr>
        <w:numPr>
          <w:ilvl w:val="0"/>
          <w:numId w:val="7"/>
        </w:numPr>
        <w:pBdr>
          <w:top w:val="nil"/>
          <w:left w:val="nil"/>
          <w:bottom w:val="nil"/>
          <w:right w:val="nil"/>
          <w:between w:val="nil"/>
        </w:pBdr>
        <w:spacing w:line="275" w:lineRule="auto"/>
        <w:rPr>
          <w:rFonts w:eastAsia="標楷體"/>
        </w:rPr>
      </w:pPr>
      <w:r w:rsidRPr="00D570C2">
        <w:rPr>
          <w:rFonts w:eastAsia="標楷體"/>
          <w:b/>
          <w:color w:val="1B1C1D"/>
          <w:sz w:val="24"/>
          <w:szCs w:val="24"/>
        </w:rPr>
        <w:t>鋰電池與行動電源：</w:t>
      </w:r>
    </w:p>
    <w:p w14:paraId="0000005D" w14:textId="77777777" w:rsidR="00DF30FF" w:rsidRPr="00D570C2" w:rsidRDefault="00D570C2">
      <w:pPr>
        <w:numPr>
          <w:ilvl w:val="1"/>
          <w:numId w:val="8"/>
        </w:numPr>
        <w:pBdr>
          <w:top w:val="nil"/>
          <w:left w:val="nil"/>
          <w:bottom w:val="nil"/>
          <w:right w:val="nil"/>
          <w:between w:val="nil"/>
        </w:pBdr>
        <w:spacing w:line="275" w:lineRule="auto"/>
        <w:rPr>
          <w:rFonts w:eastAsia="標楷體"/>
        </w:rPr>
      </w:pPr>
      <w:r w:rsidRPr="00D570C2">
        <w:rPr>
          <w:rFonts w:eastAsia="標楷體"/>
          <w:b/>
          <w:color w:val="1B1C1D"/>
          <w:sz w:val="24"/>
          <w:szCs w:val="24"/>
        </w:rPr>
        <w:t>行動電源：</w:t>
      </w:r>
      <w:r w:rsidRPr="00D570C2">
        <w:rPr>
          <w:rFonts w:eastAsia="標楷體"/>
          <w:color w:val="1B1C1D"/>
          <w:sz w:val="24"/>
          <w:szCs w:val="24"/>
        </w:rPr>
        <w:t xml:space="preserve"> </w:t>
      </w:r>
      <w:r w:rsidRPr="00D570C2">
        <w:rPr>
          <w:rFonts w:eastAsia="標楷體"/>
          <w:color w:val="1B1C1D"/>
          <w:sz w:val="24"/>
          <w:szCs w:val="24"/>
        </w:rPr>
        <w:t>必須隨身攜帶，不可托運。容量限制通常為</w:t>
      </w:r>
      <w:r w:rsidRPr="00D570C2">
        <w:rPr>
          <w:rFonts w:eastAsia="標楷體"/>
          <w:color w:val="1B1C1D"/>
          <w:sz w:val="24"/>
          <w:szCs w:val="24"/>
        </w:rPr>
        <w:t>100Wh</w:t>
      </w:r>
      <w:r w:rsidRPr="00D570C2">
        <w:rPr>
          <w:rFonts w:eastAsia="標楷體"/>
          <w:color w:val="1B1C1D"/>
          <w:sz w:val="24"/>
          <w:szCs w:val="24"/>
        </w:rPr>
        <w:t>以下可直接攜帶，</w:t>
      </w:r>
      <w:r w:rsidRPr="00D570C2">
        <w:rPr>
          <w:rFonts w:eastAsia="標楷體"/>
          <w:color w:val="1B1C1D"/>
          <w:sz w:val="24"/>
          <w:szCs w:val="24"/>
        </w:rPr>
        <w:t>100Wh</w:t>
      </w:r>
      <w:r w:rsidRPr="00D570C2">
        <w:rPr>
          <w:rFonts w:eastAsia="標楷體"/>
          <w:color w:val="1B1C1D"/>
          <w:sz w:val="24"/>
          <w:szCs w:val="24"/>
        </w:rPr>
        <w:t>至</w:t>
      </w:r>
      <w:r w:rsidRPr="00D570C2">
        <w:rPr>
          <w:rFonts w:eastAsia="標楷體"/>
          <w:color w:val="1B1C1D"/>
          <w:sz w:val="24"/>
          <w:szCs w:val="24"/>
        </w:rPr>
        <w:t>160Wh</w:t>
      </w:r>
      <w:r w:rsidRPr="00D570C2">
        <w:rPr>
          <w:rFonts w:eastAsia="標楷體"/>
          <w:color w:val="1B1C1D"/>
          <w:sz w:val="24"/>
          <w:szCs w:val="24"/>
        </w:rPr>
        <w:t>需經航空公司同意，超過</w:t>
      </w:r>
      <w:r w:rsidRPr="00D570C2">
        <w:rPr>
          <w:rFonts w:eastAsia="標楷體"/>
          <w:color w:val="1B1C1D"/>
          <w:sz w:val="24"/>
          <w:szCs w:val="24"/>
        </w:rPr>
        <w:t>160Wh</w:t>
      </w:r>
      <w:r w:rsidRPr="00D570C2">
        <w:rPr>
          <w:rFonts w:eastAsia="標楷體"/>
          <w:color w:val="1B1C1D"/>
          <w:sz w:val="24"/>
          <w:szCs w:val="24"/>
        </w:rPr>
        <w:t>禁止攜帶。</w:t>
      </w:r>
    </w:p>
    <w:p w14:paraId="0000005E" w14:textId="77777777" w:rsidR="00DF30FF" w:rsidRPr="00D570C2" w:rsidRDefault="00D570C2">
      <w:pPr>
        <w:numPr>
          <w:ilvl w:val="1"/>
          <w:numId w:val="8"/>
        </w:numPr>
        <w:pBdr>
          <w:top w:val="nil"/>
          <w:left w:val="nil"/>
          <w:bottom w:val="nil"/>
          <w:right w:val="nil"/>
          <w:between w:val="nil"/>
        </w:pBdr>
        <w:spacing w:line="275" w:lineRule="auto"/>
        <w:rPr>
          <w:rFonts w:eastAsia="標楷體"/>
        </w:rPr>
      </w:pPr>
      <w:r w:rsidRPr="00D570C2">
        <w:rPr>
          <w:rFonts w:eastAsia="標楷體"/>
          <w:b/>
          <w:color w:val="1B1C1D"/>
          <w:sz w:val="24"/>
          <w:szCs w:val="24"/>
        </w:rPr>
        <w:t>備用鋰電池：</w:t>
      </w:r>
      <w:r w:rsidRPr="00D570C2">
        <w:rPr>
          <w:rFonts w:eastAsia="標楷體"/>
          <w:color w:val="1B1C1D"/>
          <w:sz w:val="24"/>
          <w:szCs w:val="24"/>
        </w:rPr>
        <w:t xml:space="preserve"> </w:t>
      </w:r>
      <w:r w:rsidRPr="00D570C2">
        <w:rPr>
          <w:rFonts w:eastAsia="標楷體"/>
          <w:color w:val="1B1C1D"/>
          <w:sz w:val="24"/>
          <w:szCs w:val="24"/>
        </w:rPr>
        <w:t>必須隨身攜帶，不可托運。</w:t>
      </w:r>
    </w:p>
    <w:p w14:paraId="0000005F" w14:textId="77777777" w:rsidR="00DF30FF" w:rsidRPr="00D570C2" w:rsidRDefault="00D570C2">
      <w:pPr>
        <w:numPr>
          <w:ilvl w:val="1"/>
          <w:numId w:val="8"/>
        </w:numPr>
        <w:pBdr>
          <w:top w:val="nil"/>
          <w:left w:val="nil"/>
          <w:bottom w:val="nil"/>
          <w:right w:val="nil"/>
          <w:between w:val="nil"/>
        </w:pBdr>
        <w:spacing w:line="275" w:lineRule="auto"/>
        <w:rPr>
          <w:rFonts w:eastAsia="標楷體"/>
        </w:rPr>
      </w:pPr>
      <w:r w:rsidRPr="00D570C2">
        <w:rPr>
          <w:rFonts w:eastAsia="標楷體"/>
          <w:b/>
          <w:color w:val="1B1C1D"/>
          <w:sz w:val="24"/>
          <w:szCs w:val="24"/>
        </w:rPr>
        <w:t>安裝鋰電池的電子裝置</w:t>
      </w:r>
      <w:r w:rsidRPr="00D570C2">
        <w:rPr>
          <w:rFonts w:eastAsia="標楷體"/>
          <w:b/>
          <w:color w:val="1B1C1D"/>
          <w:sz w:val="24"/>
          <w:szCs w:val="24"/>
        </w:rPr>
        <w:t xml:space="preserve"> (</w:t>
      </w:r>
      <w:r w:rsidRPr="00D570C2">
        <w:rPr>
          <w:rFonts w:eastAsia="標楷體"/>
          <w:b/>
          <w:color w:val="1B1C1D"/>
          <w:sz w:val="24"/>
          <w:szCs w:val="24"/>
        </w:rPr>
        <w:t>如筆電、平板、相機</w:t>
      </w:r>
      <w:r w:rsidRPr="00D570C2">
        <w:rPr>
          <w:rFonts w:eastAsia="標楷體"/>
          <w:b/>
          <w:color w:val="1B1C1D"/>
          <w:sz w:val="24"/>
          <w:szCs w:val="24"/>
        </w:rPr>
        <w:t>)</w:t>
      </w:r>
      <w:r w:rsidRPr="00D570C2">
        <w:rPr>
          <w:rFonts w:eastAsia="標楷體"/>
          <w:b/>
          <w:color w:val="1B1C1D"/>
          <w:sz w:val="24"/>
          <w:szCs w:val="24"/>
        </w:rPr>
        <w:t>：</w:t>
      </w:r>
      <w:r w:rsidRPr="00D570C2">
        <w:rPr>
          <w:rFonts w:eastAsia="標楷體"/>
          <w:color w:val="1B1C1D"/>
          <w:sz w:val="24"/>
          <w:szCs w:val="24"/>
        </w:rPr>
        <w:t xml:space="preserve"> </w:t>
      </w:r>
      <w:r w:rsidRPr="00D570C2">
        <w:rPr>
          <w:rFonts w:eastAsia="標楷體"/>
          <w:color w:val="1B1C1D"/>
          <w:sz w:val="24"/>
          <w:szCs w:val="24"/>
        </w:rPr>
        <w:t>可隨身攜帶或托運。若托運，需確保裝置已完全關閉電源，並做好保護措施避免意外啟動。</w:t>
      </w:r>
    </w:p>
    <w:p w14:paraId="00000060" w14:textId="77777777" w:rsidR="00DF30FF" w:rsidRPr="00D570C2" w:rsidRDefault="00D570C2">
      <w:pPr>
        <w:numPr>
          <w:ilvl w:val="1"/>
          <w:numId w:val="8"/>
        </w:numPr>
        <w:pBdr>
          <w:top w:val="nil"/>
          <w:left w:val="nil"/>
          <w:bottom w:val="nil"/>
          <w:right w:val="nil"/>
          <w:between w:val="nil"/>
        </w:pBdr>
        <w:spacing w:line="275" w:lineRule="auto"/>
        <w:rPr>
          <w:rFonts w:eastAsia="標楷體"/>
        </w:rPr>
      </w:pPr>
      <w:r w:rsidRPr="00D570C2">
        <w:rPr>
          <w:rFonts w:eastAsia="標楷體"/>
          <w:b/>
          <w:color w:val="1B1C1D"/>
          <w:sz w:val="24"/>
          <w:szCs w:val="24"/>
        </w:rPr>
        <w:t>無線電棒捲</w:t>
      </w:r>
      <w:r w:rsidRPr="00D570C2">
        <w:rPr>
          <w:rFonts w:eastAsia="標楷體"/>
          <w:b/>
          <w:color w:val="1B1C1D"/>
          <w:sz w:val="24"/>
          <w:szCs w:val="24"/>
        </w:rPr>
        <w:t>/</w:t>
      </w:r>
      <w:r w:rsidRPr="00D570C2">
        <w:rPr>
          <w:rFonts w:eastAsia="標楷體"/>
          <w:b/>
          <w:color w:val="1B1C1D"/>
          <w:sz w:val="24"/>
          <w:szCs w:val="24"/>
        </w:rPr>
        <w:t>離子夾：</w:t>
      </w:r>
      <w:r w:rsidRPr="00D570C2">
        <w:rPr>
          <w:rFonts w:eastAsia="標楷體"/>
          <w:color w:val="1B1C1D"/>
          <w:sz w:val="24"/>
          <w:szCs w:val="24"/>
        </w:rPr>
        <w:t xml:space="preserve"> </w:t>
      </w:r>
      <w:r w:rsidRPr="00D570C2">
        <w:rPr>
          <w:rFonts w:eastAsia="標楷體"/>
          <w:color w:val="1B1C1D"/>
          <w:sz w:val="24"/>
          <w:szCs w:val="24"/>
        </w:rPr>
        <w:t>若內含鋰電池且無法拆卸，通常禁止隨身攜帶或托運。若電池可拆卸，電池需隨身攜帶，本體可托運。插電式則無此限制。</w:t>
      </w:r>
    </w:p>
    <w:p w14:paraId="00000061" w14:textId="77777777" w:rsidR="00DF30FF" w:rsidRPr="00D570C2" w:rsidRDefault="00D570C2">
      <w:pPr>
        <w:numPr>
          <w:ilvl w:val="0"/>
          <w:numId w:val="7"/>
        </w:numPr>
        <w:pBdr>
          <w:top w:val="nil"/>
          <w:left w:val="nil"/>
          <w:bottom w:val="nil"/>
          <w:right w:val="nil"/>
          <w:between w:val="nil"/>
        </w:pBdr>
        <w:spacing w:line="275" w:lineRule="auto"/>
        <w:rPr>
          <w:rFonts w:eastAsia="標楷體"/>
        </w:rPr>
      </w:pPr>
      <w:r w:rsidRPr="00D570C2">
        <w:rPr>
          <w:rFonts w:eastAsia="標楷體"/>
          <w:b/>
          <w:color w:val="1B1C1D"/>
          <w:sz w:val="24"/>
          <w:szCs w:val="24"/>
        </w:rPr>
        <w:t>刀具：</w:t>
      </w:r>
      <w:r w:rsidRPr="00D570C2">
        <w:rPr>
          <w:rFonts w:eastAsia="標楷體"/>
          <w:color w:val="1B1C1D"/>
          <w:sz w:val="24"/>
          <w:szCs w:val="24"/>
        </w:rPr>
        <w:t xml:space="preserve"> </w:t>
      </w:r>
      <w:r w:rsidRPr="00D570C2">
        <w:rPr>
          <w:rFonts w:eastAsia="標楷體"/>
          <w:color w:val="1B1C1D"/>
          <w:sz w:val="24"/>
          <w:szCs w:val="24"/>
        </w:rPr>
        <w:t>任何刀具（包括水果刀、剪刀、美工刀等）禁止隨身攜帶，必須托運。圓頭塑膠安全剪刀或圓頭奶油餐刀等可攜帶。</w:t>
      </w:r>
    </w:p>
    <w:p w14:paraId="00000062" w14:textId="77777777" w:rsidR="00DF30FF" w:rsidRPr="00D570C2" w:rsidRDefault="00D570C2">
      <w:pPr>
        <w:numPr>
          <w:ilvl w:val="0"/>
          <w:numId w:val="7"/>
        </w:numPr>
        <w:pBdr>
          <w:top w:val="nil"/>
          <w:left w:val="nil"/>
          <w:bottom w:val="nil"/>
          <w:right w:val="nil"/>
          <w:between w:val="nil"/>
        </w:pBdr>
        <w:spacing w:line="275" w:lineRule="auto"/>
        <w:rPr>
          <w:rFonts w:eastAsia="標楷體"/>
        </w:rPr>
      </w:pPr>
      <w:r w:rsidRPr="00D570C2">
        <w:rPr>
          <w:rFonts w:eastAsia="標楷體"/>
          <w:b/>
          <w:color w:val="1B1C1D"/>
          <w:sz w:val="24"/>
          <w:szCs w:val="24"/>
        </w:rPr>
        <w:t>自拍棒、相機腳架：</w:t>
      </w:r>
      <w:r w:rsidRPr="00D570C2">
        <w:rPr>
          <w:rFonts w:eastAsia="標楷體"/>
          <w:color w:val="1B1C1D"/>
          <w:sz w:val="24"/>
          <w:szCs w:val="24"/>
        </w:rPr>
        <w:t xml:space="preserve"> </w:t>
      </w:r>
      <w:r w:rsidRPr="00D570C2">
        <w:rPr>
          <w:rFonts w:eastAsia="標楷體"/>
          <w:color w:val="1B1C1D"/>
          <w:sz w:val="24"/>
          <w:szCs w:val="24"/>
        </w:rPr>
        <w:t>管徑</w:t>
      </w:r>
      <w:r w:rsidRPr="00D570C2">
        <w:rPr>
          <w:rFonts w:eastAsia="標楷體"/>
          <w:color w:val="1B1C1D"/>
          <w:sz w:val="24"/>
          <w:szCs w:val="24"/>
        </w:rPr>
        <w:t>1</w:t>
      </w:r>
      <w:r w:rsidRPr="00D570C2">
        <w:rPr>
          <w:rFonts w:eastAsia="標楷體"/>
          <w:color w:val="1B1C1D"/>
          <w:sz w:val="24"/>
          <w:szCs w:val="24"/>
        </w:rPr>
        <w:t>公分以下且收合後高度</w:t>
      </w:r>
      <w:r w:rsidRPr="00D570C2">
        <w:rPr>
          <w:rFonts w:eastAsia="標楷體"/>
          <w:color w:val="1B1C1D"/>
          <w:sz w:val="24"/>
          <w:szCs w:val="24"/>
        </w:rPr>
        <w:t>60</w:t>
      </w:r>
      <w:r w:rsidRPr="00D570C2">
        <w:rPr>
          <w:rFonts w:eastAsia="標楷體"/>
          <w:color w:val="1B1C1D"/>
          <w:sz w:val="24"/>
          <w:szCs w:val="24"/>
        </w:rPr>
        <w:t>公分以下可隨身登機；超過則需托運。</w:t>
      </w:r>
    </w:p>
    <w:p w14:paraId="00000063" w14:textId="77777777" w:rsidR="00DF30FF" w:rsidRPr="00D570C2" w:rsidRDefault="00D570C2">
      <w:pPr>
        <w:numPr>
          <w:ilvl w:val="0"/>
          <w:numId w:val="7"/>
        </w:numPr>
        <w:pBdr>
          <w:top w:val="nil"/>
          <w:left w:val="nil"/>
          <w:bottom w:val="nil"/>
          <w:right w:val="nil"/>
          <w:between w:val="nil"/>
        </w:pBdr>
        <w:spacing w:line="275" w:lineRule="auto"/>
        <w:rPr>
          <w:rFonts w:eastAsia="標楷體"/>
        </w:rPr>
      </w:pPr>
      <w:r w:rsidRPr="00D570C2">
        <w:rPr>
          <w:rFonts w:eastAsia="標楷體"/>
          <w:b/>
          <w:color w:val="1B1C1D"/>
          <w:sz w:val="24"/>
          <w:szCs w:val="24"/>
        </w:rPr>
        <w:t>雨傘：</w:t>
      </w:r>
      <w:r w:rsidRPr="00D570C2">
        <w:rPr>
          <w:rFonts w:eastAsia="標楷體"/>
          <w:color w:val="1B1C1D"/>
          <w:sz w:val="24"/>
          <w:szCs w:val="24"/>
        </w:rPr>
        <w:t xml:space="preserve"> </w:t>
      </w:r>
      <w:r w:rsidRPr="00D570C2">
        <w:rPr>
          <w:rFonts w:eastAsia="標楷體"/>
          <w:color w:val="1B1C1D"/>
          <w:sz w:val="24"/>
          <w:szCs w:val="24"/>
        </w:rPr>
        <w:t>折疊傘可隨身攜帶，長柄傘通常需托運。</w:t>
      </w:r>
    </w:p>
    <w:p w14:paraId="00000064" w14:textId="77777777" w:rsidR="00DF30FF" w:rsidRPr="00D570C2" w:rsidRDefault="00D570C2">
      <w:pPr>
        <w:numPr>
          <w:ilvl w:val="0"/>
          <w:numId w:val="7"/>
        </w:numPr>
        <w:pBdr>
          <w:top w:val="nil"/>
          <w:left w:val="nil"/>
          <w:bottom w:val="nil"/>
          <w:right w:val="nil"/>
          <w:between w:val="nil"/>
        </w:pBdr>
        <w:spacing w:after="120" w:line="275" w:lineRule="auto"/>
        <w:rPr>
          <w:rFonts w:eastAsia="標楷體"/>
        </w:rPr>
      </w:pPr>
      <w:r w:rsidRPr="00D570C2">
        <w:rPr>
          <w:rFonts w:eastAsia="標楷體"/>
          <w:b/>
          <w:color w:val="1B1C1D"/>
          <w:sz w:val="24"/>
          <w:szCs w:val="24"/>
        </w:rPr>
        <w:lastRenderedPageBreak/>
        <w:t>參考資訊：</w:t>
      </w:r>
      <w:r w:rsidRPr="00D570C2">
        <w:rPr>
          <w:rFonts w:eastAsia="標楷體"/>
          <w:color w:val="1B1C1D"/>
          <w:sz w:val="24"/>
          <w:szCs w:val="24"/>
        </w:rPr>
        <w:t xml:space="preserve"> </w:t>
      </w:r>
      <w:hyperlink r:id="rId21">
        <w:r w:rsidRPr="00D570C2">
          <w:rPr>
            <w:rFonts w:eastAsia="標楷體"/>
            <w:color w:val="0B57D0"/>
            <w:sz w:val="24"/>
            <w:szCs w:val="24"/>
            <w:u w:val="single"/>
          </w:rPr>
          <w:t>交通部民用航空局</w:t>
        </w:r>
        <w:r w:rsidRPr="00D570C2">
          <w:rPr>
            <w:rFonts w:eastAsia="標楷體"/>
            <w:color w:val="0B57D0"/>
            <w:sz w:val="24"/>
            <w:szCs w:val="24"/>
            <w:u w:val="single"/>
          </w:rPr>
          <w:t xml:space="preserve"> - </w:t>
        </w:r>
        <w:r w:rsidRPr="00D570C2">
          <w:rPr>
            <w:rFonts w:eastAsia="標楷體"/>
            <w:color w:val="0B57D0"/>
            <w:sz w:val="24"/>
            <w:szCs w:val="24"/>
            <w:u w:val="single"/>
          </w:rPr>
          <w:t>旅客攜帶或托運物品</w:t>
        </w:r>
      </w:hyperlink>
      <w:r w:rsidRPr="00D570C2">
        <w:rPr>
          <w:rFonts w:eastAsia="標楷體"/>
          <w:color w:val="1B1C1D"/>
          <w:sz w:val="24"/>
          <w:szCs w:val="24"/>
        </w:rPr>
        <w:t xml:space="preserve"> / </w:t>
      </w:r>
      <w:hyperlink r:id="rId22">
        <w:r w:rsidRPr="00D570C2">
          <w:rPr>
            <w:rFonts w:eastAsia="標楷體"/>
            <w:color w:val="0B57D0"/>
            <w:sz w:val="24"/>
            <w:szCs w:val="24"/>
            <w:u w:val="single"/>
          </w:rPr>
          <w:t>中華航空</w:t>
        </w:r>
        <w:r w:rsidRPr="00D570C2">
          <w:rPr>
            <w:rFonts w:eastAsia="標楷體"/>
            <w:color w:val="0B57D0"/>
            <w:sz w:val="24"/>
            <w:szCs w:val="24"/>
            <w:u w:val="single"/>
          </w:rPr>
          <w:t xml:space="preserve"> - </w:t>
        </w:r>
        <w:r w:rsidRPr="00D570C2">
          <w:rPr>
            <w:rFonts w:eastAsia="標楷體"/>
            <w:color w:val="0B57D0"/>
            <w:sz w:val="24"/>
            <w:szCs w:val="24"/>
            <w:u w:val="single"/>
          </w:rPr>
          <w:t>隨身行李</w:t>
        </w:r>
      </w:hyperlink>
    </w:p>
    <w:p w14:paraId="00000065" w14:textId="77777777" w:rsidR="00DF30FF" w:rsidRPr="00D570C2" w:rsidRDefault="00D570C2">
      <w:pPr>
        <w:pStyle w:val="3"/>
        <w:spacing w:before="120" w:after="120" w:line="275" w:lineRule="auto"/>
        <w:rPr>
          <w:rFonts w:eastAsia="標楷體"/>
          <w:color w:val="1B1C1D"/>
          <w:sz w:val="24"/>
          <w:szCs w:val="24"/>
        </w:rPr>
      </w:pPr>
      <w:r w:rsidRPr="00D570C2">
        <w:rPr>
          <w:rFonts w:eastAsia="標楷體"/>
          <w:color w:val="1B1C1D"/>
          <w:sz w:val="24"/>
          <w:szCs w:val="24"/>
        </w:rPr>
        <w:t xml:space="preserve">3. </w:t>
      </w:r>
      <w:r w:rsidRPr="00D570C2">
        <w:rPr>
          <w:rFonts w:eastAsia="標楷體"/>
          <w:color w:val="1B1C1D"/>
          <w:sz w:val="24"/>
          <w:szCs w:val="24"/>
        </w:rPr>
        <w:t>中華航空</w:t>
      </w:r>
      <w:r w:rsidRPr="00D570C2">
        <w:rPr>
          <w:rFonts w:eastAsia="標楷體"/>
          <w:color w:val="1B1C1D"/>
          <w:sz w:val="24"/>
          <w:szCs w:val="24"/>
        </w:rPr>
        <w:t xml:space="preserve"> A330-300 </w:t>
      </w:r>
      <w:r w:rsidRPr="00D570C2">
        <w:rPr>
          <w:rFonts w:eastAsia="標楷體"/>
          <w:color w:val="1B1C1D"/>
          <w:sz w:val="24"/>
          <w:szCs w:val="24"/>
        </w:rPr>
        <w:t>機型資訊</w:t>
      </w:r>
      <w:r w:rsidRPr="00D570C2">
        <w:rPr>
          <w:rFonts w:eastAsia="標楷體"/>
          <w:color w:val="1B1C1D"/>
          <w:sz w:val="24"/>
          <w:szCs w:val="24"/>
        </w:rPr>
        <w:t xml:space="preserve"> (</w:t>
      </w:r>
      <w:r w:rsidRPr="00D570C2">
        <w:rPr>
          <w:rFonts w:eastAsia="標楷體"/>
          <w:color w:val="1B1C1D"/>
          <w:sz w:val="24"/>
          <w:szCs w:val="24"/>
        </w:rPr>
        <w:t>松山</w:t>
      </w:r>
      <w:r w:rsidRPr="00D570C2">
        <w:rPr>
          <w:rFonts w:eastAsia="標楷體"/>
          <w:color w:val="1B1C1D"/>
          <w:sz w:val="24"/>
          <w:szCs w:val="24"/>
        </w:rPr>
        <w:t>-</w:t>
      </w:r>
      <w:r w:rsidRPr="00D570C2">
        <w:rPr>
          <w:rFonts w:eastAsia="標楷體"/>
          <w:color w:val="1B1C1D"/>
          <w:sz w:val="24"/>
          <w:szCs w:val="24"/>
        </w:rPr>
        <w:t>羽田航線常見機型</w:t>
      </w:r>
      <w:r w:rsidRPr="00D570C2">
        <w:rPr>
          <w:rFonts w:eastAsia="標楷體"/>
          <w:color w:val="1B1C1D"/>
          <w:sz w:val="24"/>
          <w:szCs w:val="24"/>
        </w:rPr>
        <w:t>)</w:t>
      </w:r>
    </w:p>
    <w:p w14:paraId="00000066" w14:textId="77777777" w:rsidR="00DF30FF" w:rsidRPr="00D570C2" w:rsidRDefault="00D570C2">
      <w:pPr>
        <w:pBdr>
          <w:top w:val="nil"/>
          <w:left w:val="nil"/>
          <w:bottom w:val="nil"/>
          <w:right w:val="nil"/>
          <w:between w:val="nil"/>
        </w:pBdr>
        <w:spacing w:after="120" w:line="275" w:lineRule="auto"/>
        <w:rPr>
          <w:rFonts w:eastAsia="標楷體"/>
          <w:color w:val="1B1C1D"/>
          <w:sz w:val="24"/>
          <w:szCs w:val="24"/>
        </w:rPr>
      </w:pPr>
      <w:r w:rsidRPr="00D570C2">
        <w:rPr>
          <w:rFonts w:eastAsia="標楷體"/>
          <w:color w:val="1B1C1D"/>
          <w:sz w:val="24"/>
          <w:szCs w:val="24"/>
        </w:rPr>
        <w:t>中華航空在松山</w:t>
      </w:r>
      <w:r w:rsidRPr="00D570C2">
        <w:rPr>
          <w:rFonts w:eastAsia="標楷體"/>
          <w:color w:val="1B1C1D"/>
          <w:sz w:val="24"/>
          <w:szCs w:val="24"/>
        </w:rPr>
        <w:t>-</w:t>
      </w:r>
      <w:r w:rsidRPr="00D570C2">
        <w:rPr>
          <w:rFonts w:eastAsia="標楷體"/>
          <w:color w:val="1B1C1D"/>
          <w:sz w:val="24"/>
          <w:szCs w:val="24"/>
        </w:rPr>
        <w:t>羽田航線常使用空中巴士</w:t>
      </w:r>
      <w:r w:rsidRPr="00D570C2">
        <w:rPr>
          <w:rFonts w:eastAsia="標楷體"/>
          <w:color w:val="1B1C1D"/>
          <w:sz w:val="24"/>
          <w:szCs w:val="24"/>
        </w:rPr>
        <w:t xml:space="preserve"> A330-300 </w:t>
      </w:r>
      <w:r w:rsidRPr="00D570C2">
        <w:rPr>
          <w:rFonts w:eastAsia="標楷體"/>
          <w:color w:val="1B1C1D"/>
          <w:sz w:val="24"/>
          <w:szCs w:val="24"/>
        </w:rPr>
        <w:t>機型。以下是該機型的一些詳細資訊：</w:t>
      </w:r>
    </w:p>
    <w:p w14:paraId="00000067" w14:textId="77777777" w:rsidR="00DF30FF" w:rsidRPr="00D570C2" w:rsidRDefault="00D570C2">
      <w:pPr>
        <w:numPr>
          <w:ilvl w:val="0"/>
          <w:numId w:val="9"/>
        </w:numPr>
        <w:pBdr>
          <w:top w:val="nil"/>
          <w:left w:val="nil"/>
          <w:bottom w:val="nil"/>
          <w:right w:val="nil"/>
          <w:between w:val="nil"/>
        </w:pBdr>
        <w:spacing w:line="275" w:lineRule="auto"/>
        <w:rPr>
          <w:rFonts w:eastAsia="標楷體"/>
        </w:rPr>
      </w:pPr>
      <w:r w:rsidRPr="00D570C2">
        <w:rPr>
          <w:rFonts w:eastAsia="標楷體"/>
          <w:b/>
          <w:color w:val="1B1C1D"/>
          <w:sz w:val="24"/>
          <w:szCs w:val="24"/>
        </w:rPr>
        <w:t>座位配置：</w:t>
      </w:r>
    </w:p>
    <w:p w14:paraId="00000068" w14:textId="77777777" w:rsidR="00DF30FF" w:rsidRPr="00D570C2" w:rsidRDefault="00D570C2">
      <w:pPr>
        <w:numPr>
          <w:ilvl w:val="1"/>
          <w:numId w:val="10"/>
        </w:numPr>
        <w:pBdr>
          <w:top w:val="nil"/>
          <w:left w:val="nil"/>
          <w:bottom w:val="nil"/>
          <w:right w:val="nil"/>
          <w:between w:val="nil"/>
        </w:pBdr>
        <w:spacing w:line="275" w:lineRule="auto"/>
        <w:rPr>
          <w:rFonts w:eastAsia="標楷體"/>
        </w:rPr>
      </w:pPr>
      <w:r w:rsidRPr="00D570C2">
        <w:rPr>
          <w:rFonts w:eastAsia="標楷體"/>
          <w:b/>
          <w:color w:val="1B1C1D"/>
          <w:sz w:val="24"/>
          <w:szCs w:val="24"/>
        </w:rPr>
        <w:t>商務艙：</w:t>
      </w:r>
      <w:r w:rsidRPr="00D570C2">
        <w:rPr>
          <w:rFonts w:eastAsia="標楷體"/>
          <w:color w:val="1B1C1D"/>
          <w:sz w:val="24"/>
          <w:szCs w:val="24"/>
        </w:rPr>
        <w:t xml:space="preserve"> </w:t>
      </w:r>
      <w:r w:rsidRPr="00D570C2">
        <w:rPr>
          <w:rFonts w:eastAsia="標楷體"/>
          <w:color w:val="1B1C1D"/>
          <w:sz w:val="24"/>
          <w:szCs w:val="24"/>
        </w:rPr>
        <w:t>通常配置為</w:t>
      </w:r>
      <w:r w:rsidRPr="00D570C2">
        <w:rPr>
          <w:rFonts w:eastAsia="標楷體"/>
          <w:color w:val="1B1C1D"/>
          <w:sz w:val="24"/>
          <w:szCs w:val="24"/>
        </w:rPr>
        <w:t xml:space="preserve"> 2-2-2</w:t>
      </w:r>
      <w:r w:rsidRPr="00D570C2">
        <w:rPr>
          <w:rFonts w:eastAsia="標楷體"/>
          <w:color w:val="1B1C1D"/>
          <w:sz w:val="24"/>
          <w:szCs w:val="24"/>
        </w:rPr>
        <w:t>，提供約</w:t>
      </w:r>
      <w:r w:rsidRPr="00D570C2">
        <w:rPr>
          <w:rFonts w:eastAsia="標楷體"/>
          <w:color w:val="1B1C1D"/>
          <w:sz w:val="24"/>
          <w:szCs w:val="24"/>
        </w:rPr>
        <w:t xml:space="preserve"> 30-36 </w:t>
      </w:r>
      <w:r w:rsidRPr="00D570C2">
        <w:rPr>
          <w:rFonts w:eastAsia="標楷體"/>
          <w:color w:val="1B1C1D"/>
          <w:sz w:val="24"/>
          <w:szCs w:val="24"/>
        </w:rPr>
        <w:t>個座位。座椅間距約</w:t>
      </w:r>
      <w:r w:rsidRPr="00D570C2">
        <w:rPr>
          <w:rFonts w:eastAsia="標楷體"/>
          <w:color w:val="1B1C1D"/>
          <w:sz w:val="24"/>
          <w:szCs w:val="24"/>
        </w:rPr>
        <w:t xml:space="preserve"> 52-63 </w:t>
      </w:r>
      <w:r w:rsidRPr="00D570C2">
        <w:rPr>
          <w:rFonts w:eastAsia="標楷體"/>
          <w:color w:val="1B1C1D"/>
          <w:sz w:val="24"/>
          <w:szCs w:val="24"/>
        </w:rPr>
        <w:t>英寸（</w:t>
      </w:r>
      <w:r w:rsidRPr="00D570C2">
        <w:rPr>
          <w:rFonts w:eastAsia="標楷體"/>
          <w:color w:val="1B1C1D"/>
          <w:sz w:val="24"/>
          <w:szCs w:val="24"/>
        </w:rPr>
        <w:t xml:space="preserve">132-160 </w:t>
      </w:r>
      <w:r w:rsidRPr="00D570C2">
        <w:rPr>
          <w:rFonts w:eastAsia="標楷體"/>
          <w:color w:val="1B1C1D"/>
          <w:sz w:val="24"/>
          <w:szCs w:val="24"/>
        </w:rPr>
        <w:t>公分），寬度約</w:t>
      </w:r>
      <w:r w:rsidRPr="00D570C2">
        <w:rPr>
          <w:rFonts w:eastAsia="標楷體"/>
          <w:color w:val="1B1C1D"/>
          <w:sz w:val="24"/>
          <w:szCs w:val="24"/>
        </w:rPr>
        <w:t xml:space="preserve"> 20 </w:t>
      </w:r>
      <w:r w:rsidRPr="00D570C2">
        <w:rPr>
          <w:rFonts w:eastAsia="標楷體"/>
          <w:color w:val="1B1C1D"/>
          <w:sz w:val="24"/>
          <w:szCs w:val="24"/>
        </w:rPr>
        <w:t>英寸（</w:t>
      </w:r>
      <w:r w:rsidRPr="00D570C2">
        <w:rPr>
          <w:rFonts w:eastAsia="標楷體"/>
          <w:color w:val="1B1C1D"/>
          <w:sz w:val="24"/>
          <w:szCs w:val="24"/>
        </w:rPr>
        <w:t xml:space="preserve">51 </w:t>
      </w:r>
      <w:r w:rsidRPr="00D570C2">
        <w:rPr>
          <w:rFonts w:eastAsia="標楷體"/>
          <w:color w:val="1B1C1D"/>
          <w:sz w:val="24"/>
          <w:szCs w:val="24"/>
        </w:rPr>
        <w:t>公分），可調整傾斜角度達</w:t>
      </w:r>
      <w:r w:rsidRPr="00D570C2">
        <w:rPr>
          <w:rFonts w:eastAsia="標楷體"/>
          <w:color w:val="1B1C1D"/>
          <w:sz w:val="24"/>
          <w:szCs w:val="24"/>
        </w:rPr>
        <w:t xml:space="preserve"> 160-180 </w:t>
      </w:r>
      <w:r w:rsidRPr="00D570C2">
        <w:rPr>
          <w:rFonts w:eastAsia="標楷體"/>
          <w:color w:val="1B1C1D"/>
          <w:sz w:val="24"/>
          <w:szCs w:val="24"/>
        </w:rPr>
        <w:t>度。部分商務艙座椅可能配備多系統電源連接。</w:t>
      </w:r>
    </w:p>
    <w:p w14:paraId="00000069" w14:textId="77777777" w:rsidR="00DF30FF" w:rsidRPr="00D570C2" w:rsidRDefault="00D570C2">
      <w:pPr>
        <w:numPr>
          <w:ilvl w:val="1"/>
          <w:numId w:val="10"/>
        </w:numPr>
        <w:pBdr>
          <w:top w:val="nil"/>
          <w:left w:val="nil"/>
          <w:bottom w:val="nil"/>
          <w:right w:val="nil"/>
          <w:between w:val="nil"/>
        </w:pBdr>
        <w:spacing w:line="275" w:lineRule="auto"/>
        <w:rPr>
          <w:rFonts w:eastAsia="標楷體"/>
        </w:rPr>
      </w:pPr>
      <w:r w:rsidRPr="00D570C2">
        <w:rPr>
          <w:rFonts w:eastAsia="標楷體"/>
          <w:b/>
          <w:color w:val="1B1C1D"/>
          <w:sz w:val="24"/>
          <w:szCs w:val="24"/>
        </w:rPr>
        <w:t>經濟艙：</w:t>
      </w:r>
      <w:r w:rsidRPr="00D570C2">
        <w:rPr>
          <w:rFonts w:eastAsia="標楷體"/>
          <w:color w:val="1B1C1D"/>
          <w:sz w:val="24"/>
          <w:szCs w:val="24"/>
        </w:rPr>
        <w:t xml:space="preserve"> </w:t>
      </w:r>
      <w:r w:rsidRPr="00D570C2">
        <w:rPr>
          <w:rFonts w:eastAsia="標楷體"/>
          <w:color w:val="1B1C1D"/>
          <w:sz w:val="24"/>
          <w:szCs w:val="24"/>
        </w:rPr>
        <w:t>通常配置為</w:t>
      </w:r>
      <w:r w:rsidRPr="00D570C2">
        <w:rPr>
          <w:rFonts w:eastAsia="標楷體"/>
          <w:color w:val="1B1C1D"/>
          <w:sz w:val="24"/>
          <w:szCs w:val="24"/>
        </w:rPr>
        <w:t xml:space="preserve"> 2-4-2</w:t>
      </w:r>
      <w:r w:rsidRPr="00D570C2">
        <w:rPr>
          <w:rFonts w:eastAsia="標楷體"/>
          <w:color w:val="1B1C1D"/>
          <w:sz w:val="24"/>
          <w:szCs w:val="24"/>
        </w:rPr>
        <w:t>，提供約</w:t>
      </w:r>
      <w:r w:rsidRPr="00D570C2">
        <w:rPr>
          <w:rFonts w:eastAsia="標楷體"/>
          <w:color w:val="1B1C1D"/>
          <w:sz w:val="24"/>
          <w:szCs w:val="24"/>
        </w:rPr>
        <w:t xml:space="preserve"> 277-291 </w:t>
      </w:r>
      <w:r w:rsidRPr="00D570C2">
        <w:rPr>
          <w:rFonts w:eastAsia="標楷體"/>
          <w:color w:val="1B1C1D"/>
          <w:sz w:val="24"/>
          <w:szCs w:val="24"/>
        </w:rPr>
        <w:t>個座位。座椅間距約</w:t>
      </w:r>
      <w:r w:rsidRPr="00D570C2">
        <w:rPr>
          <w:rFonts w:eastAsia="標楷體"/>
          <w:color w:val="1B1C1D"/>
          <w:sz w:val="24"/>
          <w:szCs w:val="24"/>
        </w:rPr>
        <w:t xml:space="preserve"> 31-32 </w:t>
      </w:r>
      <w:r w:rsidRPr="00D570C2">
        <w:rPr>
          <w:rFonts w:eastAsia="標楷體"/>
          <w:color w:val="1B1C1D"/>
          <w:sz w:val="24"/>
          <w:szCs w:val="24"/>
        </w:rPr>
        <w:t>英寸（</w:t>
      </w:r>
      <w:r w:rsidRPr="00D570C2">
        <w:rPr>
          <w:rFonts w:eastAsia="標楷體"/>
          <w:color w:val="1B1C1D"/>
          <w:sz w:val="24"/>
          <w:szCs w:val="24"/>
        </w:rPr>
        <w:t xml:space="preserve">79-81 </w:t>
      </w:r>
      <w:r w:rsidRPr="00D570C2">
        <w:rPr>
          <w:rFonts w:eastAsia="標楷體"/>
          <w:color w:val="1B1C1D"/>
          <w:sz w:val="24"/>
          <w:szCs w:val="24"/>
        </w:rPr>
        <w:t>公分），寬度約</w:t>
      </w:r>
      <w:r w:rsidRPr="00D570C2">
        <w:rPr>
          <w:rFonts w:eastAsia="標楷體"/>
          <w:color w:val="1B1C1D"/>
          <w:sz w:val="24"/>
          <w:szCs w:val="24"/>
        </w:rPr>
        <w:t xml:space="preserve"> 18 </w:t>
      </w:r>
      <w:r w:rsidRPr="00D570C2">
        <w:rPr>
          <w:rFonts w:eastAsia="標楷體"/>
          <w:color w:val="1B1C1D"/>
          <w:sz w:val="24"/>
          <w:szCs w:val="24"/>
        </w:rPr>
        <w:t>英寸（</w:t>
      </w:r>
      <w:r w:rsidRPr="00D570C2">
        <w:rPr>
          <w:rFonts w:eastAsia="標楷體"/>
          <w:color w:val="1B1C1D"/>
          <w:sz w:val="24"/>
          <w:szCs w:val="24"/>
        </w:rPr>
        <w:t xml:space="preserve">46 </w:t>
      </w:r>
      <w:r w:rsidRPr="00D570C2">
        <w:rPr>
          <w:rFonts w:eastAsia="標楷體"/>
          <w:color w:val="1B1C1D"/>
          <w:sz w:val="24"/>
          <w:szCs w:val="24"/>
        </w:rPr>
        <w:t>公分）。</w:t>
      </w:r>
    </w:p>
    <w:p w14:paraId="0000006A" w14:textId="77777777" w:rsidR="00DF30FF" w:rsidRPr="00D570C2" w:rsidRDefault="00D570C2">
      <w:pPr>
        <w:numPr>
          <w:ilvl w:val="1"/>
          <w:numId w:val="10"/>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23">
        <w:r w:rsidRPr="00D570C2">
          <w:rPr>
            <w:rFonts w:eastAsia="標楷體"/>
            <w:color w:val="0B57D0"/>
            <w:sz w:val="24"/>
            <w:szCs w:val="24"/>
            <w:u w:val="single"/>
          </w:rPr>
          <w:t>SeatMaps - China Airlines Airbus A330-300</w:t>
        </w:r>
      </w:hyperlink>
      <w:r w:rsidRPr="00D570C2">
        <w:rPr>
          <w:rFonts w:eastAsia="標楷體"/>
          <w:color w:val="1B1C1D"/>
          <w:sz w:val="24"/>
          <w:szCs w:val="24"/>
        </w:rPr>
        <w:t xml:space="preserve"> / </w:t>
      </w:r>
      <w:hyperlink r:id="rId24">
        <w:r w:rsidRPr="00D570C2">
          <w:rPr>
            <w:rFonts w:eastAsia="標楷體"/>
            <w:color w:val="0B57D0"/>
            <w:sz w:val="24"/>
            <w:szCs w:val="24"/>
            <w:u w:val="single"/>
          </w:rPr>
          <w:t>SeatGuru - China Airlines Airbus A330-300 (333) Layout 1</w:t>
        </w:r>
      </w:hyperlink>
    </w:p>
    <w:p w14:paraId="0000006B" w14:textId="77777777" w:rsidR="00DF30FF" w:rsidRPr="00D570C2" w:rsidRDefault="00D570C2">
      <w:pPr>
        <w:numPr>
          <w:ilvl w:val="0"/>
          <w:numId w:val="9"/>
        </w:numPr>
        <w:pBdr>
          <w:top w:val="nil"/>
          <w:left w:val="nil"/>
          <w:bottom w:val="nil"/>
          <w:right w:val="nil"/>
          <w:between w:val="nil"/>
        </w:pBdr>
        <w:spacing w:line="275" w:lineRule="auto"/>
        <w:rPr>
          <w:rFonts w:eastAsia="標楷體"/>
        </w:rPr>
      </w:pPr>
      <w:r w:rsidRPr="00D570C2">
        <w:rPr>
          <w:rFonts w:eastAsia="標楷體"/>
          <w:b/>
          <w:color w:val="1B1C1D"/>
          <w:sz w:val="24"/>
          <w:szCs w:val="24"/>
        </w:rPr>
        <w:t>機上餐點：</w:t>
      </w:r>
    </w:p>
    <w:p w14:paraId="0000006C" w14:textId="77777777" w:rsidR="00DF30FF" w:rsidRPr="00D570C2" w:rsidRDefault="00D570C2">
      <w:pPr>
        <w:numPr>
          <w:ilvl w:val="1"/>
          <w:numId w:val="11"/>
        </w:numPr>
        <w:pBdr>
          <w:top w:val="nil"/>
          <w:left w:val="nil"/>
          <w:bottom w:val="nil"/>
          <w:right w:val="nil"/>
          <w:between w:val="nil"/>
        </w:pBdr>
        <w:spacing w:line="275" w:lineRule="auto"/>
        <w:rPr>
          <w:rFonts w:eastAsia="標楷體"/>
        </w:rPr>
      </w:pPr>
      <w:r w:rsidRPr="00D570C2">
        <w:rPr>
          <w:rFonts w:eastAsia="標楷體"/>
          <w:color w:val="1B1C1D"/>
          <w:sz w:val="24"/>
          <w:szCs w:val="24"/>
        </w:rPr>
        <w:t>中華航空提供多樣化的機上餐點，包括中式、西式及各種特殊餐點（如素食餐、糖尿病餐、低脂餐等）。您可以根據個人需求預訂特殊餐點。</w:t>
      </w:r>
    </w:p>
    <w:p w14:paraId="0000006D" w14:textId="77777777" w:rsidR="00DF30FF" w:rsidRPr="00D570C2" w:rsidRDefault="00D570C2">
      <w:pPr>
        <w:numPr>
          <w:ilvl w:val="1"/>
          <w:numId w:val="11"/>
        </w:numPr>
        <w:pBdr>
          <w:top w:val="nil"/>
          <w:left w:val="nil"/>
          <w:bottom w:val="nil"/>
          <w:right w:val="nil"/>
          <w:between w:val="nil"/>
        </w:pBdr>
        <w:spacing w:line="275" w:lineRule="auto"/>
        <w:rPr>
          <w:rFonts w:eastAsia="標楷體"/>
        </w:rPr>
      </w:pPr>
      <w:r w:rsidRPr="00D570C2">
        <w:rPr>
          <w:rFonts w:eastAsia="標楷體"/>
          <w:color w:val="1B1C1D"/>
          <w:sz w:val="24"/>
          <w:szCs w:val="24"/>
        </w:rPr>
        <w:t>短程航班（如松山</w:t>
      </w:r>
      <w:r w:rsidRPr="00D570C2">
        <w:rPr>
          <w:rFonts w:eastAsia="標楷體"/>
          <w:color w:val="1B1C1D"/>
          <w:sz w:val="24"/>
          <w:szCs w:val="24"/>
        </w:rPr>
        <w:t>-</w:t>
      </w:r>
      <w:r w:rsidRPr="00D570C2">
        <w:rPr>
          <w:rFonts w:eastAsia="標楷體"/>
          <w:color w:val="1B1C1D"/>
          <w:sz w:val="24"/>
          <w:szCs w:val="24"/>
        </w:rPr>
        <w:t>羽田）通常提供一份主餐搭配附餐、甜點和飲料。主餐選擇會依當日供應而定。</w:t>
      </w:r>
    </w:p>
    <w:p w14:paraId="0000006E" w14:textId="77777777" w:rsidR="00DF30FF" w:rsidRPr="00D570C2" w:rsidRDefault="00D570C2">
      <w:pPr>
        <w:numPr>
          <w:ilvl w:val="1"/>
          <w:numId w:val="11"/>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25">
        <w:r w:rsidRPr="00D570C2">
          <w:rPr>
            <w:rFonts w:eastAsia="標楷體"/>
            <w:color w:val="0B57D0"/>
            <w:sz w:val="24"/>
            <w:szCs w:val="24"/>
            <w:u w:val="single"/>
          </w:rPr>
          <w:t>中華航空</w:t>
        </w:r>
        <w:r w:rsidRPr="00D570C2">
          <w:rPr>
            <w:rFonts w:eastAsia="標楷體"/>
            <w:color w:val="0B57D0"/>
            <w:sz w:val="24"/>
            <w:szCs w:val="24"/>
            <w:u w:val="single"/>
          </w:rPr>
          <w:t xml:space="preserve"> - </w:t>
        </w:r>
        <w:r w:rsidRPr="00D570C2">
          <w:rPr>
            <w:rFonts w:eastAsia="標楷體"/>
            <w:color w:val="0B57D0"/>
            <w:sz w:val="24"/>
            <w:szCs w:val="24"/>
            <w:u w:val="single"/>
          </w:rPr>
          <w:t>機上餐飲</w:t>
        </w:r>
      </w:hyperlink>
      <w:r w:rsidRPr="00D570C2">
        <w:rPr>
          <w:rFonts w:eastAsia="標楷體"/>
          <w:color w:val="1B1C1D"/>
          <w:sz w:val="24"/>
          <w:szCs w:val="24"/>
        </w:rPr>
        <w:t xml:space="preserve"> / </w:t>
      </w:r>
      <w:hyperlink r:id="rId26">
        <w:r w:rsidRPr="00D570C2">
          <w:rPr>
            <w:rFonts w:eastAsia="標楷體"/>
            <w:color w:val="0B57D0"/>
            <w:sz w:val="24"/>
            <w:szCs w:val="24"/>
            <w:u w:val="single"/>
          </w:rPr>
          <w:t>中華航空</w:t>
        </w:r>
        <w:r w:rsidRPr="00D570C2">
          <w:rPr>
            <w:rFonts w:eastAsia="標楷體"/>
            <w:color w:val="0B57D0"/>
            <w:sz w:val="24"/>
            <w:szCs w:val="24"/>
            <w:u w:val="single"/>
          </w:rPr>
          <w:t xml:space="preserve"> - </w:t>
        </w:r>
        <w:r w:rsidRPr="00D570C2">
          <w:rPr>
            <w:rFonts w:eastAsia="標楷體"/>
            <w:color w:val="0B57D0"/>
            <w:sz w:val="24"/>
            <w:szCs w:val="24"/>
            <w:u w:val="single"/>
          </w:rPr>
          <w:t>特殊餐點介紹與預訂</w:t>
        </w:r>
      </w:hyperlink>
    </w:p>
    <w:p w14:paraId="0000006F" w14:textId="77777777" w:rsidR="00DF30FF" w:rsidRPr="00D570C2" w:rsidRDefault="00D570C2">
      <w:pPr>
        <w:numPr>
          <w:ilvl w:val="0"/>
          <w:numId w:val="9"/>
        </w:numPr>
        <w:pBdr>
          <w:top w:val="nil"/>
          <w:left w:val="nil"/>
          <w:bottom w:val="nil"/>
          <w:right w:val="nil"/>
          <w:between w:val="nil"/>
        </w:pBdr>
        <w:spacing w:line="275" w:lineRule="auto"/>
        <w:rPr>
          <w:rFonts w:eastAsia="標楷體"/>
        </w:rPr>
      </w:pPr>
      <w:r w:rsidRPr="00D570C2">
        <w:rPr>
          <w:rFonts w:eastAsia="標楷體"/>
          <w:b/>
          <w:color w:val="1B1C1D"/>
          <w:sz w:val="24"/>
          <w:szCs w:val="24"/>
        </w:rPr>
        <w:t>機上娛樂：</w:t>
      </w:r>
    </w:p>
    <w:p w14:paraId="00000070" w14:textId="77777777" w:rsidR="00DF30FF" w:rsidRPr="00D570C2" w:rsidRDefault="00D570C2">
      <w:pPr>
        <w:numPr>
          <w:ilvl w:val="1"/>
          <w:numId w:val="12"/>
        </w:numPr>
        <w:pBdr>
          <w:top w:val="nil"/>
          <w:left w:val="nil"/>
          <w:bottom w:val="nil"/>
          <w:right w:val="nil"/>
          <w:between w:val="nil"/>
        </w:pBdr>
        <w:spacing w:line="275" w:lineRule="auto"/>
        <w:rPr>
          <w:rFonts w:eastAsia="標楷體"/>
        </w:rPr>
      </w:pPr>
      <w:r w:rsidRPr="00D570C2">
        <w:rPr>
          <w:rFonts w:eastAsia="標楷體"/>
          <w:color w:val="1B1C1D"/>
          <w:sz w:val="24"/>
          <w:szCs w:val="24"/>
        </w:rPr>
        <w:t>中華航空</w:t>
      </w:r>
      <w:r w:rsidRPr="00D570C2">
        <w:rPr>
          <w:rFonts w:eastAsia="標楷體"/>
          <w:color w:val="1B1C1D"/>
          <w:sz w:val="24"/>
          <w:szCs w:val="24"/>
        </w:rPr>
        <w:t xml:space="preserve"> A330-300 </w:t>
      </w:r>
      <w:r w:rsidRPr="00D570C2">
        <w:rPr>
          <w:rFonts w:eastAsia="標楷體"/>
          <w:color w:val="1B1C1D"/>
          <w:sz w:val="24"/>
          <w:szCs w:val="24"/>
        </w:rPr>
        <w:t>機型配備個人影音隨選系統</w:t>
      </w:r>
      <w:r w:rsidRPr="00D570C2">
        <w:rPr>
          <w:rFonts w:eastAsia="標楷體"/>
          <w:color w:val="1B1C1D"/>
          <w:sz w:val="24"/>
          <w:szCs w:val="24"/>
        </w:rPr>
        <w:t xml:space="preserve"> (AVOD)</w:t>
      </w:r>
      <w:r w:rsidRPr="00D570C2">
        <w:rPr>
          <w:rFonts w:eastAsia="標楷體"/>
          <w:color w:val="1B1C1D"/>
          <w:sz w:val="24"/>
          <w:szCs w:val="24"/>
        </w:rPr>
        <w:t>，提供多種娛樂選擇。</w:t>
      </w:r>
    </w:p>
    <w:p w14:paraId="00000071" w14:textId="77777777" w:rsidR="00DF30FF" w:rsidRPr="00D570C2" w:rsidRDefault="00D570C2">
      <w:pPr>
        <w:numPr>
          <w:ilvl w:val="1"/>
          <w:numId w:val="12"/>
        </w:numPr>
        <w:pBdr>
          <w:top w:val="nil"/>
          <w:left w:val="nil"/>
          <w:bottom w:val="nil"/>
          <w:right w:val="nil"/>
          <w:between w:val="nil"/>
        </w:pBdr>
        <w:spacing w:line="275" w:lineRule="auto"/>
        <w:rPr>
          <w:rFonts w:eastAsia="標楷體"/>
        </w:rPr>
      </w:pPr>
      <w:r w:rsidRPr="00D570C2">
        <w:rPr>
          <w:rFonts w:eastAsia="標楷體"/>
          <w:b/>
          <w:color w:val="1B1C1D"/>
          <w:sz w:val="24"/>
          <w:szCs w:val="24"/>
        </w:rPr>
        <w:t>內容：</w:t>
      </w:r>
      <w:r w:rsidRPr="00D570C2">
        <w:rPr>
          <w:rFonts w:eastAsia="標楷體"/>
          <w:color w:val="1B1C1D"/>
          <w:sz w:val="24"/>
          <w:szCs w:val="24"/>
        </w:rPr>
        <w:t xml:space="preserve"> </w:t>
      </w:r>
      <w:r w:rsidRPr="00D570C2">
        <w:rPr>
          <w:rFonts w:eastAsia="標楷體"/>
          <w:color w:val="1B1C1D"/>
          <w:sz w:val="24"/>
          <w:szCs w:val="24"/>
        </w:rPr>
        <w:t>包含電影（最新強檔、經典影片）、電視節目（體育、旅遊、美食、音樂、時尚、藝術文化、綜藝節目等）、音樂（華語、西洋、爵士、日韓歌曲、電影原聲帶等）。</w:t>
      </w:r>
    </w:p>
    <w:p w14:paraId="00000072" w14:textId="77777777" w:rsidR="00DF30FF" w:rsidRPr="00D570C2" w:rsidRDefault="00D570C2">
      <w:pPr>
        <w:numPr>
          <w:ilvl w:val="1"/>
          <w:numId w:val="12"/>
        </w:numPr>
        <w:pBdr>
          <w:top w:val="nil"/>
          <w:left w:val="nil"/>
          <w:bottom w:val="nil"/>
          <w:right w:val="nil"/>
          <w:between w:val="nil"/>
        </w:pBdr>
        <w:spacing w:line="275" w:lineRule="auto"/>
        <w:rPr>
          <w:rFonts w:eastAsia="標楷體"/>
        </w:rPr>
      </w:pPr>
      <w:r w:rsidRPr="00D570C2">
        <w:rPr>
          <w:rFonts w:eastAsia="標楷體"/>
          <w:b/>
          <w:color w:val="1B1C1D"/>
          <w:sz w:val="24"/>
          <w:szCs w:val="24"/>
        </w:rPr>
        <w:t>Dynasty Sky Reading</w:t>
      </w:r>
      <w:r w:rsidRPr="00D570C2">
        <w:rPr>
          <w:rFonts w:eastAsia="標楷體"/>
          <w:b/>
          <w:color w:val="1B1C1D"/>
          <w:sz w:val="24"/>
          <w:szCs w:val="24"/>
        </w:rPr>
        <w:t>：</w:t>
      </w:r>
      <w:r w:rsidRPr="00D570C2">
        <w:rPr>
          <w:rFonts w:eastAsia="標楷體"/>
          <w:color w:val="1B1C1D"/>
          <w:sz w:val="24"/>
          <w:szCs w:val="24"/>
        </w:rPr>
        <w:t xml:space="preserve"> </w:t>
      </w:r>
      <w:r w:rsidRPr="00D570C2">
        <w:rPr>
          <w:rFonts w:eastAsia="標楷體"/>
          <w:color w:val="1B1C1D"/>
          <w:sz w:val="24"/>
          <w:szCs w:val="24"/>
        </w:rPr>
        <w:t>旅客可透過個人電子裝置（手機、平板）下載閱讀超過百種刊物，提供環保且便利的閱讀體驗。</w:t>
      </w:r>
    </w:p>
    <w:p w14:paraId="00000073" w14:textId="77777777" w:rsidR="00DF30FF" w:rsidRPr="00D570C2" w:rsidRDefault="00D570C2">
      <w:pPr>
        <w:numPr>
          <w:ilvl w:val="1"/>
          <w:numId w:val="12"/>
        </w:numPr>
        <w:pBdr>
          <w:top w:val="nil"/>
          <w:left w:val="nil"/>
          <w:bottom w:val="nil"/>
          <w:right w:val="nil"/>
          <w:between w:val="nil"/>
        </w:pBdr>
        <w:spacing w:after="120"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27">
        <w:r w:rsidRPr="00D570C2">
          <w:rPr>
            <w:rFonts w:eastAsia="標楷體"/>
            <w:color w:val="0B57D0"/>
            <w:sz w:val="24"/>
            <w:szCs w:val="24"/>
            <w:u w:val="single"/>
          </w:rPr>
          <w:t>中華航空</w:t>
        </w:r>
        <w:r w:rsidRPr="00D570C2">
          <w:rPr>
            <w:rFonts w:eastAsia="標楷體"/>
            <w:color w:val="0B57D0"/>
            <w:sz w:val="24"/>
            <w:szCs w:val="24"/>
            <w:u w:val="single"/>
          </w:rPr>
          <w:t xml:space="preserve"> - </w:t>
        </w:r>
        <w:r w:rsidRPr="00D570C2">
          <w:rPr>
            <w:rFonts w:eastAsia="標楷體"/>
            <w:color w:val="0B57D0"/>
            <w:sz w:val="24"/>
            <w:szCs w:val="24"/>
            <w:u w:val="single"/>
          </w:rPr>
          <w:t>機上娛樂</w:t>
        </w:r>
      </w:hyperlink>
    </w:p>
    <w:p w14:paraId="00000074" w14:textId="77777777" w:rsidR="00DF30FF" w:rsidRPr="00D570C2" w:rsidRDefault="00D570C2">
      <w:pPr>
        <w:pStyle w:val="2"/>
        <w:spacing w:before="120" w:after="120" w:line="275" w:lineRule="auto"/>
        <w:rPr>
          <w:rFonts w:eastAsia="標楷體"/>
          <w:color w:val="1B1C1D"/>
          <w:sz w:val="30"/>
          <w:szCs w:val="30"/>
        </w:rPr>
      </w:pPr>
      <w:r w:rsidRPr="00D570C2">
        <w:rPr>
          <w:rFonts w:eastAsia="標楷體"/>
          <w:color w:val="1B1C1D"/>
          <w:sz w:val="30"/>
          <w:szCs w:val="30"/>
        </w:rPr>
        <w:t>四、台灣與日本海關最新規定</w:t>
      </w:r>
    </w:p>
    <w:p w14:paraId="00000075" w14:textId="77777777" w:rsidR="00DF30FF" w:rsidRPr="00D570C2" w:rsidRDefault="00D570C2">
      <w:pPr>
        <w:pStyle w:val="3"/>
        <w:spacing w:before="0" w:after="120" w:line="275" w:lineRule="auto"/>
        <w:rPr>
          <w:rFonts w:eastAsia="標楷體"/>
          <w:color w:val="1B1C1D"/>
          <w:sz w:val="24"/>
          <w:szCs w:val="24"/>
        </w:rPr>
      </w:pPr>
      <w:r w:rsidRPr="00D570C2">
        <w:rPr>
          <w:rFonts w:eastAsia="標楷體"/>
          <w:color w:val="1B1C1D"/>
          <w:sz w:val="24"/>
          <w:szCs w:val="24"/>
        </w:rPr>
        <w:t xml:space="preserve">1. </w:t>
      </w:r>
      <w:r w:rsidRPr="00D570C2">
        <w:rPr>
          <w:rFonts w:eastAsia="標楷體"/>
          <w:color w:val="1B1C1D"/>
          <w:sz w:val="24"/>
          <w:szCs w:val="24"/>
        </w:rPr>
        <w:t>入境日本海關規定</w:t>
      </w:r>
    </w:p>
    <w:p w14:paraId="00000076" w14:textId="77777777" w:rsidR="00DF30FF" w:rsidRPr="00D570C2" w:rsidRDefault="00D570C2">
      <w:pPr>
        <w:numPr>
          <w:ilvl w:val="0"/>
          <w:numId w:val="13"/>
        </w:numPr>
        <w:pBdr>
          <w:top w:val="nil"/>
          <w:left w:val="nil"/>
          <w:bottom w:val="nil"/>
          <w:right w:val="nil"/>
          <w:between w:val="nil"/>
        </w:pBdr>
        <w:spacing w:line="275" w:lineRule="auto"/>
        <w:rPr>
          <w:rFonts w:eastAsia="標楷體"/>
        </w:rPr>
      </w:pPr>
      <w:r w:rsidRPr="00D570C2">
        <w:rPr>
          <w:rFonts w:eastAsia="標楷體"/>
          <w:b/>
          <w:color w:val="1B1C1D"/>
          <w:sz w:val="24"/>
          <w:szCs w:val="24"/>
        </w:rPr>
        <w:t>現金與有價證券：</w:t>
      </w:r>
      <w:r w:rsidRPr="00D570C2">
        <w:rPr>
          <w:rFonts w:eastAsia="標楷體"/>
          <w:color w:val="1B1C1D"/>
          <w:sz w:val="24"/>
          <w:szCs w:val="24"/>
        </w:rPr>
        <w:t xml:space="preserve"> </w:t>
      </w:r>
      <w:r w:rsidRPr="00D570C2">
        <w:rPr>
          <w:rFonts w:eastAsia="標楷體"/>
          <w:color w:val="1B1C1D"/>
          <w:sz w:val="24"/>
          <w:szCs w:val="24"/>
        </w:rPr>
        <w:t>攜帶超過</w:t>
      </w:r>
      <w:r w:rsidRPr="00D570C2">
        <w:rPr>
          <w:rFonts w:eastAsia="標楷體"/>
          <w:color w:val="1B1C1D"/>
          <w:sz w:val="24"/>
          <w:szCs w:val="24"/>
        </w:rPr>
        <w:t>100</w:t>
      </w:r>
      <w:r w:rsidRPr="00D570C2">
        <w:rPr>
          <w:rFonts w:eastAsia="標楷體"/>
          <w:color w:val="1B1C1D"/>
          <w:sz w:val="24"/>
          <w:szCs w:val="24"/>
        </w:rPr>
        <w:t>萬日圓現金或等值有價證券（如旅行支票）入境日本，需要向海關申報。</w:t>
      </w:r>
    </w:p>
    <w:p w14:paraId="00000077" w14:textId="77777777" w:rsidR="00DF30FF" w:rsidRPr="00D570C2" w:rsidRDefault="00D570C2">
      <w:pPr>
        <w:numPr>
          <w:ilvl w:val="0"/>
          <w:numId w:val="13"/>
        </w:numPr>
        <w:pBdr>
          <w:top w:val="nil"/>
          <w:left w:val="nil"/>
          <w:bottom w:val="nil"/>
          <w:right w:val="nil"/>
          <w:between w:val="nil"/>
        </w:pBdr>
        <w:spacing w:line="275" w:lineRule="auto"/>
        <w:rPr>
          <w:rFonts w:eastAsia="標楷體"/>
        </w:rPr>
      </w:pPr>
      <w:r w:rsidRPr="00D570C2">
        <w:rPr>
          <w:rFonts w:eastAsia="標楷體"/>
          <w:b/>
          <w:color w:val="1B1C1D"/>
          <w:sz w:val="24"/>
          <w:szCs w:val="24"/>
        </w:rPr>
        <w:t>酒類：</w:t>
      </w:r>
      <w:r w:rsidRPr="00D570C2">
        <w:rPr>
          <w:rFonts w:eastAsia="標楷體"/>
          <w:color w:val="1B1C1D"/>
          <w:sz w:val="24"/>
          <w:szCs w:val="24"/>
        </w:rPr>
        <w:t xml:space="preserve"> </w:t>
      </w:r>
      <w:r w:rsidRPr="00D570C2">
        <w:rPr>
          <w:rFonts w:eastAsia="標楷體"/>
          <w:color w:val="1B1C1D"/>
          <w:sz w:val="24"/>
          <w:szCs w:val="24"/>
        </w:rPr>
        <w:t>年滿</w:t>
      </w:r>
      <w:r w:rsidRPr="00D570C2">
        <w:rPr>
          <w:rFonts w:eastAsia="標楷體"/>
          <w:color w:val="1B1C1D"/>
          <w:sz w:val="24"/>
          <w:szCs w:val="24"/>
        </w:rPr>
        <w:t>20</w:t>
      </w:r>
      <w:r w:rsidRPr="00D570C2">
        <w:rPr>
          <w:rFonts w:eastAsia="標楷體"/>
          <w:color w:val="1B1C1D"/>
          <w:sz w:val="24"/>
          <w:szCs w:val="24"/>
        </w:rPr>
        <w:t>歲成年旅客可免稅攜帶酒類，總和</w:t>
      </w:r>
      <w:r w:rsidRPr="00D570C2">
        <w:rPr>
          <w:rFonts w:eastAsia="標楷體"/>
          <w:color w:val="1B1C1D"/>
          <w:sz w:val="24"/>
          <w:szCs w:val="24"/>
        </w:rPr>
        <w:t>1</w:t>
      </w:r>
      <w:r w:rsidRPr="00D570C2">
        <w:rPr>
          <w:rFonts w:eastAsia="標楷體"/>
          <w:color w:val="1B1C1D"/>
          <w:sz w:val="24"/>
          <w:szCs w:val="24"/>
        </w:rPr>
        <w:t>公升以內。超過</w:t>
      </w:r>
      <w:r w:rsidRPr="00D570C2">
        <w:rPr>
          <w:rFonts w:eastAsia="標楷體"/>
          <w:color w:val="1B1C1D"/>
          <w:sz w:val="24"/>
          <w:szCs w:val="24"/>
        </w:rPr>
        <w:t>1</w:t>
      </w:r>
      <w:r w:rsidRPr="00D570C2">
        <w:rPr>
          <w:rFonts w:eastAsia="標楷體"/>
          <w:color w:val="1B1C1D"/>
          <w:sz w:val="24"/>
          <w:szCs w:val="24"/>
        </w:rPr>
        <w:t>公升需申報並課稅（上限</w:t>
      </w:r>
      <w:r w:rsidRPr="00D570C2">
        <w:rPr>
          <w:rFonts w:eastAsia="標楷體"/>
          <w:color w:val="1B1C1D"/>
          <w:sz w:val="24"/>
          <w:szCs w:val="24"/>
        </w:rPr>
        <w:t>5</w:t>
      </w:r>
      <w:r w:rsidRPr="00D570C2">
        <w:rPr>
          <w:rFonts w:eastAsia="標楷體"/>
          <w:color w:val="1B1C1D"/>
          <w:sz w:val="24"/>
          <w:szCs w:val="24"/>
        </w:rPr>
        <w:t>公升），超過</w:t>
      </w:r>
      <w:r w:rsidRPr="00D570C2">
        <w:rPr>
          <w:rFonts w:eastAsia="標楷體"/>
          <w:color w:val="1B1C1D"/>
          <w:sz w:val="24"/>
          <w:szCs w:val="24"/>
        </w:rPr>
        <w:t>5</w:t>
      </w:r>
      <w:r w:rsidRPr="00D570C2">
        <w:rPr>
          <w:rFonts w:eastAsia="標楷體"/>
          <w:color w:val="1B1C1D"/>
          <w:sz w:val="24"/>
          <w:szCs w:val="24"/>
        </w:rPr>
        <w:t>公升可能被沒收。</w:t>
      </w:r>
    </w:p>
    <w:p w14:paraId="00000078" w14:textId="77777777" w:rsidR="00DF30FF" w:rsidRPr="00D570C2" w:rsidRDefault="00D570C2">
      <w:pPr>
        <w:numPr>
          <w:ilvl w:val="0"/>
          <w:numId w:val="13"/>
        </w:numPr>
        <w:pBdr>
          <w:top w:val="nil"/>
          <w:left w:val="nil"/>
          <w:bottom w:val="nil"/>
          <w:right w:val="nil"/>
          <w:between w:val="nil"/>
        </w:pBdr>
        <w:spacing w:line="275" w:lineRule="auto"/>
        <w:rPr>
          <w:rFonts w:eastAsia="標楷體"/>
        </w:rPr>
      </w:pPr>
      <w:r w:rsidRPr="00D570C2">
        <w:rPr>
          <w:rFonts w:eastAsia="標楷體"/>
          <w:b/>
          <w:color w:val="1B1C1D"/>
          <w:sz w:val="24"/>
          <w:szCs w:val="24"/>
        </w:rPr>
        <w:t>菸類：</w:t>
      </w:r>
      <w:r w:rsidRPr="00D570C2">
        <w:rPr>
          <w:rFonts w:eastAsia="標楷體"/>
          <w:color w:val="1B1C1D"/>
          <w:sz w:val="24"/>
          <w:szCs w:val="24"/>
        </w:rPr>
        <w:t xml:space="preserve"> </w:t>
      </w:r>
      <w:r w:rsidRPr="00D570C2">
        <w:rPr>
          <w:rFonts w:eastAsia="標楷體"/>
          <w:color w:val="1B1C1D"/>
          <w:sz w:val="24"/>
          <w:szCs w:val="24"/>
        </w:rPr>
        <w:t>年滿</w:t>
      </w:r>
      <w:r w:rsidRPr="00D570C2">
        <w:rPr>
          <w:rFonts w:eastAsia="標楷體"/>
          <w:color w:val="1B1C1D"/>
          <w:sz w:val="24"/>
          <w:szCs w:val="24"/>
        </w:rPr>
        <w:t>20</w:t>
      </w:r>
      <w:r w:rsidRPr="00D570C2">
        <w:rPr>
          <w:rFonts w:eastAsia="標楷體"/>
          <w:color w:val="1B1C1D"/>
          <w:sz w:val="24"/>
          <w:szCs w:val="24"/>
        </w:rPr>
        <w:t>歲成年旅客可免稅攜帶捲菸一條（</w:t>
      </w:r>
      <w:r w:rsidRPr="00D570C2">
        <w:rPr>
          <w:rFonts w:eastAsia="標楷體"/>
          <w:color w:val="1B1C1D"/>
          <w:sz w:val="24"/>
          <w:szCs w:val="24"/>
        </w:rPr>
        <w:t>200</w:t>
      </w:r>
      <w:r w:rsidRPr="00D570C2">
        <w:rPr>
          <w:rFonts w:eastAsia="標楷體"/>
          <w:color w:val="1B1C1D"/>
          <w:sz w:val="24"/>
          <w:szCs w:val="24"/>
        </w:rPr>
        <w:t>支）、或雪茄</w:t>
      </w:r>
      <w:r w:rsidRPr="00D570C2">
        <w:rPr>
          <w:rFonts w:eastAsia="標楷體"/>
          <w:color w:val="1B1C1D"/>
          <w:sz w:val="24"/>
          <w:szCs w:val="24"/>
        </w:rPr>
        <w:t>25</w:t>
      </w:r>
      <w:r w:rsidRPr="00D570C2">
        <w:rPr>
          <w:rFonts w:eastAsia="標楷體"/>
          <w:color w:val="1B1C1D"/>
          <w:sz w:val="24"/>
          <w:szCs w:val="24"/>
        </w:rPr>
        <w:t>支、或菸絲</w:t>
      </w:r>
      <w:r w:rsidRPr="00D570C2">
        <w:rPr>
          <w:rFonts w:eastAsia="標楷體"/>
          <w:color w:val="1B1C1D"/>
          <w:sz w:val="24"/>
          <w:szCs w:val="24"/>
        </w:rPr>
        <w:t>1</w:t>
      </w:r>
      <w:r w:rsidRPr="00D570C2">
        <w:rPr>
          <w:rFonts w:eastAsia="標楷體"/>
          <w:color w:val="1B1C1D"/>
          <w:sz w:val="24"/>
          <w:szCs w:val="24"/>
        </w:rPr>
        <w:t>磅。超過需申報並課稅（上限捲菸五條、雪茄</w:t>
      </w:r>
      <w:r w:rsidRPr="00D570C2">
        <w:rPr>
          <w:rFonts w:eastAsia="標楷體"/>
          <w:color w:val="1B1C1D"/>
          <w:sz w:val="24"/>
          <w:szCs w:val="24"/>
        </w:rPr>
        <w:t>125</w:t>
      </w:r>
      <w:r w:rsidRPr="00D570C2">
        <w:rPr>
          <w:rFonts w:eastAsia="標楷體"/>
          <w:color w:val="1B1C1D"/>
          <w:sz w:val="24"/>
          <w:szCs w:val="24"/>
        </w:rPr>
        <w:t>支、菸絲</w:t>
      </w:r>
      <w:r w:rsidRPr="00D570C2">
        <w:rPr>
          <w:rFonts w:eastAsia="標楷體"/>
          <w:color w:val="1B1C1D"/>
          <w:sz w:val="24"/>
          <w:szCs w:val="24"/>
        </w:rPr>
        <w:t>5</w:t>
      </w:r>
      <w:r w:rsidRPr="00D570C2">
        <w:rPr>
          <w:rFonts w:eastAsia="標楷體"/>
          <w:color w:val="1B1C1D"/>
          <w:sz w:val="24"/>
          <w:szCs w:val="24"/>
        </w:rPr>
        <w:t>磅），超量未申報可</w:t>
      </w:r>
      <w:r w:rsidRPr="00D570C2">
        <w:rPr>
          <w:rFonts w:eastAsia="標楷體"/>
          <w:color w:val="1B1C1D"/>
          <w:sz w:val="24"/>
          <w:szCs w:val="24"/>
        </w:rPr>
        <w:lastRenderedPageBreak/>
        <w:t>能被裁罰並沒收。</w:t>
      </w:r>
    </w:p>
    <w:p w14:paraId="00000079" w14:textId="77777777" w:rsidR="00DF30FF" w:rsidRPr="00D570C2" w:rsidRDefault="00D570C2">
      <w:pPr>
        <w:numPr>
          <w:ilvl w:val="0"/>
          <w:numId w:val="13"/>
        </w:numPr>
        <w:pBdr>
          <w:top w:val="nil"/>
          <w:left w:val="nil"/>
          <w:bottom w:val="nil"/>
          <w:right w:val="nil"/>
          <w:between w:val="nil"/>
        </w:pBdr>
        <w:spacing w:line="275" w:lineRule="auto"/>
        <w:rPr>
          <w:rFonts w:eastAsia="標楷體"/>
        </w:rPr>
      </w:pPr>
      <w:r w:rsidRPr="00D570C2">
        <w:rPr>
          <w:rFonts w:eastAsia="標楷體"/>
          <w:b/>
          <w:color w:val="1B1C1D"/>
          <w:sz w:val="24"/>
          <w:szCs w:val="24"/>
        </w:rPr>
        <w:t>肉類產品：</w:t>
      </w:r>
      <w:r w:rsidRPr="00D570C2">
        <w:rPr>
          <w:rFonts w:eastAsia="標楷體"/>
          <w:color w:val="1B1C1D"/>
          <w:sz w:val="24"/>
          <w:szCs w:val="24"/>
        </w:rPr>
        <w:t xml:space="preserve"> </w:t>
      </w:r>
      <w:r w:rsidRPr="00D570C2">
        <w:rPr>
          <w:rFonts w:eastAsia="標楷體"/>
          <w:color w:val="1B1C1D"/>
          <w:sz w:val="24"/>
          <w:szCs w:val="24"/>
        </w:rPr>
        <w:t>嚴禁攜帶任何肉類產品（包括生肉、加工肉品、含肉泡麵、肉乾、香腸等）入境日本，無論是自用或贈禮。違者將面臨高額罰款甚至監禁。</w:t>
      </w:r>
    </w:p>
    <w:p w14:paraId="0000007A" w14:textId="77777777" w:rsidR="00DF30FF" w:rsidRPr="00D570C2" w:rsidRDefault="00D570C2">
      <w:pPr>
        <w:numPr>
          <w:ilvl w:val="1"/>
          <w:numId w:val="14"/>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28">
        <w:r w:rsidRPr="00D570C2">
          <w:rPr>
            <w:rFonts w:eastAsia="標楷體"/>
            <w:color w:val="0B57D0"/>
            <w:sz w:val="24"/>
            <w:szCs w:val="24"/>
            <w:u w:val="single"/>
          </w:rPr>
          <w:t>日本農林水產省動物檢疫所</w:t>
        </w:r>
        <w:r w:rsidRPr="00D570C2">
          <w:rPr>
            <w:rFonts w:eastAsia="標楷體"/>
            <w:color w:val="0B57D0"/>
            <w:sz w:val="24"/>
            <w:szCs w:val="24"/>
            <w:u w:val="single"/>
          </w:rPr>
          <w:t xml:space="preserve"> - </w:t>
        </w:r>
        <w:r w:rsidRPr="00D570C2">
          <w:rPr>
            <w:rFonts w:eastAsia="標楷體"/>
            <w:color w:val="0B57D0"/>
            <w:sz w:val="24"/>
            <w:szCs w:val="24"/>
            <w:u w:val="single"/>
          </w:rPr>
          <w:t>旅客攜帶動物產品入境日本</w:t>
        </w:r>
      </w:hyperlink>
      <w:r w:rsidRPr="00D570C2">
        <w:rPr>
          <w:rFonts w:eastAsia="標楷體"/>
          <w:color w:val="1B1C1D"/>
          <w:sz w:val="24"/>
          <w:szCs w:val="24"/>
        </w:rPr>
        <w:t xml:space="preserve"> (</w:t>
      </w:r>
      <w:r w:rsidRPr="00D570C2">
        <w:rPr>
          <w:rFonts w:eastAsia="標楷體"/>
          <w:color w:val="1B1C1D"/>
          <w:sz w:val="24"/>
          <w:szCs w:val="24"/>
        </w:rPr>
        <w:t>英文，可參考官方資訊</w:t>
      </w:r>
      <w:r w:rsidRPr="00D570C2">
        <w:rPr>
          <w:rFonts w:eastAsia="標楷體"/>
          <w:color w:val="1B1C1D"/>
          <w:sz w:val="24"/>
          <w:szCs w:val="24"/>
        </w:rPr>
        <w:t>)</w:t>
      </w:r>
    </w:p>
    <w:p w14:paraId="0000007B" w14:textId="77777777" w:rsidR="00DF30FF" w:rsidRPr="00D570C2" w:rsidRDefault="00D570C2">
      <w:pPr>
        <w:numPr>
          <w:ilvl w:val="0"/>
          <w:numId w:val="13"/>
        </w:numPr>
        <w:pBdr>
          <w:top w:val="nil"/>
          <w:left w:val="nil"/>
          <w:bottom w:val="nil"/>
          <w:right w:val="nil"/>
          <w:between w:val="nil"/>
        </w:pBdr>
        <w:spacing w:line="275" w:lineRule="auto"/>
        <w:rPr>
          <w:rFonts w:eastAsia="標楷體"/>
        </w:rPr>
      </w:pPr>
      <w:r w:rsidRPr="00D570C2">
        <w:rPr>
          <w:rFonts w:eastAsia="標楷體"/>
          <w:b/>
          <w:color w:val="1B1C1D"/>
          <w:sz w:val="24"/>
          <w:szCs w:val="24"/>
        </w:rPr>
        <w:t>植物產品：</w:t>
      </w:r>
      <w:r w:rsidRPr="00D570C2">
        <w:rPr>
          <w:rFonts w:eastAsia="標楷體"/>
          <w:color w:val="1B1C1D"/>
          <w:sz w:val="24"/>
          <w:szCs w:val="24"/>
        </w:rPr>
        <w:t xml:space="preserve"> </w:t>
      </w:r>
      <w:r w:rsidRPr="00D570C2">
        <w:rPr>
          <w:rFonts w:eastAsia="標楷體"/>
          <w:color w:val="1B1C1D"/>
          <w:sz w:val="24"/>
          <w:szCs w:val="24"/>
        </w:rPr>
        <w:t>未經檢疫的植物、水果、蔬菜、種子等禁止入境。</w:t>
      </w:r>
    </w:p>
    <w:p w14:paraId="0000007C" w14:textId="77777777" w:rsidR="00DF30FF" w:rsidRPr="00D570C2" w:rsidRDefault="00D570C2">
      <w:pPr>
        <w:numPr>
          <w:ilvl w:val="1"/>
          <w:numId w:val="15"/>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29">
        <w:r w:rsidRPr="00D570C2">
          <w:rPr>
            <w:rFonts w:eastAsia="標楷體"/>
            <w:color w:val="0B57D0"/>
            <w:sz w:val="24"/>
            <w:szCs w:val="24"/>
            <w:u w:val="single"/>
          </w:rPr>
          <w:t>日本農林水產省植物防疫所</w:t>
        </w:r>
        <w:r w:rsidRPr="00D570C2">
          <w:rPr>
            <w:rFonts w:eastAsia="標楷體"/>
            <w:color w:val="0B57D0"/>
            <w:sz w:val="24"/>
            <w:szCs w:val="24"/>
            <w:u w:val="single"/>
          </w:rPr>
          <w:t xml:space="preserve"> - </w:t>
        </w:r>
        <w:r w:rsidRPr="00D570C2">
          <w:rPr>
            <w:rFonts w:eastAsia="標楷體"/>
            <w:color w:val="0B57D0"/>
            <w:sz w:val="24"/>
            <w:szCs w:val="24"/>
            <w:u w:val="single"/>
          </w:rPr>
          <w:t>旅客攜帶植物產品入境日本</w:t>
        </w:r>
      </w:hyperlink>
      <w:r w:rsidRPr="00D570C2">
        <w:rPr>
          <w:rFonts w:eastAsia="標楷體"/>
          <w:color w:val="1B1C1D"/>
          <w:sz w:val="24"/>
          <w:szCs w:val="24"/>
        </w:rPr>
        <w:t xml:space="preserve"> (</w:t>
      </w:r>
      <w:r w:rsidRPr="00D570C2">
        <w:rPr>
          <w:rFonts w:eastAsia="標楷體"/>
          <w:color w:val="1B1C1D"/>
          <w:sz w:val="24"/>
          <w:szCs w:val="24"/>
        </w:rPr>
        <w:t>日文，可參考官方資訊</w:t>
      </w:r>
      <w:r w:rsidRPr="00D570C2">
        <w:rPr>
          <w:rFonts w:eastAsia="標楷體"/>
          <w:color w:val="1B1C1D"/>
          <w:sz w:val="24"/>
          <w:szCs w:val="24"/>
        </w:rPr>
        <w:t>)</w:t>
      </w:r>
    </w:p>
    <w:p w14:paraId="0000007D" w14:textId="77777777" w:rsidR="00DF30FF" w:rsidRPr="00D570C2" w:rsidRDefault="00D570C2">
      <w:pPr>
        <w:numPr>
          <w:ilvl w:val="0"/>
          <w:numId w:val="13"/>
        </w:numPr>
        <w:pBdr>
          <w:top w:val="nil"/>
          <w:left w:val="nil"/>
          <w:bottom w:val="nil"/>
          <w:right w:val="nil"/>
          <w:between w:val="nil"/>
        </w:pBdr>
        <w:spacing w:line="275" w:lineRule="auto"/>
        <w:rPr>
          <w:rFonts w:eastAsia="標楷體"/>
        </w:rPr>
      </w:pPr>
      <w:r w:rsidRPr="00D570C2">
        <w:rPr>
          <w:rFonts w:eastAsia="標楷體"/>
          <w:b/>
          <w:color w:val="1B1C1D"/>
          <w:sz w:val="24"/>
          <w:szCs w:val="24"/>
        </w:rPr>
        <w:t>藥品：</w:t>
      </w:r>
      <w:r w:rsidRPr="00D570C2">
        <w:rPr>
          <w:rFonts w:eastAsia="標楷體"/>
          <w:color w:val="1B1C1D"/>
          <w:sz w:val="24"/>
          <w:szCs w:val="24"/>
        </w:rPr>
        <w:t xml:space="preserve"> </w:t>
      </w:r>
      <w:r w:rsidRPr="00D570C2">
        <w:rPr>
          <w:rFonts w:eastAsia="標楷體"/>
          <w:color w:val="1B1C1D"/>
          <w:sz w:val="24"/>
          <w:szCs w:val="24"/>
        </w:rPr>
        <w:t>攜帶處方藥或管制藥品入境，需攜帶醫師處方箋或診斷證明。部分藥品（如感冒藥、止痛藥）有數量限制，超過需申請「醫藥品進口許可證」。</w:t>
      </w:r>
    </w:p>
    <w:p w14:paraId="0000007E" w14:textId="77777777" w:rsidR="00DF30FF" w:rsidRPr="00D570C2" w:rsidRDefault="00D570C2">
      <w:pPr>
        <w:numPr>
          <w:ilvl w:val="1"/>
          <w:numId w:val="16"/>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30">
        <w:r w:rsidRPr="00D570C2">
          <w:rPr>
            <w:rFonts w:eastAsia="標楷體"/>
            <w:color w:val="0B57D0"/>
            <w:sz w:val="24"/>
            <w:szCs w:val="24"/>
            <w:u w:val="single"/>
          </w:rPr>
          <w:t>日本厚生勞動省</w:t>
        </w:r>
        <w:r w:rsidRPr="00D570C2">
          <w:rPr>
            <w:rFonts w:eastAsia="標楷體"/>
            <w:color w:val="0B57D0"/>
            <w:sz w:val="24"/>
            <w:szCs w:val="24"/>
            <w:u w:val="single"/>
          </w:rPr>
          <w:t xml:space="preserve"> - </w:t>
        </w:r>
        <w:r w:rsidRPr="00D570C2">
          <w:rPr>
            <w:rFonts w:eastAsia="標楷體"/>
            <w:color w:val="0B57D0"/>
            <w:sz w:val="24"/>
            <w:szCs w:val="24"/>
            <w:u w:val="single"/>
          </w:rPr>
          <w:t>關於攜帶藥品入境</w:t>
        </w:r>
      </w:hyperlink>
      <w:r w:rsidRPr="00D570C2">
        <w:rPr>
          <w:rFonts w:eastAsia="標楷體"/>
          <w:color w:val="1B1C1D"/>
          <w:sz w:val="24"/>
          <w:szCs w:val="24"/>
        </w:rPr>
        <w:t xml:space="preserve"> (</w:t>
      </w:r>
      <w:r w:rsidRPr="00D570C2">
        <w:rPr>
          <w:rFonts w:eastAsia="標楷體"/>
          <w:color w:val="1B1C1D"/>
          <w:sz w:val="24"/>
          <w:szCs w:val="24"/>
        </w:rPr>
        <w:t>日文，可參考官方資訊</w:t>
      </w:r>
      <w:r w:rsidRPr="00D570C2">
        <w:rPr>
          <w:rFonts w:eastAsia="標楷體"/>
          <w:color w:val="1B1C1D"/>
          <w:sz w:val="24"/>
          <w:szCs w:val="24"/>
        </w:rPr>
        <w:t>)</w:t>
      </w:r>
    </w:p>
    <w:p w14:paraId="0000007F" w14:textId="77777777" w:rsidR="00DF30FF" w:rsidRPr="00D570C2" w:rsidRDefault="00D570C2">
      <w:pPr>
        <w:numPr>
          <w:ilvl w:val="0"/>
          <w:numId w:val="13"/>
        </w:numPr>
        <w:pBdr>
          <w:top w:val="nil"/>
          <w:left w:val="nil"/>
          <w:bottom w:val="nil"/>
          <w:right w:val="nil"/>
          <w:between w:val="nil"/>
        </w:pBdr>
        <w:spacing w:line="275" w:lineRule="auto"/>
        <w:rPr>
          <w:rFonts w:eastAsia="標楷體"/>
        </w:rPr>
      </w:pPr>
      <w:r w:rsidRPr="00D570C2">
        <w:rPr>
          <w:rFonts w:eastAsia="標楷體"/>
          <w:b/>
          <w:color w:val="1B1C1D"/>
          <w:sz w:val="24"/>
          <w:szCs w:val="24"/>
        </w:rPr>
        <w:t>違禁品：</w:t>
      </w:r>
      <w:r w:rsidRPr="00D570C2">
        <w:rPr>
          <w:rFonts w:eastAsia="標楷體"/>
          <w:color w:val="1B1C1D"/>
          <w:sz w:val="24"/>
          <w:szCs w:val="24"/>
        </w:rPr>
        <w:t xml:space="preserve"> </w:t>
      </w:r>
      <w:r w:rsidRPr="00D570C2">
        <w:rPr>
          <w:rFonts w:eastAsia="標楷體"/>
          <w:color w:val="1B1C1D"/>
          <w:sz w:val="24"/>
          <w:szCs w:val="24"/>
        </w:rPr>
        <w:t>毒品、槍械、彈藥、仿冒品、盜版品、色情物品等嚴禁攜帶。</w:t>
      </w:r>
    </w:p>
    <w:p w14:paraId="00000080" w14:textId="77777777" w:rsidR="00DF30FF" w:rsidRPr="00D570C2" w:rsidRDefault="00D570C2">
      <w:pPr>
        <w:numPr>
          <w:ilvl w:val="0"/>
          <w:numId w:val="13"/>
        </w:numPr>
        <w:pBdr>
          <w:top w:val="nil"/>
          <w:left w:val="nil"/>
          <w:bottom w:val="nil"/>
          <w:right w:val="nil"/>
          <w:between w:val="nil"/>
        </w:pBdr>
        <w:spacing w:line="275" w:lineRule="auto"/>
        <w:rPr>
          <w:rFonts w:eastAsia="標楷體"/>
        </w:rPr>
      </w:pPr>
      <w:r w:rsidRPr="00D570C2">
        <w:rPr>
          <w:rFonts w:eastAsia="標楷體"/>
          <w:b/>
          <w:color w:val="1B1C1D"/>
          <w:sz w:val="24"/>
          <w:szCs w:val="24"/>
        </w:rPr>
        <w:t>免稅品：</w:t>
      </w:r>
      <w:r w:rsidRPr="00D570C2">
        <w:rPr>
          <w:rFonts w:eastAsia="標楷體"/>
          <w:color w:val="1B1C1D"/>
          <w:sz w:val="24"/>
          <w:szCs w:val="24"/>
        </w:rPr>
        <w:t xml:space="preserve"> </w:t>
      </w:r>
      <w:r w:rsidRPr="00D570C2">
        <w:rPr>
          <w:rFonts w:eastAsia="標楷體"/>
          <w:color w:val="1B1C1D"/>
          <w:sz w:val="24"/>
          <w:szCs w:val="24"/>
        </w:rPr>
        <w:t>於日本境內購買的免稅品，消耗品（食品、化妝品、酒類等）需密封並於入境後</w:t>
      </w:r>
      <w:r w:rsidRPr="00D570C2">
        <w:rPr>
          <w:rFonts w:eastAsia="標楷體"/>
          <w:color w:val="1B1C1D"/>
          <w:sz w:val="24"/>
          <w:szCs w:val="24"/>
        </w:rPr>
        <w:t>30</w:t>
      </w:r>
      <w:r w:rsidRPr="00D570C2">
        <w:rPr>
          <w:rFonts w:eastAsia="標楷體"/>
          <w:color w:val="1B1C1D"/>
          <w:sz w:val="24"/>
          <w:szCs w:val="24"/>
        </w:rPr>
        <w:t>天內攜帶出境，期間不可拆封使用。一般物品（服飾、包包、家電等）則無此限制。</w:t>
      </w:r>
    </w:p>
    <w:p w14:paraId="00000081" w14:textId="77777777" w:rsidR="00DF30FF" w:rsidRPr="00D570C2" w:rsidRDefault="00D570C2">
      <w:pPr>
        <w:numPr>
          <w:ilvl w:val="0"/>
          <w:numId w:val="13"/>
        </w:numPr>
        <w:pBdr>
          <w:top w:val="nil"/>
          <w:left w:val="nil"/>
          <w:bottom w:val="nil"/>
          <w:right w:val="nil"/>
          <w:between w:val="nil"/>
        </w:pBdr>
        <w:spacing w:after="120"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31">
        <w:r w:rsidRPr="00D570C2">
          <w:rPr>
            <w:rFonts w:eastAsia="標楷體"/>
            <w:color w:val="0B57D0"/>
            <w:sz w:val="24"/>
            <w:szCs w:val="24"/>
            <w:u w:val="single"/>
          </w:rPr>
          <w:t>日本海關</w:t>
        </w:r>
        <w:r w:rsidRPr="00D570C2">
          <w:rPr>
            <w:rFonts w:eastAsia="標楷體"/>
            <w:color w:val="0B57D0"/>
            <w:sz w:val="24"/>
            <w:szCs w:val="24"/>
            <w:u w:val="single"/>
          </w:rPr>
          <w:t xml:space="preserve"> - </w:t>
        </w:r>
        <w:r w:rsidRPr="00D570C2">
          <w:rPr>
            <w:rFonts w:eastAsia="標楷體"/>
            <w:color w:val="0B57D0"/>
            <w:sz w:val="24"/>
            <w:szCs w:val="24"/>
            <w:u w:val="single"/>
          </w:rPr>
          <w:t>入境旅客的免稅範圍</w:t>
        </w:r>
      </w:hyperlink>
    </w:p>
    <w:p w14:paraId="00000082" w14:textId="77777777" w:rsidR="00DF30FF" w:rsidRPr="00D570C2" w:rsidRDefault="00D570C2">
      <w:pPr>
        <w:pStyle w:val="3"/>
        <w:spacing w:before="120" w:after="120" w:line="275" w:lineRule="auto"/>
        <w:rPr>
          <w:rFonts w:eastAsia="標楷體"/>
          <w:color w:val="1B1C1D"/>
          <w:sz w:val="24"/>
          <w:szCs w:val="24"/>
        </w:rPr>
      </w:pPr>
      <w:r w:rsidRPr="00D570C2">
        <w:rPr>
          <w:rFonts w:eastAsia="標楷體"/>
          <w:color w:val="1B1C1D"/>
          <w:sz w:val="24"/>
          <w:szCs w:val="24"/>
        </w:rPr>
        <w:t xml:space="preserve">2. </w:t>
      </w:r>
      <w:r w:rsidRPr="00D570C2">
        <w:rPr>
          <w:rFonts w:eastAsia="標楷體"/>
          <w:color w:val="1B1C1D"/>
          <w:sz w:val="24"/>
          <w:szCs w:val="24"/>
        </w:rPr>
        <w:t>入境台灣海關規定</w:t>
      </w:r>
    </w:p>
    <w:p w14:paraId="00000083" w14:textId="77777777" w:rsidR="00DF30FF" w:rsidRPr="00D570C2" w:rsidRDefault="00D570C2">
      <w:pPr>
        <w:numPr>
          <w:ilvl w:val="0"/>
          <w:numId w:val="17"/>
        </w:numPr>
        <w:pBdr>
          <w:top w:val="nil"/>
          <w:left w:val="nil"/>
          <w:bottom w:val="nil"/>
          <w:right w:val="nil"/>
          <w:between w:val="nil"/>
        </w:pBdr>
        <w:spacing w:line="275" w:lineRule="auto"/>
        <w:rPr>
          <w:rFonts w:eastAsia="標楷體"/>
        </w:rPr>
      </w:pPr>
      <w:r w:rsidRPr="00D570C2">
        <w:rPr>
          <w:rFonts w:eastAsia="標楷體"/>
          <w:b/>
          <w:color w:val="1B1C1D"/>
          <w:sz w:val="24"/>
          <w:szCs w:val="24"/>
        </w:rPr>
        <w:t>現金與有價證券：</w:t>
      </w:r>
    </w:p>
    <w:p w14:paraId="00000084" w14:textId="77777777" w:rsidR="00DF30FF" w:rsidRPr="00D570C2" w:rsidRDefault="00D570C2">
      <w:pPr>
        <w:numPr>
          <w:ilvl w:val="1"/>
          <w:numId w:val="19"/>
        </w:numPr>
        <w:pBdr>
          <w:top w:val="nil"/>
          <w:left w:val="nil"/>
          <w:bottom w:val="nil"/>
          <w:right w:val="nil"/>
          <w:between w:val="nil"/>
        </w:pBdr>
        <w:spacing w:line="275" w:lineRule="auto"/>
        <w:rPr>
          <w:rFonts w:eastAsia="標楷體"/>
        </w:rPr>
      </w:pPr>
      <w:r w:rsidRPr="00D570C2">
        <w:rPr>
          <w:rFonts w:eastAsia="標楷體"/>
          <w:color w:val="1B1C1D"/>
          <w:sz w:val="24"/>
          <w:szCs w:val="24"/>
        </w:rPr>
        <w:t>新台幣：以</w:t>
      </w:r>
      <w:r w:rsidRPr="00D570C2">
        <w:rPr>
          <w:rFonts w:eastAsia="標楷體"/>
          <w:color w:val="1B1C1D"/>
          <w:sz w:val="24"/>
          <w:szCs w:val="24"/>
        </w:rPr>
        <w:t>10</w:t>
      </w:r>
      <w:r w:rsidRPr="00D570C2">
        <w:rPr>
          <w:rFonts w:eastAsia="標楷體"/>
          <w:color w:val="1B1C1D"/>
          <w:sz w:val="24"/>
          <w:szCs w:val="24"/>
        </w:rPr>
        <w:t>萬元為限，超額部分無論是否申報都不准攜帶，申報不實或未申報者將沒收超額現金。</w:t>
      </w:r>
    </w:p>
    <w:p w14:paraId="00000085" w14:textId="77777777" w:rsidR="00DF30FF" w:rsidRPr="00D570C2" w:rsidRDefault="00D570C2">
      <w:pPr>
        <w:numPr>
          <w:ilvl w:val="1"/>
          <w:numId w:val="19"/>
        </w:numPr>
        <w:pBdr>
          <w:top w:val="nil"/>
          <w:left w:val="nil"/>
          <w:bottom w:val="nil"/>
          <w:right w:val="nil"/>
          <w:between w:val="nil"/>
        </w:pBdr>
        <w:spacing w:line="275" w:lineRule="auto"/>
        <w:rPr>
          <w:rFonts w:eastAsia="標楷體"/>
        </w:rPr>
      </w:pPr>
      <w:r w:rsidRPr="00D570C2">
        <w:rPr>
          <w:rFonts w:eastAsia="標楷體"/>
          <w:color w:val="1B1C1D"/>
          <w:sz w:val="24"/>
          <w:szCs w:val="24"/>
        </w:rPr>
        <w:t>外幣：以美金</w:t>
      </w:r>
      <w:r w:rsidRPr="00D570C2">
        <w:rPr>
          <w:rFonts w:eastAsia="標楷體"/>
          <w:color w:val="1B1C1D"/>
          <w:sz w:val="24"/>
          <w:szCs w:val="24"/>
        </w:rPr>
        <w:t>1</w:t>
      </w:r>
      <w:r w:rsidRPr="00D570C2">
        <w:rPr>
          <w:rFonts w:eastAsia="標楷體"/>
          <w:color w:val="1B1C1D"/>
          <w:sz w:val="24"/>
          <w:szCs w:val="24"/>
        </w:rPr>
        <w:t>萬元（或等值外幣）為基準，超額需申報，未申報或申報不實者將沒收超額現金。</w:t>
      </w:r>
    </w:p>
    <w:p w14:paraId="00000086" w14:textId="77777777" w:rsidR="00DF30FF" w:rsidRPr="00D570C2" w:rsidRDefault="00D570C2">
      <w:pPr>
        <w:numPr>
          <w:ilvl w:val="1"/>
          <w:numId w:val="19"/>
        </w:numPr>
        <w:pBdr>
          <w:top w:val="nil"/>
          <w:left w:val="nil"/>
          <w:bottom w:val="nil"/>
          <w:right w:val="nil"/>
          <w:between w:val="nil"/>
        </w:pBdr>
        <w:spacing w:line="275" w:lineRule="auto"/>
        <w:rPr>
          <w:rFonts w:eastAsia="標楷體"/>
        </w:rPr>
      </w:pPr>
      <w:r w:rsidRPr="00D570C2">
        <w:rPr>
          <w:rFonts w:eastAsia="標楷體"/>
          <w:color w:val="1B1C1D"/>
          <w:sz w:val="24"/>
          <w:szCs w:val="24"/>
        </w:rPr>
        <w:t>有價證券：攜帶價值超過</w:t>
      </w:r>
      <w:r w:rsidRPr="00D570C2">
        <w:rPr>
          <w:rFonts w:eastAsia="標楷體"/>
          <w:color w:val="1B1C1D"/>
          <w:sz w:val="24"/>
          <w:szCs w:val="24"/>
        </w:rPr>
        <w:t>1</w:t>
      </w:r>
      <w:r w:rsidRPr="00D570C2">
        <w:rPr>
          <w:rFonts w:eastAsia="標楷體"/>
          <w:color w:val="1B1C1D"/>
          <w:sz w:val="24"/>
          <w:szCs w:val="24"/>
        </w:rPr>
        <w:t>萬美元的有價證券需申報，未申報或申報不實將處罰鍰。</w:t>
      </w:r>
    </w:p>
    <w:p w14:paraId="00000087" w14:textId="77777777" w:rsidR="00DF30FF" w:rsidRPr="00D570C2" w:rsidRDefault="00D570C2">
      <w:pPr>
        <w:numPr>
          <w:ilvl w:val="0"/>
          <w:numId w:val="17"/>
        </w:numPr>
        <w:pBdr>
          <w:top w:val="nil"/>
          <w:left w:val="nil"/>
          <w:bottom w:val="nil"/>
          <w:right w:val="nil"/>
          <w:between w:val="nil"/>
        </w:pBdr>
        <w:spacing w:line="275" w:lineRule="auto"/>
        <w:rPr>
          <w:rFonts w:eastAsia="標楷體"/>
        </w:rPr>
      </w:pPr>
      <w:r w:rsidRPr="00D570C2">
        <w:rPr>
          <w:rFonts w:eastAsia="標楷體"/>
          <w:b/>
          <w:color w:val="1B1C1D"/>
          <w:sz w:val="24"/>
          <w:szCs w:val="24"/>
        </w:rPr>
        <w:t>酒類：</w:t>
      </w:r>
      <w:r w:rsidRPr="00D570C2">
        <w:rPr>
          <w:rFonts w:eastAsia="標楷體"/>
          <w:color w:val="1B1C1D"/>
          <w:sz w:val="24"/>
          <w:szCs w:val="24"/>
        </w:rPr>
        <w:t xml:space="preserve"> </w:t>
      </w:r>
      <w:r w:rsidRPr="00D570C2">
        <w:rPr>
          <w:rFonts w:eastAsia="標楷體"/>
          <w:color w:val="1B1C1D"/>
          <w:sz w:val="24"/>
          <w:szCs w:val="24"/>
        </w:rPr>
        <w:t>年滿</w:t>
      </w:r>
      <w:r w:rsidRPr="00D570C2">
        <w:rPr>
          <w:rFonts w:eastAsia="標楷體"/>
          <w:color w:val="1B1C1D"/>
          <w:sz w:val="24"/>
          <w:szCs w:val="24"/>
        </w:rPr>
        <w:t>18</w:t>
      </w:r>
      <w:r w:rsidRPr="00D570C2">
        <w:rPr>
          <w:rFonts w:eastAsia="標楷體"/>
          <w:color w:val="1B1C1D"/>
          <w:sz w:val="24"/>
          <w:szCs w:val="24"/>
        </w:rPr>
        <w:t>歲成年旅客可免稅攜帶酒類</w:t>
      </w:r>
      <w:r w:rsidRPr="00D570C2">
        <w:rPr>
          <w:rFonts w:eastAsia="標楷體"/>
          <w:color w:val="1B1C1D"/>
          <w:sz w:val="24"/>
          <w:szCs w:val="24"/>
        </w:rPr>
        <w:t>1</w:t>
      </w:r>
      <w:r w:rsidRPr="00D570C2">
        <w:rPr>
          <w:rFonts w:eastAsia="標楷體"/>
          <w:color w:val="1B1C1D"/>
          <w:sz w:val="24"/>
          <w:szCs w:val="24"/>
        </w:rPr>
        <w:t>公升。</w:t>
      </w:r>
    </w:p>
    <w:p w14:paraId="00000088" w14:textId="77777777" w:rsidR="00DF30FF" w:rsidRPr="00D570C2" w:rsidRDefault="00D570C2">
      <w:pPr>
        <w:numPr>
          <w:ilvl w:val="0"/>
          <w:numId w:val="17"/>
        </w:numPr>
        <w:pBdr>
          <w:top w:val="nil"/>
          <w:left w:val="nil"/>
          <w:bottom w:val="nil"/>
          <w:right w:val="nil"/>
          <w:between w:val="nil"/>
        </w:pBdr>
        <w:spacing w:line="275" w:lineRule="auto"/>
        <w:rPr>
          <w:rFonts w:eastAsia="標楷體"/>
        </w:rPr>
      </w:pPr>
      <w:r w:rsidRPr="00D570C2">
        <w:rPr>
          <w:rFonts w:eastAsia="標楷體"/>
          <w:b/>
          <w:color w:val="1B1C1D"/>
          <w:sz w:val="24"/>
          <w:szCs w:val="24"/>
        </w:rPr>
        <w:t>菸類：</w:t>
      </w:r>
      <w:r w:rsidRPr="00D570C2">
        <w:rPr>
          <w:rFonts w:eastAsia="標楷體"/>
          <w:color w:val="1B1C1D"/>
          <w:sz w:val="24"/>
          <w:szCs w:val="24"/>
        </w:rPr>
        <w:t xml:space="preserve"> </w:t>
      </w:r>
      <w:r w:rsidRPr="00D570C2">
        <w:rPr>
          <w:rFonts w:eastAsia="標楷體"/>
          <w:color w:val="1B1C1D"/>
          <w:sz w:val="24"/>
          <w:szCs w:val="24"/>
        </w:rPr>
        <w:t>年滿</w:t>
      </w:r>
      <w:r w:rsidRPr="00D570C2">
        <w:rPr>
          <w:rFonts w:eastAsia="標楷體"/>
          <w:color w:val="1B1C1D"/>
          <w:sz w:val="24"/>
          <w:szCs w:val="24"/>
        </w:rPr>
        <w:t>20</w:t>
      </w:r>
      <w:r w:rsidRPr="00D570C2">
        <w:rPr>
          <w:rFonts w:eastAsia="標楷體"/>
          <w:color w:val="1B1C1D"/>
          <w:sz w:val="24"/>
          <w:szCs w:val="24"/>
        </w:rPr>
        <w:t>歲成年旅客可免稅攜帶捲菸一條（</w:t>
      </w:r>
      <w:r w:rsidRPr="00D570C2">
        <w:rPr>
          <w:rFonts w:eastAsia="標楷體"/>
          <w:color w:val="1B1C1D"/>
          <w:sz w:val="24"/>
          <w:szCs w:val="24"/>
        </w:rPr>
        <w:t>200</w:t>
      </w:r>
      <w:r w:rsidRPr="00D570C2">
        <w:rPr>
          <w:rFonts w:eastAsia="標楷體"/>
          <w:color w:val="1B1C1D"/>
          <w:sz w:val="24"/>
          <w:szCs w:val="24"/>
        </w:rPr>
        <w:t>支）或雪茄</w:t>
      </w:r>
      <w:r w:rsidRPr="00D570C2">
        <w:rPr>
          <w:rFonts w:eastAsia="標楷體"/>
          <w:color w:val="1B1C1D"/>
          <w:sz w:val="24"/>
          <w:szCs w:val="24"/>
        </w:rPr>
        <w:t>25</w:t>
      </w:r>
      <w:r w:rsidRPr="00D570C2">
        <w:rPr>
          <w:rFonts w:eastAsia="標楷體"/>
          <w:color w:val="1B1C1D"/>
          <w:sz w:val="24"/>
          <w:szCs w:val="24"/>
        </w:rPr>
        <w:t>支或菸絲</w:t>
      </w:r>
      <w:r w:rsidRPr="00D570C2">
        <w:rPr>
          <w:rFonts w:eastAsia="標楷體"/>
          <w:color w:val="1B1C1D"/>
          <w:sz w:val="24"/>
          <w:szCs w:val="24"/>
        </w:rPr>
        <w:t>1</w:t>
      </w:r>
      <w:r w:rsidRPr="00D570C2">
        <w:rPr>
          <w:rFonts w:eastAsia="標楷體"/>
          <w:color w:val="1B1C1D"/>
          <w:sz w:val="24"/>
          <w:szCs w:val="24"/>
        </w:rPr>
        <w:t>磅。</w:t>
      </w:r>
    </w:p>
    <w:p w14:paraId="00000089" w14:textId="77777777" w:rsidR="00DF30FF" w:rsidRPr="00D570C2" w:rsidRDefault="00D570C2">
      <w:pPr>
        <w:numPr>
          <w:ilvl w:val="0"/>
          <w:numId w:val="17"/>
        </w:numPr>
        <w:pBdr>
          <w:top w:val="nil"/>
          <w:left w:val="nil"/>
          <w:bottom w:val="nil"/>
          <w:right w:val="nil"/>
          <w:between w:val="nil"/>
        </w:pBdr>
        <w:spacing w:line="275" w:lineRule="auto"/>
        <w:rPr>
          <w:rFonts w:eastAsia="標楷體"/>
        </w:rPr>
      </w:pPr>
      <w:r w:rsidRPr="00D570C2">
        <w:rPr>
          <w:rFonts w:eastAsia="標楷體"/>
          <w:b/>
          <w:color w:val="1B1C1D"/>
          <w:sz w:val="24"/>
          <w:szCs w:val="24"/>
        </w:rPr>
        <w:t>農畜水產品：</w:t>
      </w:r>
      <w:r w:rsidRPr="00D570C2">
        <w:rPr>
          <w:rFonts w:eastAsia="標楷體"/>
          <w:color w:val="1B1C1D"/>
          <w:sz w:val="24"/>
          <w:szCs w:val="24"/>
        </w:rPr>
        <w:t xml:space="preserve"> </w:t>
      </w:r>
      <w:r w:rsidRPr="00D570C2">
        <w:rPr>
          <w:rFonts w:eastAsia="標楷體"/>
          <w:color w:val="1B1C1D"/>
          <w:sz w:val="24"/>
          <w:szCs w:val="24"/>
        </w:rPr>
        <w:t>嚴禁攜帶任何肉類產品（生肉、加工肉品、含肉泡麵、肉乾、香腸等）、新鮮水果、活體動植物、土壤等入境台灣。違者將面臨高額罰款。</w:t>
      </w:r>
    </w:p>
    <w:p w14:paraId="0000008A" w14:textId="77777777" w:rsidR="00DF30FF" w:rsidRPr="00D570C2" w:rsidRDefault="00D570C2">
      <w:pPr>
        <w:numPr>
          <w:ilvl w:val="1"/>
          <w:numId w:val="20"/>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32">
        <w:r w:rsidRPr="00D570C2">
          <w:rPr>
            <w:rFonts w:eastAsia="標楷體"/>
            <w:color w:val="0B57D0"/>
            <w:sz w:val="24"/>
            <w:szCs w:val="24"/>
            <w:u w:val="single"/>
          </w:rPr>
          <w:t>財政部關務署</w:t>
        </w:r>
        <w:r w:rsidRPr="00D570C2">
          <w:rPr>
            <w:rFonts w:eastAsia="標楷體"/>
            <w:color w:val="0B57D0"/>
            <w:sz w:val="24"/>
            <w:szCs w:val="24"/>
            <w:u w:val="single"/>
          </w:rPr>
          <w:t xml:space="preserve"> - </w:t>
        </w:r>
        <w:r w:rsidRPr="00D570C2">
          <w:rPr>
            <w:rFonts w:eastAsia="標楷體"/>
            <w:color w:val="0B57D0"/>
            <w:sz w:val="24"/>
            <w:szCs w:val="24"/>
            <w:u w:val="single"/>
          </w:rPr>
          <w:t>入境旅客攜帶應稅物品、菸酒、外幣、農畜水產品限量規定</w:t>
        </w:r>
      </w:hyperlink>
      <w:r w:rsidRPr="00D570C2">
        <w:rPr>
          <w:rFonts w:eastAsia="標楷體"/>
          <w:color w:val="1B1C1D"/>
          <w:sz w:val="24"/>
          <w:szCs w:val="24"/>
        </w:rPr>
        <w:t xml:space="preserve"> / </w:t>
      </w:r>
      <w:hyperlink r:id="rId33">
        <w:r w:rsidRPr="00D570C2">
          <w:rPr>
            <w:rFonts w:eastAsia="標楷體"/>
            <w:color w:val="0B57D0"/>
            <w:sz w:val="24"/>
            <w:szCs w:val="24"/>
            <w:u w:val="single"/>
          </w:rPr>
          <w:t>行政院農業委員會動植物防疫檢疫局</w:t>
        </w:r>
        <w:r w:rsidRPr="00D570C2">
          <w:rPr>
            <w:rFonts w:eastAsia="標楷體"/>
            <w:color w:val="0B57D0"/>
            <w:sz w:val="24"/>
            <w:szCs w:val="24"/>
            <w:u w:val="single"/>
          </w:rPr>
          <w:t xml:space="preserve"> - </w:t>
        </w:r>
        <w:r w:rsidRPr="00D570C2">
          <w:rPr>
            <w:rFonts w:eastAsia="標楷體"/>
            <w:color w:val="0B57D0"/>
            <w:sz w:val="24"/>
            <w:szCs w:val="24"/>
            <w:u w:val="single"/>
          </w:rPr>
          <w:t>入境旅客攜帶動植物產品申報須知</w:t>
        </w:r>
      </w:hyperlink>
    </w:p>
    <w:p w14:paraId="0000008B" w14:textId="77777777" w:rsidR="00DF30FF" w:rsidRPr="00D570C2" w:rsidRDefault="00D570C2">
      <w:pPr>
        <w:numPr>
          <w:ilvl w:val="0"/>
          <w:numId w:val="17"/>
        </w:numPr>
        <w:pBdr>
          <w:top w:val="nil"/>
          <w:left w:val="nil"/>
          <w:bottom w:val="nil"/>
          <w:right w:val="nil"/>
          <w:between w:val="nil"/>
        </w:pBdr>
        <w:spacing w:line="275" w:lineRule="auto"/>
        <w:rPr>
          <w:rFonts w:eastAsia="標楷體"/>
        </w:rPr>
      </w:pPr>
      <w:r w:rsidRPr="00D570C2">
        <w:rPr>
          <w:rFonts w:eastAsia="標楷體"/>
          <w:b/>
          <w:color w:val="1B1C1D"/>
          <w:sz w:val="24"/>
          <w:szCs w:val="24"/>
        </w:rPr>
        <w:t>藥品：</w:t>
      </w:r>
      <w:r w:rsidRPr="00D570C2">
        <w:rPr>
          <w:rFonts w:eastAsia="標楷體"/>
          <w:color w:val="1B1C1D"/>
          <w:sz w:val="24"/>
          <w:szCs w:val="24"/>
        </w:rPr>
        <w:t xml:space="preserve"> </w:t>
      </w:r>
      <w:r w:rsidRPr="00D570C2">
        <w:rPr>
          <w:rFonts w:eastAsia="標楷體"/>
          <w:color w:val="1B1C1D"/>
          <w:sz w:val="24"/>
          <w:szCs w:val="24"/>
        </w:rPr>
        <w:t>攜帶自用藥品有數量限制，處方藥需備妥醫師處方箋。部分管制藥品需事先申請許可。</w:t>
      </w:r>
    </w:p>
    <w:p w14:paraId="0000008C" w14:textId="77777777" w:rsidR="00DF30FF" w:rsidRPr="00D570C2" w:rsidRDefault="00D570C2">
      <w:pPr>
        <w:numPr>
          <w:ilvl w:val="1"/>
          <w:numId w:val="21"/>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34">
        <w:r w:rsidRPr="00D570C2">
          <w:rPr>
            <w:rFonts w:eastAsia="標楷體"/>
            <w:color w:val="0B57D0"/>
            <w:sz w:val="24"/>
            <w:szCs w:val="24"/>
            <w:u w:val="single"/>
          </w:rPr>
          <w:t>衛生福利部食品藥物管理署</w:t>
        </w:r>
        <w:r w:rsidRPr="00D570C2">
          <w:rPr>
            <w:rFonts w:eastAsia="標楷體"/>
            <w:color w:val="0B57D0"/>
            <w:sz w:val="24"/>
            <w:szCs w:val="24"/>
            <w:u w:val="single"/>
          </w:rPr>
          <w:t xml:space="preserve"> - </w:t>
        </w:r>
        <w:r w:rsidRPr="00D570C2">
          <w:rPr>
            <w:rFonts w:eastAsia="標楷體"/>
            <w:color w:val="0B57D0"/>
            <w:sz w:val="24"/>
            <w:szCs w:val="24"/>
            <w:u w:val="single"/>
          </w:rPr>
          <w:t>旅客攜帶自用藥品入境</w:t>
        </w:r>
      </w:hyperlink>
    </w:p>
    <w:p w14:paraId="0000008D" w14:textId="77777777" w:rsidR="00DF30FF" w:rsidRPr="00D570C2" w:rsidRDefault="00D570C2">
      <w:pPr>
        <w:numPr>
          <w:ilvl w:val="0"/>
          <w:numId w:val="17"/>
        </w:numPr>
        <w:pBdr>
          <w:top w:val="nil"/>
          <w:left w:val="nil"/>
          <w:bottom w:val="nil"/>
          <w:right w:val="nil"/>
          <w:between w:val="nil"/>
        </w:pBdr>
        <w:spacing w:line="275" w:lineRule="auto"/>
        <w:rPr>
          <w:rFonts w:eastAsia="標楷體"/>
        </w:rPr>
      </w:pPr>
      <w:r w:rsidRPr="00D570C2">
        <w:rPr>
          <w:rFonts w:eastAsia="標楷體"/>
          <w:b/>
          <w:color w:val="1B1C1D"/>
          <w:sz w:val="24"/>
          <w:szCs w:val="24"/>
        </w:rPr>
        <w:lastRenderedPageBreak/>
        <w:t>電器用品：</w:t>
      </w:r>
      <w:r w:rsidRPr="00D570C2">
        <w:rPr>
          <w:rFonts w:eastAsia="標楷體"/>
          <w:color w:val="1B1C1D"/>
          <w:sz w:val="24"/>
          <w:szCs w:val="24"/>
        </w:rPr>
        <w:t xml:space="preserve"> </w:t>
      </w:r>
      <w:r w:rsidRPr="00D570C2">
        <w:rPr>
          <w:rFonts w:eastAsia="標楷體"/>
          <w:color w:val="1B1C1D"/>
          <w:sz w:val="24"/>
          <w:szCs w:val="24"/>
        </w:rPr>
        <w:t>若攜帶</w:t>
      </w:r>
      <w:r w:rsidRPr="00D570C2">
        <w:rPr>
          <w:rFonts w:eastAsia="標楷體"/>
          <w:color w:val="1B1C1D"/>
          <w:sz w:val="24"/>
          <w:szCs w:val="24"/>
        </w:rPr>
        <w:t>Dyson</w:t>
      </w:r>
      <w:r w:rsidRPr="00D570C2">
        <w:rPr>
          <w:rFonts w:eastAsia="標楷體"/>
          <w:color w:val="1B1C1D"/>
          <w:sz w:val="24"/>
          <w:szCs w:val="24"/>
        </w:rPr>
        <w:t>吸塵器、美容儀等高價電器，建議保留發票以備海關查驗。部分國家可能對內含電池的電器有特殊規定。</w:t>
      </w:r>
    </w:p>
    <w:p w14:paraId="0000008E" w14:textId="77777777" w:rsidR="00DF30FF" w:rsidRPr="00D570C2" w:rsidRDefault="00D570C2">
      <w:pPr>
        <w:numPr>
          <w:ilvl w:val="0"/>
          <w:numId w:val="17"/>
        </w:numPr>
        <w:pBdr>
          <w:top w:val="nil"/>
          <w:left w:val="nil"/>
          <w:bottom w:val="nil"/>
          <w:right w:val="nil"/>
          <w:between w:val="nil"/>
        </w:pBdr>
        <w:spacing w:line="275" w:lineRule="auto"/>
        <w:rPr>
          <w:rFonts w:eastAsia="標楷體"/>
        </w:rPr>
      </w:pPr>
      <w:r w:rsidRPr="00D570C2">
        <w:rPr>
          <w:rFonts w:eastAsia="標楷體"/>
          <w:b/>
          <w:color w:val="1B1C1D"/>
          <w:sz w:val="24"/>
          <w:szCs w:val="24"/>
        </w:rPr>
        <w:t>違禁品：</w:t>
      </w:r>
      <w:r w:rsidRPr="00D570C2">
        <w:rPr>
          <w:rFonts w:eastAsia="標楷體"/>
          <w:color w:val="1B1C1D"/>
          <w:sz w:val="24"/>
          <w:szCs w:val="24"/>
        </w:rPr>
        <w:t xml:space="preserve"> </w:t>
      </w:r>
      <w:r w:rsidRPr="00D570C2">
        <w:rPr>
          <w:rFonts w:eastAsia="標楷體"/>
          <w:color w:val="1B1C1D"/>
          <w:sz w:val="24"/>
          <w:szCs w:val="24"/>
        </w:rPr>
        <w:t>毒品、槍械、彈藥、仿冒品、盜版品等嚴禁攜帶。</w:t>
      </w:r>
    </w:p>
    <w:p w14:paraId="0000008F" w14:textId="77777777" w:rsidR="00DF30FF" w:rsidRPr="00D570C2" w:rsidRDefault="00D570C2">
      <w:pPr>
        <w:numPr>
          <w:ilvl w:val="0"/>
          <w:numId w:val="17"/>
        </w:numPr>
        <w:pBdr>
          <w:top w:val="nil"/>
          <w:left w:val="nil"/>
          <w:bottom w:val="nil"/>
          <w:right w:val="nil"/>
          <w:between w:val="nil"/>
        </w:pBdr>
        <w:spacing w:after="120"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35">
        <w:r w:rsidRPr="00D570C2">
          <w:rPr>
            <w:rFonts w:eastAsia="標楷體"/>
            <w:color w:val="0B57D0"/>
            <w:sz w:val="24"/>
            <w:szCs w:val="24"/>
            <w:u w:val="single"/>
          </w:rPr>
          <w:t>財政部關務署</w:t>
        </w:r>
        <w:r w:rsidRPr="00D570C2">
          <w:rPr>
            <w:rFonts w:eastAsia="標楷體"/>
            <w:color w:val="0B57D0"/>
            <w:sz w:val="24"/>
            <w:szCs w:val="24"/>
            <w:u w:val="single"/>
          </w:rPr>
          <w:t xml:space="preserve"> - </w:t>
        </w:r>
        <w:r w:rsidRPr="00D570C2">
          <w:rPr>
            <w:rFonts w:eastAsia="標楷體"/>
            <w:color w:val="0B57D0"/>
            <w:sz w:val="24"/>
            <w:szCs w:val="24"/>
            <w:u w:val="single"/>
          </w:rPr>
          <w:t>入境報關須知</w:t>
        </w:r>
      </w:hyperlink>
    </w:p>
    <w:p w14:paraId="00000090" w14:textId="77777777" w:rsidR="00DF30FF" w:rsidRPr="00D570C2" w:rsidRDefault="00D570C2">
      <w:pPr>
        <w:pStyle w:val="2"/>
        <w:spacing w:before="120" w:after="120" w:line="275" w:lineRule="auto"/>
        <w:rPr>
          <w:rFonts w:eastAsia="標楷體"/>
          <w:color w:val="1B1C1D"/>
          <w:sz w:val="30"/>
          <w:szCs w:val="30"/>
        </w:rPr>
      </w:pPr>
      <w:r w:rsidRPr="00D570C2">
        <w:rPr>
          <w:rFonts w:eastAsia="標楷體"/>
          <w:color w:val="1B1C1D"/>
          <w:sz w:val="30"/>
          <w:szCs w:val="30"/>
        </w:rPr>
        <w:t>五、台灣與日本免稅說明</w:t>
      </w:r>
    </w:p>
    <w:p w14:paraId="00000091" w14:textId="77777777" w:rsidR="00DF30FF" w:rsidRPr="00D570C2" w:rsidRDefault="00D570C2">
      <w:pPr>
        <w:pStyle w:val="3"/>
        <w:spacing w:before="0" w:after="120" w:line="275" w:lineRule="auto"/>
        <w:rPr>
          <w:rFonts w:eastAsia="標楷體"/>
          <w:color w:val="1B1C1D"/>
          <w:sz w:val="24"/>
          <w:szCs w:val="24"/>
        </w:rPr>
      </w:pPr>
      <w:r w:rsidRPr="00D570C2">
        <w:rPr>
          <w:rFonts w:eastAsia="標楷體"/>
          <w:color w:val="1B1C1D"/>
          <w:sz w:val="24"/>
          <w:szCs w:val="24"/>
        </w:rPr>
        <w:t xml:space="preserve">1. </w:t>
      </w:r>
      <w:r w:rsidRPr="00D570C2">
        <w:rPr>
          <w:rFonts w:eastAsia="標楷體"/>
          <w:color w:val="1B1C1D"/>
          <w:sz w:val="24"/>
          <w:szCs w:val="24"/>
        </w:rPr>
        <w:t>日本免稅規定</w:t>
      </w:r>
      <w:r w:rsidRPr="00D570C2">
        <w:rPr>
          <w:rFonts w:eastAsia="標楷體"/>
          <w:color w:val="1B1C1D"/>
          <w:sz w:val="24"/>
          <w:szCs w:val="24"/>
        </w:rPr>
        <w:t xml:space="preserve"> (2025</w:t>
      </w:r>
      <w:r w:rsidRPr="00D570C2">
        <w:rPr>
          <w:rFonts w:eastAsia="標楷體"/>
          <w:color w:val="1B1C1D"/>
          <w:sz w:val="24"/>
          <w:szCs w:val="24"/>
        </w:rPr>
        <w:t>年現行制度</w:t>
      </w:r>
      <w:r w:rsidRPr="00D570C2">
        <w:rPr>
          <w:rFonts w:eastAsia="標楷體"/>
          <w:color w:val="1B1C1D"/>
          <w:sz w:val="24"/>
          <w:szCs w:val="24"/>
        </w:rPr>
        <w:t>)</w:t>
      </w:r>
    </w:p>
    <w:p w14:paraId="00000092" w14:textId="77777777" w:rsidR="00DF30FF" w:rsidRPr="00D570C2" w:rsidRDefault="00D570C2">
      <w:pPr>
        <w:numPr>
          <w:ilvl w:val="0"/>
          <w:numId w:val="22"/>
        </w:numPr>
        <w:pBdr>
          <w:top w:val="nil"/>
          <w:left w:val="nil"/>
          <w:bottom w:val="nil"/>
          <w:right w:val="nil"/>
          <w:between w:val="nil"/>
        </w:pBdr>
        <w:spacing w:line="275" w:lineRule="auto"/>
        <w:rPr>
          <w:rFonts w:eastAsia="標楷體"/>
        </w:rPr>
      </w:pPr>
      <w:r w:rsidRPr="00D570C2">
        <w:rPr>
          <w:rFonts w:eastAsia="標楷體"/>
          <w:b/>
          <w:color w:val="1B1C1D"/>
          <w:sz w:val="24"/>
          <w:szCs w:val="24"/>
        </w:rPr>
        <w:t>免稅資格：</w:t>
      </w:r>
      <w:r w:rsidRPr="00D570C2">
        <w:rPr>
          <w:rFonts w:eastAsia="標楷體"/>
          <w:color w:val="1B1C1D"/>
          <w:sz w:val="24"/>
          <w:szCs w:val="24"/>
        </w:rPr>
        <w:t xml:space="preserve"> </w:t>
      </w:r>
      <w:r w:rsidRPr="00D570C2">
        <w:rPr>
          <w:rFonts w:eastAsia="標楷體"/>
          <w:color w:val="1B1C1D"/>
          <w:sz w:val="24"/>
          <w:szCs w:val="24"/>
        </w:rPr>
        <w:t>持有外國護照的短期觀光客（非日本居住者，如免簽短期滯留者）符合免稅資格。</w:t>
      </w:r>
    </w:p>
    <w:p w14:paraId="00000093" w14:textId="77777777" w:rsidR="00DF30FF" w:rsidRPr="00D570C2" w:rsidRDefault="00D570C2">
      <w:pPr>
        <w:numPr>
          <w:ilvl w:val="0"/>
          <w:numId w:val="22"/>
        </w:numPr>
        <w:pBdr>
          <w:top w:val="nil"/>
          <w:left w:val="nil"/>
          <w:bottom w:val="nil"/>
          <w:right w:val="nil"/>
          <w:between w:val="nil"/>
        </w:pBdr>
        <w:spacing w:line="275" w:lineRule="auto"/>
        <w:rPr>
          <w:rFonts w:eastAsia="標楷體"/>
        </w:rPr>
      </w:pPr>
      <w:r w:rsidRPr="00D570C2">
        <w:rPr>
          <w:rFonts w:eastAsia="標楷體"/>
          <w:b/>
          <w:color w:val="1B1C1D"/>
          <w:sz w:val="24"/>
          <w:szCs w:val="24"/>
        </w:rPr>
        <w:t>免稅店標誌：</w:t>
      </w:r>
      <w:r w:rsidRPr="00D570C2">
        <w:rPr>
          <w:rFonts w:eastAsia="標楷體"/>
          <w:color w:val="1B1C1D"/>
          <w:sz w:val="24"/>
          <w:szCs w:val="24"/>
        </w:rPr>
        <w:t xml:space="preserve"> </w:t>
      </w:r>
      <w:r w:rsidRPr="00D570C2">
        <w:rPr>
          <w:rFonts w:eastAsia="標楷體"/>
          <w:color w:val="1B1C1D"/>
          <w:sz w:val="24"/>
          <w:szCs w:val="24"/>
        </w:rPr>
        <w:t>留意店鋪是否有張貼「</w:t>
      </w:r>
      <w:r w:rsidRPr="00D570C2">
        <w:rPr>
          <w:rFonts w:eastAsia="標楷體"/>
          <w:color w:val="1B1C1D"/>
          <w:sz w:val="24"/>
          <w:szCs w:val="24"/>
        </w:rPr>
        <w:t>Japan Tax-free Shop</w:t>
      </w:r>
      <w:r w:rsidRPr="00D570C2">
        <w:rPr>
          <w:rFonts w:eastAsia="標楷體"/>
          <w:color w:val="1B1C1D"/>
          <w:sz w:val="24"/>
          <w:szCs w:val="24"/>
        </w:rPr>
        <w:t>」的免稅店標誌。</w:t>
      </w:r>
    </w:p>
    <w:p w14:paraId="00000094" w14:textId="77777777" w:rsidR="00DF30FF" w:rsidRPr="00D570C2" w:rsidRDefault="00D570C2">
      <w:pPr>
        <w:numPr>
          <w:ilvl w:val="0"/>
          <w:numId w:val="22"/>
        </w:numPr>
        <w:pBdr>
          <w:top w:val="nil"/>
          <w:left w:val="nil"/>
          <w:bottom w:val="nil"/>
          <w:right w:val="nil"/>
          <w:between w:val="nil"/>
        </w:pBdr>
        <w:spacing w:line="275" w:lineRule="auto"/>
        <w:rPr>
          <w:rFonts w:eastAsia="標楷體"/>
        </w:rPr>
      </w:pPr>
      <w:r w:rsidRPr="00D570C2">
        <w:rPr>
          <w:rFonts w:eastAsia="標楷體"/>
          <w:b/>
          <w:color w:val="1B1C1D"/>
          <w:sz w:val="24"/>
          <w:szCs w:val="24"/>
        </w:rPr>
        <w:t>免稅門檻：</w:t>
      </w:r>
    </w:p>
    <w:p w14:paraId="00000095" w14:textId="77777777" w:rsidR="00DF30FF" w:rsidRPr="00D570C2" w:rsidRDefault="00D570C2">
      <w:pPr>
        <w:numPr>
          <w:ilvl w:val="1"/>
          <w:numId w:val="23"/>
        </w:numPr>
        <w:pBdr>
          <w:top w:val="nil"/>
          <w:left w:val="nil"/>
          <w:bottom w:val="nil"/>
          <w:right w:val="nil"/>
          <w:between w:val="nil"/>
        </w:pBdr>
        <w:spacing w:line="275" w:lineRule="auto"/>
        <w:rPr>
          <w:rFonts w:eastAsia="標楷體"/>
        </w:rPr>
      </w:pPr>
      <w:r w:rsidRPr="00D570C2">
        <w:rPr>
          <w:rFonts w:eastAsia="標楷體"/>
          <w:b/>
          <w:color w:val="1B1C1D"/>
          <w:sz w:val="24"/>
          <w:szCs w:val="24"/>
        </w:rPr>
        <w:t>一般物品：</w:t>
      </w:r>
      <w:r w:rsidRPr="00D570C2">
        <w:rPr>
          <w:rFonts w:eastAsia="標楷體"/>
          <w:color w:val="1B1C1D"/>
          <w:sz w:val="24"/>
          <w:szCs w:val="24"/>
        </w:rPr>
        <w:t xml:space="preserve"> </w:t>
      </w:r>
      <w:r w:rsidRPr="00D570C2">
        <w:rPr>
          <w:rFonts w:eastAsia="標楷體"/>
          <w:color w:val="1B1C1D"/>
          <w:sz w:val="24"/>
          <w:szCs w:val="24"/>
        </w:rPr>
        <w:t>服飾、包包、精品、鐘錶、家電、文具等。在同一間商店消費滿</w:t>
      </w:r>
      <w:r w:rsidRPr="00D570C2">
        <w:rPr>
          <w:rFonts w:eastAsia="標楷體"/>
          <w:color w:val="1B1C1D"/>
          <w:sz w:val="24"/>
          <w:szCs w:val="24"/>
        </w:rPr>
        <w:t>5,000</w:t>
      </w:r>
      <w:r w:rsidRPr="00D570C2">
        <w:rPr>
          <w:rFonts w:eastAsia="標楷體"/>
          <w:color w:val="1B1C1D"/>
          <w:sz w:val="24"/>
          <w:szCs w:val="24"/>
        </w:rPr>
        <w:t>日圓以上（不含稅），即可辦理退稅。沒有購買金額上限。一般物品可以在日本境內使用，但建議在入境後</w:t>
      </w:r>
      <w:r w:rsidRPr="00D570C2">
        <w:rPr>
          <w:rFonts w:eastAsia="標楷體"/>
          <w:color w:val="1B1C1D"/>
          <w:sz w:val="24"/>
          <w:szCs w:val="24"/>
        </w:rPr>
        <w:t>180</w:t>
      </w:r>
      <w:r w:rsidRPr="00D570C2">
        <w:rPr>
          <w:rFonts w:eastAsia="標楷體"/>
          <w:color w:val="1B1C1D"/>
          <w:sz w:val="24"/>
          <w:szCs w:val="24"/>
        </w:rPr>
        <w:t>天內攜帶出境。</w:t>
      </w:r>
    </w:p>
    <w:p w14:paraId="00000096" w14:textId="77777777" w:rsidR="00DF30FF" w:rsidRPr="00D570C2" w:rsidRDefault="00D570C2">
      <w:pPr>
        <w:numPr>
          <w:ilvl w:val="1"/>
          <w:numId w:val="23"/>
        </w:numPr>
        <w:pBdr>
          <w:top w:val="nil"/>
          <w:left w:val="nil"/>
          <w:bottom w:val="nil"/>
          <w:right w:val="nil"/>
          <w:between w:val="nil"/>
        </w:pBdr>
        <w:spacing w:line="275" w:lineRule="auto"/>
        <w:rPr>
          <w:rFonts w:eastAsia="標楷體"/>
        </w:rPr>
      </w:pPr>
      <w:r w:rsidRPr="00D570C2">
        <w:rPr>
          <w:rFonts w:eastAsia="標楷體"/>
          <w:b/>
          <w:color w:val="1B1C1D"/>
          <w:sz w:val="24"/>
          <w:szCs w:val="24"/>
        </w:rPr>
        <w:t>消耗品：</w:t>
      </w:r>
      <w:r w:rsidRPr="00D570C2">
        <w:rPr>
          <w:rFonts w:eastAsia="標楷體"/>
          <w:color w:val="1B1C1D"/>
          <w:sz w:val="24"/>
          <w:szCs w:val="24"/>
        </w:rPr>
        <w:t xml:space="preserve"> </w:t>
      </w:r>
      <w:r w:rsidRPr="00D570C2">
        <w:rPr>
          <w:rFonts w:eastAsia="標楷體"/>
          <w:color w:val="1B1C1D"/>
          <w:sz w:val="24"/>
          <w:szCs w:val="24"/>
        </w:rPr>
        <w:t>食品、飲料、酒類、香菸、化妝品、保健品等。在同一間商店消費滿</w:t>
      </w:r>
      <w:r w:rsidRPr="00D570C2">
        <w:rPr>
          <w:rFonts w:eastAsia="標楷體"/>
          <w:color w:val="1B1C1D"/>
          <w:sz w:val="24"/>
          <w:szCs w:val="24"/>
        </w:rPr>
        <w:t>5,000</w:t>
      </w:r>
      <w:r w:rsidRPr="00D570C2">
        <w:rPr>
          <w:rFonts w:eastAsia="標楷體"/>
          <w:color w:val="1B1C1D"/>
          <w:sz w:val="24"/>
          <w:szCs w:val="24"/>
        </w:rPr>
        <w:t>日圓以上（不含稅）、</w:t>
      </w:r>
      <w:r w:rsidRPr="00D570C2">
        <w:rPr>
          <w:rFonts w:eastAsia="標楷體"/>
          <w:color w:val="1B1C1D"/>
          <w:sz w:val="24"/>
          <w:szCs w:val="24"/>
        </w:rPr>
        <w:t>50</w:t>
      </w:r>
      <w:r w:rsidRPr="00D570C2">
        <w:rPr>
          <w:rFonts w:eastAsia="標楷體"/>
          <w:color w:val="1B1C1D"/>
          <w:sz w:val="24"/>
          <w:szCs w:val="24"/>
        </w:rPr>
        <w:t>萬日圓以下，即可辦理退稅。消耗品必須放入密封袋中，在入境後</w:t>
      </w:r>
      <w:r w:rsidRPr="00D570C2">
        <w:rPr>
          <w:rFonts w:eastAsia="標楷體"/>
          <w:color w:val="1B1C1D"/>
          <w:sz w:val="24"/>
          <w:szCs w:val="24"/>
        </w:rPr>
        <w:t>30</w:t>
      </w:r>
      <w:r w:rsidRPr="00D570C2">
        <w:rPr>
          <w:rFonts w:eastAsia="標楷體"/>
          <w:color w:val="1B1C1D"/>
          <w:sz w:val="24"/>
          <w:szCs w:val="24"/>
        </w:rPr>
        <w:t>天內攜帶出境，在此之前不可打開或使用。若出境時被海關發現密封袋已拆封，將會當場收取消費稅。</w:t>
      </w:r>
    </w:p>
    <w:p w14:paraId="00000097" w14:textId="77777777" w:rsidR="00DF30FF" w:rsidRPr="00D570C2" w:rsidRDefault="00D570C2">
      <w:pPr>
        <w:numPr>
          <w:ilvl w:val="1"/>
          <w:numId w:val="23"/>
        </w:numPr>
        <w:pBdr>
          <w:top w:val="nil"/>
          <w:left w:val="nil"/>
          <w:bottom w:val="nil"/>
          <w:right w:val="nil"/>
          <w:between w:val="nil"/>
        </w:pBdr>
        <w:spacing w:line="275" w:lineRule="auto"/>
        <w:rPr>
          <w:rFonts w:eastAsia="標楷體"/>
        </w:rPr>
      </w:pPr>
      <w:r w:rsidRPr="00D570C2">
        <w:rPr>
          <w:rFonts w:eastAsia="標楷體"/>
          <w:b/>
          <w:color w:val="1B1C1D"/>
          <w:sz w:val="24"/>
          <w:szCs w:val="24"/>
        </w:rPr>
        <w:t>一般物品＋消耗品：</w:t>
      </w:r>
      <w:r w:rsidRPr="00D570C2">
        <w:rPr>
          <w:rFonts w:eastAsia="標楷體"/>
          <w:color w:val="1B1C1D"/>
          <w:sz w:val="24"/>
          <w:szCs w:val="24"/>
        </w:rPr>
        <w:t xml:space="preserve"> </w:t>
      </w:r>
      <w:r w:rsidRPr="00D570C2">
        <w:rPr>
          <w:rFonts w:eastAsia="標楷體"/>
          <w:color w:val="1B1C1D"/>
          <w:sz w:val="24"/>
          <w:szCs w:val="24"/>
        </w:rPr>
        <w:t>在同一商店內同時購買一般物品及消耗品，總消費金額達</w:t>
      </w:r>
      <w:r w:rsidRPr="00D570C2">
        <w:rPr>
          <w:rFonts w:eastAsia="標楷體"/>
          <w:color w:val="1B1C1D"/>
          <w:sz w:val="24"/>
          <w:szCs w:val="24"/>
        </w:rPr>
        <w:t>5,000</w:t>
      </w:r>
      <w:r w:rsidRPr="00D570C2">
        <w:rPr>
          <w:rFonts w:eastAsia="標楷體"/>
          <w:color w:val="1B1C1D"/>
          <w:sz w:val="24"/>
          <w:szCs w:val="24"/>
        </w:rPr>
        <w:t>日圓以上（不含稅）、</w:t>
      </w:r>
      <w:r w:rsidRPr="00D570C2">
        <w:rPr>
          <w:rFonts w:eastAsia="標楷體"/>
          <w:color w:val="1B1C1D"/>
          <w:sz w:val="24"/>
          <w:szCs w:val="24"/>
        </w:rPr>
        <w:t>50</w:t>
      </w:r>
      <w:r w:rsidRPr="00D570C2">
        <w:rPr>
          <w:rFonts w:eastAsia="標楷體"/>
          <w:color w:val="1B1C1D"/>
          <w:sz w:val="24"/>
          <w:szCs w:val="24"/>
        </w:rPr>
        <w:t>萬日圓以下，即可免稅。但會被視同消耗品處理，並須於入境日起</w:t>
      </w:r>
      <w:r w:rsidRPr="00D570C2">
        <w:rPr>
          <w:rFonts w:eastAsia="標楷體"/>
          <w:color w:val="1B1C1D"/>
          <w:sz w:val="24"/>
          <w:szCs w:val="24"/>
        </w:rPr>
        <w:t>30</w:t>
      </w:r>
      <w:r w:rsidRPr="00D570C2">
        <w:rPr>
          <w:rFonts w:eastAsia="標楷體"/>
          <w:color w:val="1B1C1D"/>
          <w:sz w:val="24"/>
          <w:szCs w:val="24"/>
        </w:rPr>
        <w:t>天內攜帶出境且不可拆封。</w:t>
      </w:r>
    </w:p>
    <w:p w14:paraId="00000098" w14:textId="77777777" w:rsidR="00DF30FF" w:rsidRPr="00D570C2" w:rsidRDefault="00D570C2">
      <w:pPr>
        <w:numPr>
          <w:ilvl w:val="0"/>
          <w:numId w:val="22"/>
        </w:numPr>
        <w:pBdr>
          <w:top w:val="nil"/>
          <w:left w:val="nil"/>
          <w:bottom w:val="nil"/>
          <w:right w:val="nil"/>
          <w:between w:val="nil"/>
        </w:pBdr>
        <w:spacing w:line="275" w:lineRule="auto"/>
        <w:rPr>
          <w:rFonts w:eastAsia="標楷體"/>
        </w:rPr>
      </w:pPr>
      <w:r w:rsidRPr="00D570C2">
        <w:rPr>
          <w:rFonts w:eastAsia="標楷體"/>
          <w:b/>
          <w:color w:val="1B1C1D"/>
          <w:sz w:val="24"/>
          <w:szCs w:val="24"/>
        </w:rPr>
        <w:t>退稅流程：</w:t>
      </w:r>
    </w:p>
    <w:p w14:paraId="00000099" w14:textId="77777777" w:rsidR="00DF30FF" w:rsidRPr="00D570C2" w:rsidRDefault="00D570C2">
      <w:pPr>
        <w:numPr>
          <w:ilvl w:val="1"/>
          <w:numId w:val="24"/>
        </w:numPr>
        <w:pBdr>
          <w:top w:val="nil"/>
          <w:left w:val="nil"/>
          <w:bottom w:val="nil"/>
          <w:right w:val="nil"/>
          <w:between w:val="nil"/>
        </w:pBdr>
        <w:spacing w:line="275" w:lineRule="auto"/>
        <w:rPr>
          <w:rFonts w:eastAsia="標楷體"/>
        </w:rPr>
      </w:pPr>
      <w:r w:rsidRPr="00D570C2">
        <w:rPr>
          <w:rFonts w:eastAsia="標楷體"/>
          <w:b/>
          <w:color w:val="1B1C1D"/>
          <w:sz w:val="24"/>
          <w:szCs w:val="24"/>
        </w:rPr>
        <w:t>所需文件：</w:t>
      </w:r>
      <w:r w:rsidRPr="00D570C2">
        <w:rPr>
          <w:rFonts w:eastAsia="標楷體"/>
          <w:color w:val="1B1C1D"/>
          <w:sz w:val="24"/>
          <w:szCs w:val="24"/>
        </w:rPr>
        <w:t xml:space="preserve"> </w:t>
      </w:r>
      <w:r w:rsidRPr="00D570C2">
        <w:rPr>
          <w:rFonts w:eastAsia="標楷體"/>
          <w:color w:val="1B1C1D"/>
          <w:sz w:val="24"/>
          <w:szCs w:val="24"/>
        </w:rPr>
        <w:t>購買者本人的護照正本（護照上須有入境蓋章）、所購入的物品、購入物品的收據正本。</w:t>
      </w:r>
    </w:p>
    <w:p w14:paraId="0000009A" w14:textId="77777777" w:rsidR="00DF30FF" w:rsidRPr="00D570C2" w:rsidRDefault="00D570C2">
      <w:pPr>
        <w:numPr>
          <w:ilvl w:val="1"/>
          <w:numId w:val="24"/>
        </w:numPr>
        <w:pBdr>
          <w:top w:val="nil"/>
          <w:left w:val="nil"/>
          <w:bottom w:val="nil"/>
          <w:right w:val="nil"/>
          <w:between w:val="nil"/>
        </w:pBdr>
        <w:spacing w:line="275" w:lineRule="auto"/>
        <w:rPr>
          <w:rFonts w:eastAsia="標楷體"/>
        </w:rPr>
      </w:pPr>
      <w:r w:rsidRPr="00D570C2">
        <w:rPr>
          <w:rFonts w:eastAsia="標楷體"/>
          <w:b/>
          <w:color w:val="1B1C1D"/>
          <w:sz w:val="24"/>
          <w:szCs w:val="24"/>
        </w:rPr>
        <w:t xml:space="preserve">Visit Japan Web </w:t>
      </w:r>
      <w:r w:rsidRPr="00D570C2">
        <w:rPr>
          <w:rFonts w:eastAsia="標楷體"/>
          <w:b/>
          <w:color w:val="1B1C1D"/>
          <w:sz w:val="24"/>
          <w:szCs w:val="24"/>
        </w:rPr>
        <w:t>退稅</w:t>
      </w:r>
      <w:r w:rsidRPr="00D570C2">
        <w:rPr>
          <w:rFonts w:eastAsia="標楷體"/>
          <w:b/>
          <w:color w:val="1B1C1D"/>
          <w:sz w:val="24"/>
          <w:szCs w:val="24"/>
        </w:rPr>
        <w:t>QR Code</w:t>
      </w:r>
      <w:r w:rsidRPr="00D570C2">
        <w:rPr>
          <w:rFonts w:eastAsia="標楷體"/>
          <w:b/>
          <w:color w:val="1B1C1D"/>
          <w:sz w:val="24"/>
          <w:szCs w:val="24"/>
        </w:rPr>
        <w:t>：</w:t>
      </w:r>
      <w:r w:rsidRPr="00D570C2">
        <w:rPr>
          <w:rFonts w:eastAsia="標楷體"/>
          <w:color w:val="1B1C1D"/>
          <w:sz w:val="24"/>
          <w:szCs w:val="24"/>
        </w:rPr>
        <w:t xml:space="preserve"> </w:t>
      </w:r>
      <w:r w:rsidRPr="00D570C2">
        <w:rPr>
          <w:rFonts w:eastAsia="標楷體"/>
          <w:color w:val="1B1C1D"/>
          <w:sz w:val="24"/>
          <w:szCs w:val="24"/>
        </w:rPr>
        <w:t>自</w:t>
      </w:r>
      <w:r w:rsidRPr="00D570C2">
        <w:rPr>
          <w:rFonts w:eastAsia="標楷體"/>
          <w:color w:val="1B1C1D"/>
          <w:sz w:val="24"/>
          <w:szCs w:val="24"/>
        </w:rPr>
        <w:t>2023</w:t>
      </w:r>
      <w:r w:rsidRPr="00D570C2">
        <w:rPr>
          <w:rFonts w:eastAsia="標楷體"/>
          <w:color w:val="1B1C1D"/>
          <w:sz w:val="24"/>
          <w:szCs w:val="24"/>
        </w:rPr>
        <w:t>年</w:t>
      </w:r>
      <w:r w:rsidRPr="00D570C2">
        <w:rPr>
          <w:rFonts w:eastAsia="標楷體"/>
          <w:color w:val="1B1C1D"/>
          <w:sz w:val="24"/>
          <w:szCs w:val="24"/>
        </w:rPr>
        <w:t>4</w:t>
      </w:r>
      <w:r w:rsidRPr="00D570C2">
        <w:rPr>
          <w:rFonts w:eastAsia="標楷體"/>
          <w:color w:val="1B1C1D"/>
          <w:sz w:val="24"/>
          <w:szCs w:val="24"/>
        </w:rPr>
        <w:t>月</w:t>
      </w:r>
      <w:r w:rsidRPr="00D570C2">
        <w:rPr>
          <w:rFonts w:eastAsia="標楷體"/>
          <w:color w:val="1B1C1D"/>
          <w:sz w:val="24"/>
          <w:szCs w:val="24"/>
        </w:rPr>
        <w:t>1</w:t>
      </w:r>
      <w:r w:rsidRPr="00D570C2">
        <w:rPr>
          <w:rFonts w:eastAsia="標楷體"/>
          <w:color w:val="1B1C1D"/>
          <w:sz w:val="24"/>
          <w:szCs w:val="24"/>
        </w:rPr>
        <w:t>日起，</w:t>
      </w:r>
      <w:r w:rsidRPr="00D570C2">
        <w:rPr>
          <w:rFonts w:eastAsia="標楷體"/>
          <w:color w:val="1B1C1D"/>
          <w:sz w:val="24"/>
          <w:szCs w:val="24"/>
        </w:rPr>
        <w:t>Visit Japan Web</w:t>
      </w:r>
      <w:r w:rsidRPr="00D570C2">
        <w:rPr>
          <w:rFonts w:eastAsia="標楷體"/>
          <w:color w:val="1B1C1D"/>
          <w:sz w:val="24"/>
          <w:szCs w:val="24"/>
        </w:rPr>
        <w:t>新增免稅</w:t>
      </w:r>
      <w:r w:rsidRPr="00D570C2">
        <w:rPr>
          <w:rFonts w:eastAsia="標楷體"/>
          <w:color w:val="1B1C1D"/>
          <w:sz w:val="24"/>
          <w:szCs w:val="24"/>
        </w:rPr>
        <w:t>QR Code</w:t>
      </w:r>
      <w:r w:rsidRPr="00D570C2">
        <w:rPr>
          <w:rFonts w:eastAsia="標楷體"/>
          <w:color w:val="1B1C1D"/>
          <w:sz w:val="24"/>
          <w:szCs w:val="24"/>
        </w:rPr>
        <w:t>服務。在免稅店購買商品或辦理退稅時，直接出示免稅</w:t>
      </w:r>
      <w:r w:rsidRPr="00D570C2">
        <w:rPr>
          <w:rFonts w:eastAsia="標楷體"/>
          <w:color w:val="1B1C1D"/>
          <w:sz w:val="24"/>
          <w:szCs w:val="24"/>
        </w:rPr>
        <w:t>QR Code</w:t>
      </w:r>
      <w:r w:rsidRPr="00D570C2">
        <w:rPr>
          <w:rFonts w:eastAsia="標楷體"/>
          <w:color w:val="1B1C1D"/>
          <w:sz w:val="24"/>
          <w:szCs w:val="24"/>
        </w:rPr>
        <w:t>即可，不需再出示護照掃描。</w:t>
      </w:r>
    </w:p>
    <w:p w14:paraId="0000009B" w14:textId="77777777" w:rsidR="00DF30FF" w:rsidRPr="00D570C2" w:rsidRDefault="00D570C2">
      <w:pPr>
        <w:numPr>
          <w:ilvl w:val="1"/>
          <w:numId w:val="24"/>
        </w:numPr>
        <w:pBdr>
          <w:top w:val="nil"/>
          <w:left w:val="nil"/>
          <w:bottom w:val="nil"/>
          <w:right w:val="nil"/>
          <w:between w:val="nil"/>
        </w:pBdr>
        <w:spacing w:line="275" w:lineRule="auto"/>
        <w:rPr>
          <w:rFonts w:eastAsia="標楷體"/>
        </w:rPr>
      </w:pPr>
      <w:r w:rsidRPr="00D570C2">
        <w:rPr>
          <w:rFonts w:eastAsia="標楷體"/>
          <w:b/>
          <w:color w:val="1B1C1D"/>
          <w:sz w:val="24"/>
          <w:szCs w:val="24"/>
        </w:rPr>
        <w:t>電子化：</w:t>
      </w:r>
      <w:r w:rsidRPr="00D570C2">
        <w:rPr>
          <w:rFonts w:eastAsia="標楷體"/>
          <w:color w:val="1B1C1D"/>
          <w:sz w:val="24"/>
          <w:szCs w:val="24"/>
        </w:rPr>
        <w:t xml:space="preserve"> </w:t>
      </w:r>
      <w:r w:rsidRPr="00D570C2">
        <w:rPr>
          <w:rFonts w:eastAsia="標楷體"/>
          <w:color w:val="1B1C1D"/>
          <w:sz w:val="24"/>
          <w:szCs w:val="24"/>
        </w:rPr>
        <w:t>日本免稅手續已於</w:t>
      </w:r>
      <w:r w:rsidRPr="00D570C2">
        <w:rPr>
          <w:rFonts w:eastAsia="標楷體"/>
          <w:color w:val="1B1C1D"/>
          <w:sz w:val="24"/>
          <w:szCs w:val="24"/>
        </w:rPr>
        <w:t>2020</w:t>
      </w:r>
      <w:r w:rsidRPr="00D570C2">
        <w:rPr>
          <w:rFonts w:eastAsia="標楷體"/>
          <w:color w:val="1B1C1D"/>
          <w:sz w:val="24"/>
          <w:szCs w:val="24"/>
        </w:rPr>
        <w:t>年</w:t>
      </w:r>
      <w:r w:rsidRPr="00D570C2">
        <w:rPr>
          <w:rFonts w:eastAsia="標楷體"/>
          <w:color w:val="1B1C1D"/>
          <w:sz w:val="24"/>
          <w:szCs w:val="24"/>
        </w:rPr>
        <w:t>4</w:t>
      </w:r>
      <w:r w:rsidRPr="00D570C2">
        <w:rPr>
          <w:rFonts w:eastAsia="標楷體"/>
          <w:color w:val="1B1C1D"/>
          <w:sz w:val="24"/>
          <w:szCs w:val="24"/>
        </w:rPr>
        <w:t>月</w:t>
      </w:r>
      <w:r w:rsidRPr="00D570C2">
        <w:rPr>
          <w:rFonts w:eastAsia="標楷體"/>
          <w:color w:val="1B1C1D"/>
          <w:sz w:val="24"/>
          <w:szCs w:val="24"/>
        </w:rPr>
        <w:t>1</w:t>
      </w:r>
      <w:r w:rsidRPr="00D570C2">
        <w:rPr>
          <w:rFonts w:eastAsia="標楷體"/>
          <w:color w:val="1B1C1D"/>
          <w:sz w:val="24"/>
          <w:szCs w:val="24"/>
        </w:rPr>
        <w:t>日全面電子化。出境時，只需出示護照給海關人員確認即可，海關會透過系統確認您的免稅購買紀錄。</w:t>
      </w:r>
    </w:p>
    <w:p w14:paraId="0000009C" w14:textId="77777777" w:rsidR="00DF30FF" w:rsidRPr="00D570C2" w:rsidRDefault="00D570C2">
      <w:pPr>
        <w:numPr>
          <w:ilvl w:val="0"/>
          <w:numId w:val="22"/>
        </w:numPr>
        <w:pBdr>
          <w:top w:val="nil"/>
          <w:left w:val="nil"/>
          <w:bottom w:val="nil"/>
          <w:right w:val="nil"/>
          <w:between w:val="nil"/>
        </w:pBdr>
        <w:spacing w:line="275" w:lineRule="auto"/>
        <w:rPr>
          <w:rFonts w:eastAsia="標楷體"/>
        </w:rPr>
      </w:pPr>
      <w:r w:rsidRPr="00D570C2">
        <w:rPr>
          <w:rFonts w:eastAsia="標楷體"/>
          <w:b/>
          <w:color w:val="1B1C1D"/>
          <w:sz w:val="24"/>
          <w:szCs w:val="24"/>
        </w:rPr>
        <w:t>注意事項：</w:t>
      </w:r>
    </w:p>
    <w:p w14:paraId="0000009D" w14:textId="77777777" w:rsidR="00DF30FF" w:rsidRPr="00D570C2" w:rsidRDefault="00D570C2">
      <w:pPr>
        <w:numPr>
          <w:ilvl w:val="1"/>
          <w:numId w:val="25"/>
        </w:numPr>
        <w:pBdr>
          <w:top w:val="nil"/>
          <w:left w:val="nil"/>
          <w:bottom w:val="nil"/>
          <w:right w:val="nil"/>
          <w:between w:val="nil"/>
        </w:pBdr>
        <w:spacing w:line="275" w:lineRule="auto"/>
        <w:rPr>
          <w:rFonts w:eastAsia="標楷體"/>
        </w:rPr>
      </w:pPr>
      <w:r w:rsidRPr="00D570C2">
        <w:rPr>
          <w:rFonts w:eastAsia="標楷體"/>
          <w:color w:val="1B1C1D"/>
          <w:sz w:val="24"/>
          <w:szCs w:val="24"/>
        </w:rPr>
        <w:t>「消費滿</w:t>
      </w:r>
      <w:r w:rsidRPr="00D570C2">
        <w:rPr>
          <w:rFonts w:eastAsia="標楷體"/>
          <w:color w:val="1B1C1D"/>
          <w:sz w:val="24"/>
          <w:szCs w:val="24"/>
        </w:rPr>
        <w:t>5,000</w:t>
      </w:r>
      <w:r w:rsidRPr="00D570C2">
        <w:rPr>
          <w:rFonts w:eastAsia="標楷體"/>
          <w:color w:val="1B1C1D"/>
          <w:sz w:val="24"/>
          <w:szCs w:val="24"/>
        </w:rPr>
        <w:t>日圓」指的是</w:t>
      </w:r>
      <w:r w:rsidRPr="00D570C2">
        <w:rPr>
          <w:rFonts w:eastAsia="標楷體"/>
          <w:b/>
          <w:color w:val="1B1C1D"/>
          <w:sz w:val="24"/>
          <w:szCs w:val="24"/>
        </w:rPr>
        <w:t>未稅價格</w:t>
      </w:r>
      <w:r w:rsidRPr="00D570C2">
        <w:rPr>
          <w:rFonts w:eastAsia="標楷體"/>
          <w:color w:val="1B1C1D"/>
          <w:sz w:val="24"/>
          <w:szCs w:val="24"/>
        </w:rPr>
        <w:t>。</w:t>
      </w:r>
    </w:p>
    <w:p w14:paraId="0000009E" w14:textId="77777777" w:rsidR="00DF30FF" w:rsidRPr="00D570C2" w:rsidRDefault="00D570C2">
      <w:pPr>
        <w:numPr>
          <w:ilvl w:val="1"/>
          <w:numId w:val="25"/>
        </w:numPr>
        <w:pBdr>
          <w:top w:val="nil"/>
          <w:left w:val="nil"/>
          <w:bottom w:val="nil"/>
          <w:right w:val="nil"/>
          <w:between w:val="nil"/>
        </w:pBdr>
        <w:spacing w:line="275" w:lineRule="auto"/>
        <w:rPr>
          <w:rFonts w:eastAsia="標楷體"/>
        </w:rPr>
      </w:pPr>
      <w:r w:rsidRPr="00D570C2">
        <w:rPr>
          <w:rFonts w:eastAsia="標楷體"/>
          <w:color w:val="1B1C1D"/>
          <w:sz w:val="24"/>
          <w:szCs w:val="24"/>
        </w:rPr>
        <w:t>同一間百貨公司內的不同店鋪，通常可合併金額辦理退稅。</w:t>
      </w:r>
    </w:p>
    <w:p w14:paraId="0000009F" w14:textId="77777777" w:rsidR="00DF30FF" w:rsidRPr="00D570C2" w:rsidRDefault="00D570C2">
      <w:pPr>
        <w:numPr>
          <w:ilvl w:val="1"/>
          <w:numId w:val="25"/>
        </w:numPr>
        <w:pBdr>
          <w:top w:val="nil"/>
          <w:left w:val="nil"/>
          <w:bottom w:val="nil"/>
          <w:right w:val="nil"/>
          <w:between w:val="nil"/>
        </w:pBdr>
        <w:spacing w:line="275" w:lineRule="auto"/>
        <w:rPr>
          <w:rFonts w:eastAsia="標楷體"/>
        </w:rPr>
      </w:pPr>
      <w:r w:rsidRPr="00D570C2">
        <w:rPr>
          <w:rFonts w:eastAsia="標楷體"/>
          <w:color w:val="1B1C1D"/>
          <w:sz w:val="24"/>
          <w:szCs w:val="24"/>
        </w:rPr>
        <w:t>必須在</w:t>
      </w:r>
      <w:r w:rsidRPr="00D570C2">
        <w:rPr>
          <w:rFonts w:eastAsia="標楷體"/>
          <w:b/>
          <w:color w:val="1B1C1D"/>
          <w:sz w:val="24"/>
          <w:szCs w:val="24"/>
        </w:rPr>
        <w:t>購物當天、在同一間店家</w:t>
      </w:r>
      <w:r w:rsidRPr="00D570C2">
        <w:rPr>
          <w:rFonts w:eastAsia="標楷體"/>
          <w:color w:val="1B1C1D"/>
          <w:sz w:val="24"/>
          <w:szCs w:val="24"/>
        </w:rPr>
        <w:t>消費滿額才能申請退稅。</w:t>
      </w:r>
    </w:p>
    <w:p w14:paraId="000000A0" w14:textId="77777777" w:rsidR="00DF30FF" w:rsidRPr="00D570C2" w:rsidRDefault="00D570C2">
      <w:pPr>
        <w:numPr>
          <w:ilvl w:val="1"/>
          <w:numId w:val="25"/>
        </w:numPr>
        <w:pBdr>
          <w:top w:val="nil"/>
          <w:left w:val="nil"/>
          <w:bottom w:val="nil"/>
          <w:right w:val="nil"/>
          <w:between w:val="nil"/>
        </w:pBdr>
        <w:spacing w:line="275" w:lineRule="auto"/>
        <w:rPr>
          <w:rFonts w:eastAsia="標楷體"/>
        </w:rPr>
      </w:pPr>
      <w:r w:rsidRPr="00D570C2">
        <w:rPr>
          <w:rFonts w:eastAsia="標楷體"/>
          <w:color w:val="1B1C1D"/>
          <w:sz w:val="24"/>
          <w:szCs w:val="24"/>
        </w:rPr>
        <w:t>退稅後若因退貨或換貨導致消費金額未達免稅規定，則同一收據上的所有商品將不得享有免稅優惠，須補回消費稅。</w:t>
      </w:r>
    </w:p>
    <w:p w14:paraId="000000A1" w14:textId="77777777" w:rsidR="00DF30FF" w:rsidRPr="00D570C2" w:rsidRDefault="00D570C2">
      <w:pPr>
        <w:numPr>
          <w:ilvl w:val="0"/>
          <w:numId w:val="22"/>
        </w:numPr>
        <w:pBdr>
          <w:top w:val="nil"/>
          <w:left w:val="nil"/>
          <w:bottom w:val="nil"/>
          <w:right w:val="nil"/>
          <w:between w:val="nil"/>
        </w:pBdr>
        <w:spacing w:line="275" w:lineRule="auto"/>
        <w:rPr>
          <w:rFonts w:eastAsia="標楷體"/>
        </w:rPr>
      </w:pPr>
      <w:r w:rsidRPr="00D570C2">
        <w:rPr>
          <w:rFonts w:eastAsia="標楷體"/>
          <w:b/>
          <w:color w:val="1B1C1D"/>
          <w:sz w:val="24"/>
          <w:szCs w:val="24"/>
        </w:rPr>
        <w:t>2026</w:t>
      </w:r>
      <w:r w:rsidRPr="00D570C2">
        <w:rPr>
          <w:rFonts w:eastAsia="標楷體"/>
          <w:b/>
          <w:color w:val="1B1C1D"/>
          <w:sz w:val="24"/>
          <w:szCs w:val="24"/>
        </w:rPr>
        <w:t>年</w:t>
      </w:r>
      <w:r w:rsidRPr="00D570C2">
        <w:rPr>
          <w:rFonts w:eastAsia="標楷體"/>
          <w:b/>
          <w:color w:val="1B1C1D"/>
          <w:sz w:val="24"/>
          <w:szCs w:val="24"/>
        </w:rPr>
        <w:t>4</w:t>
      </w:r>
      <w:r w:rsidRPr="00D570C2">
        <w:rPr>
          <w:rFonts w:eastAsia="標楷體"/>
          <w:b/>
          <w:color w:val="1B1C1D"/>
          <w:sz w:val="24"/>
          <w:szCs w:val="24"/>
        </w:rPr>
        <w:t>月起新制預告：</w:t>
      </w:r>
      <w:r w:rsidRPr="00D570C2">
        <w:rPr>
          <w:rFonts w:eastAsia="標楷體"/>
          <w:color w:val="1B1C1D"/>
          <w:sz w:val="24"/>
          <w:szCs w:val="24"/>
        </w:rPr>
        <w:t xml:space="preserve"> </w:t>
      </w:r>
      <w:r w:rsidRPr="00D570C2">
        <w:rPr>
          <w:rFonts w:eastAsia="標楷體"/>
          <w:color w:val="1B1C1D"/>
          <w:sz w:val="24"/>
          <w:szCs w:val="24"/>
        </w:rPr>
        <w:t>日本政府預計從</w:t>
      </w:r>
      <w:r w:rsidRPr="00D570C2">
        <w:rPr>
          <w:rFonts w:eastAsia="標楷體"/>
          <w:color w:val="1B1C1D"/>
          <w:sz w:val="24"/>
          <w:szCs w:val="24"/>
        </w:rPr>
        <w:t>2026</w:t>
      </w:r>
      <w:r w:rsidRPr="00D570C2">
        <w:rPr>
          <w:rFonts w:eastAsia="標楷體"/>
          <w:color w:val="1B1C1D"/>
          <w:sz w:val="24"/>
          <w:szCs w:val="24"/>
        </w:rPr>
        <w:t>年</w:t>
      </w:r>
      <w:r w:rsidRPr="00D570C2">
        <w:rPr>
          <w:rFonts w:eastAsia="標楷體"/>
          <w:color w:val="1B1C1D"/>
          <w:sz w:val="24"/>
          <w:szCs w:val="24"/>
        </w:rPr>
        <w:t>4</w:t>
      </w:r>
      <w:r w:rsidRPr="00D570C2">
        <w:rPr>
          <w:rFonts w:eastAsia="標楷體"/>
          <w:color w:val="1B1C1D"/>
          <w:sz w:val="24"/>
          <w:szCs w:val="24"/>
        </w:rPr>
        <w:t>月起，改採「先課稅後退稅」</w:t>
      </w:r>
      <w:r w:rsidRPr="00D570C2">
        <w:rPr>
          <w:rFonts w:eastAsia="標楷體"/>
          <w:color w:val="1B1C1D"/>
          <w:sz w:val="24"/>
          <w:szCs w:val="24"/>
        </w:rPr>
        <w:lastRenderedPageBreak/>
        <w:t>制度，旅客於購買時先支付消費稅，然後在機場海關確認旅客如實將商品帶出國外後，再統一辦理退稅。具體細節仍待官方公佈。</w:t>
      </w:r>
    </w:p>
    <w:p w14:paraId="000000A2" w14:textId="77777777" w:rsidR="00DF30FF" w:rsidRPr="00D570C2" w:rsidRDefault="00D570C2">
      <w:pPr>
        <w:numPr>
          <w:ilvl w:val="0"/>
          <w:numId w:val="22"/>
        </w:numPr>
        <w:pBdr>
          <w:top w:val="nil"/>
          <w:left w:val="nil"/>
          <w:bottom w:val="nil"/>
          <w:right w:val="nil"/>
          <w:between w:val="nil"/>
        </w:pBdr>
        <w:spacing w:after="120"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36">
        <w:r w:rsidRPr="00D570C2">
          <w:rPr>
            <w:rFonts w:eastAsia="標楷體"/>
            <w:color w:val="0B57D0"/>
            <w:sz w:val="24"/>
            <w:szCs w:val="24"/>
            <w:u w:val="single"/>
          </w:rPr>
          <w:t>日本觀光廳</w:t>
        </w:r>
        <w:r w:rsidRPr="00D570C2">
          <w:rPr>
            <w:rFonts w:eastAsia="標楷體"/>
            <w:color w:val="0B57D0"/>
            <w:sz w:val="24"/>
            <w:szCs w:val="24"/>
            <w:u w:val="single"/>
          </w:rPr>
          <w:t xml:space="preserve"> - </w:t>
        </w:r>
        <w:r w:rsidRPr="00D570C2">
          <w:rPr>
            <w:rFonts w:eastAsia="標楷體"/>
            <w:color w:val="0B57D0"/>
            <w:sz w:val="24"/>
            <w:szCs w:val="24"/>
            <w:u w:val="single"/>
          </w:rPr>
          <w:t>免稅制度</w:t>
        </w:r>
      </w:hyperlink>
      <w:r w:rsidRPr="00D570C2">
        <w:rPr>
          <w:rFonts w:eastAsia="標楷體"/>
          <w:color w:val="1B1C1D"/>
          <w:sz w:val="24"/>
          <w:szCs w:val="24"/>
        </w:rPr>
        <w:t xml:space="preserve"> (</w:t>
      </w:r>
      <w:r w:rsidRPr="00D570C2">
        <w:rPr>
          <w:rFonts w:eastAsia="標楷體"/>
          <w:color w:val="1B1C1D"/>
          <w:sz w:val="24"/>
          <w:szCs w:val="24"/>
        </w:rPr>
        <w:t>日文，可參考官方資訊</w:t>
      </w:r>
      <w:r w:rsidRPr="00D570C2">
        <w:rPr>
          <w:rFonts w:eastAsia="標楷體"/>
          <w:color w:val="1B1C1D"/>
          <w:sz w:val="24"/>
          <w:szCs w:val="24"/>
        </w:rPr>
        <w:t xml:space="preserve">) / </w:t>
      </w:r>
      <w:hyperlink r:id="rId37">
        <w:r w:rsidRPr="00D570C2">
          <w:rPr>
            <w:rFonts w:eastAsia="標楷體"/>
            <w:color w:val="0B57D0"/>
            <w:sz w:val="24"/>
            <w:szCs w:val="24"/>
            <w:u w:val="single"/>
          </w:rPr>
          <w:t>日本政府觀光局</w:t>
        </w:r>
        <w:r w:rsidRPr="00D570C2">
          <w:rPr>
            <w:rFonts w:eastAsia="標楷體"/>
            <w:color w:val="0B57D0"/>
            <w:sz w:val="24"/>
            <w:szCs w:val="24"/>
            <w:u w:val="single"/>
          </w:rPr>
          <w:t xml:space="preserve"> (JNTO) - </w:t>
        </w:r>
        <w:r w:rsidRPr="00D570C2">
          <w:rPr>
            <w:rFonts w:eastAsia="標楷體"/>
            <w:color w:val="0B57D0"/>
            <w:sz w:val="24"/>
            <w:szCs w:val="24"/>
            <w:u w:val="single"/>
          </w:rPr>
          <w:t>免稅購物</w:t>
        </w:r>
      </w:hyperlink>
    </w:p>
    <w:p w14:paraId="000000A3" w14:textId="77777777" w:rsidR="00DF30FF" w:rsidRPr="00D570C2" w:rsidRDefault="00D570C2">
      <w:pPr>
        <w:pStyle w:val="3"/>
        <w:spacing w:before="120" w:after="120" w:line="275" w:lineRule="auto"/>
        <w:rPr>
          <w:rFonts w:eastAsia="標楷體"/>
          <w:color w:val="1B1C1D"/>
          <w:sz w:val="24"/>
          <w:szCs w:val="24"/>
        </w:rPr>
      </w:pPr>
      <w:r w:rsidRPr="00D570C2">
        <w:rPr>
          <w:rFonts w:eastAsia="標楷體"/>
          <w:color w:val="1B1C1D"/>
          <w:sz w:val="24"/>
          <w:szCs w:val="24"/>
        </w:rPr>
        <w:t xml:space="preserve">2. </w:t>
      </w:r>
      <w:r w:rsidRPr="00D570C2">
        <w:rPr>
          <w:rFonts w:eastAsia="標楷體"/>
          <w:color w:val="1B1C1D"/>
          <w:sz w:val="24"/>
          <w:szCs w:val="24"/>
        </w:rPr>
        <w:t>台灣免稅商店</w:t>
      </w:r>
      <w:r w:rsidRPr="00D570C2">
        <w:rPr>
          <w:rFonts w:eastAsia="標楷體"/>
          <w:color w:val="1B1C1D"/>
          <w:sz w:val="24"/>
          <w:szCs w:val="24"/>
        </w:rPr>
        <w:t xml:space="preserve"> (</w:t>
      </w:r>
      <w:r w:rsidRPr="00D570C2">
        <w:rPr>
          <w:rFonts w:eastAsia="標楷體"/>
          <w:color w:val="1B1C1D"/>
          <w:sz w:val="24"/>
          <w:szCs w:val="24"/>
        </w:rPr>
        <w:t>出境時</w:t>
      </w:r>
      <w:r w:rsidRPr="00D570C2">
        <w:rPr>
          <w:rFonts w:eastAsia="標楷體"/>
          <w:color w:val="1B1C1D"/>
          <w:sz w:val="24"/>
          <w:szCs w:val="24"/>
        </w:rPr>
        <w:t>)</w:t>
      </w:r>
    </w:p>
    <w:p w14:paraId="000000A4" w14:textId="77777777" w:rsidR="00DF30FF" w:rsidRPr="00D570C2" w:rsidRDefault="00D570C2">
      <w:pPr>
        <w:numPr>
          <w:ilvl w:val="0"/>
          <w:numId w:val="26"/>
        </w:numPr>
        <w:pBdr>
          <w:top w:val="nil"/>
          <w:left w:val="nil"/>
          <w:bottom w:val="nil"/>
          <w:right w:val="nil"/>
          <w:between w:val="nil"/>
        </w:pBdr>
        <w:spacing w:line="275" w:lineRule="auto"/>
        <w:rPr>
          <w:rFonts w:eastAsia="標楷體"/>
        </w:rPr>
      </w:pPr>
      <w:r w:rsidRPr="00D570C2">
        <w:rPr>
          <w:rFonts w:eastAsia="標楷體"/>
          <w:color w:val="1B1C1D"/>
          <w:sz w:val="24"/>
          <w:szCs w:val="24"/>
        </w:rPr>
        <w:t>在台灣機場國際線出境管制區內，設有昇恆昌等免稅商店。</w:t>
      </w:r>
    </w:p>
    <w:p w14:paraId="000000A5" w14:textId="77777777" w:rsidR="00DF30FF" w:rsidRPr="00D570C2" w:rsidRDefault="00D570C2">
      <w:pPr>
        <w:numPr>
          <w:ilvl w:val="0"/>
          <w:numId w:val="26"/>
        </w:numPr>
        <w:pBdr>
          <w:top w:val="nil"/>
          <w:left w:val="nil"/>
          <w:bottom w:val="nil"/>
          <w:right w:val="nil"/>
          <w:between w:val="nil"/>
        </w:pBdr>
        <w:spacing w:line="275" w:lineRule="auto"/>
        <w:rPr>
          <w:rFonts w:eastAsia="標楷體"/>
        </w:rPr>
      </w:pPr>
      <w:r w:rsidRPr="00D570C2">
        <w:rPr>
          <w:rFonts w:eastAsia="標楷體"/>
          <w:color w:val="1B1C1D"/>
          <w:sz w:val="24"/>
          <w:szCs w:val="24"/>
        </w:rPr>
        <w:t>您可以在此購買菸酒、化妝品、香水、精品等免稅商品。</w:t>
      </w:r>
    </w:p>
    <w:p w14:paraId="000000A6" w14:textId="77777777" w:rsidR="00DF30FF" w:rsidRPr="00D570C2" w:rsidRDefault="00D570C2">
      <w:pPr>
        <w:numPr>
          <w:ilvl w:val="0"/>
          <w:numId w:val="26"/>
        </w:numPr>
        <w:pBdr>
          <w:top w:val="nil"/>
          <w:left w:val="nil"/>
          <w:bottom w:val="nil"/>
          <w:right w:val="nil"/>
          <w:between w:val="nil"/>
        </w:pBdr>
        <w:spacing w:line="275" w:lineRule="auto"/>
        <w:rPr>
          <w:rFonts w:eastAsia="標楷體"/>
        </w:rPr>
      </w:pPr>
      <w:r w:rsidRPr="00D570C2">
        <w:rPr>
          <w:rFonts w:eastAsia="標楷體"/>
          <w:color w:val="1B1C1D"/>
          <w:sz w:val="24"/>
          <w:szCs w:val="24"/>
        </w:rPr>
        <w:t>購買時需出示護照及登機證。</w:t>
      </w:r>
    </w:p>
    <w:p w14:paraId="000000A7" w14:textId="77777777" w:rsidR="00DF30FF" w:rsidRPr="00D570C2" w:rsidRDefault="00D570C2">
      <w:pPr>
        <w:numPr>
          <w:ilvl w:val="0"/>
          <w:numId w:val="26"/>
        </w:numPr>
        <w:pBdr>
          <w:top w:val="nil"/>
          <w:left w:val="nil"/>
          <w:bottom w:val="nil"/>
          <w:right w:val="nil"/>
          <w:between w:val="nil"/>
        </w:pBdr>
        <w:spacing w:line="275" w:lineRule="auto"/>
        <w:rPr>
          <w:rFonts w:eastAsia="標楷體"/>
        </w:rPr>
      </w:pPr>
      <w:r w:rsidRPr="00D570C2">
        <w:rPr>
          <w:rFonts w:eastAsia="標楷體"/>
          <w:color w:val="1B1C1D"/>
          <w:sz w:val="24"/>
          <w:szCs w:val="24"/>
        </w:rPr>
        <w:t>免稅商品通常會直接提領或在登機門提貨。</w:t>
      </w:r>
    </w:p>
    <w:p w14:paraId="000000A8" w14:textId="77777777" w:rsidR="00DF30FF" w:rsidRPr="00D570C2" w:rsidRDefault="00D570C2">
      <w:pPr>
        <w:numPr>
          <w:ilvl w:val="0"/>
          <w:numId w:val="26"/>
        </w:numPr>
        <w:pBdr>
          <w:top w:val="nil"/>
          <w:left w:val="nil"/>
          <w:bottom w:val="nil"/>
          <w:right w:val="nil"/>
          <w:between w:val="nil"/>
        </w:pBdr>
        <w:spacing w:after="120"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38">
        <w:r w:rsidRPr="00D570C2">
          <w:rPr>
            <w:rFonts w:eastAsia="標楷體"/>
            <w:color w:val="0B57D0"/>
            <w:sz w:val="24"/>
            <w:szCs w:val="24"/>
            <w:u w:val="single"/>
          </w:rPr>
          <w:t>昇恆昌免稅購物網</w:t>
        </w:r>
      </w:hyperlink>
      <w:r w:rsidRPr="00D570C2">
        <w:rPr>
          <w:rFonts w:eastAsia="標楷體"/>
          <w:color w:val="1B1C1D"/>
          <w:sz w:val="24"/>
          <w:szCs w:val="24"/>
        </w:rPr>
        <w:t xml:space="preserve"> / </w:t>
      </w:r>
      <w:hyperlink r:id="rId39">
        <w:r w:rsidRPr="00D570C2">
          <w:rPr>
            <w:rFonts w:eastAsia="標楷體"/>
            <w:color w:val="0B57D0"/>
            <w:sz w:val="24"/>
            <w:szCs w:val="24"/>
            <w:u w:val="single"/>
          </w:rPr>
          <w:t>采盟免稅店</w:t>
        </w:r>
      </w:hyperlink>
    </w:p>
    <w:p w14:paraId="000000A9" w14:textId="77777777" w:rsidR="00DF30FF" w:rsidRPr="00D570C2" w:rsidRDefault="00D570C2">
      <w:pPr>
        <w:pStyle w:val="1"/>
        <w:spacing w:before="120" w:after="120" w:line="275" w:lineRule="auto"/>
        <w:rPr>
          <w:rFonts w:eastAsia="標楷體"/>
          <w:color w:val="1B1C1D"/>
          <w:sz w:val="32"/>
          <w:szCs w:val="32"/>
        </w:rPr>
      </w:pPr>
      <w:r w:rsidRPr="00D570C2">
        <w:rPr>
          <w:rFonts w:eastAsia="標楷體"/>
          <w:color w:val="1B1C1D"/>
          <w:sz w:val="32"/>
          <w:szCs w:val="32"/>
        </w:rPr>
        <w:t>台北松山機場</w:t>
      </w:r>
      <w:r w:rsidRPr="00D570C2">
        <w:rPr>
          <w:rFonts w:eastAsia="標楷體"/>
          <w:color w:val="1B1C1D"/>
          <w:sz w:val="32"/>
          <w:szCs w:val="32"/>
        </w:rPr>
        <w:t xml:space="preserve"> (TSA) </w:t>
      </w:r>
      <w:r w:rsidRPr="00D570C2">
        <w:rPr>
          <w:rFonts w:eastAsia="標楷體"/>
          <w:color w:val="1B1C1D"/>
          <w:sz w:val="32"/>
          <w:szCs w:val="32"/>
        </w:rPr>
        <w:t>與東京羽田機場</w:t>
      </w:r>
      <w:r w:rsidRPr="00D570C2">
        <w:rPr>
          <w:rFonts w:eastAsia="標楷體"/>
          <w:color w:val="1B1C1D"/>
          <w:sz w:val="32"/>
          <w:szCs w:val="32"/>
        </w:rPr>
        <w:t xml:space="preserve"> (HND) </w:t>
      </w:r>
      <w:r w:rsidRPr="00D570C2">
        <w:rPr>
          <w:rFonts w:eastAsia="標楷體"/>
          <w:color w:val="1B1C1D"/>
          <w:sz w:val="32"/>
          <w:szCs w:val="32"/>
        </w:rPr>
        <w:t>詳細指南</w:t>
      </w:r>
    </w:p>
    <w:p w14:paraId="000000AA" w14:textId="77777777" w:rsidR="00DF30FF" w:rsidRPr="00D570C2" w:rsidRDefault="00D570C2">
      <w:pPr>
        <w:pBdr>
          <w:top w:val="nil"/>
          <w:left w:val="nil"/>
          <w:bottom w:val="nil"/>
          <w:right w:val="nil"/>
          <w:between w:val="nil"/>
        </w:pBdr>
        <w:spacing w:after="240" w:line="275" w:lineRule="auto"/>
        <w:rPr>
          <w:rFonts w:eastAsia="標楷體"/>
          <w:color w:val="1B1C1D"/>
          <w:sz w:val="24"/>
          <w:szCs w:val="24"/>
        </w:rPr>
      </w:pPr>
      <w:r w:rsidRPr="00D570C2">
        <w:rPr>
          <w:rFonts w:eastAsia="標楷體"/>
          <w:color w:val="1B1C1D"/>
          <w:sz w:val="24"/>
          <w:szCs w:val="24"/>
        </w:rPr>
        <w:t>這份指南將為您詳細介紹台北松山機場和東京羽田機場的交通往來市區資訊、場館區域、餐廳小吃、商店購物以及旅客停留休息的詳細資訊與區域位置。</w:t>
      </w:r>
    </w:p>
    <w:p w14:paraId="000000AB" w14:textId="77777777" w:rsidR="00DF30FF" w:rsidRPr="00D570C2" w:rsidRDefault="00D570C2">
      <w:pPr>
        <w:pStyle w:val="2"/>
        <w:spacing w:before="0" w:after="120" w:line="275" w:lineRule="auto"/>
        <w:rPr>
          <w:rFonts w:eastAsia="標楷體"/>
          <w:color w:val="1B1C1D"/>
          <w:sz w:val="30"/>
          <w:szCs w:val="30"/>
        </w:rPr>
      </w:pPr>
      <w:r w:rsidRPr="00D570C2">
        <w:rPr>
          <w:rFonts w:eastAsia="標楷體"/>
          <w:color w:val="1B1C1D"/>
          <w:sz w:val="30"/>
          <w:szCs w:val="30"/>
        </w:rPr>
        <w:t>一、台北松山機場</w:t>
      </w:r>
      <w:r w:rsidRPr="00D570C2">
        <w:rPr>
          <w:rFonts w:eastAsia="標楷體"/>
          <w:color w:val="1B1C1D"/>
          <w:sz w:val="30"/>
          <w:szCs w:val="30"/>
        </w:rPr>
        <w:t xml:space="preserve"> (TSA)</w:t>
      </w:r>
    </w:p>
    <w:p w14:paraId="000000AC" w14:textId="77777777" w:rsidR="00DF30FF" w:rsidRPr="00D570C2" w:rsidRDefault="00D570C2">
      <w:pPr>
        <w:pBdr>
          <w:top w:val="nil"/>
          <w:left w:val="nil"/>
          <w:bottom w:val="nil"/>
          <w:right w:val="nil"/>
          <w:between w:val="nil"/>
        </w:pBdr>
        <w:spacing w:after="240" w:line="275" w:lineRule="auto"/>
        <w:rPr>
          <w:rFonts w:eastAsia="標楷體"/>
          <w:color w:val="1B1C1D"/>
          <w:sz w:val="24"/>
          <w:szCs w:val="24"/>
        </w:rPr>
      </w:pPr>
      <w:r w:rsidRPr="00D570C2">
        <w:rPr>
          <w:rFonts w:eastAsia="標楷體"/>
          <w:color w:val="1B1C1D"/>
          <w:sz w:val="24"/>
          <w:szCs w:val="24"/>
        </w:rPr>
        <w:t>台北松山機場</w:t>
      </w:r>
      <w:r w:rsidRPr="00D570C2">
        <w:rPr>
          <w:rFonts w:eastAsia="標楷體"/>
          <w:color w:val="1B1C1D"/>
          <w:sz w:val="24"/>
          <w:szCs w:val="24"/>
        </w:rPr>
        <w:t xml:space="preserve"> (Taipei Songshan Airport, TSA) </w:t>
      </w:r>
      <w:r w:rsidRPr="00D570C2">
        <w:rPr>
          <w:rFonts w:eastAsia="標楷體"/>
          <w:color w:val="1B1C1D"/>
          <w:sz w:val="24"/>
          <w:szCs w:val="24"/>
        </w:rPr>
        <w:t>位於台北市中心，交通便利，主要服務國內線及部分國際</w:t>
      </w:r>
      <w:r w:rsidRPr="00D570C2">
        <w:rPr>
          <w:rFonts w:eastAsia="標楷體"/>
          <w:color w:val="1B1C1D"/>
          <w:sz w:val="24"/>
          <w:szCs w:val="24"/>
        </w:rPr>
        <w:t>/</w:t>
      </w:r>
      <w:r w:rsidRPr="00D570C2">
        <w:rPr>
          <w:rFonts w:eastAsia="標楷體"/>
          <w:color w:val="1B1C1D"/>
          <w:sz w:val="24"/>
          <w:szCs w:val="24"/>
        </w:rPr>
        <w:t>兩岸航線。</w:t>
      </w:r>
    </w:p>
    <w:p w14:paraId="000000AD" w14:textId="77777777" w:rsidR="00DF30FF" w:rsidRPr="00D570C2" w:rsidRDefault="00D570C2">
      <w:pPr>
        <w:pStyle w:val="3"/>
        <w:spacing w:before="0" w:after="120" w:line="275" w:lineRule="auto"/>
        <w:rPr>
          <w:rFonts w:eastAsia="標楷體"/>
          <w:color w:val="1B1C1D"/>
          <w:sz w:val="24"/>
          <w:szCs w:val="24"/>
        </w:rPr>
      </w:pPr>
      <w:r w:rsidRPr="00D570C2">
        <w:rPr>
          <w:rFonts w:eastAsia="標楷體"/>
          <w:color w:val="1B1C1D"/>
          <w:sz w:val="24"/>
          <w:szCs w:val="24"/>
        </w:rPr>
        <w:t xml:space="preserve">1. </w:t>
      </w:r>
      <w:r w:rsidRPr="00D570C2">
        <w:rPr>
          <w:rFonts w:eastAsia="標楷體"/>
          <w:color w:val="1B1C1D"/>
          <w:sz w:val="24"/>
          <w:szCs w:val="24"/>
        </w:rPr>
        <w:t>交通往來市區資訊</w:t>
      </w:r>
    </w:p>
    <w:p w14:paraId="000000AE" w14:textId="77777777" w:rsidR="00DF30FF" w:rsidRPr="00D570C2" w:rsidRDefault="00D570C2">
      <w:pPr>
        <w:pBdr>
          <w:top w:val="nil"/>
          <w:left w:val="nil"/>
          <w:bottom w:val="nil"/>
          <w:right w:val="nil"/>
          <w:between w:val="nil"/>
        </w:pBdr>
        <w:spacing w:after="120" w:line="275" w:lineRule="auto"/>
        <w:rPr>
          <w:rFonts w:eastAsia="標楷體"/>
          <w:color w:val="1B1C1D"/>
          <w:sz w:val="24"/>
          <w:szCs w:val="24"/>
        </w:rPr>
      </w:pPr>
      <w:r w:rsidRPr="00D570C2">
        <w:rPr>
          <w:rFonts w:eastAsia="標楷體"/>
          <w:color w:val="1B1C1D"/>
          <w:sz w:val="24"/>
          <w:szCs w:val="24"/>
        </w:rPr>
        <w:t>松山機場提供多種便捷的交通方式往返台北市區及其他地區：</w:t>
      </w:r>
    </w:p>
    <w:p w14:paraId="000000AF" w14:textId="77777777" w:rsidR="00DF30FF" w:rsidRPr="00D570C2" w:rsidRDefault="00D570C2">
      <w:pPr>
        <w:numPr>
          <w:ilvl w:val="0"/>
          <w:numId w:val="27"/>
        </w:numPr>
        <w:pBdr>
          <w:top w:val="nil"/>
          <w:left w:val="nil"/>
          <w:bottom w:val="nil"/>
          <w:right w:val="nil"/>
          <w:between w:val="nil"/>
        </w:pBdr>
        <w:spacing w:line="275" w:lineRule="auto"/>
        <w:rPr>
          <w:rFonts w:eastAsia="標楷體"/>
        </w:rPr>
      </w:pPr>
      <w:r w:rsidRPr="00D570C2">
        <w:rPr>
          <w:rFonts w:eastAsia="標楷體"/>
          <w:b/>
          <w:color w:val="1B1C1D"/>
          <w:sz w:val="24"/>
          <w:szCs w:val="24"/>
        </w:rPr>
        <w:t>捷運</w:t>
      </w:r>
      <w:r w:rsidRPr="00D570C2">
        <w:rPr>
          <w:rFonts w:eastAsia="標楷體"/>
          <w:b/>
          <w:color w:val="1B1C1D"/>
          <w:sz w:val="24"/>
          <w:szCs w:val="24"/>
        </w:rPr>
        <w:t xml:space="preserve"> (MRT)</w:t>
      </w:r>
      <w:r w:rsidRPr="00D570C2">
        <w:rPr>
          <w:rFonts w:eastAsia="標楷體"/>
          <w:b/>
          <w:color w:val="1B1C1D"/>
          <w:sz w:val="24"/>
          <w:szCs w:val="24"/>
        </w:rPr>
        <w:t>：</w:t>
      </w:r>
    </w:p>
    <w:p w14:paraId="000000B0" w14:textId="77777777" w:rsidR="00DF30FF" w:rsidRPr="00D570C2" w:rsidRDefault="00D570C2">
      <w:pPr>
        <w:numPr>
          <w:ilvl w:val="1"/>
          <w:numId w:val="28"/>
        </w:numPr>
        <w:pBdr>
          <w:top w:val="nil"/>
          <w:left w:val="nil"/>
          <w:bottom w:val="nil"/>
          <w:right w:val="nil"/>
          <w:between w:val="nil"/>
        </w:pBdr>
        <w:spacing w:line="275" w:lineRule="auto"/>
        <w:rPr>
          <w:rFonts w:eastAsia="標楷體"/>
        </w:rPr>
      </w:pPr>
      <w:r w:rsidRPr="00D570C2">
        <w:rPr>
          <w:rFonts w:eastAsia="標楷體"/>
          <w:b/>
          <w:color w:val="1B1C1D"/>
          <w:sz w:val="24"/>
          <w:szCs w:val="24"/>
        </w:rPr>
        <w:t>文湖線</w:t>
      </w:r>
      <w:r w:rsidRPr="00D570C2">
        <w:rPr>
          <w:rFonts w:eastAsia="標楷體"/>
          <w:b/>
          <w:color w:val="1B1C1D"/>
          <w:sz w:val="24"/>
          <w:szCs w:val="24"/>
        </w:rPr>
        <w:t xml:space="preserve"> (</w:t>
      </w:r>
      <w:r w:rsidRPr="00D570C2">
        <w:rPr>
          <w:rFonts w:eastAsia="標楷體"/>
          <w:b/>
          <w:color w:val="1B1C1D"/>
          <w:sz w:val="24"/>
          <w:szCs w:val="24"/>
        </w:rPr>
        <w:t>棕線</w:t>
      </w:r>
      <w:r w:rsidRPr="00D570C2">
        <w:rPr>
          <w:rFonts w:eastAsia="標楷體"/>
          <w:b/>
          <w:color w:val="1B1C1D"/>
          <w:sz w:val="24"/>
          <w:szCs w:val="24"/>
        </w:rPr>
        <w:t xml:space="preserve">) </w:t>
      </w:r>
      <w:r w:rsidRPr="00D570C2">
        <w:rPr>
          <w:rFonts w:eastAsia="標楷體"/>
          <w:b/>
          <w:color w:val="1B1C1D"/>
          <w:sz w:val="24"/>
          <w:szCs w:val="24"/>
        </w:rPr>
        <w:t>松山機場站</w:t>
      </w:r>
      <w:r w:rsidRPr="00D570C2">
        <w:rPr>
          <w:rFonts w:eastAsia="標楷體"/>
          <w:b/>
          <w:color w:val="1B1C1D"/>
          <w:sz w:val="24"/>
          <w:szCs w:val="24"/>
        </w:rPr>
        <w:t xml:space="preserve"> (BR13)</w:t>
      </w:r>
      <w:r w:rsidRPr="00D570C2">
        <w:rPr>
          <w:rFonts w:eastAsia="標楷體"/>
          <w:color w:val="1B1C1D"/>
          <w:sz w:val="24"/>
          <w:szCs w:val="24"/>
        </w:rPr>
        <w:t xml:space="preserve"> </w:t>
      </w:r>
      <w:r w:rsidRPr="00D570C2">
        <w:rPr>
          <w:rFonts w:eastAsia="標楷體"/>
          <w:color w:val="1B1C1D"/>
          <w:sz w:val="24"/>
          <w:szCs w:val="24"/>
        </w:rPr>
        <w:t>直接連通機場航廈，是往返台北市區最便捷的方式。</w:t>
      </w:r>
    </w:p>
    <w:p w14:paraId="000000B1" w14:textId="77777777" w:rsidR="00DF30FF" w:rsidRPr="00D570C2" w:rsidRDefault="00D570C2">
      <w:pPr>
        <w:numPr>
          <w:ilvl w:val="1"/>
          <w:numId w:val="28"/>
        </w:numPr>
        <w:pBdr>
          <w:top w:val="nil"/>
          <w:left w:val="nil"/>
          <w:bottom w:val="nil"/>
          <w:right w:val="nil"/>
          <w:between w:val="nil"/>
        </w:pBdr>
        <w:spacing w:line="275" w:lineRule="auto"/>
        <w:rPr>
          <w:rFonts w:eastAsia="標楷體"/>
        </w:rPr>
      </w:pPr>
      <w:r w:rsidRPr="00D570C2">
        <w:rPr>
          <w:rFonts w:eastAsia="標楷體"/>
          <w:b/>
          <w:color w:val="1B1C1D"/>
          <w:sz w:val="24"/>
          <w:szCs w:val="24"/>
        </w:rPr>
        <w:t>營運時間：</w:t>
      </w:r>
      <w:r w:rsidRPr="00D570C2">
        <w:rPr>
          <w:rFonts w:eastAsia="標楷體"/>
          <w:color w:val="1B1C1D"/>
          <w:sz w:val="24"/>
          <w:szCs w:val="24"/>
        </w:rPr>
        <w:t xml:space="preserve"> </w:t>
      </w:r>
      <w:r w:rsidRPr="00D570C2">
        <w:rPr>
          <w:rFonts w:eastAsia="標楷體"/>
          <w:color w:val="1B1C1D"/>
          <w:sz w:val="24"/>
          <w:szCs w:val="24"/>
        </w:rPr>
        <w:t>約</w:t>
      </w:r>
      <w:r w:rsidRPr="00D570C2">
        <w:rPr>
          <w:rFonts w:eastAsia="標楷體"/>
          <w:color w:val="1B1C1D"/>
          <w:sz w:val="24"/>
          <w:szCs w:val="24"/>
        </w:rPr>
        <w:t xml:space="preserve"> 06:00 - 24:00 (</w:t>
      </w:r>
      <w:r w:rsidRPr="00D570C2">
        <w:rPr>
          <w:rFonts w:eastAsia="標楷體"/>
          <w:b/>
          <w:color w:val="1B1C1D"/>
          <w:sz w:val="24"/>
          <w:szCs w:val="24"/>
        </w:rPr>
        <w:t>最早班次約為</w:t>
      </w:r>
      <w:r w:rsidRPr="00D570C2">
        <w:rPr>
          <w:rFonts w:eastAsia="標楷體"/>
          <w:b/>
          <w:color w:val="1B1C1D"/>
          <w:sz w:val="24"/>
          <w:szCs w:val="24"/>
        </w:rPr>
        <w:t xml:space="preserve"> 06:00</w:t>
      </w:r>
      <w:r w:rsidRPr="00D570C2">
        <w:rPr>
          <w:rFonts w:eastAsia="標楷體"/>
          <w:color w:val="1B1C1D"/>
          <w:sz w:val="24"/>
          <w:szCs w:val="24"/>
        </w:rPr>
        <w:t>)</w:t>
      </w:r>
      <w:r w:rsidRPr="00D570C2">
        <w:rPr>
          <w:rFonts w:eastAsia="標楷體"/>
          <w:color w:val="1B1C1D"/>
          <w:sz w:val="24"/>
          <w:szCs w:val="24"/>
        </w:rPr>
        <w:t>。</w:t>
      </w:r>
    </w:p>
    <w:p w14:paraId="000000B2" w14:textId="77777777" w:rsidR="00DF30FF" w:rsidRPr="00D570C2" w:rsidRDefault="00D570C2">
      <w:pPr>
        <w:numPr>
          <w:ilvl w:val="1"/>
          <w:numId w:val="28"/>
        </w:numPr>
        <w:pBdr>
          <w:top w:val="nil"/>
          <w:left w:val="nil"/>
          <w:bottom w:val="nil"/>
          <w:right w:val="nil"/>
          <w:between w:val="nil"/>
        </w:pBdr>
        <w:spacing w:line="275" w:lineRule="auto"/>
        <w:rPr>
          <w:rFonts w:eastAsia="標楷體"/>
        </w:rPr>
      </w:pPr>
      <w:r w:rsidRPr="00D570C2">
        <w:rPr>
          <w:rFonts w:eastAsia="標楷體"/>
          <w:b/>
          <w:color w:val="1B1C1D"/>
          <w:sz w:val="24"/>
          <w:szCs w:val="24"/>
        </w:rPr>
        <w:t>班距：</w:t>
      </w:r>
      <w:r w:rsidRPr="00D570C2">
        <w:rPr>
          <w:rFonts w:eastAsia="標楷體"/>
          <w:color w:val="1B1C1D"/>
          <w:sz w:val="24"/>
          <w:szCs w:val="24"/>
        </w:rPr>
        <w:t xml:space="preserve"> </w:t>
      </w:r>
      <w:r w:rsidRPr="00D570C2">
        <w:rPr>
          <w:rFonts w:eastAsia="標楷體"/>
          <w:color w:val="1B1C1D"/>
          <w:sz w:val="24"/>
          <w:szCs w:val="24"/>
        </w:rPr>
        <w:t>尖峰時段約</w:t>
      </w:r>
      <w:r w:rsidRPr="00D570C2">
        <w:rPr>
          <w:rFonts w:eastAsia="標楷體"/>
          <w:color w:val="1B1C1D"/>
          <w:sz w:val="24"/>
          <w:szCs w:val="24"/>
        </w:rPr>
        <w:t xml:space="preserve"> 2-4 </w:t>
      </w:r>
      <w:r w:rsidRPr="00D570C2">
        <w:rPr>
          <w:rFonts w:eastAsia="標楷體"/>
          <w:color w:val="1B1C1D"/>
          <w:sz w:val="24"/>
          <w:szCs w:val="24"/>
        </w:rPr>
        <w:t>分鐘一班，離峰時段約</w:t>
      </w:r>
      <w:r w:rsidRPr="00D570C2">
        <w:rPr>
          <w:rFonts w:eastAsia="標楷體"/>
          <w:color w:val="1B1C1D"/>
          <w:sz w:val="24"/>
          <w:szCs w:val="24"/>
        </w:rPr>
        <w:t xml:space="preserve"> 5-8 </w:t>
      </w:r>
      <w:r w:rsidRPr="00D570C2">
        <w:rPr>
          <w:rFonts w:eastAsia="標楷體"/>
          <w:color w:val="1B1C1D"/>
          <w:sz w:val="24"/>
          <w:szCs w:val="24"/>
        </w:rPr>
        <w:t>分鐘一班。</w:t>
      </w:r>
    </w:p>
    <w:p w14:paraId="000000B3" w14:textId="77777777" w:rsidR="00DF30FF" w:rsidRPr="00D570C2" w:rsidRDefault="00D570C2">
      <w:pPr>
        <w:numPr>
          <w:ilvl w:val="1"/>
          <w:numId w:val="28"/>
        </w:numPr>
        <w:pBdr>
          <w:top w:val="nil"/>
          <w:left w:val="nil"/>
          <w:bottom w:val="nil"/>
          <w:right w:val="nil"/>
          <w:between w:val="nil"/>
        </w:pBdr>
        <w:spacing w:line="275" w:lineRule="auto"/>
        <w:rPr>
          <w:rFonts w:eastAsia="標楷體"/>
        </w:rPr>
      </w:pPr>
      <w:r w:rsidRPr="00D570C2">
        <w:rPr>
          <w:rFonts w:eastAsia="標楷體"/>
          <w:b/>
          <w:color w:val="1B1C1D"/>
          <w:sz w:val="24"/>
          <w:szCs w:val="24"/>
        </w:rPr>
        <w:t>票價：</w:t>
      </w:r>
      <w:r w:rsidRPr="00D570C2">
        <w:rPr>
          <w:rFonts w:eastAsia="標楷體"/>
          <w:color w:val="1B1C1D"/>
          <w:sz w:val="24"/>
          <w:szCs w:val="24"/>
        </w:rPr>
        <w:t xml:space="preserve"> </w:t>
      </w:r>
      <w:r w:rsidRPr="00D570C2">
        <w:rPr>
          <w:rFonts w:eastAsia="標楷體"/>
          <w:color w:val="1B1C1D"/>
          <w:sz w:val="24"/>
          <w:szCs w:val="24"/>
        </w:rPr>
        <w:t>依距離計算，市區內大多在</w:t>
      </w:r>
      <w:r w:rsidRPr="00D570C2">
        <w:rPr>
          <w:rFonts w:eastAsia="標楷體"/>
          <w:color w:val="1B1C1D"/>
          <w:sz w:val="24"/>
          <w:szCs w:val="24"/>
        </w:rPr>
        <w:t xml:space="preserve"> NT$25-30 </w:t>
      </w:r>
      <w:r w:rsidRPr="00D570C2">
        <w:rPr>
          <w:rFonts w:eastAsia="標楷體"/>
          <w:color w:val="1B1C1D"/>
          <w:sz w:val="24"/>
          <w:szCs w:val="24"/>
        </w:rPr>
        <w:t>之間。</w:t>
      </w:r>
    </w:p>
    <w:p w14:paraId="000000B4" w14:textId="77777777" w:rsidR="00DF30FF" w:rsidRPr="00D570C2" w:rsidRDefault="00D570C2">
      <w:pPr>
        <w:numPr>
          <w:ilvl w:val="1"/>
          <w:numId w:val="28"/>
        </w:numPr>
        <w:pBdr>
          <w:top w:val="nil"/>
          <w:left w:val="nil"/>
          <w:bottom w:val="nil"/>
          <w:right w:val="nil"/>
          <w:between w:val="nil"/>
        </w:pBdr>
        <w:spacing w:line="275" w:lineRule="auto"/>
        <w:rPr>
          <w:rFonts w:eastAsia="標楷體"/>
        </w:rPr>
      </w:pPr>
      <w:r w:rsidRPr="00D570C2">
        <w:rPr>
          <w:rFonts w:eastAsia="標楷體"/>
          <w:b/>
          <w:color w:val="1B1C1D"/>
          <w:sz w:val="24"/>
          <w:szCs w:val="24"/>
        </w:rPr>
        <w:t>轉乘建議：</w:t>
      </w:r>
    </w:p>
    <w:p w14:paraId="000000B5" w14:textId="77777777" w:rsidR="00DF30FF" w:rsidRPr="00D570C2" w:rsidRDefault="00D570C2">
      <w:pPr>
        <w:numPr>
          <w:ilvl w:val="2"/>
          <w:numId w:val="29"/>
        </w:numPr>
        <w:pBdr>
          <w:top w:val="nil"/>
          <w:left w:val="nil"/>
          <w:bottom w:val="nil"/>
          <w:right w:val="nil"/>
          <w:between w:val="nil"/>
        </w:pBdr>
        <w:spacing w:line="275" w:lineRule="auto"/>
        <w:rPr>
          <w:rFonts w:eastAsia="標楷體"/>
        </w:rPr>
      </w:pPr>
      <w:r w:rsidRPr="00D570C2">
        <w:rPr>
          <w:rFonts w:eastAsia="標楷體"/>
          <w:b/>
          <w:color w:val="1B1C1D"/>
          <w:sz w:val="24"/>
          <w:szCs w:val="24"/>
        </w:rPr>
        <w:t>從台北車站：</w:t>
      </w:r>
      <w:r w:rsidRPr="00D570C2">
        <w:rPr>
          <w:rFonts w:eastAsia="標楷體"/>
          <w:color w:val="1B1C1D"/>
          <w:sz w:val="24"/>
          <w:szCs w:val="24"/>
        </w:rPr>
        <w:t xml:space="preserve"> </w:t>
      </w:r>
      <w:r w:rsidRPr="00D570C2">
        <w:rPr>
          <w:rFonts w:eastAsia="標楷體"/>
          <w:color w:val="1B1C1D"/>
          <w:sz w:val="24"/>
          <w:szCs w:val="24"/>
        </w:rPr>
        <w:t>搭乘板南線</w:t>
      </w:r>
      <w:r w:rsidRPr="00D570C2">
        <w:rPr>
          <w:rFonts w:eastAsia="標楷體"/>
          <w:color w:val="1B1C1D"/>
          <w:sz w:val="24"/>
          <w:szCs w:val="24"/>
        </w:rPr>
        <w:t xml:space="preserve"> (</w:t>
      </w:r>
      <w:r w:rsidRPr="00D570C2">
        <w:rPr>
          <w:rFonts w:eastAsia="標楷體"/>
          <w:color w:val="1B1C1D"/>
          <w:sz w:val="24"/>
          <w:szCs w:val="24"/>
        </w:rPr>
        <w:t>藍線</w:t>
      </w:r>
      <w:r w:rsidRPr="00D570C2">
        <w:rPr>
          <w:rFonts w:eastAsia="標楷體"/>
          <w:color w:val="1B1C1D"/>
          <w:sz w:val="24"/>
          <w:szCs w:val="24"/>
        </w:rPr>
        <w:t xml:space="preserve">) </w:t>
      </w:r>
      <w:r w:rsidRPr="00D570C2">
        <w:rPr>
          <w:rFonts w:eastAsia="標楷體"/>
          <w:color w:val="1B1C1D"/>
          <w:sz w:val="24"/>
          <w:szCs w:val="24"/>
        </w:rPr>
        <w:t>至忠孝復興站</w:t>
      </w:r>
      <w:r w:rsidRPr="00D570C2">
        <w:rPr>
          <w:rFonts w:eastAsia="標楷體"/>
          <w:color w:val="1B1C1D"/>
          <w:sz w:val="24"/>
          <w:szCs w:val="24"/>
        </w:rPr>
        <w:t xml:space="preserve"> (BL15)</w:t>
      </w:r>
      <w:r w:rsidRPr="00D570C2">
        <w:rPr>
          <w:rFonts w:eastAsia="標楷體"/>
          <w:color w:val="1B1C1D"/>
          <w:sz w:val="24"/>
          <w:szCs w:val="24"/>
        </w:rPr>
        <w:t>，轉乘文湖線</w:t>
      </w:r>
      <w:r w:rsidRPr="00D570C2">
        <w:rPr>
          <w:rFonts w:eastAsia="標楷體"/>
          <w:color w:val="1B1C1D"/>
          <w:sz w:val="24"/>
          <w:szCs w:val="24"/>
        </w:rPr>
        <w:t xml:space="preserve"> (</w:t>
      </w:r>
      <w:r w:rsidRPr="00D570C2">
        <w:rPr>
          <w:rFonts w:eastAsia="標楷體"/>
          <w:color w:val="1B1C1D"/>
          <w:sz w:val="24"/>
          <w:szCs w:val="24"/>
        </w:rPr>
        <w:t>棕線</w:t>
      </w:r>
      <w:r w:rsidRPr="00D570C2">
        <w:rPr>
          <w:rFonts w:eastAsia="標楷體"/>
          <w:color w:val="1B1C1D"/>
          <w:sz w:val="24"/>
          <w:szCs w:val="24"/>
        </w:rPr>
        <w:t xml:space="preserve">) </w:t>
      </w:r>
      <w:r w:rsidRPr="00D570C2">
        <w:rPr>
          <w:rFonts w:eastAsia="標楷體"/>
          <w:color w:val="1B1C1D"/>
          <w:sz w:val="24"/>
          <w:szCs w:val="24"/>
        </w:rPr>
        <w:t>往南港展覽館方向至松山機場站</w:t>
      </w:r>
      <w:r w:rsidRPr="00D570C2">
        <w:rPr>
          <w:rFonts w:eastAsia="標楷體"/>
          <w:color w:val="1B1C1D"/>
          <w:sz w:val="24"/>
          <w:szCs w:val="24"/>
        </w:rPr>
        <w:t xml:space="preserve"> (BR13)</w:t>
      </w:r>
      <w:r w:rsidRPr="00D570C2">
        <w:rPr>
          <w:rFonts w:eastAsia="標楷體"/>
          <w:color w:val="1B1C1D"/>
          <w:sz w:val="24"/>
          <w:szCs w:val="24"/>
        </w:rPr>
        <w:t>，車程約</w:t>
      </w:r>
      <w:r w:rsidRPr="00D570C2">
        <w:rPr>
          <w:rFonts w:eastAsia="標楷體"/>
          <w:color w:val="1B1C1D"/>
          <w:sz w:val="24"/>
          <w:szCs w:val="24"/>
        </w:rPr>
        <w:t xml:space="preserve"> 20 </w:t>
      </w:r>
      <w:r w:rsidRPr="00D570C2">
        <w:rPr>
          <w:rFonts w:eastAsia="標楷體"/>
          <w:color w:val="1B1C1D"/>
          <w:sz w:val="24"/>
          <w:szCs w:val="24"/>
        </w:rPr>
        <w:t>分鐘。</w:t>
      </w:r>
    </w:p>
    <w:p w14:paraId="000000B6" w14:textId="77777777" w:rsidR="00DF30FF" w:rsidRPr="00D570C2" w:rsidRDefault="00D570C2">
      <w:pPr>
        <w:numPr>
          <w:ilvl w:val="2"/>
          <w:numId w:val="29"/>
        </w:numPr>
        <w:pBdr>
          <w:top w:val="nil"/>
          <w:left w:val="nil"/>
          <w:bottom w:val="nil"/>
          <w:right w:val="nil"/>
          <w:between w:val="nil"/>
        </w:pBdr>
        <w:spacing w:line="275" w:lineRule="auto"/>
        <w:rPr>
          <w:rFonts w:eastAsia="標楷體"/>
        </w:rPr>
      </w:pPr>
      <w:r w:rsidRPr="00D570C2">
        <w:rPr>
          <w:rFonts w:eastAsia="標楷體"/>
          <w:b/>
          <w:color w:val="1B1C1D"/>
          <w:sz w:val="24"/>
          <w:szCs w:val="24"/>
        </w:rPr>
        <w:t>從松山車站：</w:t>
      </w:r>
      <w:r w:rsidRPr="00D570C2">
        <w:rPr>
          <w:rFonts w:eastAsia="標楷體"/>
          <w:color w:val="1B1C1D"/>
          <w:sz w:val="24"/>
          <w:szCs w:val="24"/>
        </w:rPr>
        <w:t xml:space="preserve"> </w:t>
      </w:r>
      <w:r w:rsidRPr="00D570C2">
        <w:rPr>
          <w:rFonts w:eastAsia="標楷體"/>
          <w:color w:val="1B1C1D"/>
          <w:sz w:val="24"/>
          <w:szCs w:val="24"/>
        </w:rPr>
        <w:t>搭乘松山新店線</w:t>
      </w:r>
      <w:r w:rsidRPr="00D570C2">
        <w:rPr>
          <w:rFonts w:eastAsia="標楷體"/>
          <w:color w:val="1B1C1D"/>
          <w:sz w:val="24"/>
          <w:szCs w:val="24"/>
        </w:rPr>
        <w:t xml:space="preserve"> (</w:t>
      </w:r>
      <w:r w:rsidRPr="00D570C2">
        <w:rPr>
          <w:rFonts w:eastAsia="標楷體"/>
          <w:color w:val="1B1C1D"/>
          <w:sz w:val="24"/>
          <w:szCs w:val="24"/>
        </w:rPr>
        <w:t>綠線</w:t>
      </w:r>
      <w:r w:rsidRPr="00D570C2">
        <w:rPr>
          <w:rFonts w:eastAsia="標楷體"/>
          <w:color w:val="1B1C1D"/>
          <w:sz w:val="24"/>
          <w:szCs w:val="24"/>
        </w:rPr>
        <w:t xml:space="preserve">) </w:t>
      </w:r>
      <w:r w:rsidRPr="00D570C2">
        <w:rPr>
          <w:rFonts w:eastAsia="標楷體"/>
          <w:color w:val="1B1C1D"/>
          <w:sz w:val="24"/>
          <w:szCs w:val="24"/>
        </w:rPr>
        <w:t>至南京復興站</w:t>
      </w:r>
      <w:r w:rsidRPr="00D570C2">
        <w:rPr>
          <w:rFonts w:eastAsia="標楷體"/>
          <w:color w:val="1B1C1D"/>
          <w:sz w:val="24"/>
          <w:szCs w:val="24"/>
        </w:rPr>
        <w:t xml:space="preserve"> (G16)</w:t>
      </w:r>
      <w:r w:rsidRPr="00D570C2">
        <w:rPr>
          <w:rFonts w:eastAsia="標楷體"/>
          <w:color w:val="1B1C1D"/>
          <w:sz w:val="24"/>
          <w:szCs w:val="24"/>
        </w:rPr>
        <w:t>，轉乘文湖線</w:t>
      </w:r>
      <w:r w:rsidRPr="00D570C2">
        <w:rPr>
          <w:rFonts w:eastAsia="標楷體"/>
          <w:color w:val="1B1C1D"/>
          <w:sz w:val="24"/>
          <w:szCs w:val="24"/>
        </w:rPr>
        <w:t xml:space="preserve"> (</w:t>
      </w:r>
      <w:r w:rsidRPr="00D570C2">
        <w:rPr>
          <w:rFonts w:eastAsia="標楷體"/>
          <w:color w:val="1B1C1D"/>
          <w:sz w:val="24"/>
          <w:szCs w:val="24"/>
        </w:rPr>
        <w:t>棕線</w:t>
      </w:r>
      <w:r w:rsidRPr="00D570C2">
        <w:rPr>
          <w:rFonts w:eastAsia="標楷體"/>
          <w:color w:val="1B1C1D"/>
          <w:sz w:val="24"/>
          <w:szCs w:val="24"/>
        </w:rPr>
        <w:t xml:space="preserve">) </w:t>
      </w:r>
      <w:r w:rsidRPr="00D570C2">
        <w:rPr>
          <w:rFonts w:eastAsia="標楷體"/>
          <w:color w:val="1B1C1D"/>
          <w:sz w:val="24"/>
          <w:szCs w:val="24"/>
        </w:rPr>
        <w:t>至松山機場站</w:t>
      </w:r>
      <w:r w:rsidRPr="00D570C2">
        <w:rPr>
          <w:rFonts w:eastAsia="標楷體"/>
          <w:color w:val="1B1C1D"/>
          <w:sz w:val="24"/>
          <w:szCs w:val="24"/>
        </w:rPr>
        <w:t xml:space="preserve"> (BR13)</w:t>
      </w:r>
      <w:r w:rsidRPr="00D570C2">
        <w:rPr>
          <w:rFonts w:eastAsia="標楷體"/>
          <w:color w:val="1B1C1D"/>
          <w:sz w:val="24"/>
          <w:szCs w:val="24"/>
        </w:rPr>
        <w:t>，車程約</w:t>
      </w:r>
      <w:r w:rsidRPr="00D570C2">
        <w:rPr>
          <w:rFonts w:eastAsia="標楷體"/>
          <w:color w:val="1B1C1D"/>
          <w:sz w:val="24"/>
          <w:szCs w:val="24"/>
        </w:rPr>
        <w:t xml:space="preserve"> 15 </w:t>
      </w:r>
      <w:r w:rsidRPr="00D570C2">
        <w:rPr>
          <w:rFonts w:eastAsia="標楷體"/>
          <w:color w:val="1B1C1D"/>
          <w:sz w:val="24"/>
          <w:szCs w:val="24"/>
        </w:rPr>
        <w:t>分鐘。</w:t>
      </w:r>
    </w:p>
    <w:p w14:paraId="000000B7" w14:textId="77777777" w:rsidR="00DF30FF" w:rsidRPr="00D570C2" w:rsidRDefault="00D570C2">
      <w:pPr>
        <w:numPr>
          <w:ilvl w:val="1"/>
          <w:numId w:val="28"/>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40">
        <w:r w:rsidRPr="00D570C2">
          <w:rPr>
            <w:rFonts w:eastAsia="標楷體"/>
            <w:color w:val="0B57D0"/>
            <w:sz w:val="24"/>
            <w:szCs w:val="24"/>
            <w:u w:val="single"/>
          </w:rPr>
          <w:t>台北松山機場</w:t>
        </w:r>
        <w:r w:rsidRPr="00D570C2">
          <w:rPr>
            <w:rFonts w:eastAsia="標楷體"/>
            <w:color w:val="0B57D0"/>
            <w:sz w:val="24"/>
            <w:szCs w:val="24"/>
            <w:u w:val="single"/>
          </w:rPr>
          <w:t xml:space="preserve"> - </w:t>
        </w:r>
        <w:r w:rsidRPr="00D570C2">
          <w:rPr>
            <w:rFonts w:eastAsia="標楷體"/>
            <w:color w:val="0B57D0"/>
            <w:sz w:val="24"/>
            <w:szCs w:val="24"/>
            <w:u w:val="single"/>
          </w:rPr>
          <w:t>機場交通</w:t>
        </w:r>
      </w:hyperlink>
      <w:r w:rsidRPr="00D570C2">
        <w:rPr>
          <w:rFonts w:eastAsia="標楷體"/>
          <w:color w:val="1B1C1D"/>
          <w:sz w:val="24"/>
          <w:szCs w:val="24"/>
        </w:rPr>
        <w:t xml:space="preserve"> / </w:t>
      </w:r>
      <w:hyperlink r:id="rId41">
        <w:r w:rsidRPr="00D570C2">
          <w:rPr>
            <w:rFonts w:eastAsia="標楷體"/>
            <w:color w:val="0B57D0"/>
            <w:sz w:val="24"/>
            <w:szCs w:val="24"/>
            <w:u w:val="single"/>
          </w:rPr>
          <w:t xml:space="preserve">tripool </w:t>
        </w:r>
        <w:r w:rsidRPr="00D570C2">
          <w:rPr>
            <w:rFonts w:eastAsia="標楷體"/>
            <w:color w:val="0B57D0"/>
            <w:sz w:val="24"/>
            <w:szCs w:val="24"/>
            <w:u w:val="single"/>
          </w:rPr>
          <w:t>旅步</w:t>
        </w:r>
        <w:r w:rsidRPr="00D570C2">
          <w:rPr>
            <w:rFonts w:eastAsia="標楷體"/>
            <w:color w:val="0B57D0"/>
            <w:sz w:val="24"/>
            <w:szCs w:val="24"/>
            <w:u w:val="single"/>
          </w:rPr>
          <w:t xml:space="preserve"> - 2025 </w:t>
        </w:r>
        <w:r w:rsidRPr="00D570C2">
          <w:rPr>
            <w:rFonts w:eastAsia="標楷體"/>
            <w:color w:val="0B57D0"/>
            <w:sz w:val="24"/>
            <w:szCs w:val="24"/>
            <w:u w:val="single"/>
          </w:rPr>
          <w:t>台北松山機場交通最新攻略</w:t>
        </w:r>
      </w:hyperlink>
    </w:p>
    <w:p w14:paraId="000000B8" w14:textId="77777777" w:rsidR="00DF30FF" w:rsidRPr="00D570C2" w:rsidRDefault="00D570C2">
      <w:pPr>
        <w:numPr>
          <w:ilvl w:val="0"/>
          <w:numId w:val="27"/>
        </w:numPr>
        <w:pBdr>
          <w:top w:val="nil"/>
          <w:left w:val="nil"/>
          <w:bottom w:val="nil"/>
          <w:right w:val="nil"/>
          <w:between w:val="nil"/>
        </w:pBdr>
        <w:spacing w:line="275" w:lineRule="auto"/>
        <w:rPr>
          <w:rFonts w:eastAsia="標楷體"/>
        </w:rPr>
      </w:pPr>
      <w:r w:rsidRPr="00D570C2">
        <w:rPr>
          <w:rFonts w:eastAsia="標楷體"/>
          <w:b/>
          <w:color w:val="1B1C1D"/>
          <w:sz w:val="24"/>
          <w:szCs w:val="24"/>
        </w:rPr>
        <w:t>公車：</w:t>
      </w:r>
    </w:p>
    <w:p w14:paraId="000000B9" w14:textId="77777777" w:rsidR="00DF30FF" w:rsidRPr="00D570C2" w:rsidRDefault="00D570C2">
      <w:pPr>
        <w:numPr>
          <w:ilvl w:val="1"/>
          <w:numId w:val="30"/>
        </w:numPr>
        <w:pBdr>
          <w:top w:val="nil"/>
          <w:left w:val="nil"/>
          <w:bottom w:val="nil"/>
          <w:right w:val="nil"/>
          <w:between w:val="nil"/>
        </w:pBdr>
        <w:spacing w:line="275" w:lineRule="auto"/>
        <w:rPr>
          <w:rFonts w:eastAsia="標楷體"/>
        </w:rPr>
      </w:pPr>
      <w:r w:rsidRPr="00D570C2">
        <w:rPr>
          <w:rFonts w:eastAsia="標楷體"/>
          <w:color w:val="1B1C1D"/>
          <w:sz w:val="24"/>
          <w:szCs w:val="24"/>
        </w:rPr>
        <w:lastRenderedPageBreak/>
        <w:t>松山機場周邊有多條市區公車路線，可前往台北市內各區域（如內湖、中正、大安、中山等）及新北市部分地區。</w:t>
      </w:r>
    </w:p>
    <w:p w14:paraId="000000BA" w14:textId="77777777" w:rsidR="00DF30FF" w:rsidRPr="00D570C2" w:rsidRDefault="00D570C2">
      <w:pPr>
        <w:numPr>
          <w:ilvl w:val="1"/>
          <w:numId w:val="30"/>
        </w:numPr>
        <w:pBdr>
          <w:top w:val="nil"/>
          <w:left w:val="nil"/>
          <w:bottom w:val="nil"/>
          <w:right w:val="nil"/>
          <w:between w:val="nil"/>
        </w:pBdr>
        <w:spacing w:line="275" w:lineRule="auto"/>
        <w:rPr>
          <w:rFonts w:eastAsia="標楷體"/>
        </w:rPr>
      </w:pPr>
      <w:r w:rsidRPr="00D570C2">
        <w:rPr>
          <w:rFonts w:eastAsia="標楷體"/>
          <w:color w:val="1B1C1D"/>
          <w:sz w:val="24"/>
          <w:szCs w:val="24"/>
        </w:rPr>
        <w:t>部分長途客運巴士可前往桃園、中壢、林口、基隆等地。</w:t>
      </w:r>
    </w:p>
    <w:p w14:paraId="000000BB" w14:textId="77777777" w:rsidR="00DF30FF" w:rsidRPr="00D570C2" w:rsidRDefault="00D570C2">
      <w:pPr>
        <w:numPr>
          <w:ilvl w:val="1"/>
          <w:numId w:val="30"/>
        </w:numPr>
        <w:pBdr>
          <w:top w:val="nil"/>
          <w:left w:val="nil"/>
          <w:bottom w:val="nil"/>
          <w:right w:val="nil"/>
          <w:between w:val="nil"/>
        </w:pBdr>
        <w:spacing w:line="275" w:lineRule="auto"/>
        <w:rPr>
          <w:rFonts w:eastAsia="標楷體"/>
        </w:rPr>
      </w:pPr>
      <w:r w:rsidRPr="00D570C2">
        <w:rPr>
          <w:rFonts w:eastAsia="標楷體"/>
          <w:b/>
          <w:color w:val="1B1C1D"/>
          <w:sz w:val="24"/>
          <w:szCs w:val="24"/>
        </w:rPr>
        <w:t>候車亭位置：</w:t>
      </w:r>
      <w:r w:rsidRPr="00D570C2">
        <w:rPr>
          <w:rFonts w:eastAsia="標楷體"/>
          <w:color w:val="1B1C1D"/>
          <w:sz w:val="24"/>
          <w:szCs w:val="24"/>
        </w:rPr>
        <w:t xml:space="preserve"> </w:t>
      </w:r>
      <w:r w:rsidRPr="00D570C2">
        <w:rPr>
          <w:rFonts w:eastAsia="標楷體"/>
          <w:color w:val="1B1C1D"/>
          <w:sz w:val="24"/>
          <w:szCs w:val="24"/>
        </w:rPr>
        <w:t>機場設有不同候車亭，請參考機場官網或現場指示牌。</w:t>
      </w:r>
    </w:p>
    <w:p w14:paraId="000000BC" w14:textId="77777777" w:rsidR="00DF30FF" w:rsidRPr="00D570C2" w:rsidRDefault="00D570C2">
      <w:pPr>
        <w:numPr>
          <w:ilvl w:val="1"/>
          <w:numId w:val="30"/>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42">
        <w:r w:rsidRPr="00D570C2">
          <w:rPr>
            <w:rFonts w:eastAsia="標楷體"/>
            <w:color w:val="0B57D0"/>
            <w:sz w:val="24"/>
            <w:szCs w:val="24"/>
            <w:u w:val="single"/>
          </w:rPr>
          <w:t>台北松山機場</w:t>
        </w:r>
        <w:r w:rsidRPr="00D570C2">
          <w:rPr>
            <w:rFonts w:eastAsia="標楷體"/>
            <w:color w:val="0B57D0"/>
            <w:sz w:val="24"/>
            <w:szCs w:val="24"/>
            <w:u w:val="single"/>
          </w:rPr>
          <w:t xml:space="preserve"> - </w:t>
        </w:r>
        <w:r w:rsidRPr="00D570C2">
          <w:rPr>
            <w:rFonts w:eastAsia="標楷體"/>
            <w:color w:val="0B57D0"/>
            <w:sz w:val="24"/>
            <w:szCs w:val="24"/>
            <w:u w:val="single"/>
          </w:rPr>
          <w:t>機場交通</w:t>
        </w:r>
      </w:hyperlink>
    </w:p>
    <w:p w14:paraId="000000BD" w14:textId="77777777" w:rsidR="00DF30FF" w:rsidRPr="00D570C2" w:rsidRDefault="00D570C2">
      <w:pPr>
        <w:numPr>
          <w:ilvl w:val="0"/>
          <w:numId w:val="27"/>
        </w:numPr>
        <w:pBdr>
          <w:top w:val="nil"/>
          <w:left w:val="nil"/>
          <w:bottom w:val="nil"/>
          <w:right w:val="nil"/>
          <w:between w:val="nil"/>
        </w:pBdr>
        <w:spacing w:line="275" w:lineRule="auto"/>
        <w:rPr>
          <w:rFonts w:eastAsia="標楷體"/>
        </w:rPr>
      </w:pPr>
      <w:r w:rsidRPr="00D570C2">
        <w:rPr>
          <w:rFonts w:eastAsia="標楷體"/>
          <w:b/>
          <w:color w:val="1B1C1D"/>
          <w:sz w:val="24"/>
          <w:szCs w:val="24"/>
        </w:rPr>
        <w:t>計程車：</w:t>
      </w:r>
    </w:p>
    <w:p w14:paraId="000000BE" w14:textId="77777777" w:rsidR="00DF30FF" w:rsidRPr="00D570C2" w:rsidRDefault="00D570C2">
      <w:pPr>
        <w:numPr>
          <w:ilvl w:val="1"/>
          <w:numId w:val="31"/>
        </w:numPr>
        <w:pBdr>
          <w:top w:val="nil"/>
          <w:left w:val="nil"/>
          <w:bottom w:val="nil"/>
          <w:right w:val="nil"/>
          <w:between w:val="nil"/>
        </w:pBdr>
        <w:spacing w:line="275" w:lineRule="auto"/>
        <w:rPr>
          <w:rFonts w:eastAsia="標楷體"/>
        </w:rPr>
      </w:pPr>
      <w:r w:rsidRPr="00D570C2">
        <w:rPr>
          <w:rFonts w:eastAsia="標楷體"/>
          <w:color w:val="1B1C1D"/>
          <w:sz w:val="24"/>
          <w:szCs w:val="24"/>
        </w:rPr>
        <w:t>機場設有計程車排班區，提供點對點服務，適合行李較多或與長幼同行的旅客。</w:t>
      </w:r>
    </w:p>
    <w:p w14:paraId="000000BF" w14:textId="77777777" w:rsidR="00DF30FF" w:rsidRPr="00D570C2" w:rsidRDefault="00D570C2">
      <w:pPr>
        <w:numPr>
          <w:ilvl w:val="0"/>
          <w:numId w:val="27"/>
        </w:numPr>
        <w:pBdr>
          <w:top w:val="nil"/>
          <w:left w:val="nil"/>
          <w:bottom w:val="nil"/>
          <w:right w:val="nil"/>
          <w:between w:val="nil"/>
        </w:pBdr>
        <w:spacing w:line="275" w:lineRule="auto"/>
        <w:rPr>
          <w:rFonts w:eastAsia="標楷體"/>
        </w:rPr>
      </w:pPr>
      <w:r w:rsidRPr="00D570C2">
        <w:rPr>
          <w:rFonts w:eastAsia="標楷體"/>
          <w:b/>
          <w:color w:val="1B1C1D"/>
          <w:sz w:val="24"/>
          <w:szCs w:val="24"/>
        </w:rPr>
        <w:t>機場接送</w:t>
      </w:r>
      <w:r w:rsidRPr="00D570C2">
        <w:rPr>
          <w:rFonts w:eastAsia="標楷體"/>
          <w:b/>
          <w:color w:val="1B1C1D"/>
          <w:sz w:val="24"/>
          <w:szCs w:val="24"/>
        </w:rPr>
        <w:t>/</w:t>
      </w:r>
      <w:r w:rsidRPr="00D570C2">
        <w:rPr>
          <w:rFonts w:eastAsia="標楷體"/>
          <w:b/>
          <w:color w:val="1B1C1D"/>
          <w:sz w:val="24"/>
          <w:szCs w:val="24"/>
        </w:rPr>
        <w:t>租車自駕：</w:t>
      </w:r>
    </w:p>
    <w:p w14:paraId="000000C0" w14:textId="77777777" w:rsidR="00DF30FF" w:rsidRPr="00D570C2" w:rsidRDefault="00D570C2">
      <w:pPr>
        <w:numPr>
          <w:ilvl w:val="1"/>
          <w:numId w:val="32"/>
        </w:numPr>
        <w:pBdr>
          <w:top w:val="nil"/>
          <w:left w:val="nil"/>
          <w:bottom w:val="nil"/>
          <w:right w:val="nil"/>
          <w:between w:val="nil"/>
        </w:pBdr>
        <w:spacing w:after="120" w:line="275" w:lineRule="auto"/>
        <w:rPr>
          <w:rFonts w:eastAsia="標楷體"/>
        </w:rPr>
      </w:pPr>
      <w:r w:rsidRPr="00D570C2">
        <w:rPr>
          <w:rFonts w:eastAsia="標楷體"/>
          <w:color w:val="1B1C1D"/>
          <w:sz w:val="24"/>
          <w:szCs w:val="24"/>
        </w:rPr>
        <w:t>可預訂機場接送服務或在機場租車，提供更彈性的交通選擇。</w:t>
      </w:r>
    </w:p>
    <w:p w14:paraId="000000C1" w14:textId="77777777" w:rsidR="00DF30FF" w:rsidRPr="00D570C2" w:rsidRDefault="00D570C2">
      <w:pPr>
        <w:pStyle w:val="3"/>
        <w:spacing w:before="120" w:after="120" w:line="275" w:lineRule="auto"/>
        <w:rPr>
          <w:rFonts w:eastAsia="標楷體"/>
          <w:color w:val="1B1C1D"/>
          <w:sz w:val="24"/>
          <w:szCs w:val="24"/>
        </w:rPr>
      </w:pPr>
      <w:r w:rsidRPr="00D570C2">
        <w:rPr>
          <w:rFonts w:eastAsia="標楷體"/>
          <w:color w:val="1B1C1D"/>
          <w:sz w:val="24"/>
          <w:szCs w:val="24"/>
        </w:rPr>
        <w:t xml:space="preserve">2. </w:t>
      </w:r>
      <w:r w:rsidRPr="00D570C2">
        <w:rPr>
          <w:rFonts w:eastAsia="標楷體"/>
          <w:color w:val="1B1C1D"/>
          <w:sz w:val="24"/>
          <w:szCs w:val="24"/>
        </w:rPr>
        <w:t>場館區域、餐廳小吃、商店購物與休息區</w:t>
      </w:r>
    </w:p>
    <w:p w14:paraId="000000C2" w14:textId="77777777" w:rsidR="00DF30FF" w:rsidRPr="00D570C2" w:rsidRDefault="00D570C2">
      <w:pPr>
        <w:pBdr>
          <w:top w:val="nil"/>
          <w:left w:val="nil"/>
          <w:bottom w:val="nil"/>
          <w:right w:val="nil"/>
          <w:between w:val="nil"/>
        </w:pBdr>
        <w:spacing w:after="120" w:line="275" w:lineRule="auto"/>
        <w:rPr>
          <w:rFonts w:eastAsia="標楷體"/>
          <w:color w:val="1B1C1D"/>
          <w:sz w:val="24"/>
          <w:szCs w:val="24"/>
        </w:rPr>
      </w:pPr>
      <w:r w:rsidRPr="00D570C2">
        <w:rPr>
          <w:rFonts w:eastAsia="標楷體"/>
          <w:color w:val="1B1C1D"/>
          <w:sz w:val="24"/>
          <w:szCs w:val="24"/>
        </w:rPr>
        <w:t>松山機場雖然規模不大，但設施完善，提供旅客便利的服務。</w:t>
      </w:r>
    </w:p>
    <w:p w14:paraId="000000C3" w14:textId="77777777" w:rsidR="00DF30FF" w:rsidRPr="00D570C2" w:rsidRDefault="00D570C2">
      <w:pPr>
        <w:numPr>
          <w:ilvl w:val="0"/>
          <w:numId w:val="33"/>
        </w:numPr>
        <w:pBdr>
          <w:top w:val="nil"/>
          <w:left w:val="nil"/>
          <w:bottom w:val="nil"/>
          <w:right w:val="nil"/>
          <w:between w:val="nil"/>
        </w:pBdr>
        <w:spacing w:line="275" w:lineRule="auto"/>
        <w:rPr>
          <w:rFonts w:eastAsia="標楷體"/>
        </w:rPr>
      </w:pPr>
      <w:r w:rsidRPr="00D570C2">
        <w:rPr>
          <w:rFonts w:eastAsia="標楷體"/>
          <w:b/>
          <w:color w:val="1B1C1D"/>
          <w:sz w:val="24"/>
          <w:szCs w:val="24"/>
        </w:rPr>
        <w:t>航廈分佈：</w:t>
      </w:r>
    </w:p>
    <w:p w14:paraId="000000C4" w14:textId="77777777" w:rsidR="00DF30FF" w:rsidRPr="00D570C2" w:rsidRDefault="00D570C2">
      <w:pPr>
        <w:numPr>
          <w:ilvl w:val="1"/>
          <w:numId w:val="34"/>
        </w:numPr>
        <w:pBdr>
          <w:top w:val="nil"/>
          <w:left w:val="nil"/>
          <w:bottom w:val="nil"/>
          <w:right w:val="nil"/>
          <w:between w:val="nil"/>
        </w:pBdr>
        <w:spacing w:line="275" w:lineRule="auto"/>
        <w:rPr>
          <w:rFonts w:eastAsia="標楷體"/>
        </w:rPr>
      </w:pPr>
      <w:r w:rsidRPr="00D570C2">
        <w:rPr>
          <w:rFonts w:eastAsia="標楷體"/>
          <w:b/>
          <w:color w:val="1B1C1D"/>
          <w:sz w:val="24"/>
          <w:szCs w:val="24"/>
        </w:rPr>
        <w:t>第一航廈：</w:t>
      </w:r>
      <w:r w:rsidRPr="00D570C2">
        <w:rPr>
          <w:rFonts w:eastAsia="標楷體"/>
          <w:color w:val="1B1C1D"/>
          <w:sz w:val="24"/>
          <w:szCs w:val="24"/>
        </w:rPr>
        <w:t xml:space="preserve"> </w:t>
      </w:r>
      <w:r w:rsidRPr="00D570C2">
        <w:rPr>
          <w:rFonts w:eastAsia="標楷體"/>
          <w:color w:val="1B1C1D"/>
          <w:sz w:val="24"/>
          <w:szCs w:val="24"/>
        </w:rPr>
        <w:t>主要為國際線及兩岸航線。</w:t>
      </w:r>
    </w:p>
    <w:p w14:paraId="000000C5" w14:textId="77777777" w:rsidR="00DF30FF" w:rsidRPr="00D570C2" w:rsidRDefault="00D570C2">
      <w:pPr>
        <w:numPr>
          <w:ilvl w:val="1"/>
          <w:numId w:val="34"/>
        </w:numPr>
        <w:pBdr>
          <w:top w:val="nil"/>
          <w:left w:val="nil"/>
          <w:bottom w:val="nil"/>
          <w:right w:val="nil"/>
          <w:between w:val="nil"/>
        </w:pBdr>
        <w:spacing w:line="275" w:lineRule="auto"/>
        <w:rPr>
          <w:rFonts w:eastAsia="標楷體"/>
        </w:rPr>
      </w:pPr>
      <w:r w:rsidRPr="00D570C2">
        <w:rPr>
          <w:rFonts w:eastAsia="標楷體"/>
          <w:b/>
          <w:color w:val="1B1C1D"/>
          <w:sz w:val="24"/>
          <w:szCs w:val="24"/>
        </w:rPr>
        <w:t>第二航廈：</w:t>
      </w:r>
      <w:r w:rsidRPr="00D570C2">
        <w:rPr>
          <w:rFonts w:eastAsia="標楷體"/>
          <w:color w:val="1B1C1D"/>
          <w:sz w:val="24"/>
          <w:szCs w:val="24"/>
        </w:rPr>
        <w:t xml:space="preserve"> </w:t>
      </w:r>
      <w:r w:rsidRPr="00D570C2">
        <w:rPr>
          <w:rFonts w:eastAsia="標楷體"/>
          <w:color w:val="1B1C1D"/>
          <w:sz w:val="24"/>
          <w:szCs w:val="24"/>
        </w:rPr>
        <w:t>主要為國內線。</w:t>
      </w:r>
    </w:p>
    <w:p w14:paraId="000000C6" w14:textId="77777777" w:rsidR="00DF30FF" w:rsidRPr="00D570C2" w:rsidRDefault="00D570C2">
      <w:pPr>
        <w:numPr>
          <w:ilvl w:val="1"/>
          <w:numId w:val="34"/>
        </w:numPr>
        <w:pBdr>
          <w:top w:val="nil"/>
          <w:left w:val="nil"/>
          <w:bottom w:val="nil"/>
          <w:right w:val="nil"/>
          <w:between w:val="nil"/>
        </w:pBdr>
        <w:spacing w:line="275" w:lineRule="auto"/>
        <w:rPr>
          <w:rFonts w:eastAsia="標楷體"/>
        </w:rPr>
      </w:pPr>
      <w:r w:rsidRPr="00D570C2">
        <w:rPr>
          <w:rFonts w:eastAsia="標楷體"/>
          <w:color w:val="1B1C1D"/>
          <w:sz w:val="24"/>
          <w:szCs w:val="24"/>
        </w:rPr>
        <w:t>兩航廈之間有地下連通道連接。</w:t>
      </w:r>
    </w:p>
    <w:p w14:paraId="000000C7" w14:textId="77777777" w:rsidR="00DF30FF" w:rsidRPr="00D570C2" w:rsidRDefault="00D570C2">
      <w:pPr>
        <w:numPr>
          <w:ilvl w:val="0"/>
          <w:numId w:val="33"/>
        </w:numPr>
        <w:pBdr>
          <w:top w:val="nil"/>
          <w:left w:val="nil"/>
          <w:bottom w:val="nil"/>
          <w:right w:val="nil"/>
          <w:between w:val="nil"/>
        </w:pBdr>
        <w:spacing w:line="275" w:lineRule="auto"/>
        <w:rPr>
          <w:rFonts w:eastAsia="標楷體"/>
        </w:rPr>
      </w:pPr>
      <w:r w:rsidRPr="00D570C2">
        <w:rPr>
          <w:rFonts w:eastAsia="標楷體"/>
          <w:b/>
          <w:color w:val="1B1C1D"/>
          <w:sz w:val="24"/>
          <w:szCs w:val="24"/>
        </w:rPr>
        <w:t>餐飲：</w:t>
      </w:r>
    </w:p>
    <w:p w14:paraId="000000C8" w14:textId="77777777" w:rsidR="00DF30FF" w:rsidRPr="00D570C2" w:rsidRDefault="00D570C2">
      <w:pPr>
        <w:numPr>
          <w:ilvl w:val="1"/>
          <w:numId w:val="36"/>
        </w:numPr>
        <w:pBdr>
          <w:top w:val="nil"/>
          <w:left w:val="nil"/>
          <w:bottom w:val="nil"/>
          <w:right w:val="nil"/>
          <w:between w:val="nil"/>
        </w:pBdr>
        <w:spacing w:line="275" w:lineRule="auto"/>
        <w:rPr>
          <w:rFonts w:eastAsia="標楷體"/>
        </w:rPr>
      </w:pPr>
      <w:r w:rsidRPr="00D570C2">
        <w:rPr>
          <w:rFonts w:eastAsia="標楷體"/>
          <w:color w:val="1B1C1D"/>
          <w:sz w:val="24"/>
          <w:szCs w:val="24"/>
        </w:rPr>
        <w:t>機場內設有多家餐廳、咖啡廳和速食店，提供中西式餐點、輕食和飲品。</w:t>
      </w:r>
    </w:p>
    <w:p w14:paraId="000000C9" w14:textId="77777777" w:rsidR="00DF30FF" w:rsidRPr="00D570C2" w:rsidRDefault="00D570C2">
      <w:pPr>
        <w:numPr>
          <w:ilvl w:val="1"/>
          <w:numId w:val="36"/>
        </w:numPr>
        <w:pBdr>
          <w:top w:val="nil"/>
          <w:left w:val="nil"/>
          <w:bottom w:val="nil"/>
          <w:right w:val="nil"/>
          <w:between w:val="nil"/>
        </w:pBdr>
        <w:spacing w:line="275" w:lineRule="auto"/>
        <w:rPr>
          <w:rFonts w:eastAsia="標楷體"/>
        </w:rPr>
      </w:pPr>
      <w:r w:rsidRPr="00D570C2">
        <w:rPr>
          <w:rFonts w:eastAsia="標楷體"/>
          <w:color w:val="1B1C1D"/>
          <w:sz w:val="24"/>
          <w:szCs w:val="24"/>
        </w:rPr>
        <w:t>主要餐飲區分佈在出境大廳、管制區內及入境大廳。</w:t>
      </w:r>
    </w:p>
    <w:p w14:paraId="000000CA" w14:textId="77777777" w:rsidR="00DF30FF" w:rsidRPr="00D570C2" w:rsidRDefault="00D570C2">
      <w:pPr>
        <w:numPr>
          <w:ilvl w:val="1"/>
          <w:numId w:val="36"/>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43">
        <w:r w:rsidRPr="00D570C2">
          <w:rPr>
            <w:rFonts w:eastAsia="標楷體"/>
            <w:color w:val="0B57D0"/>
            <w:sz w:val="24"/>
            <w:szCs w:val="24"/>
            <w:u w:val="single"/>
          </w:rPr>
          <w:t>台北松山機場</w:t>
        </w:r>
        <w:r w:rsidRPr="00D570C2">
          <w:rPr>
            <w:rFonts w:eastAsia="標楷體"/>
            <w:color w:val="0B57D0"/>
            <w:sz w:val="24"/>
            <w:szCs w:val="24"/>
            <w:u w:val="single"/>
          </w:rPr>
          <w:t xml:space="preserve"> - </w:t>
        </w:r>
        <w:r w:rsidRPr="00D570C2">
          <w:rPr>
            <w:rFonts w:eastAsia="標楷體"/>
            <w:color w:val="0B57D0"/>
            <w:sz w:val="24"/>
            <w:szCs w:val="24"/>
            <w:u w:val="single"/>
          </w:rPr>
          <w:t>機場餐飲</w:t>
        </w:r>
      </w:hyperlink>
      <w:r w:rsidRPr="00D570C2">
        <w:rPr>
          <w:rFonts w:eastAsia="標楷體"/>
          <w:color w:val="1B1C1D"/>
          <w:sz w:val="24"/>
          <w:szCs w:val="24"/>
        </w:rPr>
        <w:t xml:space="preserve"> (</w:t>
      </w:r>
      <w:r w:rsidRPr="00D570C2">
        <w:rPr>
          <w:rFonts w:eastAsia="標楷體"/>
          <w:color w:val="1B1C1D"/>
          <w:sz w:val="24"/>
          <w:szCs w:val="24"/>
        </w:rPr>
        <w:t>請點擊「機場餐飲」連結查詢詳細資訊</w:t>
      </w:r>
      <w:r w:rsidRPr="00D570C2">
        <w:rPr>
          <w:rFonts w:eastAsia="標楷體"/>
          <w:color w:val="1B1C1D"/>
          <w:sz w:val="24"/>
          <w:szCs w:val="24"/>
        </w:rPr>
        <w:t>)</w:t>
      </w:r>
    </w:p>
    <w:p w14:paraId="000000CB" w14:textId="77777777" w:rsidR="00DF30FF" w:rsidRPr="00D570C2" w:rsidRDefault="00D570C2">
      <w:pPr>
        <w:numPr>
          <w:ilvl w:val="0"/>
          <w:numId w:val="33"/>
        </w:numPr>
        <w:pBdr>
          <w:top w:val="nil"/>
          <w:left w:val="nil"/>
          <w:bottom w:val="nil"/>
          <w:right w:val="nil"/>
          <w:between w:val="nil"/>
        </w:pBdr>
        <w:spacing w:line="275" w:lineRule="auto"/>
        <w:rPr>
          <w:rFonts w:eastAsia="標楷體"/>
        </w:rPr>
      </w:pPr>
      <w:r w:rsidRPr="00D570C2">
        <w:rPr>
          <w:rFonts w:eastAsia="標楷體"/>
          <w:b/>
          <w:color w:val="1B1C1D"/>
          <w:sz w:val="24"/>
          <w:szCs w:val="24"/>
        </w:rPr>
        <w:t>商店購物：</w:t>
      </w:r>
    </w:p>
    <w:p w14:paraId="000000CC" w14:textId="77777777" w:rsidR="00DF30FF" w:rsidRPr="00D570C2" w:rsidRDefault="00D570C2">
      <w:pPr>
        <w:numPr>
          <w:ilvl w:val="1"/>
          <w:numId w:val="37"/>
        </w:numPr>
        <w:pBdr>
          <w:top w:val="nil"/>
          <w:left w:val="nil"/>
          <w:bottom w:val="nil"/>
          <w:right w:val="nil"/>
          <w:between w:val="nil"/>
        </w:pBdr>
        <w:spacing w:line="275" w:lineRule="auto"/>
        <w:rPr>
          <w:rFonts w:eastAsia="標楷體"/>
        </w:rPr>
      </w:pPr>
      <w:r w:rsidRPr="00D570C2">
        <w:rPr>
          <w:rFonts w:eastAsia="標楷體"/>
          <w:b/>
          <w:color w:val="1B1C1D"/>
          <w:sz w:val="24"/>
          <w:szCs w:val="24"/>
        </w:rPr>
        <w:t>免稅商店：</w:t>
      </w:r>
      <w:r w:rsidRPr="00D570C2">
        <w:rPr>
          <w:rFonts w:eastAsia="標楷體"/>
          <w:color w:val="1B1C1D"/>
          <w:sz w:val="24"/>
          <w:szCs w:val="24"/>
        </w:rPr>
        <w:t xml:space="preserve"> </w:t>
      </w:r>
      <w:r w:rsidRPr="00D570C2">
        <w:rPr>
          <w:rFonts w:eastAsia="標楷體"/>
          <w:color w:val="1B1C1D"/>
          <w:sz w:val="24"/>
          <w:szCs w:val="24"/>
        </w:rPr>
        <w:t>出境管制區內設有昇恆昌等免稅商店，可購買菸酒、化妝品、香水、精品等。</w:t>
      </w:r>
    </w:p>
    <w:p w14:paraId="000000CD" w14:textId="77777777" w:rsidR="00DF30FF" w:rsidRPr="00D570C2" w:rsidRDefault="00D570C2">
      <w:pPr>
        <w:numPr>
          <w:ilvl w:val="2"/>
          <w:numId w:val="38"/>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44">
        <w:r w:rsidRPr="00D570C2">
          <w:rPr>
            <w:rFonts w:eastAsia="標楷體"/>
            <w:color w:val="0B57D0"/>
            <w:sz w:val="24"/>
            <w:szCs w:val="24"/>
            <w:u w:val="single"/>
          </w:rPr>
          <w:t>昇恆昌免稅購物網</w:t>
        </w:r>
      </w:hyperlink>
      <w:r w:rsidRPr="00D570C2">
        <w:rPr>
          <w:rFonts w:eastAsia="標楷體"/>
          <w:color w:val="1B1C1D"/>
          <w:sz w:val="24"/>
          <w:szCs w:val="24"/>
        </w:rPr>
        <w:t xml:space="preserve"> / </w:t>
      </w:r>
      <w:hyperlink r:id="rId45">
        <w:r w:rsidRPr="00D570C2">
          <w:rPr>
            <w:rFonts w:eastAsia="標楷體"/>
            <w:color w:val="0B57D0"/>
            <w:sz w:val="24"/>
            <w:szCs w:val="24"/>
            <w:u w:val="single"/>
          </w:rPr>
          <w:t>采盟免稅店</w:t>
        </w:r>
      </w:hyperlink>
    </w:p>
    <w:p w14:paraId="000000CE" w14:textId="77777777" w:rsidR="00DF30FF" w:rsidRPr="00D570C2" w:rsidRDefault="00D570C2">
      <w:pPr>
        <w:numPr>
          <w:ilvl w:val="1"/>
          <w:numId w:val="37"/>
        </w:numPr>
        <w:pBdr>
          <w:top w:val="nil"/>
          <w:left w:val="nil"/>
          <w:bottom w:val="nil"/>
          <w:right w:val="nil"/>
          <w:between w:val="nil"/>
        </w:pBdr>
        <w:spacing w:line="275" w:lineRule="auto"/>
        <w:rPr>
          <w:rFonts w:eastAsia="標楷體"/>
        </w:rPr>
      </w:pPr>
      <w:r w:rsidRPr="00D570C2">
        <w:rPr>
          <w:rFonts w:eastAsia="標楷體"/>
          <w:b/>
          <w:color w:val="1B1C1D"/>
          <w:sz w:val="24"/>
          <w:szCs w:val="24"/>
        </w:rPr>
        <w:t>伴手禮店：</w:t>
      </w:r>
      <w:r w:rsidRPr="00D570C2">
        <w:rPr>
          <w:rFonts w:eastAsia="標楷體"/>
          <w:color w:val="1B1C1D"/>
          <w:sz w:val="24"/>
          <w:szCs w:val="24"/>
        </w:rPr>
        <w:t xml:space="preserve"> </w:t>
      </w:r>
      <w:r w:rsidRPr="00D570C2">
        <w:rPr>
          <w:rFonts w:eastAsia="標楷體"/>
          <w:color w:val="1B1C1D"/>
          <w:sz w:val="24"/>
          <w:szCs w:val="24"/>
        </w:rPr>
        <w:t>設有販售台灣特色伴手禮、文創商品及便利商店等。</w:t>
      </w:r>
    </w:p>
    <w:p w14:paraId="000000CF" w14:textId="77777777" w:rsidR="00DF30FF" w:rsidRPr="00D570C2" w:rsidRDefault="00D570C2">
      <w:pPr>
        <w:numPr>
          <w:ilvl w:val="1"/>
          <w:numId w:val="37"/>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46">
        <w:r w:rsidRPr="00D570C2">
          <w:rPr>
            <w:rFonts w:eastAsia="標楷體"/>
            <w:color w:val="0B57D0"/>
            <w:sz w:val="24"/>
            <w:szCs w:val="24"/>
            <w:u w:val="single"/>
          </w:rPr>
          <w:t>台北松山機場</w:t>
        </w:r>
        <w:r w:rsidRPr="00D570C2">
          <w:rPr>
            <w:rFonts w:eastAsia="標楷體"/>
            <w:color w:val="0B57D0"/>
            <w:sz w:val="24"/>
            <w:szCs w:val="24"/>
            <w:u w:val="single"/>
          </w:rPr>
          <w:t xml:space="preserve"> - </w:t>
        </w:r>
        <w:r w:rsidRPr="00D570C2">
          <w:rPr>
            <w:rFonts w:eastAsia="標楷體"/>
            <w:color w:val="0B57D0"/>
            <w:sz w:val="24"/>
            <w:szCs w:val="24"/>
            <w:u w:val="single"/>
          </w:rPr>
          <w:t>機場商店</w:t>
        </w:r>
      </w:hyperlink>
      <w:r w:rsidRPr="00D570C2">
        <w:rPr>
          <w:rFonts w:eastAsia="標楷體"/>
          <w:color w:val="1B1C1D"/>
          <w:sz w:val="24"/>
          <w:szCs w:val="24"/>
        </w:rPr>
        <w:t xml:space="preserve"> (</w:t>
      </w:r>
      <w:r w:rsidRPr="00D570C2">
        <w:rPr>
          <w:rFonts w:eastAsia="標楷體"/>
          <w:color w:val="1B1C1D"/>
          <w:sz w:val="24"/>
          <w:szCs w:val="24"/>
        </w:rPr>
        <w:t>請點擊「機場商店」連結查詢詳細資訊</w:t>
      </w:r>
      <w:r w:rsidRPr="00D570C2">
        <w:rPr>
          <w:rFonts w:eastAsia="標楷體"/>
          <w:color w:val="1B1C1D"/>
          <w:sz w:val="24"/>
          <w:szCs w:val="24"/>
        </w:rPr>
        <w:t>)</w:t>
      </w:r>
    </w:p>
    <w:p w14:paraId="000000D0" w14:textId="77777777" w:rsidR="00DF30FF" w:rsidRPr="00D570C2" w:rsidRDefault="00D570C2">
      <w:pPr>
        <w:numPr>
          <w:ilvl w:val="0"/>
          <w:numId w:val="33"/>
        </w:numPr>
        <w:pBdr>
          <w:top w:val="nil"/>
          <w:left w:val="nil"/>
          <w:bottom w:val="nil"/>
          <w:right w:val="nil"/>
          <w:between w:val="nil"/>
        </w:pBdr>
        <w:spacing w:line="275" w:lineRule="auto"/>
        <w:rPr>
          <w:rFonts w:eastAsia="標楷體"/>
        </w:rPr>
      </w:pPr>
      <w:r w:rsidRPr="00D570C2">
        <w:rPr>
          <w:rFonts w:eastAsia="標楷體"/>
          <w:b/>
          <w:color w:val="1B1C1D"/>
          <w:sz w:val="24"/>
          <w:szCs w:val="24"/>
        </w:rPr>
        <w:t>旅客停留休息：</w:t>
      </w:r>
    </w:p>
    <w:p w14:paraId="000000D1" w14:textId="77777777" w:rsidR="00DF30FF" w:rsidRPr="00D570C2" w:rsidRDefault="00D570C2">
      <w:pPr>
        <w:numPr>
          <w:ilvl w:val="1"/>
          <w:numId w:val="39"/>
        </w:numPr>
        <w:pBdr>
          <w:top w:val="nil"/>
          <w:left w:val="nil"/>
          <w:bottom w:val="nil"/>
          <w:right w:val="nil"/>
          <w:between w:val="nil"/>
        </w:pBdr>
        <w:spacing w:line="275" w:lineRule="auto"/>
        <w:rPr>
          <w:rFonts w:eastAsia="標楷體"/>
        </w:rPr>
      </w:pPr>
      <w:r w:rsidRPr="00D570C2">
        <w:rPr>
          <w:rFonts w:eastAsia="標楷體"/>
          <w:b/>
          <w:color w:val="1B1C1D"/>
          <w:sz w:val="24"/>
          <w:szCs w:val="24"/>
        </w:rPr>
        <w:t>候機區：</w:t>
      </w:r>
      <w:r w:rsidRPr="00D570C2">
        <w:rPr>
          <w:rFonts w:eastAsia="標楷體"/>
          <w:color w:val="1B1C1D"/>
          <w:sz w:val="24"/>
          <w:szCs w:val="24"/>
        </w:rPr>
        <w:t xml:space="preserve"> </w:t>
      </w:r>
      <w:r w:rsidRPr="00D570C2">
        <w:rPr>
          <w:rFonts w:eastAsia="標楷體"/>
          <w:color w:val="1B1C1D"/>
          <w:sz w:val="24"/>
          <w:szCs w:val="24"/>
        </w:rPr>
        <w:t>各登機門附近設有座位供旅客休息。</w:t>
      </w:r>
    </w:p>
    <w:p w14:paraId="000000D2" w14:textId="77777777" w:rsidR="00DF30FF" w:rsidRPr="00D570C2" w:rsidRDefault="00D570C2">
      <w:pPr>
        <w:numPr>
          <w:ilvl w:val="1"/>
          <w:numId w:val="39"/>
        </w:numPr>
        <w:pBdr>
          <w:top w:val="nil"/>
          <w:left w:val="nil"/>
          <w:bottom w:val="nil"/>
          <w:right w:val="nil"/>
          <w:between w:val="nil"/>
        </w:pBdr>
        <w:spacing w:line="275" w:lineRule="auto"/>
        <w:rPr>
          <w:rFonts w:eastAsia="標楷體"/>
        </w:rPr>
      </w:pPr>
      <w:r w:rsidRPr="00D570C2">
        <w:rPr>
          <w:rFonts w:eastAsia="標楷體"/>
          <w:b/>
          <w:color w:val="1B1C1D"/>
          <w:sz w:val="24"/>
          <w:szCs w:val="24"/>
        </w:rPr>
        <w:t>觀景台：</w:t>
      </w:r>
      <w:r w:rsidRPr="00D570C2">
        <w:rPr>
          <w:rFonts w:eastAsia="標楷體"/>
          <w:color w:val="1B1C1D"/>
          <w:sz w:val="24"/>
          <w:szCs w:val="24"/>
        </w:rPr>
        <w:t xml:space="preserve"> </w:t>
      </w:r>
      <w:r w:rsidRPr="00D570C2">
        <w:rPr>
          <w:rFonts w:eastAsia="標楷體"/>
          <w:color w:val="1B1C1D"/>
          <w:sz w:val="24"/>
          <w:szCs w:val="24"/>
        </w:rPr>
        <w:t>松山機場設有觀景台，可近距離觀看飛機起降，但目前（</w:t>
      </w:r>
      <w:r w:rsidRPr="00D570C2">
        <w:rPr>
          <w:rFonts w:eastAsia="標楷體"/>
          <w:color w:val="1B1C1D"/>
          <w:sz w:val="24"/>
          <w:szCs w:val="24"/>
        </w:rPr>
        <w:t>2025</w:t>
      </w:r>
      <w:r w:rsidRPr="00D570C2">
        <w:rPr>
          <w:rFonts w:eastAsia="標楷體"/>
          <w:color w:val="1B1C1D"/>
          <w:sz w:val="24"/>
          <w:szCs w:val="24"/>
        </w:rPr>
        <w:t>年）可能因整建而暫停開放，請留意最新公告。</w:t>
      </w:r>
    </w:p>
    <w:p w14:paraId="000000D3" w14:textId="77777777" w:rsidR="00DF30FF" w:rsidRPr="00D570C2" w:rsidRDefault="00D570C2">
      <w:pPr>
        <w:numPr>
          <w:ilvl w:val="1"/>
          <w:numId w:val="39"/>
        </w:numPr>
        <w:pBdr>
          <w:top w:val="nil"/>
          <w:left w:val="nil"/>
          <w:bottom w:val="nil"/>
          <w:right w:val="nil"/>
          <w:between w:val="nil"/>
        </w:pBdr>
        <w:spacing w:line="275" w:lineRule="auto"/>
        <w:rPr>
          <w:rFonts w:eastAsia="標楷體"/>
        </w:rPr>
      </w:pPr>
      <w:r w:rsidRPr="00D570C2">
        <w:rPr>
          <w:rFonts w:eastAsia="標楷體"/>
          <w:b/>
          <w:color w:val="1B1C1D"/>
          <w:sz w:val="24"/>
          <w:szCs w:val="24"/>
        </w:rPr>
        <w:t>貴賓室：</w:t>
      </w:r>
      <w:r w:rsidRPr="00D570C2">
        <w:rPr>
          <w:rFonts w:eastAsia="標楷體"/>
          <w:color w:val="1B1C1D"/>
          <w:sz w:val="24"/>
          <w:szCs w:val="24"/>
        </w:rPr>
        <w:t xml:space="preserve"> </w:t>
      </w:r>
      <w:r w:rsidRPr="00D570C2">
        <w:rPr>
          <w:rFonts w:eastAsia="標楷體"/>
          <w:color w:val="1B1C1D"/>
          <w:sz w:val="24"/>
          <w:szCs w:val="24"/>
        </w:rPr>
        <w:t>部分航空公司或信用卡公司提供貴賓室服務，提供更舒適的休息環境、餐飲及其他設施。</w:t>
      </w:r>
    </w:p>
    <w:p w14:paraId="000000D4" w14:textId="77777777" w:rsidR="00DF30FF" w:rsidRPr="00D570C2" w:rsidRDefault="00D570C2">
      <w:pPr>
        <w:numPr>
          <w:ilvl w:val="1"/>
          <w:numId w:val="39"/>
        </w:numPr>
        <w:pBdr>
          <w:top w:val="nil"/>
          <w:left w:val="nil"/>
          <w:bottom w:val="nil"/>
          <w:right w:val="nil"/>
          <w:between w:val="nil"/>
        </w:pBdr>
        <w:spacing w:after="120"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47">
        <w:r w:rsidRPr="00D570C2">
          <w:rPr>
            <w:rFonts w:eastAsia="標楷體"/>
            <w:color w:val="0B57D0"/>
            <w:sz w:val="24"/>
            <w:szCs w:val="24"/>
            <w:u w:val="single"/>
          </w:rPr>
          <w:t>台北松山機場</w:t>
        </w:r>
        <w:r w:rsidRPr="00D570C2">
          <w:rPr>
            <w:rFonts w:eastAsia="標楷體"/>
            <w:color w:val="0B57D0"/>
            <w:sz w:val="24"/>
            <w:szCs w:val="24"/>
            <w:u w:val="single"/>
          </w:rPr>
          <w:t xml:space="preserve"> </w:t>
        </w:r>
        <w:r w:rsidRPr="00D570C2">
          <w:rPr>
            <w:rFonts w:eastAsia="標楷體"/>
            <w:color w:val="0B57D0"/>
            <w:sz w:val="24"/>
            <w:szCs w:val="24"/>
            <w:u w:val="single"/>
          </w:rPr>
          <w:t>官方網站</w:t>
        </w:r>
      </w:hyperlink>
      <w:r w:rsidRPr="00D570C2">
        <w:rPr>
          <w:rFonts w:eastAsia="標楷體"/>
          <w:color w:val="1B1C1D"/>
          <w:sz w:val="24"/>
          <w:szCs w:val="24"/>
        </w:rPr>
        <w:t xml:space="preserve"> (</w:t>
      </w:r>
      <w:r w:rsidRPr="00D570C2">
        <w:rPr>
          <w:rFonts w:eastAsia="標楷體"/>
          <w:color w:val="1B1C1D"/>
          <w:sz w:val="24"/>
          <w:szCs w:val="24"/>
        </w:rPr>
        <w:t>留意最新公告及服務設施資訊</w:t>
      </w:r>
      <w:r w:rsidRPr="00D570C2">
        <w:rPr>
          <w:rFonts w:eastAsia="標楷體"/>
          <w:color w:val="1B1C1D"/>
          <w:sz w:val="24"/>
          <w:szCs w:val="24"/>
        </w:rPr>
        <w:t>)</w:t>
      </w:r>
    </w:p>
    <w:p w14:paraId="000000D5" w14:textId="77777777" w:rsidR="00DF30FF" w:rsidRPr="00D570C2" w:rsidRDefault="00D570C2">
      <w:pPr>
        <w:pStyle w:val="2"/>
        <w:spacing w:before="120" w:after="120" w:line="275" w:lineRule="auto"/>
        <w:rPr>
          <w:rFonts w:eastAsia="標楷體"/>
          <w:color w:val="1B1C1D"/>
          <w:sz w:val="30"/>
          <w:szCs w:val="30"/>
        </w:rPr>
      </w:pPr>
      <w:r w:rsidRPr="00D570C2">
        <w:rPr>
          <w:rFonts w:eastAsia="標楷體"/>
          <w:color w:val="1B1C1D"/>
          <w:sz w:val="30"/>
          <w:szCs w:val="30"/>
        </w:rPr>
        <w:t>二、東京羽田機場</w:t>
      </w:r>
      <w:r w:rsidRPr="00D570C2">
        <w:rPr>
          <w:rFonts w:eastAsia="標楷體"/>
          <w:color w:val="1B1C1D"/>
          <w:sz w:val="30"/>
          <w:szCs w:val="30"/>
        </w:rPr>
        <w:t xml:space="preserve"> (HND)</w:t>
      </w:r>
    </w:p>
    <w:p w14:paraId="000000D6" w14:textId="77777777" w:rsidR="00DF30FF" w:rsidRPr="00D570C2" w:rsidRDefault="00D570C2">
      <w:pPr>
        <w:pBdr>
          <w:top w:val="nil"/>
          <w:left w:val="nil"/>
          <w:bottom w:val="nil"/>
          <w:right w:val="nil"/>
          <w:between w:val="nil"/>
        </w:pBdr>
        <w:spacing w:after="240" w:line="275" w:lineRule="auto"/>
        <w:rPr>
          <w:rFonts w:eastAsia="標楷體"/>
          <w:color w:val="1B1C1D"/>
          <w:sz w:val="24"/>
          <w:szCs w:val="24"/>
        </w:rPr>
      </w:pPr>
      <w:r w:rsidRPr="00D570C2">
        <w:rPr>
          <w:rFonts w:eastAsia="標楷體"/>
          <w:color w:val="1B1C1D"/>
          <w:sz w:val="24"/>
          <w:szCs w:val="24"/>
        </w:rPr>
        <w:t>東京羽田機場</w:t>
      </w:r>
      <w:r w:rsidRPr="00D570C2">
        <w:rPr>
          <w:rFonts w:eastAsia="標楷體"/>
          <w:color w:val="1B1C1D"/>
          <w:sz w:val="24"/>
          <w:szCs w:val="24"/>
        </w:rPr>
        <w:t xml:space="preserve"> (Tokyo Haneda Airport, HND) </w:t>
      </w:r>
      <w:r w:rsidRPr="00D570C2">
        <w:rPr>
          <w:rFonts w:eastAsia="標楷體"/>
          <w:color w:val="1B1C1D"/>
          <w:sz w:val="24"/>
          <w:szCs w:val="24"/>
        </w:rPr>
        <w:t>是東京的主要國際機場之一，距離市區較</w:t>
      </w:r>
      <w:r w:rsidRPr="00D570C2">
        <w:rPr>
          <w:rFonts w:eastAsia="標楷體"/>
          <w:color w:val="1B1C1D"/>
          <w:sz w:val="24"/>
          <w:szCs w:val="24"/>
        </w:rPr>
        <w:lastRenderedPageBreak/>
        <w:t>近，交通便利，設施現代化且多元。</w:t>
      </w:r>
    </w:p>
    <w:p w14:paraId="000000D7" w14:textId="77777777" w:rsidR="00DF30FF" w:rsidRPr="00D570C2" w:rsidRDefault="00D570C2">
      <w:pPr>
        <w:pStyle w:val="3"/>
        <w:spacing w:before="0" w:after="120" w:line="275" w:lineRule="auto"/>
        <w:rPr>
          <w:rFonts w:eastAsia="標楷體"/>
          <w:color w:val="1B1C1D"/>
          <w:sz w:val="24"/>
          <w:szCs w:val="24"/>
        </w:rPr>
      </w:pPr>
      <w:r w:rsidRPr="00D570C2">
        <w:rPr>
          <w:rFonts w:eastAsia="標楷體"/>
          <w:color w:val="1B1C1D"/>
          <w:sz w:val="24"/>
          <w:szCs w:val="24"/>
        </w:rPr>
        <w:t xml:space="preserve">1. </w:t>
      </w:r>
      <w:r w:rsidRPr="00D570C2">
        <w:rPr>
          <w:rFonts w:eastAsia="標楷體"/>
          <w:color w:val="1B1C1D"/>
          <w:sz w:val="24"/>
          <w:szCs w:val="24"/>
        </w:rPr>
        <w:t>交通往來市區資訊</w:t>
      </w:r>
    </w:p>
    <w:p w14:paraId="000000D8" w14:textId="77777777" w:rsidR="00DF30FF" w:rsidRPr="00D570C2" w:rsidRDefault="00D570C2">
      <w:pPr>
        <w:pBdr>
          <w:top w:val="nil"/>
          <w:left w:val="nil"/>
          <w:bottom w:val="nil"/>
          <w:right w:val="nil"/>
          <w:between w:val="nil"/>
        </w:pBdr>
        <w:spacing w:after="120" w:line="275" w:lineRule="auto"/>
        <w:rPr>
          <w:rFonts w:eastAsia="標楷體"/>
          <w:color w:val="1B1C1D"/>
          <w:sz w:val="24"/>
          <w:szCs w:val="24"/>
        </w:rPr>
      </w:pPr>
      <w:r w:rsidRPr="00D570C2">
        <w:rPr>
          <w:rFonts w:eastAsia="標楷體"/>
          <w:color w:val="1B1C1D"/>
          <w:sz w:val="24"/>
          <w:szCs w:val="24"/>
        </w:rPr>
        <w:t>羽田機場提供多種高效的交通工具往返東京市區及周邊地區：</w:t>
      </w:r>
    </w:p>
    <w:p w14:paraId="000000D9" w14:textId="77777777" w:rsidR="00DF30FF" w:rsidRPr="00D570C2" w:rsidRDefault="00D570C2">
      <w:pPr>
        <w:numPr>
          <w:ilvl w:val="0"/>
          <w:numId w:val="40"/>
        </w:numPr>
        <w:pBdr>
          <w:top w:val="nil"/>
          <w:left w:val="nil"/>
          <w:bottom w:val="nil"/>
          <w:right w:val="nil"/>
          <w:between w:val="nil"/>
        </w:pBdr>
        <w:spacing w:line="275" w:lineRule="auto"/>
        <w:rPr>
          <w:rFonts w:eastAsia="標楷體"/>
        </w:rPr>
      </w:pPr>
      <w:r w:rsidRPr="00D570C2">
        <w:rPr>
          <w:rFonts w:eastAsia="標楷體"/>
          <w:b/>
          <w:color w:val="1B1C1D"/>
          <w:sz w:val="24"/>
          <w:szCs w:val="24"/>
        </w:rPr>
        <w:t>電車</w:t>
      </w:r>
      <w:r w:rsidRPr="00D570C2">
        <w:rPr>
          <w:rFonts w:eastAsia="標楷體"/>
          <w:b/>
          <w:color w:val="1B1C1D"/>
          <w:sz w:val="24"/>
          <w:szCs w:val="24"/>
        </w:rPr>
        <w:t>/</w:t>
      </w:r>
      <w:r w:rsidRPr="00D570C2">
        <w:rPr>
          <w:rFonts w:eastAsia="標楷體"/>
          <w:b/>
          <w:color w:val="1B1C1D"/>
          <w:sz w:val="24"/>
          <w:szCs w:val="24"/>
        </w:rPr>
        <w:t>單軌電車：</w:t>
      </w:r>
    </w:p>
    <w:p w14:paraId="000000DA" w14:textId="77777777" w:rsidR="00DF30FF" w:rsidRPr="00D570C2" w:rsidRDefault="00D570C2">
      <w:pPr>
        <w:numPr>
          <w:ilvl w:val="1"/>
          <w:numId w:val="41"/>
        </w:numPr>
        <w:pBdr>
          <w:top w:val="nil"/>
          <w:left w:val="nil"/>
          <w:bottom w:val="nil"/>
          <w:right w:val="nil"/>
          <w:between w:val="nil"/>
        </w:pBdr>
        <w:spacing w:line="275" w:lineRule="auto"/>
        <w:rPr>
          <w:rFonts w:eastAsia="標楷體"/>
        </w:rPr>
      </w:pPr>
      <w:r w:rsidRPr="00D570C2">
        <w:rPr>
          <w:rFonts w:eastAsia="標楷體"/>
          <w:b/>
          <w:color w:val="1B1C1D"/>
          <w:sz w:val="24"/>
          <w:szCs w:val="24"/>
        </w:rPr>
        <w:t>東京單軌電車</w:t>
      </w:r>
      <w:r w:rsidRPr="00D570C2">
        <w:rPr>
          <w:rFonts w:eastAsia="標楷體"/>
          <w:b/>
          <w:color w:val="1B1C1D"/>
          <w:sz w:val="24"/>
          <w:szCs w:val="24"/>
        </w:rPr>
        <w:t xml:space="preserve"> (Tokyo Monorail)</w:t>
      </w:r>
      <w:r w:rsidRPr="00D570C2">
        <w:rPr>
          <w:rFonts w:eastAsia="標楷體"/>
          <w:b/>
          <w:color w:val="1B1C1D"/>
          <w:sz w:val="24"/>
          <w:szCs w:val="24"/>
        </w:rPr>
        <w:t>：</w:t>
      </w:r>
      <w:r w:rsidRPr="00D570C2">
        <w:rPr>
          <w:rFonts w:eastAsia="標楷體"/>
          <w:color w:val="1B1C1D"/>
          <w:sz w:val="24"/>
          <w:szCs w:val="24"/>
        </w:rPr>
        <w:t xml:space="preserve"> </w:t>
      </w:r>
      <w:r w:rsidRPr="00D570C2">
        <w:rPr>
          <w:rFonts w:eastAsia="標楷體"/>
          <w:color w:val="1B1C1D"/>
          <w:sz w:val="24"/>
          <w:szCs w:val="24"/>
        </w:rPr>
        <w:t>從羽田機場各航廈站（如第三航廈站）出發，約</w:t>
      </w:r>
      <w:r w:rsidRPr="00D570C2">
        <w:rPr>
          <w:rFonts w:eastAsia="標楷體"/>
          <w:color w:val="1B1C1D"/>
          <w:sz w:val="24"/>
          <w:szCs w:val="24"/>
        </w:rPr>
        <w:t xml:space="preserve"> 13 </w:t>
      </w:r>
      <w:r w:rsidRPr="00D570C2">
        <w:rPr>
          <w:rFonts w:eastAsia="標楷體"/>
          <w:color w:val="1B1C1D"/>
          <w:sz w:val="24"/>
          <w:szCs w:val="24"/>
        </w:rPr>
        <w:t>分鐘可抵達濱松町站</w:t>
      </w:r>
      <w:r w:rsidRPr="00D570C2">
        <w:rPr>
          <w:rFonts w:eastAsia="標楷體"/>
          <w:color w:val="1B1C1D"/>
          <w:sz w:val="24"/>
          <w:szCs w:val="24"/>
        </w:rPr>
        <w:t xml:space="preserve"> (</w:t>
      </w:r>
      <w:proofErr w:type="spellStart"/>
      <w:r w:rsidRPr="00D570C2">
        <w:rPr>
          <w:rFonts w:eastAsia="標楷體"/>
          <w:color w:val="1B1C1D"/>
          <w:sz w:val="24"/>
          <w:szCs w:val="24"/>
        </w:rPr>
        <w:t>Hamamatsucho</w:t>
      </w:r>
      <w:proofErr w:type="spellEnd"/>
      <w:r w:rsidRPr="00D570C2">
        <w:rPr>
          <w:rFonts w:eastAsia="標楷體"/>
          <w:color w:val="1B1C1D"/>
          <w:sz w:val="24"/>
          <w:szCs w:val="24"/>
        </w:rPr>
        <w:t xml:space="preserve"> Station)</w:t>
      </w:r>
      <w:r w:rsidRPr="00D570C2">
        <w:rPr>
          <w:rFonts w:eastAsia="標楷體"/>
          <w:color w:val="1B1C1D"/>
          <w:sz w:val="24"/>
          <w:szCs w:val="24"/>
        </w:rPr>
        <w:t>，可在此轉乘</w:t>
      </w:r>
      <w:r w:rsidRPr="00D570C2">
        <w:rPr>
          <w:rFonts w:eastAsia="標楷體"/>
          <w:color w:val="1B1C1D"/>
          <w:sz w:val="24"/>
          <w:szCs w:val="24"/>
        </w:rPr>
        <w:t xml:space="preserve"> JR </w:t>
      </w:r>
      <w:r w:rsidRPr="00D570C2">
        <w:rPr>
          <w:rFonts w:eastAsia="標楷體"/>
          <w:color w:val="1B1C1D"/>
          <w:sz w:val="24"/>
          <w:szCs w:val="24"/>
        </w:rPr>
        <w:t>山手線前往東京其他主要車站（如新宿、澀谷、東京車站）。</w:t>
      </w:r>
    </w:p>
    <w:p w14:paraId="000000DB" w14:textId="77777777" w:rsidR="00DF30FF" w:rsidRPr="00D570C2" w:rsidRDefault="00D570C2">
      <w:pPr>
        <w:numPr>
          <w:ilvl w:val="2"/>
          <w:numId w:val="42"/>
        </w:numPr>
        <w:pBdr>
          <w:top w:val="nil"/>
          <w:left w:val="nil"/>
          <w:bottom w:val="nil"/>
          <w:right w:val="nil"/>
          <w:between w:val="nil"/>
        </w:pBdr>
        <w:spacing w:line="275" w:lineRule="auto"/>
        <w:rPr>
          <w:rFonts w:eastAsia="標楷體"/>
        </w:rPr>
      </w:pPr>
      <w:r w:rsidRPr="00D570C2">
        <w:rPr>
          <w:rFonts w:eastAsia="標楷體"/>
          <w:b/>
          <w:color w:val="1B1C1D"/>
          <w:sz w:val="24"/>
          <w:szCs w:val="24"/>
        </w:rPr>
        <w:t>票價：</w:t>
      </w:r>
      <w:r w:rsidRPr="00D570C2">
        <w:rPr>
          <w:rFonts w:eastAsia="標楷體"/>
          <w:color w:val="1B1C1D"/>
          <w:sz w:val="24"/>
          <w:szCs w:val="24"/>
        </w:rPr>
        <w:t xml:space="preserve"> </w:t>
      </w:r>
      <w:r w:rsidRPr="00D570C2">
        <w:rPr>
          <w:rFonts w:eastAsia="標楷體"/>
          <w:color w:val="1B1C1D"/>
          <w:sz w:val="24"/>
          <w:szCs w:val="24"/>
        </w:rPr>
        <w:t>羽田機場到濱松町站約</w:t>
      </w:r>
      <w:r w:rsidRPr="00D570C2">
        <w:rPr>
          <w:rFonts w:eastAsia="標楷體"/>
          <w:color w:val="1B1C1D"/>
          <w:sz w:val="24"/>
          <w:szCs w:val="24"/>
        </w:rPr>
        <w:t xml:space="preserve"> ¥500</w:t>
      </w:r>
      <w:r w:rsidRPr="00D570C2">
        <w:rPr>
          <w:rFonts w:eastAsia="標楷體"/>
          <w:color w:val="1B1C1D"/>
          <w:sz w:val="24"/>
          <w:szCs w:val="24"/>
        </w:rPr>
        <w:t>。</w:t>
      </w:r>
    </w:p>
    <w:p w14:paraId="000000DC" w14:textId="77777777" w:rsidR="00DF30FF" w:rsidRPr="00D570C2" w:rsidRDefault="00D570C2">
      <w:pPr>
        <w:numPr>
          <w:ilvl w:val="2"/>
          <w:numId w:val="42"/>
        </w:numPr>
        <w:pBdr>
          <w:top w:val="nil"/>
          <w:left w:val="nil"/>
          <w:bottom w:val="nil"/>
          <w:right w:val="nil"/>
          <w:between w:val="nil"/>
        </w:pBdr>
        <w:spacing w:line="275" w:lineRule="auto"/>
        <w:rPr>
          <w:rFonts w:eastAsia="標楷體"/>
        </w:rPr>
      </w:pPr>
      <w:r w:rsidRPr="00D570C2">
        <w:rPr>
          <w:rFonts w:eastAsia="標楷體"/>
          <w:b/>
          <w:color w:val="1B1C1D"/>
          <w:sz w:val="24"/>
          <w:szCs w:val="24"/>
        </w:rPr>
        <w:t>營運時間：</w:t>
      </w:r>
      <w:r w:rsidRPr="00D570C2">
        <w:rPr>
          <w:rFonts w:eastAsia="標楷體"/>
          <w:color w:val="1B1C1D"/>
          <w:sz w:val="24"/>
          <w:szCs w:val="24"/>
        </w:rPr>
        <w:t xml:space="preserve"> </w:t>
      </w:r>
      <w:r w:rsidRPr="00D570C2">
        <w:rPr>
          <w:rFonts w:eastAsia="標楷體"/>
          <w:color w:val="1B1C1D"/>
          <w:sz w:val="24"/>
          <w:szCs w:val="24"/>
        </w:rPr>
        <w:t>約</w:t>
      </w:r>
      <w:r w:rsidRPr="00D570C2">
        <w:rPr>
          <w:rFonts w:eastAsia="標楷體"/>
          <w:color w:val="1B1C1D"/>
          <w:sz w:val="24"/>
          <w:szCs w:val="24"/>
        </w:rPr>
        <w:t xml:space="preserve"> 05:00 - 24:00</w:t>
      </w:r>
      <w:r w:rsidRPr="00D570C2">
        <w:rPr>
          <w:rFonts w:eastAsia="標楷體"/>
          <w:color w:val="1B1C1D"/>
          <w:sz w:val="24"/>
          <w:szCs w:val="24"/>
        </w:rPr>
        <w:t>。</w:t>
      </w:r>
    </w:p>
    <w:p w14:paraId="000000DD" w14:textId="77777777" w:rsidR="00DF30FF" w:rsidRPr="00D570C2" w:rsidRDefault="00D570C2">
      <w:pPr>
        <w:numPr>
          <w:ilvl w:val="1"/>
          <w:numId w:val="41"/>
        </w:numPr>
        <w:pBdr>
          <w:top w:val="nil"/>
          <w:left w:val="nil"/>
          <w:bottom w:val="nil"/>
          <w:right w:val="nil"/>
          <w:between w:val="nil"/>
        </w:pBdr>
        <w:spacing w:line="275" w:lineRule="auto"/>
        <w:rPr>
          <w:rFonts w:eastAsia="標楷體"/>
        </w:rPr>
      </w:pPr>
      <w:r w:rsidRPr="00D570C2">
        <w:rPr>
          <w:rFonts w:eastAsia="標楷體"/>
          <w:b/>
          <w:color w:val="1B1C1D"/>
          <w:sz w:val="24"/>
          <w:szCs w:val="24"/>
        </w:rPr>
        <w:t>京急電鐵</w:t>
      </w:r>
      <w:r w:rsidRPr="00D570C2">
        <w:rPr>
          <w:rFonts w:eastAsia="標楷體"/>
          <w:b/>
          <w:color w:val="1B1C1D"/>
          <w:sz w:val="24"/>
          <w:szCs w:val="24"/>
        </w:rPr>
        <w:t xml:space="preserve"> (</w:t>
      </w:r>
      <w:proofErr w:type="spellStart"/>
      <w:r w:rsidRPr="00D570C2">
        <w:rPr>
          <w:rFonts w:eastAsia="標楷體"/>
          <w:b/>
          <w:color w:val="1B1C1D"/>
          <w:sz w:val="24"/>
          <w:szCs w:val="24"/>
        </w:rPr>
        <w:t>Keikyu</w:t>
      </w:r>
      <w:proofErr w:type="spellEnd"/>
      <w:r w:rsidRPr="00D570C2">
        <w:rPr>
          <w:rFonts w:eastAsia="標楷體"/>
          <w:b/>
          <w:color w:val="1B1C1D"/>
          <w:sz w:val="24"/>
          <w:szCs w:val="24"/>
        </w:rPr>
        <w:t xml:space="preserve"> Line)</w:t>
      </w:r>
      <w:r w:rsidRPr="00D570C2">
        <w:rPr>
          <w:rFonts w:eastAsia="標楷體"/>
          <w:b/>
          <w:color w:val="1B1C1D"/>
          <w:sz w:val="24"/>
          <w:szCs w:val="24"/>
        </w:rPr>
        <w:t>：</w:t>
      </w:r>
      <w:r w:rsidRPr="00D570C2">
        <w:rPr>
          <w:rFonts w:eastAsia="標楷體"/>
          <w:color w:val="1B1C1D"/>
          <w:sz w:val="24"/>
          <w:szCs w:val="24"/>
        </w:rPr>
        <w:t xml:space="preserve"> </w:t>
      </w:r>
      <w:r w:rsidRPr="00D570C2">
        <w:rPr>
          <w:rFonts w:eastAsia="標楷體"/>
          <w:color w:val="1B1C1D"/>
          <w:sz w:val="24"/>
          <w:szCs w:val="24"/>
        </w:rPr>
        <w:t>從羽田機場各航廈站（如羽田機場第三航廈站）出發，約</w:t>
      </w:r>
      <w:r w:rsidRPr="00D570C2">
        <w:rPr>
          <w:rFonts w:eastAsia="標楷體"/>
          <w:color w:val="1B1C1D"/>
          <w:sz w:val="24"/>
          <w:szCs w:val="24"/>
        </w:rPr>
        <w:t xml:space="preserve"> 11 </w:t>
      </w:r>
      <w:r w:rsidRPr="00D570C2">
        <w:rPr>
          <w:rFonts w:eastAsia="標楷體"/>
          <w:color w:val="1B1C1D"/>
          <w:sz w:val="24"/>
          <w:szCs w:val="24"/>
        </w:rPr>
        <w:t>分鐘可直達品川站</w:t>
      </w:r>
      <w:r w:rsidRPr="00D570C2">
        <w:rPr>
          <w:rFonts w:eastAsia="標楷體"/>
          <w:color w:val="1B1C1D"/>
          <w:sz w:val="24"/>
          <w:szCs w:val="24"/>
        </w:rPr>
        <w:t xml:space="preserve"> (Shinagawa Station)</w:t>
      </w:r>
      <w:r w:rsidRPr="00D570C2">
        <w:rPr>
          <w:rFonts w:eastAsia="標楷體"/>
          <w:color w:val="1B1C1D"/>
          <w:sz w:val="24"/>
          <w:szCs w:val="24"/>
        </w:rPr>
        <w:t>，可在此轉乘</w:t>
      </w:r>
      <w:r w:rsidRPr="00D570C2">
        <w:rPr>
          <w:rFonts w:eastAsia="標楷體"/>
          <w:color w:val="1B1C1D"/>
          <w:sz w:val="24"/>
          <w:szCs w:val="24"/>
        </w:rPr>
        <w:t xml:space="preserve"> JR </w:t>
      </w:r>
      <w:r w:rsidRPr="00D570C2">
        <w:rPr>
          <w:rFonts w:eastAsia="標楷體"/>
          <w:color w:val="1B1C1D"/>
          <w:sz w:val="24"/>
          <w:szCs w:val="24"/>
        </w:rPr>
        <w:t>線，或直通都營淺草線前往新橋、銀座、淺草、押上（晴空塔）等地。</w:t>
      </w:r>
    </w:p>
    <w:p w14:paraId="000000DE" w14:textId="77777777" w:rsidR="00DF30FF" w:rsidRPr="00D570C2" w:rsidRDefault="00D570C2">
      <w:pPr>
        <w:numPr>
          <w:ilvl w:val="2"/>
          <w:numId w:val="43"/>
        </w:numPr>
        <w:pBdr>
          <w:top w:val="nil"/>
          <w:left w:val="nil"/>
          <w:bottom w:val="nil"/>
          <w:right w:val="nil"/>
          <w:between w:val="nil"/>
        </w:pBdr>
        <w:spacing w:line="275" w:lineRule="auto"/>
        <w:rPr>
          <w:rFonts w:eastAsia="標楷體"/>
        </w:rPr>
      </w:pPr>
      <w:r w:rsidRPr="00D570C2">
        <w:rPr>
          <w:rFonts w:eastAsia="標楷體"/>
          <w:b/>
          <w:color w:val="1B1C1D"/>
          <w:sz w:val="24"/>
          <w:szCs w:val="24"/>
        </w:rPr>
        <w:t>票價：</w:t>
      </w:r>
      <w:r w:rsidRPr="00D570C2">
        <w:rPr>
          <w:rFonts w:eastAsia="標楷體"/>
          <w:color w:val="1B1C1D"/>
          <w:sz w:val="24"/>
          <w:szCs w:val="24"/>
        </w:rPr>
        <w:t xml:space="preserve"> </w:t>
      </w:r>
      <w:r w:rsidRPr="00D570C2">
        <w:rPr>
          <w:rFonts w:eastAsia="標楷體"/>
          <w:color w:val="1B1C1D"/>
          <w:sz w:val="24"/>
          <w:szCs w:val="24"/>
        </w:rPr>
        <w:t>羽田機場到品川站約</w:t>
      </w:r>
      <w:r w:rsidRPr="00D570C2">
        <w:rPr>
          <w:rFonts w:eastAsia="標楷體"/>
          <w:color w:val="1B1C1D"/>
          <w:sz w:val="24"/>
          <w:szCs w:val="24"/>
        </w:rPr>
        <w:t xml:space="preserve"> ¥300</w:t>
      </w:r>
      <w:r w:rsidRPr="00D570C2">
        <w:rPr>
          <w:rFonts w:eastAsia="標楷體"/>
          <w:color w:val="1B1C1D"/>
          <w:sz w:val="24"/>
          <w:szCs w:val="24"/>
        </w:rPr>
        <w:t>。</w:t>
      </w:r>
    </w:p>
    <w:p w14:paraId="000000DF" w14:textId="77777777" w:rsidR="00DF30FF" w:rsidRPr="00D570C2" w:rsidRDefault="00D570C2">
      <w:pPr>
        <w:numPr>
          <w:ilvl w:val="2"/>
          <w:numId w:val="43"/>
        </w:numPr>
        <w:pBdr>
          <w:top w:val="nil"/>
          <w:left w:val="nil"/>
          <w:bottom w:val="nil"/>
          <w:right w:val="nil"/>
          <w:between w:val="nil"/>
        </w:pBdr>
        <w:spacing w:line="275" w:lineRule="auto"/>
        <w:rPr>
          <w:rFonts w:eastAsia="標楷體"/>
        </w:rPr>
      </w:pPr>
      <w:r w:rsidRPr="00D570C2">
        <w:rPr>
          <w:rFonts w:eastAsia="標楷體"/>
          <w:b/>
          <w:color w:val="1B1C1D"/>
          <w:sz w:val="24"/>
          <w:szCs w:val="24"/>
        </w:rPr>
        <w:t>營運時間：</w:t>
      </w:r>
      <w:r w:rsidRPr="00D570C2">
        <w:rPr>
          <w:rFonts w:eastAsia="標楷體"/>
          <w:color w:val="1B1C1D"/>
          <w:sz w:val="24"/>
          <w:szCs w:val="24"/>
        </w:rPr>
        <w:t xml:space="preserve"> </w:t>
      </w:r>
      <w:r w:rsidRPr="00D570C2">
        <w:rPr>
          <w:rFonts w:eastAsia="標楷體"/>
          <w:color w:val="1B1C1D"/>
          <w:sz w:val="24"/>
          <w:szCs w:val="24"/>
        </w:rPr>
        <w:t>約</w:t>
      </w:r>
      <w:r w:rsidRPr="00D570C2">
        <w:rPr>
          <w:rFonts w:eastAsia="標楷體"/>
          <w:color w:val="1B1C1D"/>
          <w:sz w:val="24"/>
          <w:szCs w:val="24"/>
        </w:rPr>
        <w:t xml:space="preserve"> 05:00 - 24:00</w:t>
      </w:r>
      <w:r w:rsidRPr="00D570C2">
        <w:rPr>
          <w:rFonts w:eastAsia="標楷體"/>
          <w:color w:val="1B1C1D"/>
          <w:sz w:val="24"/>
          <w:szCs w:val="24"/>
        </w:rPr>
        <w:t>。</w:t>
      </w:r>
    </w:p>
    <w:p w14:paraId="000000E0" w14:textId="77777777" w:rsidR="00DF30FF" w:rsidRPr="00D570C2" w:rsidRDefault="00D570C2">
      <w:pPr>
        <w:numPr>
          <w:ilvl w:val="1"/>
          <w:numId w:val="41"/>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48">
        <w:r w:rsidRPr="00D570C2">
          <w:rPr>
            <w:rFonts w:eastAsia="標楷體"/>
            <w:color w:val="0B57D0"/>
            <w:sz w:val="24"/>
            <w:szCs w:val="24"/>
            <w:u w:val="single"/>
          </w:rPr>
          <w:t>羽田機場航廈</w:t>
        </w:r>
        <w:r w:rsidRPr="00D570C2">
          <w:rPr>
            <w:rFonts w:eastAsia="標楷體"/>
            <w:color w:val="0B57D0"/>
            <w:sz w:val="24"/>
            <w:szCs w:val="24"/>
            <w:u w:val="single"/>
          </w:rPr>
          <w:t xml:space="preserve"> - </w:t>
        </w:r>
        <w:r w:rsidRPr="00D570C2">
          <w:rPr>
            <w:rFonts w:eastAsia="標楷體"/>
            <w:color w:val="0B57D0"/>
            <w:sz w:val="24"/>
            <w:szCs w:val="24"/>
            <w:u w:val="single"/>
          </w:rPr>
          <w:t>前往羽田</w:t>
        </w:r>
      </w:hyperlink>
      <w:r w:rsidRPr="00D570C2">
        <w:rPr>
          <w:rFonts w:eastAsia="標楷體"/>
          <w:color w:val="1B1C1D"/>
          <w:sz w:val="24"/>
          <w:szCs w:val="24"/>
        </w:rPr>
        <w:t xml:space="preserve"> / </w:t>
      </w:r>
      <w:hyperlink r:id="rId49">
        <w:r w:rsidRPr="00D570C2">
          <w:rPr>
            <w:rFonts w:eastAsia="標楷體"/>
            <w:color w:val="0B57D0"/>
            <w:sz w:val="24"/>
            <w:szCs w:val="24"/>
            <w:u w:val="single"/>
          </w:rPr>
          <w:t xml:space="preserve">Tabirai Japan - </w:t>
        </w:r>
        <w:r w:rsidRPr="00D570C2">
          <w:rPr>
            <w:rFonts w:eastAsia="標楷體"/>
            <w:color w:val="0B57D0"/>
            <w:sz w:val="24"/>
            <w:szCs w:val="24"/>
            <w:u w:val="single"/>
          </w:rPr>
          <w:t>羽田機場到東京市區的交通攻略</w:t>
        </w:r>
      </w:hyperlink>
      <w:r w:rsidRPr="00D570C2">
        <w:rPr>
          <w:rFonts w:eastAsia="標楷體"/>
          <w:color w:val="1B1C1D"/>
          <w:sz w:val="24"/>
          <w:szCs w:val="24"/>
        </w:rPr>
        <w:t xml:space="preserve"> / </w:t>
      </w:r>
      <w:hyperlink r:id="rId50">
        <w:r w:rsidRPr="00D570C2">
          <w:rPr>
            <w:rFonts w:eastAsia="標楷體"/>
            <w:color w:val="0B57D0"/>
            <w:sz w:val="24"/>
            <w:szCs w:val="24"/>
            <w:u w:val="single"/>
          </w:rPr>
          <w:t xml:space="preserve">Klook </w:t>
        </w:r>
        <w:r w:rsidRPr="00D570C2">
          <w:rPr>
            <w:rFonts w:eastAsia="標楷體"/>
            <w:color w:val="0B57D0"/>
            <w:sz w:val="24"/>
            <w:szCs w:val="24"/>
            <w:u w:val="single"/>
          </w:rPr>
          <w:t>客路部落格</w:t>
        </w:r>
        <w:r w:rsidRPr="00D570C2">
          <w:rPr>
            <w:rFonts w:eastAsia="標楷體"/>
            <w:color w:val="0B57D0"/>
            <w:sz w:val="24"/>
            <w:szCs w:val="24"/>
            <w:u w:val="single"/>
          </w:rPr>
          <w:t xml:space="preserve"> - </w:t>
        </w:r>
        <w:r w:rsidRPr="00D570C2">
          <w:rPr>
            <w:rFonts w:eastAsia="標楷體"/>
            <w:color w:val="0B57D0"/>
            <w:sz w:val="24"/>
            <w:szCs w:val="24"/>
            <w:u w:val="single"/>
          </w:rPr>
          <w:t>羽田機場到東京》</w:t>
        </w:r>
        <w:r w:rsidRPr="00D570C2">
          <w:rPr>
            <w:rFonts w:eastAsia="標楷體"/>
            <w:color w:val="0B57D0"/>
            <w:sz w:val="24"/>
            <w:szCs w:val="24"/>
            <w:u w:val="single"/>
          </w:rPr>
          <w:t>6</w:t>
        </w:r>
        <w:r w:rsidRPr="00D570C2">
          <w:rPr>
            <w:rFonts w:eastAsia="標楷體"/>
            <w:color w:val="0B57D0"/>
            <w:sz w:val="24"/>
            <w:szCs w:val="24"/>
            <w:u w:val="single"/>
          </w:rPr>
          <w:t>大最佳交通方式比較</w:t>
        </w:r>
      </w:hyperlink>
    </w:p>
    <w:p w14:paraId="000000E1" w14:textId="77777777" w:rsidR="00DF30FF" w:rsidRPr="00D570C2" w:rsidRDefault="00D570C2">
      <w:pPr>
        <w:numPr>
          <w:ilvl w:val="0"/>
          <w:numId w:val="40"/>
        </w:numPr>
        <w:pBdr>
          <w:top w:val="nil"/>
          <w:left w:val="nil"/>
          <w:bottom w:val="nil"/>
          <w:right w:val="nil"/>
          <w:between w:val="nil"/>
        </w:pBdr>
        <w:spacing w:line="275" w:lineRule="auto"/>
        <w:rPr>
          <w:rFonts w:eastAsia="標楷體"/>
        </w:rPr>
      </w:pPr>
      <w:r w:rsidRPr="00D570C2">
        <w:rPr>
          <w:rFonts w:eastAsia="標楷體"/>
          <w:b/>
          <w:color w:val="1B1C1D"/>
          <w:sz w:val="24"/>
          <w:szCs w:val="24"/>
        </w:rPr>
        <w:t>機場巴士</w:t>
      </w:r>
      <w:r w:rsidRPr="00D570C2">
        <w:rPr>
          <w:rFonts w:eastAsia="標楷體"/>
          <w:b/>
          <w:color w:val="1B1C1D"/>
          <w:sz w:val="24"/>
          <w:szCs w:val="24"/>
        </w:rPr>
        <w:t xml:space="preserve"> (Limousine Bus / </w:t>
      </w:r>
      <w:proofErr w:type="spellStart"/>
      <w:r w:rsidRPr="00D570C2">
        <w:rPr>
          <w:rFonts w:eastAsia="標楷體"/>
          <w:b/>
          <w:color w:val="1B1C1D"/>
          <w:sz w:val="24"/>
          <w:szCs w:val="24"/>
        </w:rPr>
        <w:t>Keikyu</w:t>
      </w:r>
      <w:proofErr w:type="spellEnd"/>
      <w:r w:rsidRPr="00D570C2">
        <w:rPr>
          <w:rFonts w:eastAsia="標楷體"/>
          <w:b/>
          <w:color w:val="1B1C1D"/>
          <w:sz w:val="24"/>
          <w:szCs w:val="24"/>
        </w:rPr>
        <w:t xml:space="preserve"> Bus)</w:t>
      </w:r>
      <w:r w:rsidRPr="00D570C2">
        <w:rPr>
          <w:rFonts w:eastAsia="標楷體"/>
          <w:b/>
          <w:color w:val="1B1C1D"/>
          <w:sz w:val="24"/>
          <w:szCs w:val="24"/>
        </w:rPr>
        <w:t>：</w:t>
      </w:r>
    </w:p>
    <w:p w14:paraId="000000E2" w14:textId="77777777" w:rsidR="00DF30FF" w:rsidRPr="00D570C2" w:rsidRDefault="00D570C2">
      <w:pPr>
        <w:numPr>
          <w:ilvl w:val="1"/>
          <w:numId w:val="44"/>
        </w:numPr>
        <w:pBdr>
          <w:top w:val="nil"/>
          <w:left w:val="nil"/>
          <w:bottom w:val="nil"/>
          <w:right w:val="nil"/>
          <w:between w:val="nil"/>
        </w:pBdr>
        <w:spacing w:line="275" w:lineRule="auto"/>
        <w:rPr>
          <w:rFonts w:eastAsia="標楷體"/>
        </w:rPr>
      </w:pPr>
      <w:r w:rsidRPr="00D570C2">
        <w:rPr>
          <w:rFonts w:eastAsia="標楷體"/>
          <w:color w:val="1B1C1D"/>
          <w:sz w:val="24"/>
          <w:szCs w:val="24"/>
        </w:rPr>
        <w:t>利木津巴士</w:t>
      </w:r>
      <w:r w:rsidRPr="00D570C2">
        <w:rPr>
          <w:rFonts w:eastAsia="標楷體"/>
          <w:color w:val="1B1C1D"/>
          <w:sz w:val="24"/>
          <w:szCs w:val="24"/>
        </w:rPr>
        <w:t xml:space="preserve"> (Airport Limousine) </w:t>
      </w:r>
      <w:r w:rsidRPr="00D570C2">
        <w:rPr>
          <w:rFonts w:eastAsia="標楷體"/>
          <w:color w:val="1B1C1D"/>
          <w:sz w:val="24"/>
          <w:szCs w:val="24"/>
        </w:rPr>
        <w:t>和京急巴士</w:t>
      </w:r>
      <w:r w:rsidRPr="00D570C2">
        <w:rPr>
          <w:rFonts w:eastAsia="標楷體"/>
          <w:color w:val="1B1C1D"/>
          <w:sz w:val="24"/>
          <w:szCs w:val="24"/>
        </w:rPr>
        <w:t xml:space="preserve"> (</w:t>
      </w:r>
      <w:proofErr w:type="spellStart"/>
      <w:r w:rsidRPr="00D570C2">
        <w:rPr>
          <w:rFonts w:eastAsia="標楷體"/>
          <w:color w:val="1B1C1D"/>
          <w:sz w:val="24"/>
          <w:szCs w:val="24"/>
        </w:rPr>
        <w:t>Keikyu</w:t>
      </w:r>
      <w:proofErr w:type="spellEnd"/>
      <w:r w:rsidRPr="00D570C2">
        <w:rPr>
          <w:rFonts w:eastAsia="標楷體"/>
          <w:color w:val="1B1C1D"/>
          <w:sz w:val="24"/>
          <w:szCs w:val="24"/>
        </w:rPr>
        <w:t xml:space="preserve"> Bus) </w:t>
      </w:r>
      <w:r w:rsidRPr="00D570C2">
        <w:rPr>
          <w:rFonts w:eastAsia="標楷體"/>
          <w:color w:val="1B1C1D"/>
          <w:sz w:val="24"/>
          <w:szCs w:val="24"/>
        </w:rPr>
        <w:t>提供從羽田機場直達東京市區主要飯店、車站及熱門景點（如東京迪士尼樂園、吉祥寺、豐洲市場等）的服務。</w:t>
      </w:r>
    </w:p>
    <w:p w14:paraId="000000E3" w14:textId="77777777" w:rsidR="00DF30FF" w:rsidRPr="00D570C2" w:rsidRDefault="00D570C2">
      <w:pPr>
        <w:numPr>
          <w:ilvl w:val="1"/>
          <w:numId w:val="44"/>
        </w:numPr>
        <w:pBdr>
          <w:top w:val="nil"/>
          <w:left w:val="nil"/>
          <w:bottom w:val="nil"/>
          <w:right w:val="nil"/>
          <w:between w:val="nil"/>
        </w:pBdr>
        <w:spacing w:line="275" w:lineRule="auto"/>
        <w:rPr>
          <w:rFonts w:eastAsia="標楷體"/>
        </w:rPr>
      </w:pPr>
      <w:r w:rsidRPr="00D570C2">
        <w:rPr>
          <w:rFonts w:eastAsia="標楷體"/>
          <w:b/>
          <w:color w:val="1B1C1D"/>
          <w:sz w:val="24"/>
          <w:szCs w:val="24"/>
        </w:rPr>
        <w:t>優點：</w:t>
      </w:r>
      <w:r w:rsidRPr="00D570C2">
        <w:rPr>
          <w:rFonts w:eastAsia="標楷體"/>
          <w:color w:val="1B1C1D"/>
          <w:sz w:val="24"/>
          <w:szCs w:val="24"/>
        </w:rPr>
        <w:t xml:space="preserve"> </w:t>
      </w:r>
      <w:r w:rsidRPr="00D570C2">
        <w:rPr>
          <w:rFonts w:eastAsia="標楷體"/>
          <w:color w:val="1B1C1D"/>
          <w:sz w:val="24"/>
          <w:szCs w:val="24"/>
        </w:rPr>
        <w:t>無需轉車，適合行李較多的旅客。</w:t>
      </w:r>
    </w:p>
    <w:p w14:paraId="000000E4" w14:textId="77777777" w:rsidR="00DF30FF" w:rsidRPr="00D570C2" w:rsidRDefault="00D570C2">
      <w:pPr>
        <w:numPr>
          <w:ilvl w:val="1"/>
          <w:numId w:val="44"/>
        </w:numPr>
        <w:pBdr>
          <w:top w:val="nil"/>
          <w:left w:val="nil"/>
          <w:bottom w:val="nil"/>
          <w:right w:val="nil"/>
          <w:between w:val="nil"/>
        </w:pBdr>
        <w:spacing w:line="275" w:lineRule="auto"/>
        <w:rPr>
          <w:rFonts w:eastAsia="標楷體"/>
        </w:rPr>
      </w:pPr>
      <w:r w:rsidRPr="00D570C2">
        <w:rPr>
          <w:rFonts w:eastAsia="標楷體"/>
          <w:b/>
          <w:color w:val="1B1C1D"/>
          <w:sz w:val="24"/>
          <w:szCs w:val="24"/>
        </w:rPr>
        <w:t>缺點：</w:t>
      </w:r>
      <w:r w:rsidRPr="00D570C2">
        <w:rPr>
          <w:rFonts w:eastAsia="標楷體"/>
          <w:color w:val="1B1C1D"/>
          <w:sz w:val="24"/>
          <w:szCs w:val="24"/>
        </w:rPr>
        <w:t xml:space="preserve"> </w:t>
      </w:r>
      <w:r w:rsidRPr="00D570C2">
        <w:rPr>
          <w:rFonts w:eastAsia="標楷體"/>
          <w:color w:val="1B1C1D"/>
          <w:sz w:val="24"/>
          <w:szCs w:val="24"/>
        </w:rPr>
        <w:t>可能會遇到塞車，時間較不確定。</w:t>
      </w:r>
    </w:p>
    <w:p w14:paraId="000000E5" w14:textId="77777777" w:rsidR="00DF30FF" w:rsidRPr="00D570C2" w:rsidRDefault="00D570C2">
      <w:pPr>
        <w:numPr>
          <w:ilvl w:val="1"/>
          <w:numId w:val="44"/>
        </w:numPr>
        <w:pBdr>
          <w:top w:val="nil"/>
          <w:left w:val="nil"/>
          <w:bottom w:val="nil"/>
          <w:right w:val="nil"/>
          <w:between w:val="nil"/>
        </w:pBdr>
        <w:spacing w:line="275" w:lineRule="auto"/>
        <w:rPr>
          <w:rFonts w:eastAsia="標楷體"/>
        </w:rPr>
      </w:pPr>
      <w:r w:rsidRPr="00D570C2">
        <w:rPr>
          <w:rFonts w:eastAsia="標楷體"/>
          <w:b/>
          <w:color w:val="1B1C1D"/>
          <w:sz w:val="24"/>
          <w:szCs w:val="24"/>
        </w:rPr>
        <w:t>票價：</w:t>
      </w:r>
      <w:r w:rsidRPr="00D570C2">
        <w:rPr>
          <w:rFonts w:eastAsia="標楷體"/>
          <w:color w:val="1B1C1D"/>
          <w:sz w:val="24"/>
          <w:szCs w:val="24"/>
        </w:rPr>
        <w:t xml:space="preserve"> </w:t>
      </w:r>
      <w:r w:rsidRPr="00D570C2">
        <w:rPr>
          <w:rFonts w:eastAsia="標楷體"/>
          <w:color w:val="1B1C1D"/>
          <w:sz w:val="24"/>
          <w:szCs w:val="24"/>
        </w:rPr>
        <w:t>單程約</w:t>
      </w:r>
      <w:r w:rsidRPr="00D570C2">
        <w:rPr>
          <w:rFonts w:eastAsia="標楷體"/>
          <w:color w:val="1B1C1D"/>
          <w:sz w:val="24"/>
          <w:szCs w:val="24"/>
        </w:rPr>
        <w:t xml:space="preserve"> ¥900 - ¥1300</w:t>
      </w:r>
      <w:r w:rsidRPr="00D570C2">
        <w:rPr>
          <w:rFonts w:eastAsia="標楷體"/>
          <w:color w:val="1B1C1D"/>
          <w:sz w:val="24"/>
          <w:szCs w:val="24"/>
        </w:rPr>
        <w:t>，依目的地而異。</w:t>
      </w:r>
    </w:p>
    <w:p w14:paraId="000000E6" w14:textId="77777777" w:rsidR="00DF30FF" w:rsidRPr="00D570C2" w:rsidRDefault="00D570C2">
      <w:pPr>
        <w:numPr>
          <w:ilvl w:val="1"/>
          <w:numId w:val="44"/>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51">
        <w:r w:rsidRPr="00D570C2">
          <w:rPr>
            <w:rFonts w:eastAsia="標楷體"/>
            <w:color w:val="0B57D0"/>
            <w:sz w:val="24"/>
            <w:szCs w:val="24"/>
            <w:u w:val="single"/>
          </w:rPr>
          <w:t>羽田機場航廈</w:t>
        </w:r>
        <w:r w:rsidRPr="00D570C2">
          <w:rPr>
            <w:rFonts w:eastAsia="標楷體"/>
            <w:color w:val="0B57D0"/>
            <w:sz w:val="24"/>
            <w:szCs w:val="24"/>
            <w:u w:val="single"/>
          </w:rPr>
          <w:t xml:space="preserve"> - </w:t>
        </w:r>
        <w:r w:rsidRPr="00D570C2">
          <w:rPr>
            <w:rFonts w:eastAsia="標楷體"/>
            <w:color w:val="0B57D0"/>
            <w:sz w:val="24"/>
            <w:szCs w:val="24"/>
            <w:u w:val="single"/>
          </w:rPr>
          <w:t>前往羽田</w:t>
        </w:r>
      </w:hyperlink>
    </w:p>
    <w:p w14:paraId="000000E7" w14:textId="77777777" w:rsidR="00DF30FF" w:rsidRPr="00D570C2" w:rsidRDefault="00D570C2">
      <w:pPr>
        <w:numPr>
          <w:ilvl w:val="0"/>
          <w:numId w:val="40"/>
        </w:numPr>
        <w:pBdr>
          <w:top w:val="nil"/>
          <w:left w:val="nil"/>
          <w:bottom w:val="nil"/>
          <w:right w:val="nil"/>
          <w:between w:val="nil"/>
        </w:pBdr>
        <w:spacing w:line="275" w:lineRule="auto"/>
        <w:rPr>
          <w:rFonts w:eastAsia="標楷體"/>
        </w:rPr>
      </w:pPr>
      <w:r w:rsidRPr="00D570C2">
        <w:rPr>
          <w:rFonts w:eastAsia="標楷體"/>
          <w:b/>
          <w:color w:val="1B1C1D"/>
          <w:sz w:val="24"/>
          <w:szCs w:val="24"/>
        </w:rPr>
        <w:t>計程車：</w:t>
      </w:r>
    </w:p>
    <w:p w14:paraId="000000E8" w14:textId="77777777" w:rsidR="00DF30FF" w:rsidRPr="00D570C2" w:rsidRDefault="00D570C2">
      <w:pPr>
        <w:numPr>
          <w:ilvl w:val="1"/>
          <w:numId w:val="45"/>
        </w:numPr>
        <w:pBdr>
          <w:top w:val="nil"/>
          <w:left w:val="nil"/>
          <w:bottom w:val="nil"/>
          <w:right w:val="nil"/>
          <w:between w:val="nil"/>
        </w:pBdr>
        <w:spacing w:line="275" w:lineRule="auto"/>
        <w:rPr>
          <w:rFonts w:eastAsia="標楷體"/>
        </w:rPr>
      </w:pPr>
      <w:r w:rsidRPr="00D570C2">
        <w:rPr>
          <w:rFonts w:eastAsia="標楷體"/>
          <w:color w:val="1B1C1D"/>
          <w:sz w:val="24"/>
          <w:szCs w:val="24"/>
        </w:rPr>
        <w:t>羽田機場設有計程車排班區，提供</w:t>
      </w:r>
      <w:r w:rsidRPr="00D570C2">
        <w:rPr>
          <w:rFonts w:eastAsia="標楷體"/>
          <w:color w:val="1B1C1D"/>
          <w:sz w:val="24"/>
          <w:szCs w:val="24"/>
        </w:rPr>
        <w:t xml:space="preserve"> 24 </w:t>
      </w:r>
      <w:r w:rsidRPr="00D570C2">
        <w:rPr>
          <w:rFonts w:eastAsia="標楷體"/>
          <w:color w:val="1B1C1D"/>
          <w:sz w:val="24"/>
          <w:szCs w:val="24"/>
        </w:rPr>
        <w:t>小時服務，部分地區適用定額車資。</w:t>
      </w:r>
    </w:p>
    <w:p w14:paraId="000000E9" w14:textId="77777777" w:rsidR="00DF30FF" w:rsidRPr="00D570C2" w:rsidRDefault="00D570C2">
      <w:pPr>
        <w:numPr>
          <w:ilvl w:val="0"/>
          <w:numId w:val="40"/>
        </w:numPr>
        <w:pBdr>
          <w:top w:val="nil"/>
          <w:left w:val="nil"/>
          <w:bottom w:val="nil"/>
          <w:right w:val="nil"/>
          <w:between w:val="nil"/>
        </w:pBdr>
        <w:spacing w:line="275" w:lineRule="auto"/>
        <w:rPr>
          <w:rFonts w:eastAsia="標楷體"/>
        </w:rPr>
      </w:pPr>
      <w:r w:rsidRPr="00D570C2">
        <w:rPr>
          <w:rFonts w:eastAsia="標楷體"/>
          <w:b/>
          <w:color w:val="1B1C1D"/>
          <w:sz w:val="24"/>
          <w:szCs w:val="24"/>
        </w:rPr>
        <w:t>租車自駕：</w:t>
      </w:r>
    </w:p>
    <w:p w14:paraId="000000EA" w14:textId="77777777" w:rsidR="00DF30FF" w:rsidRPr="00D570C2" w:rsidRDefault="00D570C2">
      <w:pPr>
        <w:numPr>
          <w:ilvl w:val="1"/>
          <w:numId w:val="46"/>
        </w:numPr>
        <w:pBdr>
          <w:top w:val="nil"/>
          <w:left w:val="nil"/>
          <w:bottom w:val="nil"/>
          <w:right w:val="nil"/>
          <w:between w:val="nil"/>
        </w:pBdr>
        <w:spacing w:after="120" w:line="275" w:lineRule="auto"/>
        <w:rPr>
          <w:rFonts w:eastAsia="標楷體"/>
        </w:rPr>
      </w:pPr>
      <w:r w:rsidRPr="00D570C2">
        <w:rPr>
          <w:rFonts w:eastAsia="標楷體"/>
          <w:color w:val="1B1C1D"/>
          <w:sz w:val="24"/>
          <w:szCs w:val="24"/>
        </w:rPr>
        <w:t>機場內設有多家租車公司櫃檯，方便旅客租車自駕。</w:t>
      </w:r>
    </w:p>
    <w:p w14:paraId="000000EB" w14:textId="77777777" w:rsidR="00DF30FF" w:rsidRPr="00D570C2" w:rsidRDefault="00D570C2">
      <w:pPr>
        <w:pStyle w:val="3"/>
        <w:spacing w:before="120" w:after="120" w:line="275" w:lineRule="auto"/>
        <w:rPr>
          <w:rFonts w:eastAsia="標楷體"/>
          <w:color w:val="1B1C1D"/>
          <w:sz w:val="24"/>
          <w:szCs w:val="24"/>
        </w:rPr>
      </w:pPr>
      <w:r w:rsidRPr="00D570C2">
        <w:rPr>
          <w:rFonts w:eastAsia="標楷體"/>
          <w:color w:val="1B1C1D"/>
          <w:sz w:val="24"/>
          <w:szCs w:val="24"/>
        </w:rPr>
        <w:t xml:space="preserve">2. </w:t>
      </w:r>
      <w:r w:rsidRPr="00D570C2">
        <w:rPr>
          <w:rFonts w:eastAsia="標楷體"/>
          <w:color w:val="1B1C1D"/>
          <w:sz w:val="24"/>
          <w:szCs w:val="24"/>
        </w:rPr>
        <w:t>場館區域、餐廳小吃、商店購物與休息區</w:t>
      </w:r>
    </w:p>
    <w:p w14:paraId="000000EC" w14:textId="77777777" w:rsidR="00DF30FF" w:rsidRPr="00D570C2" w:rsidRDefault="00D570C2">
      <w:pPr>
        <w:pBdr>
          <w:top w:val="nil"/>
          <w:left w:val="nil"/>
          <w:bottom w:val="nil"/>
          <w:right w:val="nil"/>
          <w:between w:val="nil"/>
        </w:pBdr>
        <w:spacing w:after="120" w:line="275" w:lineRule="auto"/>
        <w:rPr>
          <w:rFonts w:eastAsia="標楷體"/>
          <w:color w:val="1B1C1D"/>
          <w:sz w:val="24"/>
          <w:szCs w:val="24"/>
        </w:rPr>
      </w:pPr>
      <w:r w:rsidRPr="00D570C2">
        <w:rPr>
          <w:rFonts w:eastAsia="標楷體"/>
          <w:color w:val="1B1C1D"/>
          <w:sz w:val="24"/>
          <w:szCs w:val="24"/>
        </w:rPr>
        <w:t>羽田機場擁有三座航廈，設施非常多元且豐富，尤其是國際線的第三航廈。</w:t>
      </w:r>
    </w:p>
    <w:p w14:paraId="000000ED" w14:textId="77777777" w:rsidR="00DF30FF" w:rsidRPr="00D570C2" w:rsidRDefault="00D570C2">
      <w:pPr>
        <w:numPr>
          <w:ilvl w:val="0"/>
          <w:numId w:val="47"/>
        </w:numPr>
        <w:pBdr>
          <w:top w:val="nil"/>
          <w:left w:val="nil"/>
          <w:bottom w:val="nil"/>
          <w:right w:val="nil"/>
          <w:between w:val="nil"/>
        </w:pBdr>
        <w:spacing w:line="275" w:lineRule="auto"/>
        <w:rPr>
          <w:rFonts w:eastAsia="標楷體"/>
        </w:rPr>
      </w:pPr>
      <w:r w:rsidRPr="00D570C2">
        <w:rPr>
          <w:rFonts w:eastAsia="標楷體"/>
          <w:b/>
          <w:color w:val="1B1C1D"/>
          <w:sz w:val="24"/>
          <w:szCs w:val="24"/>
        </w:rPr>
        <w:t>航廈分佈：</w:t>
      </w:r>
    </w:p>
    <w:p w14:paraId="000000EE" w14:textId="77777777" w:rsidR="00DF30FF" w:rsidRPr="00D570C2" w:rsidRDefault="00D570C2">
      <w:pPr>
        <w:numPr>
          <w:ilvl w:val="1"/>
          <w:numId w:val="48"/>
        </w:numPr>
        <w:pBdr>
          <w:top w:val="nil"/>
          <w:left w:val="nil"/>
          <w:bottom w:val="nil"/>
          <w:right w:val="nil"/>
          <w:between w:val="nil"/>
        </w:pBdr>
        <w:spacing w:line="275" w:lineRule="auto"/>
        <w:rPr>
          <w:rFonts w:eastAsia="標楷體"/>
        </w:rPr>
      </w:pPr>
      <w:r w:rsidRPr="00D570C2">
        <w:rPr>
          <w:rFonts w:eastAsia="標楷體"/>
          <w:b/>
          <w:color w:val="1B1C1D"/>
          <w:sz w:val="24"/>
          <w:szCs w:val="24"/>
        </w:rPr>
        <w:t>第一航廈</w:t>
      </w:r>
      <w:r w:rsidRPr="00D570C2">
        <w:rPr>
          <w:rFonts w:eastAsia="標楷體"/>
          <w:b/>
          <w:color w:val="1B1C1D"/>
          <w:sz w:val="24"/>
          <w:szCs w:val="24"/>
        </w:rPr>
        <w:t xml:space="preserve"> (Terminal 1)</w:t>
      </w:r>
      <w:r w:rsidRPr="00D570C2">
        <w:rPr>
          <w:rFonts w:eastAsia="標楷體"/>
          <w:b/>
          <w:color w:val="1B1C1D"/>
          <w:sz w:val="24"/>
          <w:szCs w:val="24"/>
        </w:rPr>
        <w:t>：</w:t>
      </w:r>
      <w:r w:rsidRPr="00D570C2">
        <w:rPr>
          <w:rFonts w:eastAsia="標楷體"/>
          <w:color w:val="1B1C1D"/>
          <w:sz w:val="24"/>
          <w:szCs w:val="24"/>
        </w:rPr>
        <w:t xml:space="preserve"> </w:t>
      </w:r>
      <w:r w:rsidRPr="00D570C2">
        <w:rPr>
          <w:rFonts w:eastAsia="標楷體"/>
          <w:color w:val="1B1C1D"/>
          <w:sz w:val="24"/>
          <w:szCs w:val="24"/>
        </w:rPr>
        <w:t>主要服務日本國內線</w:t>
      </w:r>
      <w:r w:rsidRPr="00D570C2">
        <w:rPr>
          <w:rFonts w:eastAsia="標楷體"/>
          <w:color w:val="1B1C1D"/>
          <w:sz w:val="24"/>
          <w:szCs w:val="24"/>
        </w:rPr>
        <w:t xml:space="preserve"> (JAL)</w:t>
      </w:r>
      <w:r w:rsidRPr="00D570C2">
        <w:rPr>
          <w:rFonts w:eastAsia="標楷體"/>
          <w:color w:val="1B1C1D"/>
          <w:sz w:val="24"/>
          <w:szCs w:val="24"/>
        </w:rPr>
        <w:t>。</w:t>
      </w:r>
    </w:p>
    <w:p w14:paraId="000000EF" w14:textId="77777777" w:rsidR="00DF30FF" w:rsidRPr="00D570C2" w:rsidRDefault="00D570C2">
      <w:pPr>
        <w:numPr>
          <w:ilvl w:val="1"/>
          <w:numId w:val="48"/>
        </w:numPr>
        <w:pBdr>
          <w:top w:val="nil"/>
          <w:left w:val="nil"/>
          <w:bottom w:val="nil"/>
          <w:right w:val="nil"/>
          <w:between w:val="nil"/>
        </w:pBdr>
        <w:spacing w:line="275" w:lineRule="auto"/>
        <w:rPr>
          <w:rFonts w:eastAsia="標楷體"/>
        </w:rPr>
      </w:pPr>
      <w:r w:rsidRPr="00D570C2">
        <w:rPr>
          <w:rFonts w:eastAsia="標楷體"/>
          <w:b/>
          <w:color w:val="1B1C1D"/>
          <w:sz w:val="24"/>
          <w:szCs w:val="24"/>
        </w:rPr>
        <w:t>第二航廈</w:t>
      </w:r>
      <w:r w:rsidRPr="00D570C2">
        <w:rPr>
          <w:rFonts w:eastAsia="標楷體"/>
          <w:b/>
          <w:color w:val="1B1C1D"/>
          <w:sz w:val="24"/>
          <w:szCs w:val="24"/>
        </w:rPr>
        <w:t xml:space="preserve"> (Terminal 2)</w:t>
      </w:r>
      <w:r w:rsidRPr="00D570C2">
        <w:rPr>
          <w:rFonts w:eastAsia="標楷體"/>
          <w:b/>
          <w:color w:val="1B1C1D"/>
          <w:sz w:val="24"/>
          <w:szCs w:val="24"/>
        </w:rPr>
        <w:t>：</w:t>
      </w:r>
      <w:r w:rsidRPr="00D570C2">
        <w:rPr>
          <w:rFonts w:eastAsia="標楷體"/>
          <w:color w:val="1B1C1D"/>
          <w:sz w:val="24"/>
          <w:szCs w:val="24"/>
        </w:rPr>
        <w:t xml:space="preserve"> </w:t>
      </w:r>
      <w:r w:rsidRPr="00D570C2">
        <w:rPr>
          <w:rFonts w:eastAsia="標楷體"/>
          <w:color w:val="1B1C1D"/>
          <w:sz w:val="24"/>
          <w:szCs w:val="24"/>
        </w:rPr>
        <w:t>主要服務日本國內線</w:t>
      </w:r>
      <w:r w:rsidRPr="00D570C2">
        <w:rPr>
          <w:rFonts w:eastAsia="標楷體"/>
          <w:color w:val="1B1C1D"/>
          <w:sz w:val="24"/>
          <w:szCs w:val="24"/>
        </w:rPr>
        <w:t xml:space="preserve"> (ANA)</w:t>
      </w:r>
      <w:r w:rsidRPr="00D570C2">
        <w:rPr>
          <w:rFonts w:eastAsia="標楷體"/>
          <w:color w:val="1B1C1D"/>
          <w:sz w:val="24"/>
          <w:szCs w:val="24"/>
        </w:rPr>
        <w:t>。</w:t>
      </w:r>
    </w:p>
    <w:p w14:paraId="000000F0" w14:textId="77777777" w:rsidR="00DF30FF" w:rsidRPr="00D570C2" w:rsidRDefault="00D570C2">
      <w:pPr>
        <w:numPr>
          <w:ilvl w:val="1"/>
          <w:numId w:val="48"/>
        </w:numPr>
        <w:pBdr>
          <w:top w:val="nil"/>
          <w:left w:val="nil"/>
          <w:bottom w:val="nil"/>
          <w:right w:val="nil"/>
          <w:between w:val="nil"/>
        </w:pBdr>
        <w:spacing w:line="275" w:lineRule="auto"/>
        <w:rPr>
          <w:rFonts w:eastAsia="標楷體"/>
        </w:rPr>
      </w:pPr>
      <w:r w:rsidRPr="00D570C2">
        <w:rPr>
          <w:rFonts w:eastAsia="標楷體"/>
          <w:b/>
          <w:color w:val="1B1C1D"/>
          <w:sz w:val="24"/>
          <w:szCs w:val="24"/>
        </w:rPr>
        <w:t>第三航廈</w:t>
      </w:r>
      <w:r w:rsidRPr="00D570C2">
        <w:rPr>
          <w:rFonts w:eastAsia="標楷體"/>
          <w:b/>
          <w:color w:val="1B1C1D"/>
          <w:sz w:val="24"/>
          <w:szCs w:val="24"/>
        </w:rPr>
        <w:t xml:space="preserve"> (Terminal 3)</w:t>
      </w:r>
      <w:r w:rsidRPr="00D570C2">
        <w:rPr>
          <w:rFonts w:eastAsia="標楷體"/>
          <w:b/>
          <w:color w:val="1B1C1D"/>
          <w:sz w:val="24"/>
          <w:szCs w:val="24"/>
        </w:rPr>
        <w:t>：</w:t>
      </w:r>
      <w:r w:rsidRPr="00D570C2">
        <w:rPr>
          <w:rFonts w:eastAsia="標楷體"/>
          <w:color w:val="1B1C1D"/>
          <w:sz w:val="24"/>
          <w:szCs w:val="24"/>
        </w:rPr>
        <w:t xml:space="preserve"> </w:t>
      </w:r>
      <w:r w:rsidRPr="00D570C2">
        <w:rPr>
          <w:rFonts w:eastAsia="標楷體"/>
          <w:color w:val="1B1C1D"/>
          <w:sz w:val="24"/>
          <w:szCs w:val="24"/>
        </w:rPr>
        <w:t>主要服務國際線。</w:t>
      </w:r>
    </w:p>
    <w:p w14:paraId="000000F1" w14:textId="77777777" w:rsidR="00DF30FF" w:rsidRPr="00D570C2" w:rsidRDefault="00D570C2">
      <w:pPr>
        <w:numPr>
          <w:ilvl w:val="1"/>
          <w:numId w:val="48"/>
        </w:numPr>
        <w:pBdr>
          <w:top w:val="nil"/>
          <w:left w:val="nil"/>
          <w:bottom w:val="nil"/>
          <w:right w:val="nil"/>
          <w:between w:val="nil"/>
        </w:pBdr>
        <w:spacing w:line="275" w:lineRule="auto"/>
        <w:rPr>
          <w:rFonts w:eastAsia="標楷體"/>
        </w:rPr>
      </w:pPr>
      <w:r w:rsidRPr="00D570C2">
        <w:rPr>
          <w:rFonts w:eastAsia="標楷體"/>
          <w:color w:val="1B1C1D"/>
          <w:sz w:val="24"/>
          <w:szCs w:val="24"/>
        </w:rPr>
        <w:lastRenderedPageBreak/>
        <w:t>各航廈之間有免費接駁巴士連接。</w:t>
      </w:r>
    </w:p>
    <w:p w14:paraId="000000F2" w14:textId="77777777" w:rsidR="00DF30FF" w:rsidRPr="00D570C2" w:rsidRDefault="00D570C2">
      <w:pPr>
        <w:numPr>
          <w:ilvl w:val="0"/>
          <w:numId w:val="47"/>
        </w:numPr>
        <w:pBdr>
          <w:top w:val="nil"/>
          <w:left w:val="nil"/>
          <w:bottom w:val="nil"/>
          <w:right w:val="nil"/>
          <w:between w:val="nil"/>
        </w:pBdr>
        <w:spacing w:line="275" w:lineRule="auto"/>
        <w:rPr>
          <w:rFonts w:eastAsia="標楷體"/>
        </w:rPr>
      </w:pPr>
      <w:r w:rsidRPr="00D570C2">
        <w:rPr>
          <w:rFonts w:eastAsia="標楷體"/>
          <w:b/>
          <w:color w:val="1B1C1D"/>
          <w:sz w:val="24"/>
          <w:szCs w:val="24"/>
        </w:rPr>
        <w:t>餐飲：</w:t>
      </w:r>
    </w:p>
    <w:p w14:paraId="000000F3" w14:textId="77777777" w:rsidR="00DF30FF" w:rsidRPr="00D570C2" w:rsidRDefault="00D570C2">
      <w:pPr>
        <w:numPr>
          <w:ilvl w:val="1"/>
          <w:numId w:val="49"/>
        </w:numPr>
        <w:pBdr>
          <w:top w:val="nil"/>
          <w:left w:val="nil"/>
          <w:bottom w:val="nil"/>
          <w:right w:val="nil"/>
          <w:between w:val="nil"/>
        </w:pBdr>
        <w:spacing w:line="275" w:lineRule="auto"/>
        <w:rPr>
          <w:rFonts w:eastAsia="標楷體"/>
        </w:rPr>
      </w:pPr>
      <w:r w:rsidRPr="00D570C2">
        <w:rPr>
          <w:rFonts w:eastAsia="標楷體"/>
          <w:color w:val="1B1C1D"/>
          <w:sz w:val="24"/>
          <w:szCs w:val="24"/>
        </w:rPr>
        <w:t>羽田機場提供各式各樣的餐飲選擇，從日式料理（壽司、拉麵、烏龍麵）到西式餐點、咖啡廳、速食店應有盡有。</w:t>
      </w:r>
    </w:p>
    <w:p w14:paraId="000000F4" w14:textId="77777777" w:rsidR="00DF30FF" w:rsidRPr="00D570C2" w:rsidRDefault="00D570C2">
      <w:pPr>
        <w:numPr>
          <w:ilvl w:val="1"/>
          <w:numId w:val="49"/>
        </w:numPr>
        <w:pBdr>
          <w:top w:val="nil"/>
          <w:left w:val="nil"/>
          <w:bottom w:val="nil"/>
          <w:right w:val="nil"/>
          <w:between w:val="nil"/>
        </w:pBdr>
        <w:spacing w:line="275" w:lineRule="auto"/>
        <w:rPr>
          <w:rFonts w:eastAsia="標楷體"/>
        </w:rPr>
      </w:pPr>
      <w:r w:rsidRPr="00D570C2">
        <w:rPr>
          <w:rFonts w:eastAsia="標楷體"/>
          <w:b/>
          <w:color w:val="1B1C1D"/>
          <w:sz w:val="24"/>
          <w:szCs w:val="24"/>
        </w:rPr>
        <w:t>第三航廈：</w:t>
      </w:r>
      <w:r w:rsidRPr="00D570C2">
        <w:rPr>
          <w:rFonts w:eastAsia="標楷體"/>
          <w:color w:val="1B1C1D"/>
          <w:sz w:val="24"/>
          <w:szCs w:val="24"/>
        </w:rPr>
        <w:t xml:space="preserve"> 4</w:t>
      </w:r>
      <w:r w:rsidRPr="00D570C2">
        <w:rPr>
          <w:rFonts w:eastAsia="標楷體"/>
          <w:color w:val="1B1C1D"/>
          <w:sz w:val="24"/>
          <w:szCs w:val="24"/>
        </w:rPr>
        <w:t>樓的「江戶小路」區域以日本傳統風格打造，匯集了許多知名餐廳，提供獨特的用餐體驗。部分餐廳和便利商店為</w:t>
      </w:r>
      <w:r w:rsidRPr="00D570C2">
        <w:rPr>
          <w:rFonts w:eastAsia="標楷體"/>
          <w:color w:val="1B1C1D"/>
          <w:sz w:val="24"/>
          <w:szCs w:val="24"/>
        </w:rPr>
        <w:t xml:space="preserve"> 24 </w:t>
      </w:r>
      <w:r w:rsidRPr="00D570C2">
        <w:rPr>
          <w:rFonts w:eastAsia="標楷體"/>
          <w:color w:val="1B1C1D"/>
          <w:sz w:val="24"/>
          <w:szCs w:val="24"/>
        </w:rPr>
        <w:t>小時營業，方便紅眼班機旅客。</w:t>
      </w:r>
    </w:p>
    <w:p w14:paraId="000000F5" w14:textId="77777777" w:rsidR="00DF30FF" w:rsidRPr="00D570C2" w:rsidRDefault="00D570C2">
      <w:pPr>
        <w:numPr>
          <w:ilvl w:val="1"/>
          <w:numId w:val="49"/>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52">
        <w:r w:rsidRPr="00D570C2">
          <w:rPr>
            <w:rFonts w:eastAsia="標楷體"/>
            <w:color w:val="0B57D0"/>
            <w:sz w:val="24"/>
            <w:szCs w:val="24"/>
            <w:u w:val="single"/>
          </w:rPr>
          <w:t>羽田機場航廈</w:t>
        </w:r>
        <w:r w:rsidRPr="00D570C2">
          <w:rPr>
            <w:rFonts w:eastAsia="標楷體"/>
            <w:color w:val="0B57D0"/>
            <w:sz w:val="24"/>
            <w:szCs w:val="24"/>
            <w:u w:val="single"/>
          </w:rPr>
          <w:t xml:space="preserve"> - </w:t>
        </w:r>
        <w:r w:rsidRPr="00D570C2">
          <w:rPr>
            <w:rFonts w:eastAsia="標楷體"/>
            <w:color w:val="0B57D0"/>
            <w:sz w:val="24"/>
            <w:szCs w:val="24"/>
            <w:u w:val="single"/>
          </w:rPr>
          <w:t>餐廳・咖啡廳</w:t>
        </w:r>
      </w:hyperlink>
      <w:r w:rsidRPr="00D570C2">
        <w:rPr>
          <w:rFonts w:eastAsia="標楷體"/>
          <w:color w:val="1B1C1D"/>
          <w:sz w:val="24"/>
          <w:szCs w:val="24"/>
        </w:rPr>
        <w:t xml:space="preserve"> (</w:t>
      </w:r>
      <w:r w:rsidRPr="00D570C2">
        <w:rPr>
          <w:rFonts w:eastAsia="標楷體"/>
          <w:color w:val="1B1C1D"/>
          <w:sz w:val="24"/>
          <w:szCs w:val="24"/>
        </w:rPr>
        <w:t>請選擇航廈後點擊「餐廳・咖啡廳」查詢</w:t>
      </w:r>
      <w:r w:rsidRPr="00D570C2">
        <w:rPr>
          <w:rFonts w:eastAsia="標楷體"/>
          <w:color w:val="1B1C1D"/>
          <w:sz w:val="24"/>
          <w:szCs w:val="24"/>
        </w:rPr>
        <w:t>)</w:t>
      </w:r>
    </w:p>
    <w:p w14:paraId="000000F6" w14:textId="77777777" w:rsidR="00DF30FF" w:rsidRPr="00D570C2" w:rsidRDefault="00D570C2">
      <w:pPr>
        <w:numPr>
          <w:ilvl w:val="0"/>
          <w:numId w:val="47"/>
        </w:numPr>
        <w:pBdr>
          <w:top w:val="nil"/>
          <w:left w:val="nil"/>
          <w:bottom w:val="nil"/>
          <w:right w:val="nil"/>
          <w:between w:val="nil"/>
        </w:pBdr>
        <w:spacing w:line="275" w:lineRule="auto"/>
        <w:rPr>
          <w:rFonts w:eastAsia="標楷體"/>
        </w:rPr>
      </w:pPr>
      <w:r w:rsidRPr="00D570C2">
        <w:rPr>
          <w:rFonts w:eastAsia="標楷體"/>
          <w:b/>
          <w:color w:val="1B1C1D"/>
          <w:sz w:val="24"/>
          <w:szCs w:val="24"/>
        </w:rPr>
        <w:t>商店購物：</w:t>
      </w:r>
    </w:p>
    <w:p w14:paraId="000000F7" w14:textId="77777777" w:rsidR="00DF30FF" w:rsidRPr="00D570C2" w:rsidRDefault="00D570C2">
      <w:pPr>
        <w:numPr>
          <w:ilvl w:val="1"/>
          <w:numId w:val="50"/>
        </w:numPr>
        <w:pBdr>
          <w:top w:val="nil"/>
          <w:left w:val="nil"/>
          <w:bottom w:val="nil"/>
          <w:right w:val="nil"/>
          <w:between w:val="nil"/>
        </w:pBdr>
        <w:spacing w:line="275" w:lineRule="auto"/>
        <w:rPr>
          <w:rFonts w:eastAsia="標楷體"/>
        </w:rPr>
      </w:pPr>
      <w:r w:rsidRPr="00D570C2">
        <w:rPr>
          <w:rFonts w:eastAsia="標楷體"/>
          <w:color w:val="1B1C1D"/>
          <w:sz w:val="24"/>
          <w:szCs w:val="24"/>
        </w:rPr>
        <w:t>機場內有豐富的購物選擇，包括免稅店、伴手禮店、時尚精品店、藥妝店、電器店等。</w:t>
      </w:r>
    </w:p>
    <w:p w14:paraId="000000F8" w14:textId="77777777" w:rsidR="00DF30FF" w:rsidRPr="00D570C2" w:rsidRDefault="00D570C2">
      <w:pPr>
        <w:numPr>
          <w:ilvl w:val="1"/>
          <w:numId w:val="50"/>
        </w:numPr>
        <w:pBdr>
          <w:top w:val="nil"/>
          <w:left w:val="nil"/>
          <w:bottom w:val="nil"/>
          <w:right w:val="nil"/>
          <w:between w:val="nil"/>
        </w:pBdr>
        <w:spacing w:line="275" w:lineRule="auto"/>
        <w:rPr>
          <w:rFonts w:eastAsia="標楷體"/>
        </w:rPr>
      </w:pPr>
      <w:r w:rsidRPr="00D570C2">
        <w:rPr>
          <w:rFonts w:eastAsia="標楷體"/>
          <w:b/>
          <w:color w:val="1B1C1D"/>
          <w:sz w:val="24"/>
          <w:szCs w:val="24"/>
        </w:rPr>
        <w:t>第三航廈：</w:t>
      </w:r>
      <w:r w:rsidRPr="00D570C2">
        <w:rPr>
          <w:rFonts w:eastAsia="標楷體"/>
          <w:color w:val="1B1C1D"/>
          <w:sz w:val="24"/>
          <w:szCs w:val="24"/>
        </w:rPr>
        <w:t xml:space="preserve"> 4</w:t>
      </w:r>
      <w:r w:rsidRPr="00D570C2">
        <w:rPr>
          <w:rFonts w:eastAsia="標楷體"/>
          <w:color w:val="1B1C1D"/>
          <w:sz w:val="24"/>
          <w:szCs w:val="24"/>
        </w:rPr>
        <w:t>樓的「江戶小路」和</w:t>
      </w:r>
      <w:r w:rsidRPr="00D570C2">
        <w:rPr>
          <w:rFonts w:eastAsia="標楷體"/>
          <w:color w:val="1B1C1D"/>
          <w:sz w:val="24"/>
          <w:szCs w:val="24"/>
        </w:rPr>
        <w:t xml:space="preserve"> 5</w:t>
      </w:r>
      <w:r w:rsidRPr="00D570C2">
        <w:rPr>
          <w:rFonts w:eastAsia="標楷體"/>
          <w:color w:val="1B1C1D"/>
          <w:sz w:val="24"/>
          <w:szCs w:val="24"/>
        </w:rPr>
        <w:t>樓的「</w:t>
      </w:r>
      <w:r w:rsidRPr="00D570C2">
        <w:rPr>
          <w:rFonts w:eastAsia="標楷體"/>
          <w:color w:val="1B1C1D"/>
          <w:sz w:val="24"/>
          <w:szCs w:val="24"/>
        </w:rPr>
        <w:t>TOKYO POP TOWN</w:t>
      </w:r>
      <w:r w:rsidRPr="00D570C2">
        <w:rPr>
          <w:rFonts w:eastAsia="標楷體"/>
          <w:color w:val="1B1C1D"/>
          <w:sz w:val="24"/>
          <w:szCs w:val="24"/>
        </w:rPr>
        <w:t>」是主要購物區，有許多日本特色商品和動漫周邊商品。</w:t>
      </w:r>
    </w:p>
    <w:p w14:paraId="000000F9" w14:textId="77777777" w:rsidR="00DF30FF" w:rsidRPr="00D570C2" w:rsidRDefault="00D570C2">
      <w:pPr>
        <w:numPr>
          <w:ilvl w:val="1"/>
          <w:numId w:val="50"/>
        </w:numPr>
        <w:pBdr>
          <w:top w:val="nil"/>
          <w:left w:val="nil"/>
          <w:bottom w:val="nil"/>
          <w:right w:val="nil"/>
          <w:between w:val="nil"/>
        </w:pBdr>
        <w:spacing w:line="275" w:lineRule="auto"/>
        <w:rPr>
          <w:rFonts w:eastAsia="標楷體"/>
        </w:rPr>
      </w:pPr>
      <w:r w:rsidRPr="00D570C2">
        <w:rPr>
          <w:rFonts w:eastAsia="標楷體"/>
          <w:b/>
          <w:color w:val="1B1C1D"/>
          <w:sz w:val="24"/>
          <w:szCs w:val="24"/>
        </w:rPr>
        <w:t>免稅店：</w:t>
      </w:r>
      <w:r w:rsidRPr="00D570C2">
        <w:rPr>
          <w:rFonts w:eastAsia="標楷體"/>
          <w:color w:val="1B1C1D"/>
          <w:sz w:val="24"/>
          <w:szCs w:val="24"/>
        </w:rPr>
        <w:t xml:space="preserve"> </w:t>
      </w:r>
      <w:r w:rsidRPr="00D570C2">
        <w:rPr>
          <w:rFonts w:eastAsia="標楷體"/>
          <w:color w:val="1B1C1D"/>
          <w:sz w:val="24"/>
          <w:szCs w:val="24"/>
        </w:rPr>
        <w:t>設有大型免稅店，可購買菸酒、化妝品、香水、電器等。</w:t>
      </w:r>
    </w:p>
    <w:p w14:paraId="000000FA" w14:textId="77777777" w:rsidR="00DF30FF" w:rsidRPr="00D570C2" w:rsidRDefault="00D570C2">
      <w:pPr>
        <w:numPr>
          <w:ilvl w:val="1"/>
          <w:numId w:val="50"/>
        </w:numPr>
        <w:pBdr>
          <w:top w:val="nil"/>
          <w:left w:val="nil"/>
          <w:bottom w:val="nil"/>
          <w:right w:val="nil"/>
          <w:between w:val="nil"/>
        </w:pBdr>
        <w:spacing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53">
        <w:r w:rsidRPr="00D570C2">
          <w:rPr>
            <w:rFonts w:eastAsia="標楷體"/>
            <w:color w:val="0B57D0"/>
            <w:sz w:val="24"/>
            <w:szCs w:val="24"/>
            <w:u w:val="single"/>
          </w:rPr>
          <w:t>羽田機場航廈</w:t>
        </w:r>
        <w:r w:rsidRPr="00D570C2">
          <w:rPr>
            <w:rFonts w:eastAsia="標楷體"/>
            <w:color w:val="0B57D0"/>
            <w:sz w:val="24"/>
            <w:szCs w:val="24"/>
            <w:u w:val="single"/>
          </w:rPr>
          <w:t xml:space="preserve"> - </w:t>
        </w:r>
        <w:r w:rsidRPr="00D570C2">
          <w:rPr>
            <w:rFonts w:eastAsia="標楷體"/>
            <w:color w:val="0B57D0"/>
            <w:sz w:val="24"/>
            <w:szCs w:val="24"/>
            <w:u w:val="single"/>
          </w:rPr>
          <w:t>商店</w:t>
        </w:r>
      </w:hyperlink>
      <w:r w:rsidRPr="00D570C2">
        <w:rPr>
          <w:rFonts w:eastAsia="標楷體"/>
          <w:color w:val="1B1C1D"/>
          <w:sz w:val="24"/>
          <w:szCs w:val="24"/>
        </w:rPr>
        <w:t xml:space="preserve"> (</w:t>
      </w:r>
      <w:r w:rsidRPr="00D570C2">
        <w:rPr>
          <w:rFonts w:eastAsia="標楷體"/>
          <w:color w:val="1B1C1D"/>
          <w:sz w:val="24"/>
          <w:szCs w:val="24"/>
        </w:rPr>
        <w:t>請選擇航廈後點擊「商店」查詢</w:t>
      </w:r>
      <w:r w:rsidRPr="00D570C2">
        <w:rPr>
          <w:rFonts w:eastAsia="標楷體"/>
          <w:color w:val="1B1C1D"/>
          <w:sz w:val="24"/>
          <w:szCs w:val="24"/>
        </w:rPr>
        <w:t>)</w:t>
      </w:r>
    </w:p>
    <w:p w14:paraId="000000FB" w14:textId="77777777" w:rsidR="00DF30FF" w:rsidRPr="00D570C2" w:rsidRDefault="00D570C2">
      <w:pPr>
        <w:numPr>
          <w:ilvl w:val="0"/>
          <w:numId w:val="47"/>
        </w:numPr>
        <w:pBdr>
          <w:top w:val="nil"/>
          <w:left w:val="nil"/>
          <w:bottom w:val="nil"/>
          <w:right w:val="nil"/>
          <w:between w:val="nil"/>
        </w:pBdr>
        <w:spacing w:line="275" w:lineRule="auto"/>
        <w:rPr>
          <w:rFonts w:eastAsia="標楷體"/>
        </w:rPr>
      </w:pPr>
      <w:r w:rsidRPr="00D570C2">
        <w:rPr>
          <w:rFonts w:eastAsia="標楷體"/>
          <w:b/>
          <w:color w:val="1B1C1D"/>
          <w:sz w:val="24"/>
          <w:szCs w:val="24"/>
        </w:rPr>
        <w:t>旅客停留休息：</w:t>
      </w:r>
    </w:p>
    <w:p w14:paraId="000000FC" w14:textId="77777777" w:rsidR="00DF30FF" w:rsidRPr="00D570C2" w:rsidRDefault="00D570C2">
      <w:pPr>
        <w:numPr>
          <w:ilvl w:val="1"/>
          <w:numId w:val="51"/>
        </w:numPr>
        <w:pBdr>
          <w:top w:val="nil"/>
          <w:left w:val="nil"/>
          <w:bottom w:val="nil"/>
          <w:right w:val="nil"/>
          <w:between w:val="nil"/>
        </w:pBdr>
        <w:spacing w:line="275" w:lineRule="auto"/>
        <w:rPr>
          <w:rFonts w:eastAsia="標楷體"/>
        </w:rPr>
      </w:pPr>
      <w:r w:rsidRPr="00D570C2">
        <w:rPr>
          <w:rFonts w:eastAsia="標楷體"/>
          <w:b/>
          <w:color w:val="1B1C1D"/>
          <w:sz w:val="24"/>
          <w:szCs w:val="24"/>
        </w:rPr>
        <w:t>休憩區：</w:t>
      </w:r>
      <w:r w:rsidRPr="00D570C2">
        <w:rPr>
          <w:rFonts w:eastAsia="標楷體"/>
          <w:color w:val="1B1C1D"/>
          <w:sz w:val="24"/>
          <w:szCs w:val="24"/>
        </w:rPr>
        <w:t xml:space="preserve"> </w:t>
      </w:r>
      <w:r w:rsidRPr="00D570C2">
        <w:rPr>
          <w:rFonts w:eastAsia="標楷體"/>
          <w:color w:val="1B1C1D"/>
          <w:sz w:val="24"/>
          <w:szCs w:val="24"/>
        </w:rPr>
        <w:t>第三航廈</w:t>
      </w:r>
      <w:r w:rsidRPr="00D570C2">
        <w:rPr>
          <w:rFonts w:eastAsia="標楷體"/>
          <w:color w:val="1B1C1D"/>
          <w:sz w:val="24"/>
          <w:szCs w:val="24"/>
        </w:rPr>
        <w:t xml:space="preserve"> 4</w:t>
      </w:r>
      <w:r w:rsidRPr="00D570C2">
        <w:rPr>
          <w:rFonts w:eastAsia="標楷體"/>
          <w:color w:val="1B1C1D"/>
          <w:sz w:val="24"/>
          <w:szCs w:val="24"/>
        </w:rPr>
        <w:t>樓的「羽田日本橋」區域設有長凳，可供旅客稍作休息。</w:t>
      </w:r>
    </w:p>
    <w:p w14:paraId="000000FD" w14:textId="77777777" w:rsidR="00DF30FF" w:rsidRPr="00D570C2" w:rsidRDefault="00D570C2">
      <w:pPr>
        <w:numPr>
          <w:ilvl w:val="1"/>
          <w:numId w:val="51"/>
        </w:numPr>
        <w:pBdr>
          <w:top w:val="nil"/>
          <w:left w:val="nil"/>
          <w:bottom w:val="nil"/>
          <w:right w:val="nil"/>
          <w:between w:val="nil"/>
        </w:pBdr>
        <w:spacing w:line="275" w:lineRule="auto"/>
        <w:rPr>
          <w:rFonts w:eastAsia="標楷體"/>
        </w:rPr>
      </w:pPr>
      <w:r w:rsidRPr="00D570C2">
        <w:rPr>
          <w:rFonts w:eastAsia="標楷體"/>
          <w:b/>
          <w:color w:val="1B1C1D"/>
          <w:sz w:val="24"/>
          <w:szCs w:val="24"/>
        </w:rPr>
        <w:t>貴賓室：</w:t>
      </w:r>
      <w:r w:rsidRPr="00D570C2">
        <w:rPr>
          <w:rFonts w:eastAsia="標楷體"/>
          <w:color w:val="1B1C1D"/>
          <w:sz w:val="24"/>
          <w:szCs w:val="24"/>
        </w:rPr>
        <w:t xml:space="preserve"> </w:t>
      </w:r>
      <w:r w:rsidRPr="00D570C2">
        <w:rPr>
          <w:rFonts w:eastAsia="標楷體"/>
          <w:color w:val="1B1C1D"/>
          <w:sz w:val="24"/>
          <w:szCs w:val="24"/>
        </w:rPr>
        <w:t>各航廈均設有多個貴賓室，提供舒適的休息空間、餐飲、淋浴間等服務。</w:t>
      </w:r>
    </w:p>
    <w:p w14:paraId="000000FE" w14:textId="77777777" w:rsidR="00DF30FF" w:rsidRPr="00D570C2" w:rsidRDefault="00D570C2">
      <w:pPr>
        <w:numPr>
          <w:ilvl w:val="1"/>
          <w:numId w:val="51"/>
        </w:numPr>
        <w:pBdr>
          <w:top w:val="nil"/>
          <w:left w:val="nil"/>
          <w:bottom w:val="nil"/>
          <w:right w:val="nil"/>
          <w:between w:val="nil"/>
        </w:pBdr>
        <w:spacing w:line="275" w:lineRule="auto"/>
        <w:rPr>
          <w:rFonts w:eastAsia="標楷體"/>
        </w:rPr>
      </w:pPr>
      <w:r w:rsidRPr="00D570C2">
        <w:rPr>
          <w:rFonts w:eastAsia="標楷體"/>
          <w:b/>
          <w:color w:val="1B1C1D"/>
          <w:sz w:val="24"/>
          <w:szCs w:val="24"/>
        </w:rPr>
        <w:t>膠囊旅館</w:t>
      </w:r>
      <w:r w:rsidRPr="00D570C2">
        <w:rPr>
          <w:rFonts w:eastAsia="標楷體"/>
          <w:b/>
          <w:color w:val="1B1C1D"/>
          <w:sz w:val="24"/>
          <w:szCs w:val="24"/>
        </w:rPr>
        <w:t>/</w:t>
      </w:r>
      <w:r w:rsidRPr="00D570C2">
        <w:rPr>
          <w:rFonts w:eastAsia="標楷體"/>
          <w:b/>
          <w:color w:val="1B1C1D"/>
          <w:sz w:val="24"/>
          <w:szCs w:val="24"/>
        </w:rPr>
        <w:t>機場酒店：</w:t>
      </w:r>
    </w:p>
    <w:p w14:paraId="000000FF" w14:textId="77777777" w:rsidR="00DF30FF" w:rsidRPr="00D570C2" w:rsidRDefault="00D570C2">
      <w:pPr>
        <w:numPr>
          <w:ilvl w:val="2"/>
          <w:numId w:val="53"/>
        </w:numPr>
        <w:pBdr>
          <w:top w:val="nil"/>
          <w:left w:val="nil"/>
          <w:bottom w:val="nil"/>
          <w:right w:val="nil"/>
          <w:between w:val="nil"/>
        </w:pBdr>
        <w:spacing w:line="275" w:lineRule="auto"/>
        <w:rPr>
          <w:rFonts w:eastAsia="標楷體"/>
        </w:rPr>
      </w:pPr>
      <w:r w:rsidRPr="00D570C2">
        <w:rPr>
          <w:rFonts w:eastAsia="標楷體"/>
          <w:b/>
          <w:color w:val="1B1C1D"/>
          <w:sz w:val="24"/>
          <w:szCs w:val="24"/>
        </w:rPr>
        <w:t>First Cabin (</w:t>
      </w:r>
      <w:r w:rsidRPr="00D570C2">
        <w:rPr>
          <w:rFonts w:eastAsia="標楷體"/>
          <w:b/>
          <w:color w:val="1B1C1D"/>
          <w:sz w:val="24"/>
          <w:szCs w:val="24"/>
        </w:rPr>
        <w:t>第一航廈</w:t>
      </w:r>
      <w:r w:rsidRPr="00D570C2">
        <w:rPr>
          <w:rFonts w:eastAsia="標楷體"/>
          <w:b/>
          <w:color w:val="1B1C1D"/>
          <w:sz w:val="24"/>
          <w:szCs w:val="24"/>
        </w:rPr>
        <w:t>)</w:t>
      </w:r>
      <w:r w:rsidRPr="00D570C2">
        <w:rPr>
          <w:rFonts w:eastAsia="標楷體"/>
          <w:b/>
          <w:color w:val="1B1C1D"/>
          <w:sz w:val="24"/>
          <w:szCs w:val="24"/>
        </w:rPr>
        <w:t>：</w:t>
      </w:r>
      <w:r w:rsidRPr="00D570C2">
        <w:rPr>
          <w:rFonts w:eastAsia="標楷體"/>
          <w:color w:val="1B1C1D"/>
          <w:sz w:val="24"/>
          <w:szCs w:val="24"/>
        </w:rPr>
        <w:t xml:space="preserve"> </w:t>
      </w:r>
      <w:r w:rsidRPr="00D570C2">
        <w:rPr>
          <w:rFonts w:eastAsia="標楷體"/>
          <w:color w:val="1B1C1D"/>
          <w:sz w:val="24"/>
          <w:szCs w:val="24"/>
        </w:rPr>
        <w:t>位於第一航廈的膠囊旅館，提供乾淨舒適的膠囊客房，適合需要短暫休息或過夜的旅客。</w:t>
      </w:r>
    </w:p>
    <w:p w14:paraId="00000100" w14:textId="77777777" w:rsidR="00DF30FF" w:rsidRPr="00D570C2" w:rsidRDefault="00D570C2">
      <w:pPr>
        <w:numPr>
          <w:ilvl w:val="2"/>
          <w:numId w:val="53"/>
        </w:numPr>
        <w:pBdr>
          <w:top w:val="nil"/>
          <w:left w:val="nil"/>
          <w:bottom w:val="nil"/>
          <w:right w:val="nil"/>
          <w:between w:val="nil"/>
        </w:pBdr>
        <w:spacing w:line="275" w:lineRule="auto"/>
        <w:rPr>
          <w:rFonts w:eastAsia="標楷體"/>
        </w:rPr>
      </w:pPr>
      <w:r w:rsidRPr="00D570C2">
        <w:rPr>
          <w:rFonts w:eastAsia="標楷體"/>
          <w:b/>
          <w:color w:val="1B1C1D"/>
          <w:sz w:val="24"/>
          <w:szCs w:val="24"/>
        </w:rPr>
        <w:t>羽田東急卓越大飯店</w:t>
      </w:r>
      <w:r w:rsidRPr="00D570C2">
        <w:rPr>
          <w:rFonts w:eastAsia="標楷體"/>
          <w:b/>
          <w:color w:val="1B1C1D"/>
          <w:sz w:val="24"/>
          <w:szCs w:val="24"/>
        </w:rPr>
        <w:t xml:space="preserve"> (Haneda Excel Hotel Tokyu)</w:t>
      </w:r>
      <w:r w:rsidRPr="00D570C2">
        <w:rPr>
          <w:rFonts w:eastAsia="標楷體"/>
          <w:b/>
          <w:color w:val="1B1C1D"/>
          <w:sz w:val="24"/>
          <w:szCs w:val="24"/>
        </w:rPr>
        <w:t>：</w:t>
      </w:r>
      <w:r w:rsidRPr="00D570C2">
        <w:rPr>
          <w:rFonts w:eastAsia="標楷體"/>
          <w:color w:val="1B1C1D"/>
          <w:sz w:val="24"/>
          <w:szCs w:val="24"/>
        </w:rPr>
        <w:t xml:space="preserve"> </w:t>
      </w:r>
      <w:r w:rsidRPr="00D570C2">
        <w:rPr>
          <w:rFonts w:eastAsia="標楷體"/>
          <w:color w:val="1B1C1D"/>
          <w:sz w:val="24"/>
          <w:szCs w:val="24"/>
        </w:rPr>
        <w:t>直接連接第二航廈，提供便捷的住宿選擇。</w:t>
      </w:r>
    </w:p>
    <w:p w14:paraId="00000101" w14:textId="77777777" w:rsidR="00DF30FF" w:rsidRPr="00D570C2" w:rsidRDefault="00D570C2">
      <w:pPr>
        <w:numPr>
          <w:ilvl w:val="2"/>
          <w:numId w:val="53"/>
        </w:numPr>
        <w:pBdr>
          <w:top w:val="nil"/>
          <w:left w:val="nil"/>
          <w:bottom w:val="nil"/>
          <w:right w:val="nil"/>
          <w:between w:val="nil"/>
        </w:pBdr>
        <w:spacing w:line="275" w:lineRule="auto"/>
        <w:rPr>
          <w:rFonts w:eastAsia="標楷體"/>
        </w:rPr>
      </w:pPr>
      <w:r w:rsidRPr="00D570C2">
        <w:rPr>
          <w:rFonts w:eastAsia="標楷體"/>
          <w:b/>
          <w:color w:val="1B1C1D"/>
          <w:sz w:val="24"/>
          <w:szCs w:val="24"/>
        </w:rPr>
        <w:t>泉天空之湯</w:t>
      </w:r>
      <w:r w:rsidRPr="00D570C2">
        <w:rPr>
          <w:rFonts w:eastAsia="標楷體"/>
          <w:b/>
          <w:color w:val="1B1C1D"/>
          <w:sz w:val="24"/>
          <w:szCs w:val="24"/>
        </w:rPr>
        <w:t xml:space="preserve"> (</w:t>
      </w:r>
      <w:proofErr w:type="spellStart"/>
      <w:r w:rsidRPr="00D570C2">
        <w:rPr>
          <w:rFonts w:eastAsia="標楷體"/>
          <w:b/>
          <w:color w:val="1B1C1D"/>
          <w:sz w:val="24"/>
          <w:szCs w:val="24"/>
        </w:rPr>
        <w:t>Senkū</w:t>
      </w:r>
      <w:proofErr w:type="spellEnd"/>
      <w:r w:rsidRPr="00D570C2">
        <w:rPr>
          <w:rFonts w:eastAsia="標楷體"/>
          <w:b/>
          <w:color w:val="1B1C1D"/>
          <w:sz w:val="24"/>
          <w:szCs w:val="24"/>
        </w:rPr>
        <w:t xml:space="preserve"> no Yu)</w:t>
      </w:r>
      <w:r w:rsidRPr="00D570C2">
        <w:rPr>
          <w:rFonts w:eastAsia="標楷體"/>
          <w:b/>
          <w:color w:val="1B1C1D"/>
          <w:sz w:val="24"/>
          <w:szCs w:val="24"/>
        </w:rPr>
        <w:t>：</w:t>
      </w:r>
      <w:r w:rsidRPr="00D570C2">
        <w:rPr>
          <w:rFonts w:eastAsia="標楷體"/>
          <w:color w:val="1B1C1D"/>
          <w:sz w:val="24"/>
          <w:szCs w:val="24"/>
        </w:rPr>
        <w:t xml:space="preserve"> </w:t>
      </w:r>
      <w:r w:rsidRPr="00D570C2">
        <w:rPr>
          <w:rFonts w:eastAsia="標楷體"/>
          <w:color w:val="1B1C1D"/>
          <w:sz w:val="24"/>
          <w:szCs w:val="24"/>
        </w:rPr>
        <w:t>位於第三航廈的溫泉設施，提供溫泉、岩盤浴、韓式汗蒸幕及休息區，適合需要放鬆身心的旅客，部分區域為</w:t>
      </w:r>
      <w:r w:rsidRPr="00D570C2">
        <w:rPr>
          <w:rFonts w:eastAsia="標楷體"/>
          <w:color w:val="1B1C1D"/>
          <w:sz w:val="24"/>
          <w:szCs w:val="24"/>
        </w:rPr>
        <w:t xml:space="preserve"> 24 </w:t>
      </w:r>
      <w:r w:rsidRPr="00D570C2">
        <w:rPr>
          <w:rFonts w:eastAsia="標楷體"/>
          <w:color w:val="1B1C1D"/>
          <w:sz w:val="24"/>
          <w:szCs w:val="24"/>
        </w:rPr>
        <w:t>小時開放。</w:t>
      </w:r>
    </w:p>
    <w:p w14:paraId="00000102" w14:textId="77777777" w:rsidR="00DF30FF" w:rsidRPr="00D570C2" w:rsidRDefault="00D570C2">
      <w:pPr>
        <w:numPr>
          <w:ilvl w:val="1"/>
          <w:numId w:val="51"/>
        </w:numPr>
        <w:pBdr>
          <w:top w:val="nil"/>
          <w:left w:val="nil"/>
          <w:bottom w:val="nil"/>
          <w:right w:val="nil"/>
          <w:between w:val="nil"/>
        </w:pBdr>
        <w:spacing w:after="120" w:line="275" w:lineRule="auto"/>
        <w:rPr>
          <w:rFonts w:eastAsia="標楷體"/>
        </w:rPr>
      </w:pPr>
      <w:r w:rsidRPr="00D570C2">
        <w:rPr>
          <w:rFonts w:eastAsia="標楷體"/>
          <w:b/>
          <w:color w:val="1B1C1D"/>
          <w:sz w:val="24"/>
          <w:szCs w:val="24"/>
        </w:rPr>
        <w:t>參考資訊：</w:t>
      </w:r>
      <w:r w:rsidRPr="00D570C2">
        <w:rPr>
          <w:rFonts w:eastAsia="標楷體"/>
          <w:color w:val="1B1C1D"/>
          <w:sz w:val="24"/>
          <w:szCs w:val="24"/>
        </w:rPr>
        <w:t xml:space="preserve"> </w:t>
      </w:r>
      <w:hyperlink r:id="rId54">
        <w:r w:rsidRPr="00D570C2">
          <w:rPr>
            <w:rFonts w:eastAsia="標楷體"/>
            <w:color w:val="0B57D0"/>
            <w:sz w:val="24"/>
            <w:szCs w:val="24"/>
            <w:u w:val="single"/>
          </w:rPr>
          <w:t xml:space="preserve">Klook </w:t>
        </w:r>
        <w:r w:rsidRPr="00D570C2">
          <w:rPr>
            <w:rFonts w:eastAsia="標楷體"/>
            <w:color w:val="0B57D0"/>
            <w:sz w:val="24"/>
            <w:szCs w:val="24"/>
            <w:u w:val="single"/>
          </w:rPr>
          <w:t>客路部落格</w:t>
        </w:r>
        <w:r w:rsidRPr="00D570C2">
          <w:rPr>
            <w:rFonts w:eastAsia="標楷體"/>
            <w:color w:val="0B57D0"/>
            <w:sz w:val="24"/>
            <w:szCs w:val="24"/>
            <w:u w:val="single"/>
          </w:rPr>
          <w:t xml:space="preserve"> - </w:t>
        </w:r>
        <w:r w:rsidRPr="00D570C2">
          <w:rPr>
            <w:rFonts w:eastAsia="標楷體"/>
            <w:color w:val="0B57D0"/>
            <w:sz w:val="24"/>
            <w:szCs w:val="24"/>
            <w:u w:val="single"/>
          </w:rPr>
          <w:t>【羽田機場過夜攻略】膠囊、機場酒店、溫泉推介！</w:t>
        </w:r>
      </w:hyperlink>
      <w:r w:rsidRPr="00D570C2">
        <w:rPr>
          <w:rFonts w:eastAsia="標楷體"/>
          <w:color w:val="1B1C1D"/>
          <w:sz w:val="24"/>
          <w:szCs w:val="24"/>
        </w:rPr>
        <w:t xml:space="preserve"> / </w:t>
      </w:r>
      <w:hyperlink r:id="rId55">
        <w:r w:rsidRPr="00D570C2">
          <w:rPr>
            <w:rFonts w:eastAsia="標楷體"/>
            <w:color w:val="0B57D0"/>
            <w:sz w:val="24"/>
            <w:szCs w:val="24"/>
            <w:u w:val="single"/>
          </w:rPr>
          <w:t>羽田機場航廈</w:t>
        </w:r>
        <w:r w:rsidRPr="00D570C2">
          <w:rPr>
            <w:rFonts w:eastAsia="標楷體"/>
            <w:color w:val="0B57D0"/>
            <w:sz w:val="24"/>
            <w:szCs w:val="24"/>
            <w:u w:val="single"/>
          </w:rPr>
          <w:t xml:space="preserve"> - </w:t>
        </w:r>
        <w:r w:rsidRPr="00D570C2">
          <w:rPr>
            <w:rFonts w:eastAsia="標楷體"/>
            <w:color w:val="0B57D0"/>
            <w:sz w:val="24"/>
            <w:szCs w:val="24"/>
            <w:u w:val="single"/>
          </w:rPr>
          <w:t>飯店</w:t>
        </w:r>
      </w:hyperlink>
      <w:r w:rsidRPr="00D570C2">
        <w:rPr>
          <w:rFonts w:eastAsia="標楷體"/>
          <w:color w:val="1B1C1D"/>
          <w:sz w:val="24"/>
          <w:szCs w:val="24"/>
        </w:rPr>
        <w:t xml:space="preserve"> / </w:t>
      </w:r>
      <w:hyperlink r:id="rId56">
        <w:r w:rsidRPr="00D570C2">
          <w:rPr>
            <w:rFonts w:eastAsia="標楷體"/>
            <w:color w:val="0B57D0"/>
            <w:sz w:val="24"/>
            <w:szCs w:val="24"/>
            <w:u w:val="single"/>
          </w:rPr>
          <w:t>羽田機場航廈</w:t>
        </w:r>
        <w:r w:rsidRPr="00D570C2">
          <w:rPr>
            <w:rFonts w:eastAsia="標楷體"/>
            <w:color w:val="0B57D0"/>
            <w:sz w:val="24"/>
            <w:szCs w:val="24"/>
            <w:u w:val="single"/>
          </w:rPr>
          <w:t xml:space="preserve"> - </w:t>
        </w:r>
        <w:r w:rsidRPr="00D570C2">
          <w:rPr>
            <w:rFonts w:eastAsia="標楷體"/>
            <w:color w:val="0B57D0"/>
            <w:sz w:val="24"/>
            <w:szCs w:val="24"/>
            <w:u w:val="single"/>
          </w:rPr>
          <w:t>休息室</w:t>
        </w:r>
      </w:hyperlink>
    </w:p>
    <w:p w14:paraId="00000103" w14:textId="77777777" w:rsidR="00DF30FF" w:rsidRPr="00D570C2" w:rsidRDefault="00D570C2">
      <w:pPr>
        <w:pBdr>
          <w:top w:val="nil"/>
          <w:left w:val="nil"/>
          <w:bottom w:val="nil"/>
          <w:right w:val="nil"/>
          <w:between w:val="nil"/>
        </w:pBdr>
        <w:spacing w:before="120" w:after="240" w:line="275" w:lineRule="auto"/>
        <w:rPr>
          <w:rFonts w:eastAsia="標楷體"/>
          <w:color w:val="1B1C1D"/>
          <w:sz w:val="24"/>
          <w:szCs w:val="24"/>
        </w:rPr>
      </w:pPr>
      <w:r w:rsidRPr="00D570C2">
        <w:rPr>
          <w:rFonts w:eastAsia="標楷體"/>
          <w:color w:val="1B1C1D"/>
          <w:sz w:val="24"/>
          <w:szCs w:val="24"/>
        </w:rPr>
        <w:t>希望這些詳細資訊對您的旅程有所幫助！</w:t>
      </w:r>
    </w:p>
    <w:sectPr w:rsidR="00DF30FF" w:rsidRPr="00D570C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標楷體">
    <w:panose1 w:val="020B0604020202020204"/>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CDD"/>
    <w:multiLevelType w:val="multilevel"/>
    <w:tmpl w:val="37F2BA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1B77CB2"/>
    <w:multiLevelType w:val="multilevel"/>
    <w:tmpl w:val="F9A82E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46555B2"/>
    <w:multiLevelType w:val="multilevel"/>
    <w:tmpl w:val="C8A0249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98268EE"/>
    <w:multiLevelType w:val="multilevel"/>
    <w:tmpl w:val="83F255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98973D9"/>
    <w:multiLevelType w:val="multilevel"/>
    <w:tmpl w:val="1EBEDE2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CFF3307"/>
    <w:multiLevelType w:val="multilevel"/>
    <w:tmpl w:val="8480B2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0EAA495C"/>
    <w:multiLevelType w:val="multilevel"/>
    <w:tmpl w:val="28FC91F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10D6167A"/>
    <w:multiLevelType w:val="multilevel"/>
    <w:tmpl w:val="145089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11493F7D"/>
    <w:multiLevelType w:val="multilevel"/>
    <w:tmpl w:val="C88C5B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183726CF"/>
    <w:multiLevelType w:val="multilevel"/>
    <w:tmpl w:val="FACC21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1BF37874"/>
    <w:multiLevelType w:val="multilevel"/>
    <w:tmpl w:val="79FAF3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1EC644BD"/>
    <w:multiLevelType w:val="multilevel"/>
    <w:tmpl w:val="A0E4B1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1FC57FA1"/>
    <w:multiLevelType w:val="multilevel"/>
    <w:tmpl w:val="440264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215A3BEC"/>
    <w:multiLevelType w:val="multilevel"/>
    <w:tmpl w:val="0A3865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22043783"/>
    <w:multiLevelType w:val="multilevel"/>
    <w:tmpl w:val="C0EE028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26FA79FA"/>
    <w:multiLevelType w:val="multilevel"/>
    <w:tmpl w:val="9CF4CD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28B1410C"/>
    <w:multiLevelType w:val="multilevel"/>
    <w:tmpl w:val="367228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28EC243B"/>
    <w:multiLevelType w:val="multilevel"/>
    <w:tmpl w:val="6A2E03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2AEB2814"/>
    <w:multiLevelType w:val="multilevel"/>
    <w:tmpl w:val="8D78B8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2BC55C9E"/>
    <w:multiLevelType w:val="multilevel"/>
    <w:tmpl w:val="E1C4C3C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2C404596"/>
    <w:multiLevelType w:val="multilevel"/>
    <w:tmpl w:val="A69880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30E17090"/>
    <w:multiLevelType w:val="multilevel"/>
    <w:tmpl w:val="1390C3E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31F531AF"/>
    <w:multiLevelType w:val="multilevel"/>
    <w:tmpl w:val="8A267C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34BC5303"/>
    <w:multiLevelType w:val="multilevel"/>
    <w:tmpl w:val="A0EE3A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353A2421"/>
    <w:multiLevelType w:val="multilevel"/>
    <w:tmpl w:val="A3020B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36A46272"/>
    <w:multiLevelType w:val="multilevel"/>
    <w:tmpl w:val="E5B04C5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38BC399E"/>
    <w:multiLevelType w:val="multilevel"/>
    <w:tmpl w:val="445CD1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3C56705F"/>
    <w:multiLevelType w:val="multilevel"/>
    <w:tmpl w:val="9AA2A6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3E0D3477"/>
    <w:multiLevelType w:val="multilevel"/>
    <w:tmpl w:val="0D82AC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3EA9175B"/>
    <w:multiLevelType w:val="multilevel"/>
    <w:tmpl w:val="579C82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3F5F5B2C"/>
    <w:multiLevelType w:val="multilevel"/>
    <w:tmpl w:val="EF8A14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40930CB3"/>
    <w:multiLevelType w:val="multilevel"/>
    <w:tmpl w:val="ACC8FAE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40A069E8"/>
    <w:multiLevelType w:val="multilevel"/>
    <w:tmpl w:val="8E6C5A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46445AFF"/>
    <w:multiLevelType w:val="multilevel"/>
    <w:tmpl w:val="45F8CF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470263E2"/>
    <w:multiLevelType w:val="multilevel"/>
    <w:tmpl w:val="1D104B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4759652A"/>
    <w:multiLevelType w:val="multilevel"/>
    <w:tmpl w:val="7BBA19F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4ABE1000"/>
    <w:multiLevelType w:val="multilevel"/>
    <w:tmpl w:val="F6AE0C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4C301EC2"/>
    <w:multiLevelType w:val="multilevel"/>
    <w:tmpl w:val="4D343D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4D741973"/>
    <w:multiLevelType w:val="multilevel"/>
    <w:tmpl w:val="EE920A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4EA12C6E"/>
    <w:multiLevelType w:val="multilevel"/>
    <w:tmpl w:val="711002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4EEF6106"/>
    <w:multiLevelType w:val="multilevel"/>
    <w:tmpl w:val="021C4A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518A5649"/>
    <w:multiLevelType w:val="multilevel"/>
    <w:tmpl w:val="DC2AAF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55B25ED8"/>
    <w:multiLevelType w:val="multilevel"/>
    <w:tmpl w:val="94748B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56ED7FD6"/>
    <w:multiLevelType w:val="multilevel"/>
    <w:tmpl w:val="2B4C7C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5A00766F"/>
    <w:multiLevelType w:val="multilevel"/>
    <w:tmpl w:val="C1CEA8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5AF07761"/>
    <w:multiLevelType w:val="multilevel"/>
    <w:tmpl w:val="1966C6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5B470A37"/>
    <w:multiLevelType w:val="multilevel"/>
    <w:tmpl w:val="1834C3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5B5354AD"/>
    <w:multiLevelType w:val="multilevel"/>
    <w:tmpl w:val="683C2C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15:restartNumberingAfterBreak="0">
    <w:nsid w:val="5BAD3C36"/>
    <w:multiLevelType w:val="multilevel"/>
    <w:tmpl w:val="3A4E2A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15:restartNumberingAfterBreak="0">
    <w:nsid w:val="5CCD66A1"/>
    <w:multiLevelType w:val="multilevel"/>
    <w:tmpl w:val="EE42E6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15:restartNumberingAfterBreak="0">
    <w:nsid w:val="5DF13A28"/>
    <w:multiLevelType w:val="multilevel"/>
    <w:tmpl w:val="8946E3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15:restartNumberingAfterBreak="0">
    <w:nsid w:val="5E995A8D"/>
    <w:multiLevelType w:val="multilevel"/>
    <w:tmpl w:val="2326BB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 w15:restartNumberingAfterBreak="0">
    <w:nsid w:val="5EA22BB5"/>
    <w:multiLevelType w:val="multilevel"/>
    <w:tmpl w:val="19B0FE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5EB0444A"/>
    <w:multiLevelType w:val="multilevel"/>
    <w:tmpl w:val="20942B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 w15:restartNumberingAfterBreak="0">
    <w:nsid w:val="60DD3B57"/>
    <w:multiLevelType w:val="multilevel"/>
    <w:tmpl w:val="604C99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 w15:restartNumberingAfterBreak="0">
    <w:nsid w:val="6421071A"/>
    <w:multiLevelType w:val="multilevel"/>
    <w:tmpl w:val="676C233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 w15:restartNumberingAfterBreak="0">
    <w:nsid w:val="66E358B7"/>
    <w:multiLevelType w:val="multilevel"/>
    <w:tmpl w:val="37308E1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 w15:restartNumberingAfterBreak="0">
    <w:nsid w:val="673A566D"/>
    <w:multiLevelType w:val="multilevel"/>
    <w:tmpl w:val="983A6EA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 w15:restartNumberingAfterBreak="0">
    <w:nsid w:val="6CC51F99"/>
    <w:multiLevelType w:val="multilevel"/>
    <w:tmpl w:val="F5EC05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 w15:restartNumberingAfterBreak="0">
    <w:nsid w:val="751E5256"/>
    <w:multiLevelType w:val="multilevel"/>
    <w:tmpl w:val="D764AD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 w15:restartNumberingAfterBreak="0">
    <w:nsid w:val="774F55AD"/>
    <w:multiLevelType w:val="multilevel"/>
    <w:tmpl w:val="06C4E3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 w15:restartNumberingAfterBreak="0">
    <w:nsid w:val="7D3411DC"/>
    <w:multiLevelType w:val="multilevel"/>
    <w:tmpl w:val="B93499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 w15:restartNumberingAfterBreak="0">
    <w:nsid w:val="7EB70D81"/>
    <w:multiLevelType w:val="multilevel"/>
    <w:tmpl w:val="7660C6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 w15:restartNumberingAfterBreak="0">
    <w:nsid w:val="7F1C3B9E"/>
    <w:multiLevelType w:val="multilevel"/>
    <w:tmpl w:val="94C8586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446926277">
    <w:abstractNumId w:val="56"/>
  </w:num>
  <w:num w:numId="2" w16cid:durableId="1328896840">
    <w:abstractNumId w:val="32"/>
  </w:num>
  <w:num w:numId="3" w16cid:durableId="75052129">
    <w:abstractNumId w:val="40"/>
  </w:num>
  <w:num w:numId="4" w16cid:durableId="883636993">
    <w:abstractNumId w:val="45"/>
  </w:num>
  <w:num w:numId="5" w16cid:durableId="1106194916">
    <w:abstractNumId w:val="13"/>
  </w:num>
  <w:num w:numId="6" w16cid:durableId="1350906649">
    <w:abstractNumId w:val="8"/>
  </w:num>
  <w:num w:numId="7" w16cid:durableId="56901133">
    <w:abstractNumId w:val="44"/>
  </w:num>
  <w:num w:numId="8" w16cid:durableId="1412000223">
    <w:abstractNumId w:val="22"/>
  </w:num>
  <w:num w:numId="9" w16cid:durableId="479658424">
    <w:abstractNumId w:val="60"/>
  </w:num>
  <w:num w:numId="10" w16cid:durableId="225604444">
    <w:abstractNumId w:val="61"/>
  </w:num>
  <w:num w:numId="11" w16cid:durableId="322440412">
    <w:abstractNumId w:val="36"/>
  </w:num>
  <w:num w:numId="12" w16cid:durableId="173766149">
    <w:abstractNumId w:val="48"/>
  </w:num>
  <w:num w:numId="13" w16cid:durableId="490877645">
    <w:abstractNumId w:val="58"/>
  </w:num>
  <w:num w:numId="14" w16cid:durableId="1593390279">
    <w:abstractNumId w:val="51"/>
  </w:num>
  <w:num w:numId="15" w16cid:durableId="1802843079">
    <w:abstractNumId w:val="43"/>
  </w:num>
  <w:num w:numId="16" w16cid:durableId="769589417">
    <w:abstractNumId w:val="26"/>
  </w:num>
  <w:num w:numId="17" w16cid:durableId="385878589">
    <w:abstractNumId w:val="33"/>
  </w:num>
  <w:num w:numId="18" w16cid:durableId="1915318429">
    <w:abstractNumId w:val="21"/>
  </w:num>
  <w:num w:numId="19" w16cid:durableId="89005821">
    <w:abstractNumId w:val="47"/>
  </w:num>
  <w:num w:numId="20" w16cid:durableId="436829976">
    <w:abstractNumId w:val="34"/>
  </w:num>
  <w:num w:numId="21" w16cid:durableId="282350355">
    <w:abstractNumId w:val="18"/>
  </w:num>
  <w:num w:numId="22" w16cid:durableId="2034919953">
    <w:abstractNumId w:val="24"/>
  </w:num>
  <w:num w:numId="23" w16cid:durableId="318191036">
    <w:abstractNumId w:val="9"/>
  </w:num>
  <w:num w:numId="24" w16cid:durableId="546262559">
    <w:abstractNumId w:val="23"/>
  </w:num>
  <w:num w:numId="25" w16cid:durableId="1504275120">
    <w:abstractNumId w:val="11"/>
  </w:num>
  <w:num w:numId="26" w16cid:durableId="1727148451">
    <w:abstractNumId w:val="41"/>
  </w:num>
  <w:num w:numId="27" w16cid:durableId="1551066222">
    <w:abstractNumId w:val="15"/>
  </w:num>
  <w:num w:numId="28" w16cid:durableId="1226183729">
    <w:abstractNumId w:val="3"/>
  </w:num>
  <w:num w:numId="29" w16cid:durableId="1644237113">
    <w:abstractNumId w:val="49"/>
  </w:num>
  <w:num w:numId="30" w16cid:durableId="762069039">
    <w:abstractNumId w:val="27"/>
  </w:num>
  <w:num w:numId="31" w16cid:durableId="1999769310">
    <w:abstractNumId w:val="20"/>
  </w:num>
  <w:num w:numId="32" w16cid:durableId="1011418449">
    <w:abstractNumId w:val="10"/>
  </w:num>
  <w:num w:numId="33" w16cid:durableId="1393430669">
    <w:abstractNumId w:val="17"/>
  </w:num>
  <w:num w:numId="34" w16cid:durableId="1030303059">
    <w:abstractNumId w:val="42"/>
  </w:num>
  <w:num w:numId="35" w16cid:durableId="17971858">
    <w:abstractNumId w:val="5"/>
  </w:num>
  <w:num w:numId="36" w16cid:durableId="2072650206">
    <w:abstractNumId w:val="28"/>
  </w:num>
  <w:num w:numId="37" w16cid:durableId="1122115150">
    <w:abstractNumId w:val="62"/>
  </w:num>
  <w:num w:numId="38" w16cid:durableId="577592958">
    <w:abstractNumId w:val="37"/>
  </w:num>
  <w:num w:numId="39" w16cid:durableId="422725617">
    <w:abstractNumId w:val="7"/>
  </w:num>
  <w:num w:numId="40" w16cid:durableId="335769514">
    <w:abstractNumId w:val="38"/>
  </w:num>
  <w:num w:numId="41" w16cid:durableId="301010591">
    <w:abstractNumId w:val="30"/>
  </w:num>
  <w:num w:numId="42" w16cid:durableId="831071477">
    <w:abstractNumId w:val="59"/>
  </w:num>
  <w:num w:numId="43" w16cid:durableId="2073305186">
    <w:abstractNumId w:val="12"/>
  </w:num>
  <w:num w:numId="44" w16cid:durableId="1492789443">
    <w:abstractNumId w:val="29"/>
  </w:num>
  <w:num w:numId="45" w16cid:durableId="1966346477">
    <w:abstractNumId w:val="39"/>
  </w:num>
  <w:num w:numId="46" w16cid:durableId="544948680">
    <w:abstractNumId w:val="46"/>
  </w:num>
  <w:num w:numId="47" w16cid:durableId="1352802431">
    <w:abstractNumId w:val="55"/>
  </w:num>
  <w:num w:numId="48" w16cid:durableId="810101732">
    <w:abstractNumId w:val="54"/>
  </w:num>
  <w:num w:numId="49" w16cid:durableId="309404714">
    <w:abstractNumId w:val="1"/>
  </w:num>
  <w:num w:numId="50" w16cid:durableId="2122528779">
    <w:abstractNumId w:val="50"/>
  </w:num>
  <w:num w:numId="51" w16cid:durableId="1288464711">
    <w:abstractNumId w:val="52"/>
  </w:num>
  <w:num w:numId="52" w16cid:durableId="1550340828">
    <w:abstractNumId w:val="4"/>
  </w:num>
  <w:num w:numId="53" w16cid:durableId="1191335445">
    <w:abstractNumId w:val="0"/>
  </w:num>
  <w:num w:numId="54" w16cid:durableId="999886874">
    <w:abstractNumId w:val="63"/>
  </w:num>
  <w:num w:numId="55" w16cid:durableId="2028173390">
    <w:abstractNumId w:val="57"/>
  </w:num>
  <w:num w:numId="56" w16cid:durableId="1491023570">
    <w:abstractNumId w:val="19"/>
  </w:num>
  <w:num w:numId="57" w16cid:durableId="1788308910">
    <w:abstractNumId w:val="25"/>
  </w:num>
  <w:num w:numId="58" w16cid:durableId="626012802">
    <w:abstractNumId w:val="2"/>
  </w:num>
  <w:num w:numId="59" w16cid:durableId="1235241731">
    <w:abstractNumId w:val="35"/>
  </w:num>
  <w:num w:numId="60" w16cid:durableId="2016959231">
    <w:abstractNumId w:val="16"/>
  </w:num>
  <w:num w:numId="61" w16cid:durableId="1459839069">
    <w:abstractNumId w:val="31"/>
  </w:num>
  <w:num w:numId="62" w16cid:durableId="775951136">
    <w:abstractNumId w:val="14"/>
  </w:num>
  <w:num w:numId="63" w16cid:durableId="1009134959">
    <w:abstractNumId w:val="6"/>
  </w:num>
  <w:num w:numId="64" w16cid:durableId="285623429">
    <w:abstractNumId w:val="5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0FF"/>
    <w:rsid w:val="000615AE"/>
    <w:rsid w:val="00327534"/>
    <w:rsid w:val="00345C41"/>
    <w:rsid w:val="003565B8"/>
    <w:rsid w:val="00407E0A"/>
    <w:rsid w:val="005077E6"/>
    <w:rsid w:val="005D3C4B"/>
    <w:rsid w:val="007E0E82"/>
    <w:rsid w:val="00933680"/>
    <w:rsid w:val="00A61B0A"/>
    <w:rsid w:val="00D570C2"/>
    <w:rsid w:val="00DF30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22D6C"/>
  <w15:docId w15:val="{F05E9C6D-5D67-4218-828D-31E6443B2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styleId="a5">
    <w:name w:val="Hyperlink"/>
    <w:basedOn w:val="a0"/>
    <w:uiPriority w:val="99"/>
    <w:unhideWhenUsed/>
    <w:rsid w:val="005077E6"/>
    <w:rPr>
      <w:color w:val="0000FF" w:themeColor="hyperlink"/>
      <w:u w:val="single"/>
    </w:rPr>
  </w:style>
  <w:style w:type="character" w:styleId="a6">
    <w:name w:val="Unresolved Mention"/>
    <w:basedOn w:val="a0"/>
    <w:uiPriority w:val="99"/>
    <w:semiHidden/>
    <w:unhideWhenUsed/>
    <w:rsid w:val="005077E6"/>
    <w:rPr>
      <w:color w:val="605E5C"/>
      <w:shd w:val="clear" w:color="auto" w:fill="E1DFDD"/>
    </w:rPr>
  </w:style>
  <w:style w:type="character" w:styleId="a7">
    <w:name w:val="FollowedHyperlink"/>
    <w:basedOn w:val="a0"/>
    <w:uiPriority w:val="99"/>
    <w:semiHidden/>
    <w:unhideWhenUsed/>
    <w:rsid w:val="00A61B0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hina-airlines.com/hk/zh/fly/prepare-for-the-fly/baggage/baggage-rules" TargetMode="External"/><Relationship Id="rId18" Type="http://schemas.openxmlformats.org/officeDocument/2006/relationships/hyperlink" Target="https://www.google.com/search?q=https://www.flypeach.com/tw/lm/ai/fares/baggage" TargetMode="External"/><Relationship Id="rId26" Type="http://schemas.openxmlformats.org/officeDocument/2006/relationships/hyperlink" Target="https://calec.china-airlines.com/emenu_dot/Rules_SPML.aspx" TargetMode="External"/><Relationship Id="rId39" Type="http://schemas.openxmlformats.org/officeDocument/2006/relationships/hyperlink" Target="https://dutyfree.tasameng.com.tw/" TargetMode="External"/><Relationship Id="rId21" Type="http://schemas.openxmlformats.org/officeDocument/2006/relationships/hyperlink" Target="https://www.caa.gov.tw/article.aspx?a=187&amp;lang=1" TargetMode="External"/><Relationship Id="rId34" Type="http://schemas.openxmlformats.org/officeDocument/2006/relationships/hyperlink" Target="https://www.fda.gov.tw/TC/siteContent.aspx?sid=10893" TargetMode="External"/><Relationship Id="rId42" Type="http://schemas.openxmlformats.org/officeDocument/2006/relationships/hyperlink" Target="https://www.tsa.gov.tw/layout2?id=4a638fb9-805b-4b40-8ac5-2ec522280088&amp;culture=1" TargetMode="External"/><Relationship Id="rId47" Type="http://schemas.openxmlformats.org/officeDocument/2006/relationships/hyperlink" Target="https://www.tsa.gov.tw/" TargetMode="External"/><Relationship Id="rId50" Type="http://schemas.openxmlformats.org/officeDocument/2006/relationships/hyperlink" Target="https://www.klook.com/zh-TW/blog/haneda-airport-to-tokyo-guide/" TargetMode="External"/><Relationship Id="rId55" Type="http://schemas.openxmlformats.org/officeDocument/2006/relationships/hyperlink" Target="https://www.google.com/search?q=https://tokyo-haneda.com/zh-CHT/hotel/index.html" TargetMode="External"/><Relationship Id="rId7" Type="http://schemas.openxmlformats.org/officeDocument/2006/relationships/hyperlink" Target="https://www.china-airlines.com/tw/zh/fly/at-the-airport/airport-information" TargetMode="External"/><Relationship Id="rId2" Type="http://schemas.openxmlformats.org/officeDocument/2006/relationships/styles" Target="styles.xml"/><Relationship Id="rId16" Type="http://schemas.openxmlformats.org/officeDocument/2006/relationships/hyperlink" Target="https://www.google.com/search?q=https://www.ana.co.jp/zh/tw/travel-information/baggage/" TargetMode="External"/><Relationship Id="rId29" Type="http://schemas.openxmlformats.org/officeDocument/2006/relationships/hyperlink" Target="https://www.google.com/search?q=https://www.maff.go.jp/pps/j/guidance/p_qa/index.html" TargetMode="External"/><Relationship Id="rId11" Type="http://schemas.openxmlformats.org/officeDocument/2006/relationships/hyperlink" Target="https://www.moj.go.jp/isa/content/001344265.pdf" TargetMode="External"/><Relationship Id="rId24" Type="http://schemas.openxmlformats.org/officeDocument/2006/relationships/hyperlink" Target="https://www.seatguru.com/airlines/China_Airlines/China_Airlines_Airbus_A330-300.php" TargetMode="External"/><Relationship Id="rId32" Type="http://schemas.openxmlformats.org/officeDocument/2006/relationships/hyperlink" Target="https://www.google.com/search?q=https://web.customs.gov.tw/multiplehtml/3148" TargetMode="External"/><Relationship Id="rId37" Type="http://schemas.openxmlformats.org/officeDocument/2006/relationships/hyperlink" Target="https://www.google.com/search?q=https://www.japan.travel/tw/plan/shopping/tax-free/" TargetMode="External"/><Relationship Id="rId40" Type="http://schemas.openxmlformats.org/officeDocument/2006/relationships/hyperlink" Target="https://www.tsa.gov.tw/layout2?id=4a638fb9-805b-4b40-8ac5-2ec522280088&amp;culture=1" TargetMode="External"/><Relationship Id="rId45" Type="http://schemas.openxmlformats.org/officeDocument/2006/relationships/hyperlink" Target="https://dutyfree.tasameng.com.tw/" TargetMode="External"/><Relationship Id="rId53" Type="http://schemas.openxmlformats.org/officeDocument/2006/relationships/hyperlink" Target="https://tokyo-haneda.com/zh-CHT/floor/index.html" TargetMode="External"/><Relationship Id="rId58" Type="http://schemas.openxmlformats.org/officeDocument/2006/relationships/theme" Target="theme/theme1.xml"/><Relationship Id="rId5" Type="http://schemas.openxmlformats.org/officeDocument/2006/relationships/hyperlink" Target="https://mapify.so/share-link/8NYp8KpXBQ" TargetMode="External"/><Relationship Id="rId19" Type="http://schemas.openxmlformats.org/officeDocument/2006/relationships/hyperlink" Target="https://www.caa.gov.tw/article.aspx?a=187&amp;lang=1" TargetMode="External"/><Relationship Id="rId4" Type="http://schemas.openxmlformats.org/officeDocument/2006/relationships/webSettings" Target="webSettings.xml"/><Relationship Id="rId9" Type="http://schemas.openxmlformats.org/officeDocument/2006/relationships/hyperlink" Target="https://www.boca.gov.tw/cp-35-7492-1daab-1.html" TargetMode="External"/><Relationship Id="rId14" Type="http://schemas.openxmlformats.org/officeDocument/2006/relationships/hyperlink" Target="https://www.google.com/search?q=https://www.evaair.com/zh-tw/fly/baggage-information/checked-baggage/" TargetMode="External"/><Relationship Id="rId22" Type="http://schemas.openxmlformats.org/officeDocument/2006/relationships/hyperlink" Target="https://www.china-airlines.com/hk/zh/fly/prepare-for-the-fly/baggage/carry-on-baggage" TargetMode="External"/><Relationship Id="rId27" Type="http://schemas.openxmlformats.org/officeDocument/2006/relationships/hyperlink" Target="https://www.china-airlines.com/hk/en/fly/on-board/fleet/in_flight_entertainment" TargetMode="External"/><Relationship Id="rId30" Type="http://schemas.openxmlformats.org/officeDocument/2006/relationships/hyperlink" Target="https://www.google.com/search?q=https://www.mhlw.go.jp/stf/seisakunitsuite/bunya/kenkou_iryou/iyakuhin/yakubuturanyou/index_00004.html" TargetMode="External"/><Relationship Id="rId35" Type="http://schemas.openxmlformats.org/officeDocument/2006/relationships/hyperlink" Target="https://web.customs.gov.tw/taichung/singlehtml/3148" TargetMode="External"/><Relationship Id="rId43" Type="http://schemas.openxmlformats.org/officeDocument/2006/relationships/hyperlink" Target="https://www.tsa.gov.tw/" TargetMode="External"/><Relationship Id="rId48" Type="http://schemas.openxmlformats.org/officeDocument/2006/relationships/hyperlink" Target="https://tokyo-haneda.com/zh-CHT/toward/index.html" TargetMode="External"/><Relationship Id="rId56" Type="http://schemas.openxmlformats.org/officeDocument/2006/relationships/hyperlink" Target="https://tokyo-haneda.com/zh-CHT/service/facilities/lounge.html" TargetMode="External"/><Relationship Id="rId8" Type="http://schemas.openxmlformats.org/officeDocument/2006/relationships/hyperlink" Target="https://www.immigration.gov.tw/5385/7445/7889/7892/50760/" TargetMode="External"/><Relationship Id="rId51" Type="http://schemas.openxmlformats.org/officeDocument/2006/relationships/hyperlink" Target="https://tokyo-haneda.com/zh-CHT/toward/index.html" TargetMode="External"/><Relationship Id="rId3" Type="http://schemas.openxmlformats.org/officeDocument/2006/relationships/settings" Target="settings.xml"/><Relationship Id="rId12" Type="http://schemas.openxmlformats.org/officeDocument/2006/relationships/hyperlink" Target="https://www.customs.go.jp/zeikan/pamphlet/guide_c.pdf" TargetMode="External"/><Relationship Id="rId17" Type="http://schemas.openxmlformats.org/officeDocument/2006/relationships/hyperlink" Target="https://www.tigerairtw.com/zh-tw/welcome-on-board/baggage" TargetMode="External"/><Relationship Id="rId25" Type="http://schemas.openxmlformats.org/officeDocument/2006/relationships/hyperlink" Target="https://www.china-airlines.com/cn/en/fly/on-board/fleet/onboard_dining_introductions" TargetMode="External"/><Relationship Id="rId33" Type="http://schemas.openxmlformats.org/officeDocument/2006/relationships/hyperlink" Target="https://www.google.com/search?q=https://www.baphiq.gov.tw/ws.php?id%3D17961" TargetMode="External"/><Relationship Id="rId38" Type="http://schemas.openxmlformats.org/officeDocument/2006/relationships/hyperlink" Target="https://www.everrich-group.com/onlineshopping?lang=zh_TW" TargetMode="External"/><Relationship Id="rId46" Type="http://schemas.openxmlformats.org/officeDocument/2006/relationships/hyperlink" Target="https://www.tsa.gov.tw/" TargetMode="External"/><Relationship Id="rId20" Type="http://schemas.openxmlformats.org/officeDocument/2006/relationships/hyperlink" Target="https://www.china-airlines.com/uk/zh/fly/prepare-for-the-fly/baggage/dangerous-goods-information" TargetMode="External"/><Relationship Id="rId41" Type="http://schemas.openxmlformats.org/officeDocument/2006/relationships/hyperlink" Target="https://www.tripool.app/articles/taipei-songshan-airport-transportation" TargetMode="External"/><Relationship Id="rId54" Type="http://schemas.openxmlformats.org/officeDocument/2006/relationships/hyperlink" Target="https://www.klook.com/zh-HK/blog/haneda-airport-overnight-tips/" TargetMode="External"/><Relationship Id="rId1" Type="http://schemas.openxmlformats.org/officeDocument/2006/relationships/numbering" Target="numbering.xml"/><Relationship Id="rId6" Type="http://schemas.openxmlformats.org/officeDocument/2006/relationships/hyperlink" Target="https://www.tsa.gov.tw/layout2?id=4a638fb9-805b-4b40-8ac5-2ec522280088&amp;culture=1" TargetMode="External"/><Relationship Id="rId15" Type="http://schemas.openxmlformats.org/officeDocument/2006/relationships/hyperlink" Target="https://www.jal.co.jp/tw/zhtw/inter/baggage/checked/" TargetMode="External"/><Relationship Id="rId23" Type="http://schemas.openxmlformats.org/officeDocument/2006/relationships/hyperlink" Target="https://seatmaps.com/airlines/ci-china-airlines/airbus-a330-300/" TargetMode="External"/><Relationship Id="rId28" Type="http://schemas.openxmlformats.org/officeDocument/2006/relationships/hyperlink" Target="https://www.maff.go.jp/aqs/english/product/import.html" TargetMode="External"/><Relationship Id="rId36" Type="http://schemas.openxmlformats.org/officeDocument/2006/relationships/hyperlink" Target="https://www.mlit.go.jp/kankocho/tax-free/index.html" TargetMode="External"/><Relationship Id="rId49" Type="http://schemas.openxmlformats.org/officeDocument/2006/relationships/hyperlink" Target="https://tc.tabirai.net/sightseeing/article/tokyo-haneda-access-2/" TargetMode="External"/><Relationship Id="rId57" Type="http://schemas.openxmlformats.org/officeDocument/2006/relationships/fontTable" Target="fontTable.xml"/><Relationship Id="rId10" Type="http://schemas.openxmlformats.org/officeDocument/2006/relationships/hyperlink" Target="https://services.digital.go.jp/zh-cmn-hant/visit-japan-web/" TargetMode="External"/><Relationship Id="rId31" Type="http://schemas.openxmlformats.org/officeDocument/2006/relationships/hyperlink" Target="https://www.customs.go.jp/zeikan/pamphlet/guide_c.pdf" TargetMode="External"/><Relationship Id="rId44" Type="http://schemas.openxmlformats.org/officeDocument/2006/relationships/hyperlink" Target="https://www.everrich-group.com/onlineshopping?lang=zh_TW" TargetMode="External"/><Relationship Id="rId52" Type="http://schemas.openxmlformats.org/officeDocument/2006/relationships/hyperlink" Target="https://tokyo-haneda.com/zh-CHT/floor/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2082</Words>
  <Characters>11872</Characters>
  <Application>Microsoft Office Word</Application>
  <DocSecurity>0</DocSecurity>
  <Lines>98</Lines>
  <Paragraphs>27</Paragraphs>
  <ScaleCrop>false</ScaleCrop>
  <Company/>
  <LinksUpToDate>false</LinksUpToDate>
  <CharactersWithSpaces>13927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蛙蛙 林獻升</cp:lastModifiedBy>
  <cp:revision>10</cp:revision>
  <dcterms:created xsi:type="dcterms:W3CDTF">2025-07-20T05:01:00Z</dcterms:created>
  <dcterms:modified xsi:type="dcterms:W3CDTF">2025-07-20T06:21:00Z</dcterms:modified>
</cp:coreProperties>
</file>