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A5A5" w14:textId="77777777" w:rsidR="00E92870" w:rsidRDefault="00000000">
      <w:pPr>
        <w:spacing w:before="2600"/>
        <w:jc w:val="center"/>
      </w:pPr>
      <w:r>
        <w:rPr>
          <w:b/>
          <w:bCs/>
          <w:color w:val="1F4E79"/>
          <w:sz w:val="56"/>
          <w:szCs w:val="56"/>
        </w:rPr>
        <w:t>科展競賽賽前總提點</w:t>
      </w:r>
    </w:p>
    <w:p w14:paraId="0B5791AC" w14:textId="77777777" w:rsidR="00E92870" w:rsidRDefault="00000000">
      <w:pPr>
        <w:spacing w:before="120"/>
        <w:jc w:val="center"/>
      </w:pPr>
      <w:r>
        <w:rPr>
          <w:color w:val="2E75B6"/>
          <w:sz w:val="26"/>
          <w:szCs w:val="26"/>
        </w:rPr>
        <w:t>作品說明書 ‧ 競賽簡報 ‧ 競賽海報 ‧ 模擬評審問題 ‧ 歷屆問題分類</w:t>
      </w:r>
    </w:p>
    <w:p w14:paraId="397C2816" w14:textId="77777777" w:rsidR="00E92870" w:rsidRPr="001E2892" w:rsidRDefault="00000000">
      <w:pPr>
        <w:spacing w:before="520"/>
        <w:jc w:val="center"/>
        <w:rPr>
          <w:sz w:val="44"/>
          <w:szCs w:val="44"/>
        </w:rPr>
      </w:pPr>
      <w:r w:rsidRPr="001E2892">
        <w:rPr>
          <w:b/>
          <w:bCs/>
          <w:sz w:val="44"/>
          <w:szCs w:val="44"/>
        </w:rPr>
        <w:t>綜合整理報告</w:t>
      </w:r>
    </w:p>
    <w:p w14:paraId="283DF631" w14:textId="77777777" w:rsidR="00F02725" w:rsidRDefault="00F02725">
      <w:pPr>
        <w:spacing w:before="140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臺</w:t>
      </w:r>
      <w:r w:rsidR="001E2892" w:rsidRPr="001E2892">
        <w:rPr>
          <w:rFonts w:hint="eastAsia"/>
          <w:sz w:val="32"/>
          <w:szCs w:val="32"/>
        </w:rPr>
        <w:t>北市麗山高中林獻升老師整理</w:t>
      </w:r>
    </w:p>
    <w:p w14:paraId="6B1A9B19" w14:textId="75F5AF90" w:rsidR="00E92870" w:rsidRDefault="00F02725">
      <w:pPr>
        <w:spacing w:before="140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林永發老師於臺北市全國科展輔導活動發表資料</w:t>
      </w:r>
    </w:p>
    <w:p w14:paraId="424D1B60" w14:textId="77777777" w:rsidR="00F02725" w:rsidRPr="001E2892" w:rsidRDefault="00F02725">
      <w:pPr>
        <w:spacing w:before="1400"/>
        <w:jc w:val="center"/>
        <w:rPr>
          <w:rFonts w:hint="eastAsia"/>
          <w:sz w:val="32"/>
          <w:szCs w:val="32"/>
        </w:rPr>
      </w:pPr>
    </w:p>
    <w:p w14:paraId="4A44E172" w14:textId="77777777" w:rsidR="00E92870" w:rsidRDefault="00000000" w:rsidP="00F02725">
      <w:pPr>
        <w:jc w:val="center"/>
      </w:pPr>
      <w:r>
        <w:br w:type="page"/>
      </w:r>
    </w:p>
    <w:p w14:paraId="4F89B625" w14:textId="77777777" w:rsidR="00E92870" w:rsidRDefault="00000000">
      <w:pPr>
        <w:pStyle w:val="1"/>
      </w:pPr>
      <w:bookmarkStart w:id="0" w:name="_Toc233575294"/>
      <w:r>
        <w:lastRenderedPageBreak/>
        <w:t>目錄</w:t>
      </w:r>
      <w:bookmarkEnd w:id="0"/>
    </w:p>
    <w:sdt>
      <w:sdtPr>
        <w:alias w:val="Table of Contents"/>
        <w:id w:val="186800389"/>
      </w:sdtPr>
      <w:sdtContent>
        <w:p w14:paraId="711D7A36" w14:textId="77777777" w:rsidR="001E2892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575294" w:history="1">
            <w:r w:rsidR="001E2892" w:rsidRPr="0033768B">
              <w:rPr>
                <w:rStyle w:val="a5"/>
                <w:noProof/>
              </w:rPr>
              <w:t>目錄</w:t>
            </w:r>
            <w:r w:rsidR="001E2892">
              <w:rPr>
                <w:noProof/>
              </w:rPr>
              <w:tab/>
            </w:r>
            <w:r w:rsidR="001E2892">
              <w:rPr>
                <w:noProof/>
              </w:rPr>
              <w:fldChar w:fldCharType="begin"/>
            </w:r>
            <w:r w:rsidR="001E2892">
              <w:rPr>
                <w:noProof/>
              </w:rPr>
              <w:instrText xml:space="preserve"> PAGEREF _Toc233575294 \h </w:instrText>
            </w:r>
            <w:r w:rsidR="001E2892">
              <w:rPr>
                <w:noProof/>
              </w:rPr>
            </w:r>
            <w:r w:rsidR="001E2892">
              <w:rPr>
                <w:noProof/>
              </w:rPr>
              <w:fldChar w:fldCharType="separate"/>
            </w:r>
            <w:r w:rsidR="001E2892">
              <w:rPr>
                <w:noProof/>
              </w:rPr>
              <w:t>2</w:t>
            </w:r>
            <w:r w:rsidR="001E2892">
              <w:rPr>
                <w:noProof/>
              </w:rPr>
              <w:fldChar w:fldCharType="end"/>
            </w:r>
          </w:hyperlink>
        </w:p>
        <w:p w14:paraId="12E6627B" w14:textId="77777777" w:rsidR="001E2892" w:rsidRDefault="001E289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5295" w:history="1">
            <w:r w:rsidRPr="0033768B">
              <w:rPr>
                <w:rStyle w:val="a5"/>
                <w:noProof/>
              </w:rPr>
              <w:t>導讀：這份報告怎麼用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5CBBB6" w14:textId="77777777" w:rsidR="001E2892" w:rsidRDefault="001E289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5296" w:history="1">
            <w:r w:rsidRPr="0033768B">
              <w:rPr>
                <w:rStyle w:val="a5"/>
                <w:noProof/>
              </w:rPr>
              <w:t>第一章　作品說明書（科學寫作）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9A0358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297" w:history="1">
            <w:r w:rsidRPr="0033768B">
              <w:rPr>
                <w:rStyle w:val="a5"/>
                <w:noProof/>
              </w:rPr>
              <w:t>一、各章節撰寫重點一覽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7F12B8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298" w:history="1">
            <w:r w:rsidRPr="0033768B">
              <w:rPr>
                <w:rStyle w:val="a5"/>
                <w:noProof/>
              </w:rPr>
              <w:t>二、摘要的兩個比喻（寫好摘要的關鍵）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FE0F30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299" w:history="1">
            <w:r w:rsidRPr="0033768B">
              <w:rPr>
                <w:rStyle w:val="a5"/>
                <w:noProof/>
              </w:rPr>
              <w:t>三、作品說明書自我檢核表（科學寫作）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995EF5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00" w:history="1">
            <w:r w:rsidRPr="0033768B">
              <w:rPr>
                <w:rStyle w:val="a5"/>
                <w:noProof/>
              </w:rPr>
              <w:t>四、評審最常檢視的九大面向（作品內容自我檢視）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DCB186" w14:textId="77777777" w:rsidR="001E2892" w:rsidRDefault="001E289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5301" w:history="1">
            <w:r w:rsidRPr="0033768B">
              <w:rPr>
                <w:rStyle w:val="a5"/>
                <w:noProof/>
              </w:rPr>
              <w:t>第二章　競賽簡報（含口頭發表）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933753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02" w:history="1">
            <w:r w:rsidRPr="0033768B">
              <w:rPr>
                <w:rStyle w:val="a5"/>
                <w:noProof/>
              </w:rPr>
              <w:t>一、簡報版面：評審最常見的回饋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BE363A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03" w:history="1">
            <w:r w:rsidRPr="0033768B">
              <w:rPr>
                <w:rStyle w:val="a5"/>
                <w:noProof/>
              </w:rPr>
              <w:t>二、設計多種時間版本的簡報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334F6C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04" w:history="1">
            <w:r w:rsidRPr="0033768B">
              <w:rPr>
                <w:rStyle w:val="a5"/>
                <w:noProof/>
              </w:rPr>
              <w:t>三、口頭表達：四大向度與常見扣分點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7AC1D7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05" w:history="1">
            <w:r w:rsidRPr="0033768B">
              <w:rPr>
                <w:rStyle w:val="a5"/>
                <w:noProof/>
              </w:rPr>
              <w:t>四、表達技巧（讓報告更有說服力）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6B4C9E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06" w:history="1">
            <w:r w:rsidRPr="0033768B">
              <w:rPr>
                <w:rStyle w:val="a5"/>
                <w:noProof/>
              </w:rPr>
              <w:t>五、口頭發表自我檢核（節錄）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67185F" w14:textId="77777777" w:rsidR="001E2892" w:rsidRDefault="001E289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5307" w:history="1">
            <w:r w:rsidRPr="0033768B">
              <w:rPr>
                <w:rStyle w:val="a5"/>
                <w:noProof/>
              </w:rPr>
              <w:t>第三章　競賽海報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1EDF96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08" w:history="1">
            <w:r w:rsidRPr="0033768B">
              <w:rPr>
                <w:rStyle w:val="a5"/>
                <w:noProof/>
              </w:rPr>
              <w:t>一、海報製作的核心原則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7446A0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09" w:history="1">
            <w:r w:rsidRPr="0033768B">
              <w:rPr>
                <w:rStyle w:val="a5"/>
                <w:noProof/>
              </w:rPr>
              <w:t>二、海報常見的扣分警訊（取自 SWOT 劣勢分析）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7C62664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10" w:history="1">
            <w:r w:rsidRPr="0033768B">
              <w:rPr>
                <w:rStyle w:val="a5"/>
                <w:noProof/>
              </w:rPr>
              <w:t>三、海報內容取捨的自我提問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BBA1FE" w14:textId="77777777" w:rsidR="001E2892" w:rsidRDefault="001E289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5311" w:history="1">
            <w:r w:rsidRPr="0033768B">
              <w:rPr>
                <w:rStyle w:val="a5"/>
                <w:noProof/>
              </w:rPr>
              <w:t>第四章　模擬評審問題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427B0A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12" w:history="1">
            <w:r w:rsidRPr="0033768B">
              <w:rPr>
                <w:rStyle w:val="a5"/>
                <w:noProof/>
              </w:rPr>
              <w:t>一、Q&amp;A 的目標與心法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57732E2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13" w:history="1">
            <w:r w:rsidRPr="0033768B">
              <w:rPr>
                <w:rStyle w:val="a5"/>
                <w:noProof/>
              </w:rPr>
              <w:t>二、通用結構問題（九問）——務必人人會答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8E7D282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14" w:history="1">
            <w:r w:rsidRPr="0033768B">
              <w:rPr>
                <w:rStyle w:val="a5"/>
                <w:noProof/>
              </w:rPr>
              <w:t>三、實戰常見題（評審臨場最愛問）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08386DD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15" w:history="1">
            <w:r w:rsidRPr="0033768B">
              <w:rPr>
                <w:rStyle w:val="a5"/>
                <w:noProof/>
              </w:rPr>
              <w:t>四、細節（專業）問題的設計方向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0D9AA9F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16" w:history="1">
            <w:r w:rsidRPr="0033768B">
              <w:rPr>
                <w:rStyle w:val="a5"/>
                <w:noProof/>
              </w:rPr>
              <w:t>五、賽前演練的標準作法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9736389" w14:textId="77777777" w:rsidR="001E2892" w:rsidRDefault="001E289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5317" w:history="1">
            <w:r w:rsidRPr="0033768B">
              <w:rPr>
                <w:rStyle w:val="a5"/>
                <w:noProof/>
              </w:rPr>
              <w:t>第五章　歷屆評審問題分類與整理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ABE6D70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18" w:history="1">
            <w:r w:rsidRPr="0033768B">
              <w:rPr>
                <w:rStyle w:val="a5"/>
                <w:noProof/>
              </w:rPr>
              <w:t>一、八大問題類型（含真實案例）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6794677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19" w:history="1">
            <w:r w:rsidRPr="0033768B">
              <w:rPr>
                <w:rStyle w:val="a5"/>
                <w:noProof/>
              </w:rPr>
              <w:t>二、依學科觀察到的提問傾向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59128D6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20" w:history="1">
            <w:r w:rsidRPr="0033768B">
              <w:rPr>
                <w:rStyle w:val="a5"/>
                <w:noProof/>
              </w:rPr>
              <w:t>三、評審常見的『建議型』回饋（非提問，但同等重要）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CD858E9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21" w:history="1">
            <w:r w:rsidRPr="0033768B">
              <w:rPr>
                <w:rStyle w:val="a5"/>
                <w:noProof/>
              </w:rPr>
              <w:t>四、賽前最該預防的『劣勢與威脅』（SWOT 彙整）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2D79AD8" w14:textId="77777777" w:rsidR="001E2892" w:rsidRDefault="001E289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5322" w:history="1">
            <w:r w:rsidRPr="0033768B">
              <w:rPr>
                <w:rStyle w:val="a5"/>
                <w:noProof/>
              </w:rPr>
              <w:t>附錄　賽前最後叮嚀與心態調整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45C0CCA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23" w:history="1">
            <w:r w:rsidRPr="0033768B">
              <w:rPr>
                <w:rStyle w:val="a5"/>
                <w:noProof/>
              </w:rPr>
              <w:t>一、上場前一天可以做的事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A635D53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24" w:history="1">
            <w:r w:rsidRPr="0033768B">
              <w:rPr>
                <w:rStyle w:val="a5"/>
                <w:noProof/>
              </w:rPr>
              <w:t>二、跳脫焦點：面對挑戰性提問不要對號入座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10035FB" w14:textId="77777777" w:rsidR="001E2892" w:rsidRDefault="001E289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75325" w:history="1">
            <w:r w:rsidRPr="0033768B">
              <w:rPr>
                <w:rStyle w:val="a5"/>
                <w:noProof/>
              </w:rPr>
              <w:t>三、心態的高度：比賽，還是參展？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_Toc233575325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023CF8E" w14:textId="77777777" w:rsidR="00E92870" w:rsidRDefault="00000000">
          <w:r>
            <w:fldChar w:fldCharType="end"/>
          </w:r>
        </w:p>
      </w:sdtContent>
    </w:sdt>
    <w:p w14:paraId="48DE273E" w14:textId="77777777" w:rsidR="00E92870" w:rsidRDefault="00000000">
      <w:pPr>
        <w:pStyle w:val="1"/>
        <w:pageBreakBefore/>
      </w:pPr>
      <w:bookmarkStart w:id="1" w:name="_Toc233575295"/>
      <w:r>
        <w:lastRenderedPageBreak/>
        <w:t>導讀：這份報告怎麼用</w:t>
      </w:r>
      <w:bookmarkEnd w:id="1"/>
    </w:p>
    <w:p w14:paraId="0D945942" w14:textId="67D77EB7" w:rsidR="00E92870" w:rsidRDefault="00000000">
      <w:pPr>
        <w:spacing w:after="120" w:line="300" w:lineRule="auto"/>
      </w:pPr>
      <w:r>
        <w:t>本報告內容</w:t>
      </w:r>
      <w:r w:rsidR="001E2892">
        <w:rPr>
          <w:rFonts w:hint="eastAsia"/>
        </w:rPr>
        <w:t>整理歷屆</w:t>
      </w:r>
      <w:r>
        <w:t>全國科展，涵蓋上百件作品的實際評審提問、模擬評審互評回饋、SWOT 劣勢分析，以及作品說明書各章節的撰寫共識。其核心精神是：把「評審會怎麼看、怎麼問」具體化，讓參賽師生在上場前就能換位思考、提前演練、逐項自我檢核。</w:t>
      </w:r>
    </w:p>
    <w:p w14:paraId="0F30E364" w14:textId="77777777" w:rsidR="00E92870" w:rsidRDefault="00000000">
      <w:pPr>
        <w:spacing w:after="120" w:line="300" w:lineRule="auto"/>
      </w:pPr>
      <w:r>
        <w:t>全篇依你指定的五大主軸編排，每一節都先給「核心觀念」，再給「可直接照做的檢核重點」，最後附上自合輯萃取的真實案例或評審原話，方便師生對照演練。建議使用方式：先讀第一至三節打造「靜態作品」（說明書、簡報、海報），再用第四、五節進行「動態演練」（模擬問答），形成完整的賽前準備閉環。</w:t>
      </w:r>
    </w:p>
    <w:p w14:paraId="7113CB2E" w14:textId="77777777" w:rsidR="00E92870" w:rsidRDefault="00000000">
      <w:pPr>
        <w:pStyle w:val="1"/>
        <w:pageBreakBefore/>
      </w:pPr>
      <w:bookmarkStart w:id="2" w:name="_Toc233575296"/>
      <w:r>
        <w:lastRenderedPageBreak/>
        <w:t>第一章　作品說明書（科學寫作）</w:t>
      </w:r>
      <w:bookmarkEnd w:id="2"/>
    </w:p>
    <w:p w14:paraId="1F669155" w14:textId="77777777" w:rsidR="00E92870" w:rsidRDefault="00000000">
      <w:pPr>
        <w:spacing w:after="120" w:line="300" w:lineRule="auto"/>
      </w:pPr>
      <w:r>
        <w:rPr>
          <w:b/>
          <w:bCs/>
          <w:color w:val="1F4E79"/>
        </w:rPr>
        <w:t>核心觀念：</w:t>
      </w:r>
      <w:r>
        <w:t>作品說明書是評審在見到學生前，唯一能完整理解作品的文件。它必須像一張「研究地圖」——讓讀者從高空就看見整座森林（動機→方法→結果→價值），並產生想看下去的好奇。逐章的撰寫共識如下。</w:t>
      </w:r>
    </w:p>
    <w:p w14:paraId="3CE239D4" w14:textId="77777777" w:rsidR="00E92870" w:rsidRDefault="00000000">
      <w:pPr>
        <w:pStyle w:val="2"/>
      </w:pPr>
      <w:bookmarkStart w:id="3" w:name="_Toc233575297"/>
      <w:r>
        <w:t>一、各章節撰寫重點一覽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E92870" w14:paraId="08CEF3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14C96" w14:textId="77777777" w:rsidR="00E92870" w:rsidRDefault="00000000">
            <w:pPr>
              <w:spacing w:line="280" w:lineRule="auto"/>
            </w:pPr>
            <w:r>
              <w:rPr>
                <w:b/>
                <w:bCs/>
                <w:color w:val="1F4E79"/>
                <w:sz w:val="21"/>
                <w:szCs w:val="21"/>
              </w:rPr>
              <w:t>章節</w:t>
            </w:r>
          </w:p>
        </w:tc>
        <w:tc>
          <w:tcPr>
            <w:tcW w:w="7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3F6C6" w14:textId="77777777" w:rsidR="00E92870" w:rsidRDefault="00000000">
            <w:pPr>
              <w:spacing w:line="280" w:lineRule="auto"/>
            </w:pPr>
            <w:r>
              <w:rPr>
                <w:b/>
                <w:bCs/>
                <w:color w:val="1F4E79"/>
                <w:sz w:val="21"/>
                <w:szCs w:val="21"/>
              </w:rPr>
              <w:t>撰寫重點與目標</w:t>
            </w:r>
          </w:p>
        </w:tc>
      </w:tr>
      <w:tr w:rsidR="00E92870" w14:paraId="4CD610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D9337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摘要</w:t>
            </w:r>
          </w:p>
        </w:tc>
        <w:tc>
          <w:tcPr>
            <w:tcW w:w="7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546B3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一段 200～300 字（不分段、不超過 300 字）。開門見山、直指核心，第一句話即點出研究核心；簡述目的、問題、方法與最重要結果，並凸顯特色、創意與研究價值。用簡單直述句，避免成語、俗語與艱澀術語。</w:t>
            </w:r>
          </w:p>
        </w:tc>
      </w:tr>
      <w:tr w:rsidR="00E92870" w14:paraId="6E6136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059A6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緒論／研究動機與目的</w:t>
            </w:r>
          </w:p>
        </w:tc>
        <w:tc>
          <w:tcPr>
            <w:tcW w:w="7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C1DD4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以實據（例子或數據）陳述研究背景與立基點，讓讀者很快理解「想做什麼、為什麼重要」；明確帶出研究目的與待答問題；釐清每個目的所涉及的問題；附名詞解釋與清楚定義。</w:t>
            </w:r>
          </w:p>
        </w:tc>
      </w:tr>
      <w:tr w:rsidR="00E92870" w14:paraId="130C53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ED47F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文獻探討</w:t>
            </w:r>
          </w:p>
        </w:tc>
        <w:tc>
          <w:tcPr>
            <w:tcW w:w="7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AD723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說明前人做過什麼、本研究與文獻的差異，藉此凸顯本研究的「地位」、獨特性與重要性；指出尚未解決的問題；說明對實務（生活）的貢獻或意義；強調作品對人類社會的影響高度。</w:t>
            </w:r>
          </w:p>
        </w:tc>
      </w:tr>
      <w:tr w:rsidR="00E92870" w14:paraId="503B12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CC9CF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研究方法</w:t>
            </w:r>
          </w:p>
        </w:tc>
        <w:tc>
          <w:tcPr>
            <w:tcW w:w="7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70155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以清楚的「研究架構圖」呈現實驗規劃與整體脈絡（圖像化）；具體敘述研究設計；說明取樣方法、條件、過程與理由（並交代可能的取樣偏見）；方法須兼具信度與效度；操縱變因明確、控制干擾變因；強調創新與創意解法。</w:t>
            </w:r>
          </w:p>
        </w:tc>
      </w:tr>
      <w:tr w:rsidR="00E92870" w14:paraId="4BCD72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AB5FB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研究結果</w:t>
            </w:r>
          </w:p>
        </w:tc>
        <w:tc>
          <w:tcPr>
            <w:tcW w:w="7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3FF14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以統整後的圖表、正確科學符號呈現數據與變項關係；減少形容詞、用客觀數據描述；可將變化量轉為比例關係分析；結果須與目的、假設相呼應；與文獻比較；有系統地呈現以利引出結論；合宜說明研究限制；釐清自變項與因變項的因果關係。</w:t>
            </w:r>
          </w:p>
        </w:tc>
      </w:tr>
      <w:tr w:rsidR="00E92870" w14:paraId="31C115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09AAF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研究結論</w:t>
            </w:r>
          </w:p>
        </w:tc>
        <w:tc>
          <w:tcPr>
            <w:tcW w:w="7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AE99D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依結果以「條列式」清楚扼要總結，逐一回應研究目的與問題；在真實情境脈絡中凸顯貢獻與價值；提出未來展望、發展性與實踐方向。</w:t>
            </w:r>
          </w:p>
        </w:tc>
      </w:tr>
      <w:tr w:rsidR="00E92870" w14:paraId="13F942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599AA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綜覽（全篇文氣）</w:t>
            </w:r>
          </w:p>
        </w:tc>
        <w:tc>
          <w:tcPr>
            <w:tcW w:w="7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4EB73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遣詞客觀流暢、文意轉折順暢；保有「學生的語氣」，不要太像論文；全篇思考與表達具連貫性（如書法行氣）；具可探究性、開展性、批判性（接受結果時保留遲</w:t>
            </w:r>
            <w:r>
              <w:rPr>
                <w:color w:val="000000"/>
                <w:sz w:val="21"/>
                <w:szCs w:val="21"/>
              </w:rPr>
              <w:lastRenderedPageBreak/>
              <w:t>疑）與反思性（呈現困難與解決策略）。</w:t>
            </w:r>
          </w:p>
        </w:tc>
      </w:tr>
    </w:tbl>
    <w:p w14:paraId="5C72D9D9" w14:textId="77777777" w:rsidR="00E92870" w:rsidRDefault="00000000">
      <w:pPr>
        <w:pStyle w:val="2"/>
      </w:pPr>
      <w:bookmarkStart w:id="4" w:name="_Toc233575298"/>
      <w:r>
        <w:lastRenderedPageBreak/>
        <w:t>二、摘要的兩個比喻（寫好摘要的關鍵）</w:t>
      </w:r>
      <w:bookmarkEnd w:id="4"/>
    </w:p>
    <w:p w14:paraId="3D1C364B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把摘要當「一面簡易地圖」：引導讀者從高空看見森林——起點（動機、目的）到終點（結果），以及引人好奇、想看下去的路徑（方法）。</w:t>
      </w:r>
    </w:p>
    <w:p w14:paraId="7E5BBAA0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第一句話就是研究內容的核心；在有限字數內整理全篇材料，提供最多訊息；結果與結論要能呼應研究旨趣。</w:t>
      </w:r>
    </w:p>
    <w:p w14:paraId="20139519" w14:textId="77777777" w:rsidR="00E92870" w:rsidRDefault="00000000">
      <w:pPr>
        <w:pStyle w:val="2"/>
      </w:pPr>
      <w:bookmarkStart w:id="5" w:name="_Toc233575299"/>
      <w:r>
        <w:t>三、作品說明書自我檢核表（科學寫作）</w:t>
      </w:r>
      <w:bookmarkEnd w:id="5"/>
    </w:p>
    <w:p w14:paraId="2A4B950F" w14:textId="77777777" w:rsidR="00E92870" w:rsidRDefault="00000000">
      <w:pPr>
        <w:spacing w:after="120" w:line="300" w:lineRule="auto"/>
      </w:pPr>
      <w:r>
        <w:t>上場前逐項打勾，任何一項打不過，就是修稿重點：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00"/>
        <w:gridCol w:w="1460"/>
      </w:tblGrid>
      <w:tr w:rsidR="00E92870" w14:paraId="49C219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22409" w14:textId="77777777" w:rsidR="00E92870" w:rsidRDefault="00000000">
            <w:pPr>
              <w:spacing w:line="280" w:lineRule="auto"/>
            </w:pPr>
            <w:r>
              <w:rPr>
                <w:b/>
                <w:bCs/>
                <w:color w:val="1F4E79"/>
                <w:sz w:val="21"/>
                <w:szCs w:val="21"/>
              </w:rPr>
              <w:t>檢核項目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D40F7" w14:textId="77777777" w:rsidR="00E92870" w:rsidRDefault="00000000">
            <w:pPr>
              <w:spacing w:line="280" w:lineRule="auto"/>
            </w:pPr>
            <w:r>
              <w:rPr>
                <w:b/>
                <w:bCs/>
                <w:color w:val="1F4E79"/>
                <w:sz w:val="21"/>
                <w:szCs w:val="21"/>
              </w:rPr>
              <w:t>是否通過</w:t>
            </w:r>
          </w:p>
        </w:tc>
      </w:tr>
      <w:tr w:rsidR="00E92870" w14:paraId="7002A44C" w14:textId="77777777">
        <w:tblPrEx>
          <w:tblCellMar>
            <w:top w:w="0" w:type="dxa"/>
            <w:bottom w:w="0" w:type="dxa"/>
          </w:tblCellMar>
        </w:tblPrEx>
        <w:tc>
          <w:tcPr>
            <w:tcW w:w="7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722D3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主題是否明顯？研究主題和研究內容契合嗎？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FCE85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□</w:t>
            </w:r>
          </w:p>
        </w:tc>
      </w:tr>
      <w:tr w:rsidR="00E92870" w14:paraId="5B334302" w14:textId="77777777">
        <w:tblPrEx>
          <w:tblCellMar>
            <w:top w:w="0" w:type="dxa"/>
            <w:bottom w:w="0" w:type="dxa"/>
          </w:tblCellMar>
        </w:tblPrEx>
        <w:tc>
          <w:tcPr>
            <w:tcW w:w="7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5EB9A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第一手資料是否有重要發現？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C2D50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□</w:t>
            </w:r>
          </w:p>
        </w:tc>
      </w:tr>
      <w:tr w:rsidR="00E92870" w14:paraId="340286D1" w14:textId="77777777">
        <w:tblPrEx>
          <w:tblCellMar>
            <w:top w:w="0" w:type="dxa"/>
            <w:bottom w:w="0" w:type="dxa"/>
          </w:tblCellMar>
        </w:tblPrEx>
        <w:tc>
          <w:tcPr>
            <w:tcW w:w="7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E819C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作品／實驗報告是否符合科學寫作格式？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F2E5D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□</w:t>
            </w:r>
          </w:p>
        </w:tc>
      </w:tr>
      <w:tr w:rsidR="00E92870" w14:paraId="3B6CCD31" w14:textId="77777777">
        <w:tblPrEx>
          <w:tblCellMar>
            <w:top w:w="0" w:type="dxa"/>
            <w:bottom w:w="0" w:type="dxa"/>
          </w:tblCellMar>
        </w:tblPrEx>
        <w:tc>
          <w:tcPr>
            <w:tcW w:w="7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AE261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參考的二手資料是否為該領域最新資料？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B9701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□</w:t>
            </w:r>
          </w:p>
        </w:tc>
      </w:tr>
      <w:tr w:rsidR="00E92870" w14:paraId="3DAB8DB3" w14:textId="77777777">
        <w:tblPrEx>
          <w:tblCellMar>
            <w:top w:w="0" w:type="dxa"/>
            <w:bottom w:w="0" w:type="dxa"/>
          </w:tblCellMar>
        </w:tblPrEx>
        <w:tc>
          <w:tcPr>
            <w:tcW w:w="7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8A3BF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表格與圖片是否按邏輯排列？圖表是否加註字母／數字與文字說明？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EB325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□</w:t>
            </w:r>
          </w:p>
        </w:tc>
      </w:tr>
      <w:tr w:rsidR="00E92870" w14:paraId="556A5384" w14:textId="77777777">
        <w:tblPrEx>
          <w:tblCellMar>
            <w:top w:w="0" w:type="dxa"/>
            <w:bottom w:w="0" w:type="dxa"/>
          </w:tblCellMar>
        </w:tblPrEx>
        <w:tc>
          <w:tcPr>
            <w:tcW w:w="7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7DE25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目錄、附錄是否完整？附件是否只是大量積壓充數？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234A5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□</w:t>
            </w:r>
          </w:p>
        </w:tc>
      </w:tr>
      <w:tr w:rsidR="00E92870" w14:paraId="0C663072" w14:textId="77777777">
        <w:tblPrEx>
          <w:tblCellMar>
            <w:top w:w="0" w:type="dxa"/>
            <w:bottom w:w="0" w:type="dxa"/>
          </w:tblCellMar>
        </w:tblPrEx>
        <w:tc>
          <w:tcPr>
            <w:tcW w:w="7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2C3EB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參考資料是否齊全並有備份？格式是否前後一致？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30DD3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□</w:t>
            </w:r>
          </w:p>
        </w:tc>
      </w:tr>
      <w:tr w:rsidR="00E92870" w14:paraId="6F844038" w14:textId="77777777">
        <w:tblPrEx>
          <w:tblCellMar>
            <w:top w:w="0" w:type="dxa"/>
            <w:bottom w:w="0" w:type="dxa"/>
          </w:tblCellMar>
        </w:tblPrEx>
        <w:tc>
          <w:tcPr>
            <w:tcW w:w="7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D4241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打字有無錯誤？是否有冗字、漏字？是否標示頁碼與篇名？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3A455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□</w:t>
            </w:r>
          </w:p>
        </w:tc>
      </w:tr>
      <w:tr w:rsidR="00E92870" w14:paraId="4D5A9B42" w14:textId="77777777">
        <w:tblPrEx>
          <w:tblCellMar>
            <w:top w:w="0" w:type="dxa"/>
            <w:bottom w:w="0" w:type="dxa"/>
          </w:tblCellMar>
        </w:tblPrEx>
        <w:tc>
          <w:tcPr>
            <w:tcW w:w="7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0A166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圖表是否花俏卻無重要（第一手）資料？圖表與結論是否簡明？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CA60B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□</w:t>
            </w:r>
          </w:p>
        </w:tc>
      </w:tr>
      <w:tr w:rsidR="00E92870" w14:paraId="46ECF7EA" w14:textId="77777777">
        <w:tblPrEx>
          <w:tblCellMar>
            <w:top w:w="0" w:type="dxa"/>
            <w:bottom w:w="0" w:type="dxa"/>
          </w:tblCellMar>
        </w:tblPrEx>
        <w:tc>
          <w:tcPr>
            <w:tcW w:w="7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313B6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是否已反覆檢查、確認為最佳呈現方式？是否觀摩學習過優秀作品的長處？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7F3B4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□</w:t>
            </w:r>
          </w:p>
        </w:tc>
      </w:tr>
    </w:tbl>
    <w:p w14:paraId="0BEF9657" w14:textId="77777777" w:rsidR="00E92870" w:rsidRDefault="00000000">
      <w:pPr>
        <w:pStyle w:val="2"/>
      </w:pPr>
      <w:bookmarkStart w:id="6" w:name="_Toc233575300"/>
      <w:r>
        <w:t>四、評審最常檢視的九大面向（作品內容自我檢視）</w:t>
      </w:r>
      <w:bookmarkEnd w:id="6"/>
    </w:p>
    <w:p w14:paraId="01674247" w14:textId="77777777" w:rsidR="00E92870" w:rsidRDefault="00000000">
      <w:pPr>
        <w:pStyle w:val="a4"/>
        <w:numPr>
          <w:ilvl w:val="0"/>
          <w:numId w:val="3"/>
        </w:numPr>
        <w:spacing w:after="60" w:line="290" w:lineRule="auto"/>
      </w:pPr>
      <w:r>
        <w:t>動機性：研究動機是否強烈？目的是否清楚？</w:t>
      </w:r>
    </w:p>
    <w:p w14:paraId="716659E2" w14:textId="77777777" w:rsidR="00E92870" w:rsidRDefault="00000000">
      <w:pPr>
        <w:pStyle w:val="a4"/>
        <w:numPr>
          <w:ilvl w:val="0"/>
          <w:numId w:val="3"/>
        </w:numPr>
        <w:spacing w:after="60" w:line="290" w:lineRule="auto"/>
      </w:pPr>
      <w:r>
        <w:lastRenderedPageBreak/>
        <w:t>相關性：主題與鄉土、教材有關？參考資料與主題相關？</w:t>
      </w:r>
    </w:p>
    <w:p w14:paraId="7E9326DD" w14:textId="77777777" w:rsidR="00E92870" w:rsidRDefault="00000000">
      <w:pPr>
        <w:pStyle w:val="a4"/>
        <w:numPr>
          <w:ilvl w:val="0"/>
          <w:numId w:val="3"/>
        </w:numPr>
        <w:spacing w:after="60" w:line="290" w:lineRule="auto"/>
      </w:pPr>
      <w:r>
        <w:t>獨創性：是否具獨特、創意？是否只是已知結果？</w:t>
      </w:r>
    </w:p>
    <w:p w14:paraId="6E46E9F0" w14:textId="77777777" w:rsidR="00E92870" w:rsidRDefault="00000000">
      <w:pPr>
        <w:pStyle w:val="a4"/>
        <w:numPr>
          <w:ilvl w:val="0"/>
          <w:numId w:val="3"/>
        </w:numPr>
        <w:spacing w:after="60" w:line="290" w:lineRule="auto"/>
      </w:pPr>
      <w:r>
        <w:t>獨立性：是否由學生自己完成？</w:t>
      </w:r>
    </w:p>
    <w:p w14:paraId="31898D8E" w14:textId="77777777" w:rsidR="00E92870" w:rsidRDefault="00000000">
      <w:pPr>
        <w:pStyle w:val="a4"/>
        <w:numPr>
          <w:ilvl w:val="0"/>
          <w:numId w:val="3"/>
        </w:numPr>
        <w:spacing w:after="60" w:line="290" w:lineRule="auto"/>
      </w:pPr>
      <w:r>
        <w:t>嚴密性及完整性：思緒條理、架構清楚；方法嚴謹、完整（數學需驗證）。</w:t>
      </w:r>
    </w:p>
    <w:p w14:paraId="050853AF" w14:textId="77777777" w:rsidR="00E92870" w:rsidRDefault="00000000">
      <w:pPr>
        <w:pStyle w:val="a4"/>
        <w:numPr>
          <w:ilvl w:val="0"/>
          <w:numId w:val="3"/>
        </w:numPr>
        <w:spacing w:after="60" w:line="290" w:lineRule="auto"/>
      </w:pPr>
      <w:r>
        <w:t>詳實性：研究日誌或實驗數據必須詳實，必要時附上。</w:t>
      </w:r>
    </w:p>
    <w:p w14:paraId="2B7F24E9" w14:textId="77777777" w:rsidR="00E92870" w:rsidRDefault="00000000">
      <w:pPr>
        <w:pStyle w:val="a4"/>
        <w:numPr>
          <w:ilvl w:val="0"/>
          <w:numId w:val="3"/>
        </w:numPr>
        <w:spacing w:after="60" w:line="290" w:lineRule="auto"/>
      </w:pPr>
      <w:r>
        <w:t>目的性：結果與結論是否回答了研究目的與問題？</w:t>
      </w:r>
    </w:p>
    <w:p w14:paraId="47B7CB4C" w14:textId="77777777" w:rsidR="00E92870" w:rsidRDefault="00000000">
      <w:pPr>
        <w:pStyle w:val="a4"/>
        <w:numPr>
          <w:ilvl w:val="0"/>
          <w:numId w:val="3"/>
        </w:numPr>
        <w:spacing w:after="60" w:line="290" w:lineRule="auto"/>
      </w:pPr>
      <w:r>
        <w:t>應用性：是否具學術性或實用性價值？</w:t>
      </w:r>
    </w:p>
    <w:p w14:paraId="70FEF57A" w14:textId="77777777" w:rsidR="00E92870" w:rsidRDefault="00000000">
      <w:pPr>
        <w:pStyle w:val="a4"/>
        <w:numPr>
          <w:ilvl w:val="0"/>
          <w:numId w:val="3"/>
        </w:numPr>
        <w:spacing w:after="60" w:line="290" w:lineRule="auto"/>
      </w:pPr>
      <w:r>
        <w:t>表達性：表達能力與生動程度（文字、圖表、比喻、說故事等）。</w:t>
      </w:r>
    </w:p>
    <w:p w14:paraId="001C457B" w14:textId="77777777" w:rsidR="00E92870" w:rsidRDefault="00000000">
      <w:pPr>
        <w:pStyle w:val="1"/>
        <w:pageBreakBefore/>
      </w:pPr>
      <w:bookmarkStart w:id="7" w:name="_Toc233575301"/>
      <w:r>
        <w:lastRenderedPageBreak/>
        <w:t>第二章　競賽簡報（含口頭發表）</w:t>
      </w:r>
      <w:bookmarkEnd w:id="7"/>
    </w:p>
    <w:p w14:paraId="57A23269" w14:textId="77777777" w:rsidR="00E92870" w:rsidRDefault="00000000">
      <w:pPr>
        <w:spacing w:after="120" w:line="300" w:lineRule="auto"/>
      </w:pPr>
      <w:r>
        <w:rPr>
          <w:b/>
          <w:bCs/>
          <w:color w:val="1F4E79"/>
        </w:rPr>
        <w:t>核心觀念：</w:t>
      </w:r>
      <w:r>
        <w:t>簡報的唯一目標，是讓 3～5 位評審在極短時間內做到三件事——理解作品（架構清楚、內容嚴謹完整）、看見亮點（創意、獨特性、學術或應用價值）、看見作者（表達、思緒、信心、態度、儀容）。</w:t>
      </w:r>
    </w:p>
    <w:p w14:paraId="0474BEDD" w14:textId="77777777" w:rsidR="00E92870" w:rsidRDefault="00000000">
      <w:pPr>
        <w:pStyle w:val="2"/>
      </w:pPr>
      <w:bookmarkStart w:id="8" w:name="_Toc233575302"/>
      <w:r>
        <w:t>一、簡報版面：評審最常見的回饋</w:t>
      </w:r>
      <w:bookmarkEnd w:id="8"/>
    </w:p>
    <w:p w14:paraId="0DCAE88C" w14:textId="69CFF53A" w:rsidR="00E92870" w:rsidRDefault="00000000">
      <w:pPr>
        <w:spacing w:after="120" w:line="300" w:lineRule="auto"/>
      </w:pPr>
      <w:r>
        <w:t>綜合</w:t>
      </w:r>
      <w:r w:rsidR="001E2892">
        <w:rPr>
          <w:rFonts w:hint="eastAsia"/>
        </w:rPr>
        <w:t>歷屆資料</w:t>
      </w:r>
      <w:r>
        <w:t>，版面問題幾乎一面倒指向同一件事：「字太多、圖太小、版面太雜」。改善方向：</w:t>
      </w:r>
    </w:p>
    <w:p w14:paraId="3C48088B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字要少、圖要大：主要的圖放大、文字精簡；結論處補上圖文對照說明，提供立即的視覺感受。</w:t>
      </w:r>
    </w:p>
    <w:p w14:paraId="327C937D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善用圖表增加易讀性：適時改用長條圖／折線圖呈現比較數據；座標軸要標上名稱，圖表單位與科學符號正確。</w:t>
      </w:r>
    </w:p>
    <w:p w14:paraId="7032F7D3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版面統一、循序、簡潔：用色不要太多、底色盡量單純；排版整齊、留白足夠，避免「視覺好忙、不知道該看哪裡」。</w:t>
      </w:r>
    </w:p>
    <w:p w14:paraId="6E5A5C8D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基本但常被忽略的細節：要加頁碼、版面格式前後一致、自己手寫那頁也要清楚可讀。</w:t>
      </w:r>
    </w:p>
    <w:p w14:paraId="1B9D73A7" w14:textId="77777777" w:rsidR="00E92870" w:rsidRDefault="00000000">
      <w:pPr>
        <w:pStyle w:val="2"/>
      </w:pPr>
      <w:bookmarkStart w:id="9" w:name="_Toc233575303"/>
      <w:r>
        <w:t>二、設計多種時間版本的簡報</w:t>
      </w:r>
      <w:bookmarkEnd w:id="9"/>
    </w:p>
    <w:p w14:paraId="026A8CD6" w14:textId="77777777" w:rsidR="00E92870" w:rsidRDefault="00000000">
      <w:pPr>
        <w:spacing w:after="120" w:line="300" w:lineRule="auto"/>
      </w:pPr>
      <w:r>
        <w:t>評審現場常會中途打斷或追問，作者必須能彈性伸縮報告長度：</w:t>
      </w:r>
    </w:p>
    <w:p w14:paraId="4CA9A5F0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準備 10 分鐘、8 分鐘、5 分鐘、3 分鐘等不同版本（標準 → 統整 → 簡化）。</w:t>
      </w:r>
    </w:p>
    <w:p w14:paraId="234FCADF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對自己、朋友、師長不斷演練各版本，並做好「被中斷後接回主軸」的應變準備。</w:t>
      </w:r>
    </w:p>
    <w:p w14:paraId="47269FF5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自己錄音或錄影回看、換位思考，檢查節奏與冗詞。</w:t>
      </w:r>
    </w:p>
    <w:p w14:paraId="2FD356C4" w14:textId="77777777" w:rsidR="00E92870" w:rsidRDefault="00000000">
      <w:pPr>
        <w:pStyle w:val="2"/>
      </w:pPr>
      <w:bookmarkStart w:id="10" w:name="_Toc233575304"/>
      <w:r>
        <w:t>三、口頭表達：四大向度與常見扣分點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92870" w14:paraId="1A76D6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47218" w14:textId="77777777" w:rsidR="00E92870" w:rsidRDefault="00000000">
            <w:pPr>
              <w:spacing w:line="280" w:lineRule="auto"/>
            </w:pPr>
            <w:r>
              <w:rPr>
                <w:b/>
                <w:bCs/>
                <w:color w:val="1F4E79"/>
                <w:sz w:val="21"/>
                <w:szCs w:val="21"/>
              </w:rPr>
              <w:t>向度</w:t>
            </w:r>
          </w:p>
        </w:tc>
        <w:tc>
          <w:tcPr>
            <w:tcW w:w="7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9FB33" w14:textId="77777777" w:rsidR="00E92870" w:rsidRDefault="00000000">
            <w:pPr>
              <w:spacing w:line="280" w:lineRule="auto"/>
            </w:pPr>
            <w:r>
              <w:rPr>
                <w:b/>
                <w:bCs/>
                <w:color w:val="1F4E79"/>
                <w:sz w:val="21"/>
                <w:szCs w:val="21"/>
              </w:rPr>
              <w:t>做到的標準與常見回饋</w:t>
            </w:r>
          </w:p>
        </w:tc>
      </w:tr>
      <w:tr w:rsidR="00E92870" w14:paraId="693D68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87982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聚焦主軸</w:t>
            </w:r>
          </w:p>
        </w:tc>
        <w:tc>
          <w:tcPr>
            <w:tcW w:w="7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A4532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以清晰、簡潔、有邏輯的「故事」呈現；少用學術語言、適時解釋名詞；開頭第一句就要吸引評審注意。常見問題：講太多聽不懂的內容、重點不</w:t>
            </w:r>
            <w:r>
              <w:rPr>
                <w:color w:val="000000"/>
                <w:sz w:val="21"/>
                <w:szCs w:val="21"/>
              </w:rPr>
              <w:lastRenderedPageBreak/>
              <w:t>突出。</w:t>
            </w:r>
          </w:p>
        </w:tc>
      </w:tr>
      <w:tr w:rsidR="00E92870" w14:paraId="5540EE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55E53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lastRenderedPageBreak/>
              <w:t>時間掌握</w:t>
            </w:r>
          </w:p>
        </w:tc>
        <w:tc>
          <w:tcPr>
            <w:tcW w:w="7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098C0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在規定時間內做最完整的報告；速度勿過快（多數回饋是「講太快、太趕」），組員交接勿留長空檔；報告完記得說謝謝。</w:t>
            </w:r>
          </w:p>
        </w:tc>
      </w:tr>
      <w:tr w:rsidR="00E92870" w14:paraId="6624E8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0E5B2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流暢度</w:t>
            </w:r>
          </w:p>
        </w:tc>
        <w:tc>
          <w:tcPr>
            <w:tcW w:w="7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8B3C2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丟稿流暢、不要逐字逐句唸；像「說故事」而非「背稿」，要有抑揚頓挫；眼睛不要一直往下看稿或亂飄。</w:t>
            </w:r>
          </w:p>
        </w:tc>
      </w:tr>
      <w:tr w:rsidR="00E92870" w14:paraId="18BCF5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52FA1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設備與道具</w:t>
            </w:r>
          </w:p>
        </w:tc>
        <w:tc>
          <w:tcPr>
            <w:tcW w:w="7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0EEFB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熟練電腦操作（每位成員都要會，以防臨時狀況）；滑鼠／雷射筆跟著報告走、勿亂晃；麥克風距離適當、別人發言時關掉自己的麥克風；學生應親自操作電腦。</w:t>
            </w:r>
          </w:p>
        </w:tc>
      </w:tr>
    </w:tbl>
    <w:p w14:paraId="2425821C" w14:textId="77777777" w:rsidR="00E92870" w:rsidRDefault="00000000">
      <w:pPr>
        <w:pStyle w:val="2"/>
      </w:pPr>
      <w:bookmarkStart w:id="11" w:name="_Toc233575305"/>
      <w:r>
        <w:t>四、表達技巧（讓報告更有說服力）</w:t>
      </w:r>
      <w:bookmarkEnd w:id="11"/>
    </w:p>
    <w:p w14:paraId="4DFD3C1F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設計橋段讓表達順暢：每個區塊之間要有合理、有意義的過渡與銜接動機。</w:t>
      </w:r>
    </w:p>
    <w:p w14:paraId="06F843D6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用具體表達抽象、用比喻類比問題、用比例讓聽眾更有概念。</w:t>
      </w:r>
    </w:p>
    <w:p w14:paraId="7D4F22A9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用手勢、手指或指揮棒輔助（避免空勢、亂晃），引導評審注意力。</w:t>
      </w:r>
    </w:p>
    <w:p w14:paraId="5FF196E4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用眼神專注並適時轉移到不同評審，讓眼神有穿透的說服力；身體姿勢穩重得體。</w:t>
      </w:r>
    </w:p>
    <w:p w14:paraId="52369F70" w14:textId="77777777" w:rsidR="00E92870" w:rsidRDefault="00000000">
      <w:pPr>
        <w:pStyle w:val="2"/>
      </w:pPr>
      <w:bookmarkStart w:id="12" w:name="_Toc233575306"/>
      <w:r>
        <w:t>五、口頭發表自我檢核（節錄）</w:t>
      </w:r>
      <w:bookmarkEnd w:id="12"/>
    </w:p>
    <w:p w14:paraId="148F7A23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對資料敘述嚴謹；不逐字唸、能丟稿流暢報告。</w:t>
      </w:r>
    </w:p>
    <w:p w14:paraId="5F4D3A26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回答能簡短、切入重點，簡單直接不複雜。</w:t>
      </w:r>
    </w:p>
    <w:p w14:paraId="30BCAECE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仔細聆聽、記下問題重點，回答前先對自己重複一遍；能切割問題到自己能處理的範圍。</w:t>
      </w:r>
    </w:p>
    <w:p w14:paraId="518AD6FF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不害怕承認不懂；不確定時有勇氣婉轉請評審再說一次或換種方式說。</w:t>
      </w:r>
    </w:p>
    <w:p w14:paraId="5666DD63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隨時抬頭挺胸、面帶笑容、自得其樂；喜歡自己的作品，認真而有感情地發表。</w:t>
      </w:r>
    </w:p>
    <w:p w14:paraId="4347F642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能掌握內容深度不吃螺絲；能做最完整、也能做最簡短的報告；兼顧邏輯與想像的隨機應答。</w:t>
      </w:r>
    </w:p>
    <w:p w14:paraId="3ABF0CE8" w14:textId="77777777" w:rsidR="00E92870" w:rsidRDefault="00000000">
      <w:pPr>
        <w:pStyle w:val="1"/>
        <w:pageBreakBefore/>
      </w:pPr>
      <w:bookmarkStart w:id="13" w:name="_Toc233575307"/>
      <w:r>
        <w:lastRenderedPageBreak/>
        <w:t>第三章　競賽海報</w:t>
      </w:r>
      <w:bookmarkEnd w:id="13"/>
    </w:p>
    <w:p w14:paraId="4E5EEC55" w14:textId="77777777" w:rsidR="00E92870" w:rsidRDefault="00000000">
      <w:pPr>
        <w:spacing w:after="120" w:line="300" w:lineRule="auto"/>
      </w:pPr>
      <w:r>
        <w:rPr>
          <w:b/>
          <w:bCs/>
          <w:color w:val="1F4E79"/>
        </w:rPr>
        <w:t>核心觀念：</w:t>
      </w:r>
      <w:r>
        <w:t>海報是評審「走過去第一眼」就決定要不要停下來的關鍵。它必須在幾秒內凸顯主題與亮點；若內容繁雜、曲線圖過多又講得太快，評審將難以掌握主要結論。海報的原則與簡報相通——少字、大圖、主軸清楚。</w:t>
      </w:r>
    </w:p>
    <w:p w14:paraId="2A9D60BB" w14:textId="77777777" w:rsidR="00E92870" w:rsidRDefault="00000000">
      <w:pPr>
        <w:pStyle w:val="2"/>
      </w:pPr>
      <w:bookmarkStart w:id="14" w:name="_Toc233575308"/>
      <w:r>
        <w:t>一、海報製作的核心原則</w:t>
      </w:r>
      <w:bookmarkEnd w:id="14"/>
    </w:p>
    <w:p w14:paraId="7294B654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聚焦主軸與亮點：內容勿繁雜贅述細節，否則亮點被淡化、主軸模糊而產生乏味感。</w:t>
      </w:r>
    </w:p>
    <w:p w14:paraId="4E23B0E5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圖表要大、要能被快速讀懂：實驗曲線圖多時，務必標清主要結論；字大一點、圖清楚一點。</w:t>
      </w:r>
    </w:p>
    <w:p w14:paraId="4A462F1C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呈現第一手資料：避免「圖表花俏卻沒有重要（第一手）資料」；圖表與結論都要簡明。</w:t>
      </w:r>
    </w:p>
    <w:p w14:paraId="018A30EC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圖表規範：座標軸標名稱、單位與科學符號正確、圖表加註字母／數字並附文字說明，按邏輯排列。</w:t>
      </w:r>
    </w:p>
    <w:p w14:paraId="2D8388DB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真實呈現研究歷程：可在海報／簡報中真實呈現實驗日誌與參考文獻；研究日誌應附實驗過程照片。</w:t>
      </w:r>
    </w:p>
    <w:p w14:paraId="2A25F91A" w14:textId="77777777" w:rsidR="00E92870" w:rsidRDefault="00000000">
      <w:pPr>
        <w:pStyle w:val="2"/>
      </w:pPr>
      <w:bookmarkStart w:id="15" w:name="_Toc233575309"/>
      <w:r>
        <w:t>二、海報常見的扣分警訊（取自 SWOT 劣勢分析）</w:t>
      </w:r>
      <w:bookmarkEnd w:id="15"/>
    </w:p>
    <w:p w14:paraId="0DD21AA0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字數過多、圖表太小，無法清楚呈現實驗數據（常是因為由家長代勞、非學生自製）。</w:t>
      </w:r>
    </w:p>
    <w:p w14:paraId="5054227C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海報與作品說明書「學生參與不足」——評審能從呈現方式看出端倪。</w:t>
      </w:r>
    </w:p>
    <w:p w14:paraId="46BBD3A3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補充實驗若有做，務必放上海報；現場才能即時用海報佐證回答（如「不同品牌雞蛋差異」即靠海報補充說明）。</w:t>
      </w:r>
    </w:p>
    <w:p w14:paraId="2EB2FB9E" w14:textId="77777777" w:rsidR="00E92870" w:rsidRDefault="00000000">
      <w:pPr>
        <w:pStyle w:val="2"/>
      </w:pPr>
      <w:bookmarkStart w:id="16" w:name="_Toc233575310"/>
      <w:r>
        <w:t>三、海報內容取捨的自我提問</w:t>
      </w:r>
      <w:bookmarkEnd w:id="16"/>
    </w:p>
    <w:p w14:paraId="236BA95A" w14:textId="77777777" w:rsidR="00E92870" w:rsidRDefault="00000000">
      <w:pPr>
        <w:pBdr>
          <w:left w:val="single" w:sz="18" w:space="12" w:color="2E75B6"/>
        </w:pBdr>
        <w:spacing w:after="120" w:line="300" w:lineRule="auto"/>
        <w:ind w:left="360"/>
      </w:pPr>
      <w:r>
        <w:rPr>
          <w:i/>
          <w:iCs/>
          <w:color w:val="555555"/>
        </w:rPr>
        <w:t>「如果要刪減內容，你會優先刪掉哪些？為什麼？如果還能增加一點內容，你會增加什麼？為什麼？」</w:t>
      </w:r>
    </w:p>
    <w:p w14:paraId="744CAA13" w14:textId="77777777" w:rsidR="00E92870" w:rsidRDefault="00000000">
      <w:pPr>
        <w:spacing w:after="120" w:line="300" w:lineRule="auto"/>
      </w:pPr>
      <w:r>
        <w:t>用這兩個問題反覆檢視海報，能幫助作者分辨什麼是主軸亮點（留）、什麼是枝節（刪），讓版面替你說話。</w:t>
      </w:r>
    </w:p>
    <w:p w14:paraId="3C258693" w14:textId="77777777" w:rsidR="00E92870" w:rsidRDefault="00000000">
      <w:pPr>
        <w:pStyle w:val="1"/>
        <w:pageBreakBefore/>
      </w:pPr>
      <w:bookmarkStart w:id="17" w:name="_Toc233575311"/>
      <w:r>
        <w:lastRenderedPageBreak/>
        <w:t>第四章　模擬評審問題</w:t>
      </w:r>
      <w:bookmarkEnd w:id="17"/>
    </w:p>
    <w:p w14:paraId="06A88FFF" w14:textId="77777777" w:rsidR="00E92870" w:rsidRDefault="00000000">
      <w:pPr>
        <w:spacing w:after="120" w:line="300" w:lineRule="auto"/>
      </w:pPr>
      <w:r>
        <w:rPr>
          <w:b/>
          <w:bCs/>
          <w:color w:val="1F4E79"/>
        </w:rPr>
        <w:t>核心觀念：</w:t>
      </w:r>
      <w:r>
        <w:t>「如果我是評審，我會如何提問？」——把自己變成評審，是最有效的準備。下列題庫分為『結構問題』（任何作品都會被問）與『細節問題』（針對你作品的專業追問），請逐題備好 1～2 分鐘內的說帖並反覆演練。</w:t>
      </w:r>
    </w:p>
    <w:p w14:paraId="0BA8CDE8" w14:textId="77777777" w:rsidR="00E92870" w:rsidRDefault="00000000">
      <w:pPr>
        <w:pStyle w:val="2"/>
      </w:pPr>
      <w:bookmarkStart w:id="18" w:name="_Toc233575312"/>
      <w:r>
        <w:t>一、Q&amp;A 的目標與心法</w:t>
      </w:r>
      <w:bookmarkEnd w:id="18"/>
    </w:p>
    <w:p w14:paraId="65EFED75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目標：即時回應評審提問、展現對作品的熟悉度與反應、適時補強不足或強化亮點。</w:t>
      </w:r>
    </w:p>
    <w:p w14:paraId="407599D7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在 1～2 分鐘內簡短明確完成回應，並做好「被追問」的準備；針對問題回答，避免答非所問。</w:t>
      </w:r>
    </w:p>
    <w:p w14:paraId="7A9B9C00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對沒把握的問題婉轉以對或虛心受教，不辯駁、不浮誇。</w:t>
      </w:r>
    </w:p>
    <w:p w14:paraId="3EBCB678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熟悉研究架構，任何提問都能適時「拉回」研究主軸、核心或亮點。</w:t>
      </w:r>
    </w:p>
    <w:p w14:paraId="68B0E6D8" w14:textId="77777777" w:rsidR="00E92870" w:rsidRDefault="00000000">
      <w:pPr>
        <w:pStyle w:val="2"/>
      </w:pPr>
      <w:bookmarkStart w:id="19" w:name="_Toc233575313"/>
      <w:r>
        <w:t>二、通用結構問題（九問）——務必人人會答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760"/>
      </w:tblGrid>
      <w:tr w:rsidR="00E92870" w14:paraId="4E391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4D0B9" w14:textId="77777777" w:rsidR="00E92870" w:rsidRDefault="00000000">
            <w:pPr>
              <w:spacing w:line="280" w:lineRule="auto"/>
            </w:pPr>
            <w:r>
              <w:rPr>
                <w:b/>
                <w:bCs/>
                <w:color w:val="1F4E79"/>
                <w:sz w:val="21"/>
                <w:szCs w:val="21"/>
              </w:rPr>
              <w:t>模擬提問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82466" w14:textId="77777777" w:rsidR="00E92870" w:rsidRDefault="00000000">
            <w:pPr>
              <w:spacing w:line="280" w:lineRule="auto"/>
            </w:pPr>
            <w:r>
              <w:rPr>
                <w:b/>
                <w:bCs/>
                <w:color w:val="1F4E79"/>
                <w:sz w:val="21"/>
                <w:szCs w:val="21"/>
              </w:rPr>
              <w:t>對應面向</w:t>
            </w:r>
          </w:p>
        </w:tc>
      </w:tr>
      <w:tr w:rsidR="00E92870" w14:paraId="51F1E423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F5F53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你為什麼會想做這個研究？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8EE7C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研究動機（Why）</w:t>
            </w:r>
          </w:p>
        </w:tc>
      </w:tr>
      <w:tr w:rsidR="00E92870" w14:paraId="14D5EA02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9EB6E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這個研究題目是如何產生、轉變與擴展的？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9B733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研究問題形成</w:t>
            </w:r>
          </w:p>
        </w:tc>
      </w:tr>
      <w:tr w:rsidR="00E92870" w14:paraId="358A50DF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F1754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你的研究重點（主軸、重心）是什麼？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EF218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研究目的、結果（What）</w:t>
            </w:r>
          </w:p>
        </w:tc>
      </w:tr>
      <w:tr w:rsidR="00E92870" w14:paraId="758CE2C2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D3FCC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用一句話簡單說明，你的研究在做什麼？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54536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研究摘要</w:t>
            </w:r>
          </w:p>
        </w:tc>
      </w:tr>
      <w:tr w:rsidR="00E92870" w14:paraId="5B3309FC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42AE2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你的研究有什麼用？主要貢獻有哪些？（最大成就、最得意、最有趣、應用價值）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DE410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過程、結果（How／What）</w:t>
            </w:r>
          </w:p>
        </w:tc>
      </w:tr>
      <w:tr w:rsidR="00E92870" w14:paraId="62B7ABB4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2F006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哪些是你新的論點（自己做的）？哪些是別人做過的？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EEA1A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結果、文獻（What）</w:t>
            </w:r>
          </w:p>
        </w:tc>
      </w:tr>
      <w:tr w:rsidR="00E92870" w14:paraId="59CD9BD7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30470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你是如何發現這些結果的？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E1F25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研究方法、過程（How）</w:t>
            </w:r>
          </w:p>
        </w:tc>
      </w:tr>
      <w:tr w:rsidR="00E92870" w14:paraId="3285C359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0794C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這是你獨自完成的嗎？遇到哪些困難？如何解決？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A2B8F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研究過程（How）</w:t>
            </w:r>
          </w:p>
        </w:tc>
      </w:tr>
      <w:tr w:rsidR="00E92870" w14:paraId="07965DA4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4023A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研究還有哪些未完成、可以繼續延伸的？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63D31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推廣、未來展望</w:t>
            </w:r>
          </w:p>
        </w:tc>
      </w:tr>
    </w:tbl>
    <w:p w14:paraId="2E931214" w14:textId="77777777" w:rsidR="00E92870" w:rsidRDefault="00000000">
      <w:pPr>
        <w:pStyle w:val="2"/>
      </w:pPr>
      <w:bookmarkStart w:id="20" w:name="_Toc233575314"/>
      <w:r>
        <w:lastRenderedPageBreak/>
        <w:t>三、實戰常見題（評審臨場最愛問）</w:t>
      </w:r>
      <w:bookmarkEnd w:id="20"/>
    </w:p>
    <w:p w14:paraId="5B295744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有沒有人做過相關或類似的研究？（文獻探討）</w:t>
      </w:r>
    </w:p>
    <w:p w14:paraId="5C05A8EA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你們的作品和某件（往屆或國際科展）相似作品，差別在哪裡？跟它有什麼關係？</w:t>
      </w:r>
    </w:p>
    <w:p w14:paraId="602DF159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做這個研究的過程，有沒有什麼感想或心得？</w:t>
      </w:r>
    </w:p>
    <w:p w14:paraId="5D90C317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研究中最值得你們引以為傲的一個結果是什麼？（亮點）</w:t>
      </w:r>
    </w:p>
    <w:p w14:paraId="15992871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有沒有什麼應用？</w:t>
      </w:r>
    </w:p>
    <w:p w14:paraId="2FB13DC9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你們如何分工？指導老師扮演怎樣的角色？</w:t>
      </w:r>
    </w:p>
    <w:p w14:paraId="3D9C0D7B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（國際科展才有）Say something in English. Only one minute.</w:t>
      </w:r>
    </w:p>
    <w:p w14:paraId="26BDE9C6" w14:textId="77777777" w:rsidR="00E92870" w:rsidRDefault="00000000">
      <w:pPr>
        <w:pStyle w:val="2"/>
      </w:pPr>
      <w:bookmarkStart w:id="21" w:name="_Toc233575315"/>
      <w:r>
        <w:t>四、細節（專業）問題的設計方向</w:t>
      </w:r>
      <w:bookmarkEnd w:id="21"/>
    </w:p>
    <w:p w14:paraId="5EBE0C59" w14:textId="77777777" w:rsidR="00E92870" w:rsidRDefault="00000000">
      <w:pPr>
        <w:spacing w:after="120" w:line="300" w:lineRule="auto"/>
      </w:pPr>
      <w:r>
        <w:t>細節問題沒有標準題庫，但評審的追問方向高度可預測。練習時請用以下「題型公式」對自己的作品亂槍打鳥：</w:t>
      </w:r>
    </w:p>
    <w:p w14:paraId="3BEC8DBF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名詞與定義型：請解釋你作品中的關鍵名詞／定理／數值代表什麼意思（如「什麼是○○定理？」「TDS 是什麼？」）。</w:t>
      </w:r>
    </w:p>
    <w:p w14:paraId="7D06A2F0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變因與條件型：若把某條件改變（變大／變小／相反情況），結果會如何？為什麼設定這個條件而非另一個？</w:t>
      </w:r>
    </w:p>
    <w:p w14:paraId="02A5C721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方法選擇型：為什麼用這個材料／方法／儀器，而不用另一種？有沒有試過其他材質？</w:t>
      </w:r>
    </w:p>
    <w:p w14:paraId="2CD4ECB8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數據與誤差型：這個數據怎麼算的？誤差怎麼控制？統計（如 p 值）代表什麼？多少才算顯著？</w:t>
      </w:r>
    </w:p>
    <w:p w14:paraId="7F8A1D5E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原理機制型：這個現象背後的科學原理是什麼？（評審常深入追問物理／化學原理）。</w:t>
      </w:r>
    </w:p>
    <w:p w14:paraId="70959DC6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矛盾檢驗型：實驗 A 結論與實驗 B 結論看起來是否矛盾？如何自圓其說？</w:t>
      </w:r>
    </w:p>
    <w:p w14:paraId="36D2B415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應用與價值型：如何推廣？成本與市售產品相比如何？實務上真的可行、有必要嗎？</w:t>
      </w:r>
    </w:p>
    <w:p w14:paraId="4C536CE9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真實性型：哪些實驗是你們自己做的？記錄簿在哪？（驗證學生參與度）。</w:t>
      </w:r>
    </w:p>
    <w:p w14:paraId="3785F3F9" w14:textId="77777777" w:rsidR="00E92870" w:rsidRDefault="00000000">
      <w:pPr>
        <w:pStyle w:val="2"/>
      </w:pPr>
      <w:bookmarkStart w:id="22" w:name="_Toc233575316"/>
      <w:r>
        <w:t>五、賽前演練的標準作法</w:t>
      </w:r>
      <w:bookmarkEnd w:id="22"/>
    </w:p>
    <w:p w14:paraId="28ED5C51" w14:textId="77777777" w:rsidR="00E92870" w:rsidRDefault="00000000">
      <w:pPr>
        <w:pStyle w:val="a4"/>
        <w:numPr>
          <w:ilvl w:val="0"/>
          <w:numId w:val="4"/>
        </w:numPr>
        <w:spacing w:after="60" w:line="290" w:lineRule="auto"/>
      </w:pPr>
      <w:r>
        <w:t>預擬評審可能提問，每題備好 1～2 分鐘內的說帖，並不斷練習。</w:t>
      </w:r>
    </w:p>
    <w:p w14:paraId="34FB667E" w14:textId="77777777" w:rsidR="00E92870" w:rsidRDefault="00000000">
      <w:pPr>
        <w:pStyle w:val="a4"/>
        <w:numPr>
          <w:ilvl w:val="0"/>
          <w:numId w:val="4"/>
        </w:numPr>
        <w:spacing w:after="60" w:line="290" w:lineRule="auto"/>
      </w:pPr>
      <w:r>
        <w:lastRenderedPageBreak/>
        <w:t>簡報練習後立刻被「亂槍打鳥」提問，強化對作品的熟悉度。</w:t>
      </w:r>
    </w:p>
    <w:p w14:paraId="2B97CC29" w14:textId="77777777" w:rsidR="00E92870" w:rsidRDefault="00000000">
      <w:pPr>
        <w:pStyle w:val="a4"/>
        <w:numPr>
          <w:ilvl w:val="0"/>
          <w:numId w:val="4"/>
        </w:numPr>
        <w:spacing w:after="60" w:line="290" w:lineRule="auto"/>
      </w:pPr>
      <w:r>
        <w:t>較抽象的內容，嘗試用舉例、簡例、比喻或說故事方式說明。</w:t>
      </w:r>
    </w:p>
    <w:p w14:paraId="7980194F" w14:textId="77777777" w:rsidR="00E92870" w:rsidRDefault="00000000">
      <w:pPr>
        <w:pStyle w:val="a4"/>
        <w:numPr>
          <w:ilvl w:val="0"/>
          <w:numId w:val="4"/>
        </w:numPr>
        <w:spacing w:after="60" w:line="290" w:lineRule="auto"/>
      </w:pPr>
      <w:r>
        <w:t>做好小組分工：避免只有一人回答；隊友答不出時其他人能補位搶答，培養默契不冷場。</w:t>
      </w:r>
    </w:p>
    <w:p w14:paraId="4257D26D" w14:textId="77777777" w:rsidR="00E92870" w:rsidRDefault="00000000">
      <w:pPr>
        <w:pStyle w:val="a4"/>
        <w:numPr>
          <w:ilvl w:val="0"/>
          <w:numId w:val="4"/>
        </w:numPr>
        <w:spacing w:after="60" w:line="290" w:lineRule="auto"/>
      </w:pPr>
      <w:r>
        <w:t>回答結束時適時提醒評審「報告完畢」，避免尷尬停頓。</w:t>
      </w:r>
    </w:p>
    <w:p w14:paraId="3E307AA3" w14:textId="77777777" w:rsidR="00E92870" w:rsidRDefault="00000000">
      <w:pPr>
        <w:pStyle w:val="1"/>
        <w:pageBreakBefore/>
      </w:pPr>
      <w:bookmarkStart w:id="23" w:name="_Toc233575317"/>
      <w:r>
        <w:lastRenderedPageBreak/>
        <w:t>第五章　歷屆評審問題分類與整理</w:t>
      </w:r>
      <w:bookmarkEnd w:id="23"/>
    </w:p>
    <w:p w14:paraId="64DD8D4A" w14:textId="0E4A1AD3" w:rsidR="00E92870" w:rsidRDefault="00000000">
      <w:pPr>
        <w:spacing w:after="120" w:line="300" w:lineRule="auto"/>
      </w:pPr>
      <w:r>
        <w:rPr>
          <w:b/>
          <w:bCs/>
          <w:color w:val="1F4E79"/>
        </w:rPr>
        <w:t>核心觀念：</w:t>
      </w:r>
      <w:r>
        <w:t>本章將</w:t>
      </w:r>
      <w:r w:rsidR="00F02725">
        <w:rPr>
          <w:rFonts w:hint="eastAsia"/>
        </w:rPr>
        <w:t>歷屆</w:t>
      </w:r>
      <w:r>
        <w:rPr>
          <w:rFonts w:hint="eastAsia"/>
        </w:rPr>
        <w:t>全</w:t>
      </w:r>
      <w:r>
        <w:t>國科展的上百則真實評審提問，依「問題性質」歸納成八大類型。練習時，請把每一類型代入自己的作品，想像評審會如何提問，藉此精熟作品並提升問題深度。</w:t>
      </w:r>
    </w:p>
    <w:p w14:paraId="22823410" w14:textId="77777777" w:rsidR="00E92870" w:rsidRDefault="00000000">
      <w:pPr>
        <w:pStyle w:val="2"/>
      </w:pPr>
      <w:bookmarkStart w:id="24" w:name="_Toc233575318"/>
      <w:r>
        <w:t>一、八大問題類型（含真實案例）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60"/>
        <w:gridCol w:w="3400"/>
      </w:tblGrid>
      <w:tr w:rsidR="00E92870" w14:paraId="29B8C6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41E07" w14:textId="77777777" w:rsidR="00E92870" w:rsidRDefault="00000000">
            <w:pPr>
              <w:spacing w:line="280" w:lineRule="auto"/>
            </w:pPr>
            <w:r>
              <w:rPr>
                <w:b/>
                <w:bCs/>
                <w:color w:val="1F4E79"/>
                <w:sz w:val="21"/>
                <w:szCs w:val="21"/>
              </w:rPr>
              <w:t>類型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0F90A" w14:textId="77777777" w:rsidR="00E92870" w:rsidRDefault="00000000">
            <w:pPr>
              <w:spacing w:line="280" w:lineRule="auto"/>
            </w:pPr>
            <w:r>
              <w:rPr>
                <w:b/>
                <w:bCs/>
                <w:color w:val="1F4E79"/>
                <w:sz w:val="21"/>
                <w:szCs w:val="21"/>
              </w:rPr>
              <w:t>評審關注什麼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ED046" w14:textId="77777777" w:rsidR="00E92870" w:rsidRDefault="00000000">
            <w:pPr>
              <w:spacing w:line="280" w:lineRule="auto"/>
            </w:pPr>
            <w:r>
              <w:rPr>
                <w:b/>
                <w:bCs/>
                <w:color w:val="1F4E79"/>
                <w:sz w:val="21"/>
                <w:szCs w:val="21"/>
              </w:rPr>
              <w:t>歷屆真實案例（節錄）</w:t>
            </w:r>
          </w:p>
        </w:tc>
      </w:tr>
      <w:tr w:rsidR="00E92870" w14:paraId="47E63CC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4EC41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① 動機／選題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850D4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為何做、題目怎麼來、是誰決定的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1BF57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「為什麼想做這個題目？」「研究主題是誰定的？」「你們怎麼知道有這個手機顯微鏡？」</w:t>
            </w:r>
          </w:p>
        </w:tc>
      </w:tr>
      <w:tr w:rsidR="00E92870" w14:paraId="59DF292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685C4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② 名詞／原理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6AA7D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關鍵名詞、定理、科學原理的理解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741AB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「布魯斯特角解釋為何？」「何謂傅立葉轉換？」「TDS 是什麼？」「電磁感應如何產生？」</w:t>
            </w:r>
          </w:p>
        </w:tc>
      </w:tr>
      <w:tr w:rsidR="00E92870" w14:paraId="6AA3A47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B449D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③ 方法／材料選擇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42DC0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為何選此材料／方法，有無替代方案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BFC1D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「為什麼用木板測黏性？有沒有試其他材質？」「為什麼用快速傅立葉轉換？」「為何不一開始就用生雞糞？」</w:t>
            </w:r>
          </w:p>
        </w:tc>
      </w:tr>
      <w:tr w:rsidR="00E92870" w14:paraId="183845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8A74C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④ 變因／實驗設計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6C814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變因控制、條件設定、對照組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68D51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「自製 U 型管大小會否影響結果？」「裝置接不接地的差別？」「降雨量怎麼控制？」</w:t>
            </w:r>
          </w:p>
        </w:tc>
      </w:tr>
      <w:tr w:rsidR="00E92870" w14:paraId="0977E8C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B4640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⑤ 數據／統計／誤差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2EA2E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數據計算、再現性、統計意義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EB3E3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「p 值是什麼？要達多少才算顯著？」「磁場實驗是否有再現性？」「標準差跟平均值哪個重要？」</w:t>
            </w:r>
          </w:p>
        </w:tc>
      </w:tr>
      <w:tr w:rsidR="00E92870" w14:paraId="6A1F98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8ED0F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⑥ 結果矛盾／追根究柢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B3416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結論一致性、深層機制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A0F73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「實驗三排水管數量越多越好，但實驗五卻相反，不是矛盾嗎？」「為什麼 n=2 的聲音比 n=1 大？」</w:t>
            </w:r>
          </w:p>
        </w:tc>
      </w:tr>
      <w:tr w:rsidR="00E92870" w14:paraId="1A0765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48BFC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lastRenderedPageBreak/>
              <w:t>⑦ 文獻／獨特性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B33D6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與前人差異、原創性、延續性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08B29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「你們的作品跟之前的有何不同？」「確定 double L 擋土牆以前沒人做過嗎？」「延續比例多少？」</w:t>
            </w:r>
          </w:p>
        </w:tc>
      </w:tr>
      <w:tr w:rsidR="00E92870" w14:paraId="2F572E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93100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⑧ 應用／推廣／價值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9A304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實用性、成本、推廣、二次污染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FBE5F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「如何推廣？」「吸附重金屬後的粉末如何處理？會否造成二次污染？」「成本與市售相比？」</w:t>
            </w:r>
          </w:p>
        </w:tc>
      </w:tr>
    </w:tbl>
    <w:p w14:paraId="3E967B75" w14:textId="77777777" w:rsidR="00E92870" w:rsidRDefault="00000000">
      <w:pPr>
        <w:pStyle w:val="2"/>
      </w:pPr>
      <w:bookmarkStart w:id="25" w:name="_Toc233575319"/>
      <w:r>
        <w:t>二、依學科觀察到的提問傾向</w:t>
      </w:r>
      <w:bookmarkEnd w:id="25"/>
    </w:p>
    <w:p w14:paraId="2E0B1D68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數學科：偏重證明的嚴謹與推廣性、與國際科展作品的差異、數學深度是否足夠（「只用三個定理會不會深度不夠？」）。</w:t>
      </w:r>
    </w:p>
    <w:p w14:paraId="7B73F9D1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物理科：深究物理原理與公式推導、誤差來源、測量方法（如流速計算、阻尼／黏滯係數矯正）。</w:t>
      </w:r>
    </w:p>
    <w:p w14:paraId="2B43BB5E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化學科：成分組成、反應機制、定量分析原理、與既有抗氧化／抗菌研究的區隔。</w:t>
      </w:r>
    </w:p>
    <w:p w14:paraId="6077C2F6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生物科：棲地與行為的因果、樣本數量是否足夠統計、生命倫理。</w:t>
      </w:r>
    </w:p>
    <w:p w14:paraId="6D7F51F3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地球科學：名詞概念（聖嬰、熱島效應）、資料處理軟體與技術、師生付出占比。</w:t>
      </w:r>
    </w:p>
    <w:p w14:paraId="4877B769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生活與應用科技：創新點、與市售產品差異、成本、實用性與必要性、材料耐用度。</w:t>
      </w:r>
    </w:p>
    <w:p w14:paraId="33C412C8" w14:textId="77777777" w:rsidR="00E92870" w:rsidRDefault="00000000">
      <w:pPr>
        <w:pStyle w:val="2"/>
      </w:pPr>
      <w:bookmarkStart w:id="26" w:name="_Toc233575320"/>
      <w:r>
        <w:t>三、評審常見的『建議型』回饋（非提問，但同等重要）</w:t>
      </w:r>
      <w:bookmarkEnd w:id="26"/>
    </w:p>
    <w:p w14:paraId="0411621E" w14:textId="77777777" w:rsidR="00E92870" w:rsidRDefault="00000000">
      <w:pPr>
        <w:spacing w:after="120" w:line="300" w:lineRule="auto"/>
      </w:pPr>
      <w:r>
        <w:t>除了提問，評審也常給延伸建議，反映出他們眼中作品的可強化處：</w:t>
      </w:r>
    </w:p>
    <w:p w14:paraId="29EDDC1C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方法面：增加實驗次數提高準確性、增加動態測試、設計適當對照組、用更客觀方式取代主觀手感判定。</w:t>
      </w:r>
    </w:p>
    <w:p w14:paraId="2521F564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應用面：降低成本、比對市售價格、申請專利、推廣販售、實際到場域（如河川）測試。</w:t>
      </w:r>
    </w:p>
    <w:p w14:paraId="22CFC14A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延伸面：研究不同地形／材質／物種、放大裝置提高效率、未來可結合太陽能等不同能源。</w:t>
      </w:r>
    </w:p>
    <w:p w14:paraId="1737040F" w14:textId="77777777" w:rsidR="00E92870" w:rsidRDefault="00000000">
      <w:pPr>
        <w:pStyle w:val="2"/>
      </w:pPr>
      <w:bookmarkStart w:id="27" w:name="_Toc233575321"/>
      <w:r>
        <w:t>四、賽前最該預防的『劣勢與威脅』（SWOT 彙整）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92870" w14:paraId="1EFF9E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37490" w14:textId="77777777" w:rsidR="00E92870" w:rsidRDefault="00000000">
            <w:pPr>
              <w:spacing w:line="280" w:lineRule="auto"/>
            </w:pPr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面向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B8C3B" w14:textId="77777777" w:rsidR="00E92870" w:rsidRDefault="00000000">
            <w:pPr>
              <w:spacing w:line="280" w:lineRule="auto"/>
            </w:pPr>
            <w:r>
              <w:rPr>
                <w:b/>
                <w:bCs/>
                <w:color w:val="1F4E79"/>
                <w:sz w:val="21"/>
                <w:szCs w:val="21"/>
              </w:rPr>
              <w:t>常見劣勢／威脅，務必提前因應</w:t>
            </w:r>
          </w:p>
        </w:tc>
      </w:tr>
      <w:tr w:rsidR="00E92870" w14:paraId="214845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F6B35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臨場表達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0AE37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動機講得不夠強烈、自信不足、眼神少與評審交會、愈講愈快、音量太小被現場噪音壓過。</w:t>
            </w:r>
          </w:p>
        </w:tc>
      </w:tr>
      <w:tr w:rsidR="00E92870" w14:paraId="7D7D19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691B4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臨場壓力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08938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看到別組作品覺得別人比較厲害、安檢未一次通過而手忙腳亂、評審態度影響情緒、情緒起伏影響發揮。</w:t>
            </w:r>
          </w:p>
        </w:tc>
      </w:tr>
      <w:tr w:rsidR="00E92870" w14:paraId="254600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E4CF3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團隊協作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AD6FA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交換報告走位凌亂、分工不明確或不均、默契不佳、僅一人能回答缺乏團體感、態度過於放鬆。</w:t>
            </w:r>
          </w:p>
        </w:tc>
      </w:tr>
      <w:tr w:rsidR="00E92870" w14:paraId="575AB6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833C5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主軸亮點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6D373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鑽小細節失焦、亮點被淡化、部分成果與主軸無關模糊焦點。</w:t>
            </w:r>
          </w:p>
        </w:tc>
      </w:tr>
      <w:tr w:rsidR="00E92870" w14:paraId="30E569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B9631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數據嚴謹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DB855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只呈現最終結果讓人誤以為僅定性、量化方法不精準、誤差討論少、儀器穩定性不足、缺實際場域測試。</w:t>
            </w:r>
          </w:p>
        </w:tc>
      </w:tr>
      <w:tr w:rsidR="00E92870" w14:paraId="7A0D46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383F4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變因控制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A2153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控制變因過於簡單、變因過多失焦、未說明變因之間的關係與限制。</w:t>
            </w:r>
          </w:p>
        </w:tc>
      </w:tr>
      <w:tr w:rsidR="00E92870" w14:paraId="68DD8C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250FA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文獻理論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9812D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學理基礎薄弱、未與前人作品說明區隔、所發現的現象皆為已知。</w:t>
            </w:r>
          </w:p>
        </w:tc>
      </w:tr>
      <w:tr w:rsidR="00E92870" w14:paraId="521D55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4BB1E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原創價值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B1EE8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主題為常見科學營隊題目易被質疑、與市售產品差異不大、難度低、研究地點易被猜出。</w:t>
            </w:r>
          </w:p>
        </w:tc>
      </w:tr>
      <w:tr w:rsidR="00E92870" w14:paraId="634C6A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1FADB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超出能力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18BC9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由校外實驗室或家長代勞、學生對原理不熟、兩階段評審易出狀況、獎項可能被降至佳作以下。</w:t>
            </w:r>
          </w:p>
        </w:tc>
      </w:tr>
      <w:tr w:rsidR="00E92870" w14:paraId="64113F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DBAF9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研究日誌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A8585" w14:textId="77777777" w:rsidR="00E92870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日誌無活動照片、撰寫太簡單粗糙；涉及殺死昆蟲等需注意生命倫理。</w:t>
            </w:r>
          </w:p>
        </w:tc>
      </w:tr>
    </w:tbl>
    <w:p w14:paraId="04CA228D" w14:textId="77777777" w:rsidR="00E92870" w:rsidRDefault="00000000">
      <w:pPr>
        <w:pStyle w:val="1"/>
        <w:pageBreakBefore/>
      </w:pPr>
      <w:bookmarkStart w:id="28" w:name="_Toc233575322"/>
      <w:r>
        <w:lastRenderedPageBreak/>
        <w:t>附錄　賽前最後叮嚀與心態調整</w:t>
      </w:r>
      <w:bookmarkEnd w:id="28"/>
    </w:p>
    <w:p w14:paraId="599C24BB" w14:textId="77777777" w:rsidR="00E92870" w:rsidRDefault="00000000">
      <w:pPr>
        <w:pStyle w:val="2"/>
      </w:pPr>
      <w:bookmarkStart w:id="29" w:name="_Toc233575323"/>
      <w:r>
        <w:t>一、上場前一天可以做的事</w:t>
      </w:r>
      <w:bookmarkEnd w:id="29"/>
    </w:p>
    <w:p w14:paraId="563A0BE6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安定情緒：圍圈和孩子談心、安靜孩子的心。</w:t>
      </w:r>
    </w:p>
    <w:p w14:paraId="0BE75AF6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引導反思：一起回顧「學到什麼、遇到什麼困難、如何克服、明天擔心與期待什麼」。</w:t>
      </w:r>
    </w:p>
    <w:p w14:paraId="45995221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調整心態：除了爭取榮譽，更想在這場比賽中獲得什麼？想自我挑戰什麼？</w:t>
      </w:r>
    </w:p>
    <w:p w14:paraId="25F08FC3" w14:textId="77777777" w:rsidR="00E92870" w:rsidRDefault="00000000">
      <w:pPr>
        <w:pStyle w:val="a4"/>
        <w:numPr>
          <w:ilvl w:val="0"/>
          <w:numId w:val="2"/>
        </w:numPr>
        <w:spacing w:after="60" w:line="290" w:lineRule="auto"/>
      </w:pPr>
      <w:r>
        <w:t>建立信心、充分休息：坦然無懼，早起到戶外走走。</w:t>
      </w:r>
    </w:p>
    <w:p w14:paraId="18C7E22A" w14:textId="77777777" w:rsidR="00E92870" w:rsidRDefault="00000000">
      <w:pPr>
        <w:pStyle w:val="2"/>
      </w:pPr>
      <w:bookmarkStart w:id="30" w:name="_Toc233575324"/>
      <w:r>
        <w:t>二、跳脫焦點：面對挑戰性提問不要對號入座</w:t>
      </w:r>
      <w:bookmarkEnd w:id="30"/>
    </w:p>
    <w:p w14:paraId="473C332F" w14:textId="77777777" w:rsidR="00E92870" w:rsidRDefault="00000000">
      <w:pPr>
        <w:spacing w:after="120" w:line="300" w:lineRule="auto"/>
      </w:pPr>
      <w:r>
        <w:t>評審有時會用較尖銳的方式提問（例如「你們的作品根本是抄襲的，以前別人做過」「你們文獻看得太少了吧」）。這類問題的目的常是測試反應與沉穩度，作者應避免掉入負面情緒漩渦，冷靜以科學證據與作品差異性回應。</w:t>
      </w:r>
    </w:p>
    <w:p w14:paraId="6B846850" w14:textId="77777777" w:rsidR="00E92870" w:rsidRDefault="00000000">
      <w:pPr>
        <w:pStyle w:val="2"/>
      </w:pPr>
      <w:bookmarkStart w:id="31" w:name="_Toc233575325"/>
      <w:r>
        <w:t>三、心態的高度：比賽，還是參展？</w:t>
      </w:r>
      <w:bookmarkEnd w:id="31"/>
    </w:p>
    <w:p w14:paraId="51A2C7E3" w14:textId="77777777" w:rsidR="00E92870" w:rsidRDefault="00000000">
      <w:pPr>
        <w:pBdr>
          <w:left w:val="single" w:sz="18" w:space="12" w:color="2E75B6"/>
        </w:pBdr>
        <w:spacing w:after="120" w:line="300" w:lineRule="auto"/>
        <w:ind w:left="360"/>
      </w:pPr>
      <w:r>
        <w:rPr>
          <w:i/>
          <w:iCs/>
          <w:color w:val="555555"/>
        </w:rPr>
        <w:t>比賽是競爭，競爭就會有輸贏；參展是分享，分享帶來合作，合作就會雙贏。得不得獎與研究能力的獲得無關——享受研究的樂趣、享受過程、結交志同道合的朋友，設定比得失更高的目標。</w:t>
      </w:r>
    </w:p>
    <w:p w14:paraId="6CDB2ED9" w14:textId="77777777" w:rsidR="00E92870" w:rsidRDefault="00000000">
      <w:pPr>
        <w:spacing w:after="120" w:line="300" w:lineRule="auto"/>
      </w:pPr>
      <w:r>
        <w:t>瓶頸是問題突破的曙光，好的研究是做不完的。盡心盡性去享受過程，盡意盡力去接受挑戰——願每位參賽師生過程順利滿載、結果超乎想像。</w:t>
      </w:r>
    </w:p>
    <w:sectPr w:rsidR="00E9287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E49EC" w14:textId="77777777" w:rsidR="001B2D4F" w:rsidRDefault="001B2D4F">
      <w:r>
        <w:separator/>
      </w:r>
    </w:p>
  </w:endnote>
  <w:endnote w:type="continuationSeparator" w:id="0">
    <w:p w14:paraId="1B80FDB5" w14:textId="77777777" w:rsidR="001B2D4F" w:rsidRDefault="001B2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F1E34" w14:textId="77777777" w:rsidR="00E92870" w:rsidRDefault="00000000"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E289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BB048" w14:textId="77777777" w:rsidR="001B2D4F" w:rsidRDefault="001B2D4F">
      <w:r>
        <w:separator/>
      </w:r>
    </w:p>
  </w:footnote>
  <w:footnote w:type="continuationSeparator" w:id="0">
    <w:p w14:paraId="6F2A9095" w14:textId="77777777" w:rsidR="001B2D4F" w:rsidRDefault="001B2D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40049" w14:textId="77777777" w:rsidR="00E92870" w:rsidRDefault="00000000">
    <w:pPr>
      <w:pBdr>
        <w:bottom w:val="single" w:sz="4" w:space="4" w:color="CCCCCC"/>
      </w:pBdr>
      <w:jc w:val="right"/>
    </w:pPr>
    <w:r>
      <w:rPr>
        <w:color w:val="888888"/>
        <w:sz w:val="16"/>
        <w:szCs w:val="16"/>
      </w:rPr>
      <w:t>科展競賽賽前總提點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467"/>
    <w:multiLevelType w:val="hybridMultilevel"/>
    <w:tmpl w:val="6712ABF4"/>
    <w:lvl w:ilvl="0" w:tplc="4810EA44">
      <w:start w:val="1"/>
      <w:numFmt w:val="decimal"/>
      <w:lvlText w:val="%1."/>
      <w:lvlJc w:val="left"/>
      <w:pPr>
        <w:ind w:left="560" w:hanging="320"/>
      </w:pPr>
    </w:lvl>
    <w:lvl w:ilvl="1" w:tplc="D9E01BB0">
      <w:numFmt w:val="decimal"/>
      <w:lvlText w:val=""/>
      <w:lvlJc w:val="left"/>
    </w:lvl>
    <w:lvl w:ilvl="2" w:tplc="8EEA5334">
      <w:numFmt w:val="decimal"/>
      <w:lvlText w:val=""/>
      <w:lvlJc w:val="left"/>
    </w:lvl>
    <w:lvl w:ilvl="3" w:tplc="447A8E9E">
      <w:numFmt w:val="decimal"/>
      <w:lvlText w:val=""/>
      <w:lvlJc w:val="left"/>
    </w:lvl>
    <w:lvl w:ilvl="4" w:tplc="CACEE542">
      <w:numFmt w:val="decimal"/>
      <w:lvlText w:val=""/>
      <w:lvlJc w:val="left"/>
    </w:lvl>
    <w:lvl w:ilvl="5" w:tplc="93CA34BE">
      <w:numFmt w:val="decimal"/>
      <w:lvlText w:val=""/>
      <w:lvlJc w:val="left"/>
    </w:lvl>
    <w:lvl w:ilvl="6" w:tplc="DA06C25C">
      <w:numFmt w:val="decimal"/>
      <w:lvlText w:val=""/>
      <w:lvlJc w:val="left"/>
    </w:lvl>
    <w:lvl w:ilvl="7" w:tplc="FD66B954">
      <w:numFmt w:val="decimal"/>
      <w:lvlText w:val=""/>
      <w:lvlJc w:val="left"/>
    </w:lvl>
    <w:lvl w:ilvl="8" w:tplc="3A122AB4">
      <w:numFmt w:val="decimal"/>
      <w:lvlText w:val=""/>
      <w:lvlJc w:val="left"/>
    </w:lvl>
  </w:abstractNum>
  <w:abstractNum w:abstractNumId="1" w15:restartNumberingAfterBreak="0">
    <w:nsid w:val="3DA92F06"/>
    <w:multiLevelType w:val="hybridMultilevel"/>
    <w:tmpl w:val="4AA87D94"/>
    <w:lvl w:ilvl="0" w:tplc="2F901CD0">
      <w:start w:val="1"/>
      <w:numFmt w:val="bullet"/>
      <w:lvlText w:val="●"/>
      <w:lvlJc w:val="left"/>
      <w:pPr>
        <w:ind w:left="720" w:hanging="360"/>
      </w:pPr>
    </w:lvl>
    <w:lvl w:ilvl="1" w:tplc="DF30F6AE">
      <w:start w:val="1"/>
      <w:numFmt w:val="bullet"/>
      <w:lvlText w:val="○"/>
      <w:lvlJc w:val="left"/>
      <w:pPr>
        <w:ind w:left="1440" w:hanging="360"/>
      </w:pPr>
    </w:lvl>
    <w:lvl w:ilvl="2" w:tplc="33409294">
      <w:start w:val="1"/>
      <w:numFmt w:val="bullet"/>
      <w:lvlText w:val="■"/>
      <w:lvlJc w:val="left"/>
      <w:pPr>
        <w:ind w:left="2160" w:hanging="360"/>
      </w:pPr>
    </w:lvl>
    <w:lvl w:ilvl="3" w:tplc="B59A8D2E">
      <w:start w:val="1"/>
      <w:numFmt w:val="bullet"/>
      <w:lvlText w:val="●"/>
      <w:lvlJc w:val="left"/>
      <w:pPr>
        <w:ind w:left="2880" w:hanging="360"/>
      </w:pPr>
    </w:lvl>
    <w:lvl w:ilvl="4" w:tplc="C4B023C4">
      <w:start w:val="1"/>
      <w:numFmt w:val="bullet"/>
      <w:lvlText w:val="○"/>
      <w:lvlJc w:val="left"/>
      <w:pPr>
        <w:ind w:left="3600" w:hanging="360"/>
      </w:pPr>
    </w:lvl>
    <w:lvl w:ilvl="5" w:tplc="9C02A2F2">
      <w:start w:val="1"/>
      <w:numFmt w:val="bullet"/>
      <w:lvlText w:val="■"/>
      <w:lvlJc w:val="left"/>
      <w:pPr>
        <w:ind w:left="4320" w:hanging="360"/>
      </w:pPr>
    </w:lvl>
    <w:lvl w:ilvl="6" w:tplc="8F320C02">
      <w:start w:val="1"/>
      <w:numFmt w:val="bullet"/>
      <w:lvlText w:val="●"/>
      <w:lvlJc w:val="left"/>
      <w:pPr>
        <w:ind w:left="5040" w:hanging="360"/>
      </w:pPr>
    </w:lvl>
    <w:lvl w:ilvl="7" w:tplc="E334C8E8">
      <w:start w:val="1"/>
      <w:numFmt w:val="bullet"/>
      <w:lvlText w:val="●"/>
      <w:lvlJc w:val="left"/>
      <w:pPr>
        <w:ind w:left="5760" w:hanging="360"/>
      </w:pPr>
    </w:lvl>
    <w:lvl w:ilvl="8" w:tplc="F78C63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FC5532"/>
    <w:multiLevelType w:val="hybridMultilevel"/>
    <w:tmpl w:val="2EBEA528"/>
    <w:lvl w:ilvl="0" w:tplc="7982E706">
      <w:start w:val="1"/>
      <w:numFmt w:val="bullet"/>
      <w:lvlText w:val="•"/>
      <w:lvlJc w:val="left"/>
      <w:pPr>
        <w:ind w:left="560" w:hanging="280"/>
      </w:pPr>
    </w:lvl>
    <w:lvl w:ilvl="1" w:tplc="7082CCFE">
      <w:start w:val="1"/>
      <w:numFmt w:val="bullet"/>
      <w:lvlText w:val="—"/>
      <w:lvlJc w:val="left"/>
      <w:pPr>
        <w:ind w:left="1040" w:hanging="280"/>
      </w:pPr>
    </w:lvl>
    <w:lvl w:ilvl="2" w:tplc="AFDE8E7C">
      <w:numFmt w:val="decimal"/>
      <w:lvlText w:val=""/>
      <w:lvlJc w:val="left"/>
    </w:lvl>
    <w:lvl w:ilvl="3" w:tplc="A9968B28">
      <w:numFmt w:val="decimal"/>
      <w:lvlText w:val=""/>
      <w:lvlJc w:val="left"/>
    </w:lvl>
    <w:lvl w:ilvl="4" w:tplc="E69EB97C">
      <w:numFmt w:val="decimal"/>
      <w:lvlText w:val=""/>
      <w:lvlJc w:val="left"/>
    </w:lvl>
    <w:lvl w:ilvl="5" w:tplc="4EA2FB5A">
      <w:numFmt w:val="decimal"/>
      <w:lvlText w:val=""/>
      <w:lvlJc w:val="left"/>
    </w:lvl>
    <w:lvl w:ilvl="6" w:tplc="701A3816">
      <w:numFmt w:val="decimal"/>
      <w:lvlText w:val=""/>
      <w:lvlJc w:val="left"/>
    </w:lvl>
    <w:lvl w:ilvl="7" w:tplc="FA10D898">
      <w:numFmt w:val="decimal"/>
      <w:lvlText w:val=""/>
      <w:lvlJc w:val="left"/>
    </w:lvl>
    <w:lvl w:ilvl="8" w:tplc="00923E9E">
      <w:numFmt w:val="decimal"/>
      <w:lvlText w:val=""/>
      <w:lvlJc w:val="left"/>
    </w:lvl>
  </w:abstractNum>
  <w:abstractNum w:abstractNumId="3" w15:restartNumberingAfterBreak="0">
    <w:nsid w:val="74070132"/>
    <w:multiLevelType w:val="hybridMultilevel"/>
    <w:tmpl w:val="130CFD82"/>
    <w:lvl w:ilvl="0" w:tplc="FF5AE430">
      <w:start w:val="1"/>
      <w:numFmt w:val="decimal"/>
      <w:lvlText w:val="%1."/>
      <w:lvlJc w:val="left"/>
      <w:pPr>
        <w:ind w:left="560" w:hanging="320"/>
      </w:pPr>
    </w:lvl>
    <w:lvl w:ilvl="1" w:tplc="A524D8A8">
      <w:numFmt w:val="decimal"/>
      <w:lvlText w:val=""/>
      <w:lvlJc w:val="left"/>
    </w:lvl>
    <w:lvl w:ilvl="2" w:tplc="1D6AF644">
      <w:numFmt w:val="decimal"/>
      <w:lvlText w:val=""/>
      <w:lvlJc w:val="left"/>
    </w:lvl>
    <w:lvl w:ilvl="3" w:tplc="4A38DA84">
      <w:numFmt w:val="decimal"/>
      <w:lvlText w:val=""/>
      <w:lvlJc w:val="left"/>
    </w:lvl>
    <w:lvl w:ilvl="4" w:tplc="BA1C4AA4">
      <w:numFmt w:val="decimal"/>
      <w:lvlText w:val=""/>
      <w:lvlJc w:val="left"/>
    </w:lvl>
    <w:lvl w:ilvl="5" w:tplc="DAFC8A60">
      <w:numFmt w:val="decimal"/>
      <w:lvlText w:val=""/>
      <w:lvlJc w:val="left"/>
    </w:lvl>
    <w:lvl w:ilvl="6" w:tplc="1770870C">
      <w:numFmt w:val="decimal"/>
      <w:lvlText w:val=""/>
      <w:lvlJc w:val="left"/>
    </w:lvl>
    <w:lvl w:ilvl="7" w:tplc="4268F45C">
      <w:numFmt w:val="decimal"/>
      <w:lvlText w:val=""/>
      <w:lvlJc w:val="left"/>
    </w:lvl>
    <w:lvl w:ilvl="8" w:tplc="165E8094">
      <w:numFmt w:val="decimal"/>
      <w:lvlText w:val=""/>
      <w:lvlJc w:val="left"/>
    </w:lvl>
  </w:abstractNum>
  <w:num w:numId="1" w16cid:durableId="2102296506">
    <w:abstractNumId w:val="1"/>
    <w:lvlOverride w:ilvl="0">
      <w:startOverride w:val="1"/>
    </w:lvlOverride>
  </w:num>
  <w:num w:numId="2" w16cid:durableId="749935627">
    <w:abstractNumId w:val="2"/>
    <w:lvlOverride w:ilvl="0">
      <w:startOverride w:val="1"/>
    </w:lvlOverride>
  </w:num>
  <w:num w:numId="3" w16cid:durableId="1132089835">
    <w:abstractNumId w:val="0"/>
    <w:lvlOverride w:ilvl="0">
      <w:startOverride w:val="1"/>
    </w:lvlOverride>
  </w:num>
  <w:num w:numId="4" w16cid:durableId="203557550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870"/>
    <w:rsid w:val="001B2D4F"/>
    <w:rsid w:val="001E2892"/>
    <w:rsid w:val="005E7AC9"/>
    <w:rsid w:val="00E92870"/>
    <w:rsid w:val="00F0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6F422"/>
  <w15:docId w15:val="{EAAABF6D-0016-304E-B550-D21D2C26D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JhengHei" w:eastAsia="Microsoft JhengHei" w:hAnsi="Microsoft JhengHei" w:cs="Microsoft JhengHei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8" w:space="6" w:color="2E75B6"/>
      </w:pBdr>
      <w:spacing w:before="28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color w:val="404040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E2892"/>
  </w:style>
  <w:style w:type="paragraph" w:styleId="20">
    <w:name w:val="toc 2"/>
    <w:basedOn w:val="a"/>
    <w:next w:val="a"/>
    <w:autoRedefine/>
    <w:uiPriority w:val="39"/>
    <w:unhideWhenUsed/>
    <w:rsid w:val="001E289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4810</Words>
  <Characters>4908</Characters>
  <Application>Microsoft Office Word</Application>
  <DocSecurity>0</DocSecurity>
  <Lines>258</Lines>
  <Paragraphs>359</Paragraphs>
  <ScaleCrop>false</ScaleCrop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科展競賽賽前總提點</dc:title>
  <dc:creator>科展輔導</dc:creator>
  <cp:lastModifiedBy>frog lin</cp:lastModifiedBy>
  <cp:revision>3</cp:revision>
  <dcterms:created xsi:type="dcterms:W3CDTF">2026-06-28T13:39:00Z</dcterms:created>
  <dcterms:modified xsi:type="dcterms:W3CDTF">2026-06-28T13:48:00Z</dcterms:modified>
</cp:coreProperties>
</file>