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756F"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我已經仔細閱讀了你們上傳的「無線充電＿英文海報</w:t>
      </w:r>
      <w:r w:rsidRPr="000D07C6">
        <w:rPr>
          <w:rFonts w:ascii="Arial" w:eastAsia="新細明體" w:hAnsi="Arial" w:cs="Arial"/>
          <w:color w:val="1F1F1F"/>
          <w:kern w:val="0"/>
          <w14:ligatures w14:val="none"/>
        </w:rPr>
        <w:t>.pdf</w:t>
      </w:r>
      <w:r w:rsidRPr="000D07C6">
        <w:rPr>
          <w:rFonts w:ascii="Arial" w:eastAsia="新細明體" w:hAnsi="Arial" w:cs="Arial"/>
          <w:color w:val="1F1F1F"/>
          <w:kern w:val="0"/>
          <w14:ligatures w14:val="none"/>
        </w:rPr>
        <w:t>」以及「日本簡報</w:t>
      </w:r>
      <w:r w:rsidRPr="000D07C6">
        <w:rPr>
          <w:rFonts w:ascii="Arial" w:eastAsia="新細明體" w:hAnsi="Arial" w:cs="Arial"/>
          <w:color w:val="1F1F1F"/>
          <w:kern w:val="0"/>
          <w14:ligatures w14:val="none"/>
        </w:rPr>
        <w:t xml:space="preserve"> (1).pdf</w:t>
      </w:r>
      <w:r w:rsidRPr="000D07C6">
        <w:rPr>
          <w:rFonts w:ascii="Arial" w:eastAsia="新細明體" w:hAnsi="Arial" w:cs="Arial"/>
          <w:color w:val="1F1F1F"/>
          <w:kern w:val="0"/>
          <w14:ligatures w14:val="none"/>
        </w:rPr>
        <w:t>」。這是一個極具生活應用價值且非常切合現代科技痛點的專題！你們觀察到了人們在日常生活中「邊充邊用」的習慣，並針對傳統單線圈無線充電「對位要求高、易斷電、待機耗電」等問題，提出了結合「光敏電阻」與「多線圈陣列」的創新解法。最棒的是，你們還將成果連結到了聯合國永續發展目標（</w:t>
      </w:r>
      <w:r w:rsidRPr="000D07C6">
        <w:rPr>
          <w:rFonts w:ascii="Arial" w:eastAsia="新細明體" w:hAnsi="Arial" w:cs="Arial"/>
          <w:color w:val="1F1F1F"/>
          <w:kern w:val="0"/>
          <w14:ligatures w14:val="none"/>
        </w:rPr>
        <w:t xml:space="preserve">SDG 7 </w:t>
      </w:r>
      <w:r w:rsidRPr="000D07C6">
        <w:rPr>
          <w:rFonts w:ascii="Arial" w:eastAsia="新細明體" w:hAnsi="Arial" w:cs="Arial"/>
          <w:color w:val="1F1F1F"/>
          <w:kern w:val="0"/>
          <w14:ligatures w14:val="none"/>
        </w:rPr>
        <w:t>與</w:t>
      </w:r>
      <w:r w:rsidRPr="000D07C6">
        <w:rPr>
          <w:rFonts w:ascii="Arial" w:eastAsia="新細明體" w:hAnsi="Arial" w:cs="Arial"/>
          <w:color w:val="1F1F1F"/>
          <w:kern w:val="0"/>
          <w14:ligatures w14:val="none"/>
        </w:rPr>
        <w:t xml:space="preserve"> 12</w:t>
      </w:r>
      <w:r w:rsidRPr="000D07C6">
        <w:rPr>
          <w:rFonts w:ascii="Arial" w:eastAsia="新細明體" w:hAnsi="Arial" w:cs="Arial"/>
          <w:color w:val="1F1F1F"/>
          <w:kern w:val="0"/>
          <w14:ligatures w14:val="none"/>
        </w:rPr>
        <w:t>），這在國際賽事中絕對是大加分的亮點！</w:t>
      </w:r>
    </w:p>
    <w:p w14:paraId="7F6CC291"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根據歷屆國際科展評審講評，評審不僅看重作品的「實用性」，更會嚴格檢視背後的</w:t>
      </w:r>
      <w:r w:rsidRPr="000D07C6">
        <w:rPr>
          <w:rFonts w:ascii="Arial" w:eastAsia="新細明體" w:hAnsi="Arial" w:cs="Arial"/>
          <w:color w:val="1F1F1F"/>
          <w:kern w:val="0"/>
          <w14:ligatures w14:val="none"/>
        </w:rPr>
        <w:t>**</w:t>
      </w:r>
      <w:r w:rsidRPr="000D07C6">
        <w:rPr>
          <w:rFonts w:ascii="Arial" w:eastAsia="新細明體" w:hAnsi="Arial" w:cs="Arial"/>
          <w:color w:val="1F1F1F"/>
          <w:kern w:val="0"/>
          <w14:ligatures w14:val="none"/>
        </w:rPr>
        <w:t>「科學研究程序（變因控制）」</w:t>
      </w:r>
      <w:r w:rsidRPr="000D07C6">
        <w:rPr>
          <w:rFonts w:ascii="Arial" w:eastAsia="新細明體" w:hAnsi="Arial" w:cs="Arial"/>
          <w:b/>
          <w:bCs/>
          <w:color w:val="1F1F1F"/>
          <w:kern w:val="0"/>
          <w:bdr w:val="none" w:sz="0" w:space="0" w:color="auto" w:frame="1"/>
          <w14:ligatures w14:val="none"/>
        </w:rPr>
        <w:t>與</w:t>
      </w:r>
      <w:r w:rsidRPr="000D07C6">
        <w:rPr>
          <w:rFonts w:ascii="Arial" w:eastAsia="新細明體" w:hAnsi="Arial" w:cs="Arial"/>
          <w:color w:val="1F1F1F"/>
          <w:kern w:val="0"/>
          <w14:ligatures w14:val="none"/>
        </w:rPr>
        <w:t>「邏輯透明度」</w:t>
      </w:r>
      <w:r w:rsidRPr="000D07C6">
        <w:rPr>
          <w:rFonts w:ascii="Arial" w:eastAsia="新細明體" w:hAnsi="Arial" w:cs="Arial"/>
          <w:color w:val="1F1F1F"/>
          <w:kern w:val="0"/>
          <w14:ligatures w14:val="none"/>
        </w:rPr>
        <w:t>**</w:t>
      </w:r>
      <w:r w:rsidRPr="000D07C6">
        <w:rPr>
          <w:rFonts w:ascii="Arial" w:eastAsia="新細明體" w:hAnsi="Arial" w:cs="Arial"/>
          <w:color w:val="1F1F1F"/>
          <w:kern w:val="0"/>
          <w14:ligatures w14:val="none"/>
        </w:rPr>
        <w:t>。因此，在報告時，我們必須清楚交代每一個最佳化參數（如</w:t>
      </w:r>
      <w:r w:rsidRPr="000D07C6">
        <w:rPr>
          <w:rFonts w:ascii="Arial" w:eastAsia="新細明體" w:hAnsi="Arial" w:cs="Arial"/>
          <w:color w:val="1F1F1F"/>
          <w:kern w:val="0"/>
          <w14:ligatures w14:val="none"/>
        </w:rPr>
        <w:t xml:space="preserve"> 150kHz, </w:t>
      </w:r>
      <w:r w:rsidRPr="000D07C6">
        <w:rPr>
          <w:rFonts w:ascii="Arial" w:eastAsia="新細明體" w:hAnsi="Arial" w:cs="Arial"/>
          <w:color w:val="1F1F1F"/>
          <w:kern w:val="0"/>
          <w14:ligatures w14:val="none"/>
        </w:rPr>
        <w:t>閾值</w:t>
      </w:r>
      <w:r w:rsidRPr="000D07C6">
        <w:rPr>
          <w:rFonts w:ascii="Arial" w:eastAsia="新細明體" w:hAnsi="Arial" w:cs="Arial"/>
          <w:color w:val="1F1F1F"/>
          <w:kern w:val="0"/>
          <w14:ligatures w14:val="none"/>
        </w:rPr>
        <w:t xml:space="preserve"> 50</w:t>
      </w:r>
      <w:r w:rsidRPr="000D07C6">
        <w:rPr>
          <w:rFonts w:ascii="Arial" w:eastAsia="新細明體" w:hAnsi="Arial" w:cs="Arial"/>
          <w:color w:val="1F1F1F"/>
          <w:kern w:val="0"/>
          <w14:ligatures w14:val="none"/>
        </w:rPr>
        <w:t>）是如何透過嚴謹實驗得出的。</w:t>
      </w:r>
    </w:p>
    <w:p w14:paraId="0A712B11"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為你們量身打造的</w:t>
      </w:r>
      <w:r w:rsidRPr="000D07C6">
        <w:rPr>
          <w:rFonts w:ascii="Arial" w:eastAsia="新細明體" w:hAnsi="Arial" w:cs="Arial"/>
          <w:color w:val="1F1F1F"/>
          <w:kern w:val="0"/>
          <w14:ligatures w14:val="none"/>
        </w:rPr>
        <w:t xml:space="preserve"> 7 </w:t>
      </w:r>
      <w:r w:rsidRPr="000D07C6">
        <w:rPr>
          <w:rFonts w:ascii="Arial" w:eastAsia="新細明體" w:hAnsi="Arial" w:cs="Arial"/>
          <w:color w:val="1F1F1F"/>
          <w:kern w:val="0"/>
          <w14:ligatures w14:val="none"/>
        </w:rPr>
        <w:t>分鐘全英文演講逐字稿如下。講稿大約</w:t>
      </w:r>
      <w:r w:rsidRPr="000D07C6">
        <w:rPr>
          <w:rFonts w:ascii="Arial" w:eastAsia="新細明體" w:hAnsi="Arial" w:cs="Arial"/>
          <w:color w:val="1F1F1F"/>
          <w:kern w:val="0"/>
          <w14:ligatures w14:val="none"/>
        </w:rPr>
        <w:t xml:space="preserve"> 950 </w:t>
      </w:r>
      <w:r w:rsidRPr="000D07C6">
        <w:rPr>
          <w:rFonts w:ascii="Arial" w:eastAsia="新細明體" w:hAnsi="Arial" w:cs="Arial"/>
          <w:color w:val="1F1F1F"/>
          <w:kern w:val="0"/>
          <w14:ligatures w14:val="none"/>
        </w:rPr>
        <w:t>字，以中等語速（約每分鐘</w:t>
      </w:r>
      <w:r w:rsidRPr="000D07C6">
        <w:rPr>
          <w:rFonts w:ascii="Arial" w:eastAsia="新細明體" w:hAnsi="Arial" w:cs="Arial"/>
          <w:color w:val="1F1F1F"/>
          <w:kern w:val="0"/>
          <w14:ligatures w14:val="none"/>
        </w:rPr>
        <w:t xml:space="preserve"> 130-140 </w:t>
      </w:r>
      <w:r w:rsidRPr="000D07C6">
        <w:rPr>
          <w:rFonts w:ascii="Arial" w:eastAsia="新細明體" w:hAnsi="Arial" w:cs="Arial"/>
          <w:color w:val="1F1F1F"/>
          <w:kern w:val="0"/>
          <w14:ligatures w14:val="none"/>
        </w:rPr>
        <w:t>字）報告剛剛好。考量到你們有三位作者（</w:t>
      </w:r>
      <w:r w:rsidRPr="000D07C6">
        <w:rPr>
          <w:rFonts w:ascii="Arial" w:eastAsia="新細明體" w:hAnsi="Arial" w:cs="Arial"/>
          <w:color w:val="1F1F1F"/>
          <w:kern w:val="0"/>
          <w14:ligatures w14:val="none"/>
        </w:rPr>
        <w:t>Jian-Cheng, Chen-Wei, Feng-Tse</w:t>
      </w:r>
      <w:r w:rsidRPr="000D07C6">
        <w:rPr>
          <w:rFonts w:ascii="Arial" w:eastAsia="新細明體" w:hAnsi="Arial" w:cs="Arial"/>
          <w:color w:val="1F1F1F"/>
          <w:kern w:val="0"/>
          <w14:ligatures w14:val="none"/>
        </w:rPr>
        <w:t>），我為你們設計了三人輪替（</w:t>
      </w:r>
      <w:r w:rsidRPr="000D07C6">
        <w:rPr>
          <w:rFonts w:ascii="Arial" w:eastAsia="新細明體" w:hAnsi="Arial" w:cs="Arial"/>
          <w:color w:val="1F1F1F"/>
          <w:kern w:val="0"/>
          <w14:ligatures w14:val="none"/>
        </w:rPr>
        <w:t>Tag Team</w:t>
      </w:r>
      <w:r w:rsidRPr="000D07C6">
        <w:rPr>
          <w:rFonts w:ascii="Arial" w:eastAsia="新細明體" w:hAnsi="Arial" w:cs="Arial"/>
          <w:color w:val="1F1F1F"/>
          <w:kern w:val="0"/>
          <w14:ligatures w14:val="none"/>
        </w:rPr>
        <w:t>）的報告形式，並加入了適當的語氣停頓和肢體動作建議，幫助你們展現絕佳的團隊默契！</w:t>
      </w:r>
    </w:p>
    <w:p w14:paraId="328DDE5A" w14:textId="77777777" w:rsidR="000D07C6" w:rsidRPr="000D07C6" w:rsidRDefault="00EB6F80" w:rsidP="000D07C6">
      <w:pPr>
        <w:widowControl/>
        <w:spacing w:after="120"/>
        <w:rPr>
          <w:rFonts w:ascii="Arial" w:eastAsia="新細明體" w:hAnsi="Arial" w:cs="Arial"/>
          <w:color w:val="1F1F1F"/>
          <w:kern w:val="0"/>
          <w14:ligatures w14:val="none"/>
        </w:rPr>
      </w:pPr>
      <w:r w:rsidRPr="00EB6F80">
        <w:rPr>
          <w:rFonts w:ascii="Arial" w:eastAsia="新細明體" w:hAnsi="Arial" w:cs="Arial"/>
          <w:noProof/>
          <w:color w:val="1F1F1F"/>
          <w:kern w:val="0"/>
        </w:rPr>
        <w:pict w14:anchorId="7B0D5EA8">
          <v:rect id="_x0000_i1028" style="width:0;height:1.5pt" o:hralign="center" o:hrstd="t" o:hrnoshade="t" o:hr="t" fillcolor="gray" stroked="f"/>
        </w:pict>
      </w:r>
    </w:p>
    <w:p w14:paraId="0797FEDC" w14:textId="77777777" w:rsidR="000D07C6" w:rsidRPr="000D07C6" w:rsidRDefault="000D07C6" w:rsidP="000D07C6">
      <w:pPr>
        <w:widowControl/>
        <w:spacing w:after="120"/>
        <w:outlineLvl w:val="2"/>
        <w:rPr>
          <w:rFonts w:ascii="Arial" w:eastAsia="新細明體" w:hAnsi="Arial" w:cs="Arial"/>
          <w:b/>
          <w:bCs/>
          <w:color w:val="1F1F1F"/>
          <w:kern w:val="0"/>
          <w:sz w:val="27"/>
          <w:szCs w:val="27"/>
          <w14:ligatures w14:val="none"/>
        </w:rPr>
      </w:pPr>
      <w:r w:rsidRPr="000D07C6">
        <w:rPr>
          <w:rFonts w:ascii="Apple Color Emoji" w:eastAsia="新細明體" w:hAnsi="Apple Color Emoji" w:cs="Apple Color Emoji"/>
          <w:b/>
          <w:bCs/>
          <w:color w:val="1F1F1F"/>
          <w:kern w:val="0"/>
          <w:sz w:val="27"/>
          <w:szCs w:val="27"/>
          <w14:ligatures w14:val="none"/>
        </w:rPr>
        <w:t>🎙️</w:t>
      </w:r>
      <w:r w:rsidRPr="000D07C6">
        <w:rPr>
          <w:rFonts w:ascii="Arial" w:eastAsia="新細明體" w:hAnsi="Arial" w:cs="Arial"/>
          <w:b/>
          <w:bCs/>
          <w:color w:val="1F1F1F"/>
          <w:kern w:val="0"/>
          <w:sz w:val="27"/>
          <w:szCs w:val="27"/>
          <w14:ligatures w14:val="none"/>
        </w:rPr>
        <w:t xml:space="preserve"> 7-Minute English Presentation Transcript</w:t>
      </w:r>
    </w:p>
    <w:p w14:paraId="6D19016E"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[Slide 1: Title Slide]</w:t>
      </w:r>
    </w:p>
    <w:p w14:paraId="7358CC0C"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(All three stand confidently, smile, and make eye contact with the judges)</w:t>
      </w:r>
    </w:p>
    <w:p w14:paraId="3098E890"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A (Jian-Cheng):</w:t>
      </w:r>
      <w:r w:rsidRPr="000D07C6">
        <w:rPr>
          <w:rFonts w:ascii="Arial" w:eastAsia="新細明體" w:hAnsi="Arial" w:cs="Arial"/>
          <w:color w:val="1F1F1F"/>
          <w:kern w:val="0"/>
          <w14:ligatures w14:val="none"/>
        </w:rPr>
        <w:t xml:space="preserve"> "Good morning, honorable judges. I am Jian-Cheng Cheng."</w:t>
      </w:r>
    </w:p>
    <w:p w14:paraId="751EAE0E"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B (Chen-Wei):</w:t>
      </w:r>
      <w:r w:rsidRPr="000D07C6">
        <w:rPr>
          <w:rFonts w:ascii="Arial" w:eastAsia="新細明體" w:hAnsi="Arial" w:cs="Arial"/>
          <w:color w:val="1F1F1F"/>
          <w:kern w:val="0"/>
          <w14:ligatures w14:val="none"/>
        </w:rPr>
        <w:t xml:space="preserve"> "I am Chen-Wei Pai."</w:t>
      </w:r>
    </w:p>
    <w:p w14:paraId="350855CF"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C (Feng-Tse):</w:t>
      </w:r>
      <w:r w:rsidRPr="000D07C6">
        <w:rPr>
          <w:rFonts w:ascii="Arial" w:eastAsia="新細明體" w:hAnsi="Arial" w:cs="Arial"/>
          <w:color w:val="1F1F1F"/>
          <w:kern w:val="0"/>
          <w14:ligatures w14:val="none"/>
        </w:rPr>
        <w:t xml:space="preserve"> "And I am Feng-Tse Tsai. We represent Taipei Municipal Lishan High School."</w:t>
      </w:r>
    </w:p>
    <w:p w14:paraId="1BD0B04E"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A:</w:t>
      </w:r>
      <w:r w:rsidRPr="000D07C6">
        <w:rPr>
          <w:rFonts w:ascii="Arial" w:eastAsia="新細明體" w:hAnsi="Arial" w:cs="Arial"/>
          <w:color w:val="1F1F1F"/>
          <w:kern w:val="0"/>
          <w14:ligatures w14:val="none"/>
        </w:rPr>
        <w:t xml:space="preserve"> "Today, we are thrilled to present our research: 'Improving Wireless Charging Efficiency Using Photo-Sensing Multi-Transmitter Coil Arrays'."</w:t>
      </w:r>
    </w:p>
    <w:p w14:paraId="30086C77"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[Slide 2 &amp; 3: Research Motivation]</w:t>
      </w:r>
    </w:p>
    <w:p w14:paraId="4E35D9B0"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(Gesture to the phone in your hand or the slide, speak with an engaging tone)</w:t>
      </w:r>
    </w:p>
    <w:p w14:paraId="02ED0138"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A:</w:t>
      </w:r>
      <w:r w:rsidRPr="000D07C6">
        <w:rPr>
          <w:rFonts w:ascii="Arial" w:eastAsia="新細明體" w:hAnsi="Arial" w:cs="Arial"/>
          <w:color w:val="1F1F1F"/>
          <w:kern w:val="0"/>
          <w14:ligatures w14:val="none"/>
        </w:rPr>
        <w:t xml:space="preserve"> "Let’s start with a common frustration in our daily lives. Have you ever tried to use your phone—maybe playing a game or texting—while it's resting on a wireless charger? You probably noticed the 'Human-Computer Interaction' gap.</w:t>
      </w:r>
    </w:p>
    <w:p w14:paraId="5954715F"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Because existing single-coil wireless chargers require highly precise alignment, even a slight unconscious movement disrupts the charging. This causes frequent power interruptions, frustrating user experiences, and worst of all, it accelerates battery degradation due to repeated charging and discharging cycles. Furthermore, these chargers constantly consume standby power, even when no phone is present."</w:t>
      </w:r>
    </w:p>
    <w:p w14:paraId="178E33EA"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[Slide 4 &amp; Poster: Aim &amp; Experimental Methods]</w:t>
      </w:r>
    </w:p>
    <w:p w14:paraId="456A5FCA"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B:</w:t>
      </w:r>
      <w:r w:rsidRPr="000D07C6">
        <w:rPr>
          <w:rFonts w:ascii="Arial" w:eastAsia="新細明體" w:hAnsi="Arial" w:cs="Arial"/>
          <w:color w:val="1F1F1F"/>
          <w:kern w:val="0"/>
          <w14:ligatures w14:val="none"/>
        </w:rPr>
        <w:t xml:space="preserve"> "To solve these problems, we asked ourselves: How can we build a wireless charger that 'follows' the phone's movement and saves energy?</w:t>
      </w:r>
    </w:p>
    <w:p w14:paraId="1CE9A2AD"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Our solution is a smart Multi-Transmitter Coil Array controlled by Photo-Sensors. But before building it, we needed to establish a rigorous scientific foundation. We broke our experiment into key variables to test their impact on the receiving voltage.</w:t>
      </w:r>
    </w:p>
    <w:p w14:paraId="4A12759A"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(Point to the variables on the slide)</w:t>
      </w:r>
      <w:r w:rsidRPr="000D07C6">
        <w:rPr>
          <w:rFonts w:ascii="Arial" w:eastAsia="新細明體" w:hAnsi="Arial" w:cs="Arial"/>
          <w:color w:val="1F1F1F"/>
          <w:kern w:val="0"/>
          <w14:ligatures w14:val="none"/>
        </w:rPr>
        <w:t xml:space="preserve"> We systematically tested the vertical distance, the horizontal offset distance between coils, and the transmitting signal frequency."</w:t>
      </w:r>
    </w:p>
    <w:p w14:paraId="41367BF9"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[Referencing the Poster &amp; Methods: Results of Variables]</w:t>
      </w:r>
    </w:p>
    <w:p w14:paraId="623ECFEE"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B:</w:t>
      </w:r>
      <w:r w:rsidRPr="000D07C6">
        <w:rPr>
          <w:rFonts w:ascii="Arial" w:eastAsia="新細明體" w:hAnsi="Arial" w:cs="Arial"/>
          <w:color w:val="1F1F1F"/>
          <w:kern w:val="0"/>
          <w14:ligatures w14:val="none"/>
        </w:rPr>
        <w:t xml:space="preserve"> "Our rigorous testing revealed several critical mechanisms:</w:t>
      </w:r>
    </w:p>
    <w:p w14:paraId="1EBBBA73"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First, as the vertical distance increases, the receiver voltage exhibits exponential decay.</w:t>
      </w:r>
    </w:p>
    <w:p w14:paraId="22EC9137"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Second, when analyzing the horizontal offset, the voltage decays rapidly as the coils misalign.</w:t>
      </w:r>
    </w:p>
    <w:p w14:paraId="688BB0BD"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lastRenderedPageBreak/>
        <w:t>Third, we discovered that voltage decreases steadily as the operating frequency increases.</w:t>
      </w:r>
    </w:p>
    <w:p w14:paraId="5208209F"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By cross-analyzing these dynamic variables, we laid the groundwork for our optimal system design."</w:t>
      </w:r>
    </w:p>
    <w:p w14:paraId="1CD84510"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[Slide 10: Integration &amp; Determining Optimal Parameters]</w:t>
      </w:r>
    </w:p>
    <w:p w14:paraId="2FDE2D5D"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(Speak with emphasis, showing your "brainpower" and scientific logic)</w:t>
      </w:r>
    </w:p>
    <w:p w14:paraId="797F0540"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C:</w:t>
      </w:r>
      <w:r w:rsidRPr="000D07C6">
        <w:rPr>
          <w:rFonts w:ascii="Arial" w:eastAsia="新細明體" w:hAnsi="Arial" w:cs="Arial"/>
          <w:color w:val="1F1F1F"/>
          <w:kern w:val="0"/>
          <w14:ligatures w14:val="none"/>
        </w:rPr>
        <w:t xml:space="preserve"> "Moving to system integration, this is where we translated our raw data into a highly reliable engineering design.</w:t>
      </w:r>
    </w:p>
    <w:p w14:paraId="18F9587F"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 xml:space="preserve">First, based on our frequency tests, we determined that </w:t>
      </w:r>
      <w:r w:rsidRPr="000D07C6">
        <w:rPr>
          <w:rFonts w:ascii="Arial" w:eastAsia="新細明體" w:hAnsi="Arial" w:cs="Arial"/>
          <w:b/>
          <w:bCs/>
          <w:color w:val="1F1F1F"/>
          <w:kern w:val="0"/>
          <w:bdr w:val="none" w:sz="0" w:space="0" w:color="auto" w:frame="1"/>
          <w14:ligatures w14:val="none"/>
        </w:rPr>
        <w:t>150kHz</w:t>
      </w:r>
      <w:r w:rsidRPr="000D07C6">
        <w:rPr>
          <w:rFonts w:ascii="Arial" w:eastAsia="新細明體" w:hAnsi="Arial" w:cs="Arial"/>
          <w:color w:val="1F1F1F"/>
          <w:kern w:val="0"/>
          <w14:ligatures w14:val="none"/>
        </w:rPr>
        <w:t xml:space="preserve"> is the optimal transmission frequency to maintain effective magnetic coupling within a 1-centimeter vertical distance.</w:t>
      </w:r>
    </w:p>
    <w:p w14:paraId="30C4B75C"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 xml:space="preserve">Second, to eliminate the 'blind spots' caused by horizontal displacement, we engineered a physical overlap design of </w:t>
      </w:r>
      <w:r w:rsidRPr="000D07C6">
        <w:rPr>
          <w:rFonts w:ascii="Arial" w:eastAsia="新細明體" w:hAnsi="Arial" w:cs="Arial"/>
          <w:b/>
          <w:bCs/>
          <w:color w:val="1F1F1F"/>
          <w:kern w:val="0"/>
          <w:bdr w:val="none" w:sz="0" w:space="0" w:color="auto" w:frame="1"/>
          <w14:ligatures w14:val="none"/>
        </w:rPr>
        <w:t>0.5 to 1 centimeter</w:t>
      </w:r>
      <w:r w:rsidRPr="000D07C6">
        <w:rPr>
          <w:rFonts w:ascii="Arial" w:eastAsia="新細明體" w:hAnsi="Arial" w:cs="Arial"/>
          <w:color w:val="1F1F1F"/>
          <w:kern w:val="0"/>
          <w14:ligatures w14:val="none"/>
        </w:rPr>
        <w:t xml:space="preserve"> between the transmitting coils. This ensures seamless power handoff when the device moves."</w:t>
      </w:r>
    </w:p>
    <w:p w14:paraId="05BB193F"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[Slide 11 &amp; 12: High-Reliability Energy-Saving Control]</w:t>
      </w:r>
    </w:p>
    <w:p w14:paraId="75C42AAC"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C:</w:t>
      </w:r>
      <w:r w:rsidRPr="000D07C6">
        <w:rPr>
          <w:rFonts w:ascii="Arial" w:eastAsia="新細明體" w:hAnsi="Arial" w:cs="Arial"/>
          <w:color w:val="1F1F1F"/>
          <w:kern w:val="0"/>
          <w14:ligatures w14:val="none"/>
        </w:rPr>
        <w:t xml:space="preserve"> "The most innovative part of our system is the Photo-Sensing control. We didn't just guess the activation threshold; we measured it.</w:t>
      </w:r>
    </w:p>
    <w:p w14:paraId="01A60FCF"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(Point to the bar chart on Slide 11)</w:t>
      </w:r>
      <w:r w:rsidRPr="000D07C6">
        <w:rPr>
          <w:rFonts w:ascii="Arial" w:eastAsia="新細明體" w:hAnsi="Arial" w:cs="Arial"/>
          <w:color w:val="1F1F1F"/>
          <w:kern w:val="0"/>
          <w14:ligatures w14:val="none"/>
        </w:rPr>
        <w:t xml:space="preserve"> Under normal indoor lighting, the photoresistor reads around 120. When a phone is placed over it, the shielding effect drops the value significantly. Through extensive testing, we locked the optical trigger threshold exactly at </w:t>
      </w:r>
      <w:r w:rsidRPr="000D07C6">
        <w:rPr>
          <w:rFonts w:ascii="Arial" w:eastAsia="新細明體" w:hAnsi="Arial" w:cs="Arial"/>
          <w:b/>
          <w:bCs/>
          <w:color w:val="1F1F1F"/>
          <w:kern w:val="0"/>
          <w:bdr w:val="none" w:sz="0" w:space="0" w:color="auto" w:frame="1"/>
          <w14:ligatures w14:val="none"/>
        </w:rPr>
        <w:t>50</w:t>
      </w:r>
      <w:r w:rsidRPr="000D07C6">
        <w:rPr>
          <w:rFonts w:ascii="Arial" w:eastAsia="新細明體" w:hAnsi="Arial" w:cs="Arial"/>
          <w:color w:val="1F1F1F"/>
          <w:kern w:val="0"/>
          <w14:ligatures w14:val="none"/>
        </w:rPr>
        <w:t>.</w:t>
      </w:r>
    </w:p>
    <w:p w14:paraId="5AB92D52"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Why 50? If we set it at 90, it’s too sensitive and triggers accidentally. If we set it at 40, it’s too insensitive. The value of 50 guarantees zero false activations while ensuring the correct coil activates instantly when covered."</w:t>
      </w:r>
    </w:p>
    <w:p w14:paraId="0D0C9AAE"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[Slide 13: Research Results - Experimental vs. Control]</w:t>
      </w:r>
    </w:p>
    <w:p w14:paraId="3796B5C4"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(Smile, convey excitement about the success)</w:t>
      </w:r>
    </w:p>
    <w:p w14:paraId="2BC7EEA8"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A:</w:t>
      </w:r>
      <w:r w:rsidRPr="000D07C6">
        <w:rPr>
          <w:rFonts w:ascii="Arial" w:eastAsia="新細明體" w:hAnsi="Arial" w:cs="Arial"/>
          <w:color w:val="1F1F1F"/>
          <w:kern w:val="0"/>
          <w14:ligatures w14:val="none"/>
        </w:rPr>
        <w:t xml:space="preserve"> "Finally, let's look at the performance of our integrated prototype compared to a standard commercial charger (our control group).</w:t>
      </w:r>
    </w:p>
    <w:p w14:paraId="301B5D54"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As you can see in our first graph, the Experimental Group achieved a significantly higher and more stable Receiver Voltage, proving our overlapping coil design works flawlessly.</w:t>
      </w:r>
    </w:p>
    <w:p w14:paraId="24D81F22" w14:textId="77777777" w:rsidR="000D07C6" w:rsidRPr="000D07C6" w:rsidRDefault="000D07C6" w:rsidP="000D07C6">
      <w:pPr>
        <w:widowControl/>
        <w:spacing w:after="24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Even more impressively, look at the second graph regarding no-load energy consumption. When no phone is present, our experimental group consumes almost zero power, whereas the control group continuously drains energy. Our photo-sensing switch effectively eliminated standby power waste."</w:t>
      </w:r>
    </w:p>
    <w:p w14:paraId="122F16FF"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[Poster Conclusion &amp; SDG Impact]</w:t>
      </w:r>
    </w:p>
    <w:p w14:paraId="3391FE98"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(Transition to the big picture - look directly at the judges)</w:t>
      </w:r>
    </w:p>
    <w:p w14:paraId="02E0CB6A"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B:</w:t>
      </w:r>
      <w:r w:rsidRPr="000D07C6">
        <w:rPr>
          <w:rFonts w:ascii="Arial" w:eastAsia="新細明體" w:hAnsi="Arial" w:cs="Arial"/>
          <w:color w:val="1F1F1F"/>
          <w:kern w:val="0"/>
          <w14:ligatures w14:val="none"/>
        </w:rPr>
        <w:t xml:space="preserve"> "In conclusion, we didn't just study wireless charging; we reinvented its control mechanism. By mathematically optimizing the frequency, overlap, and photo-sensing thresholds, we successfully constructed a highly efficient, multi-coil tracking system."</w:t>
      </w:r>
    </w:p>
    <w:p w14:paraId="04E84BD9"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Speaker C:</w:t>
      </w:r>
      <w:r w:rsidRPr="000D07C6">
        <w:rPr>
          <w:rFonts w:ascii="Arial" w:eastAsia="新細明體" w:hAnsi="Arial" w:cs="Arial"/>
          <w:color w:val="1F1F1F"/>
          <w:kern w:val="0"/>
          <w14:ligatures w14:val="none"/>
        </w:rPr>
        <w:t xml:space="preserve"> "More importantly, our project directly aligns with the United Nations' </w:t>
      </w:r>
      <w:r w:rsidRPr="000D07C6">
        <w:rPr>
          <w:rFonts w:ascii="Arial" w:eastAsia="新細明體" w:hAnsi="Arial" w:cs="Arial"/>
          <w:b/>
          <w:bCs/>
          <w:color w:val="1F1F1F"/>
          <w:kern w:val="0"/>
          <w:bdr w:val="none" w:sz="0" w:space="0" w:color="auto" w:frame="1"/>
          <w14:ligatures w14:val="none"/>
        </w:rPr>
        <w:t>SDG 7 (Affordable and Clean Energy)</w:t>
      </w:r>
      <w:r w:rsidRPr="000D07C6">
        <w:rPr>
          <w:rFonts w:ascii="Arial" w:eastAsia="新細明體" w:hAnsi="Arial" w:cs="Arial"/>
          <w:color w:val="1F1F1F"/>
          <w:kern w:val="0"/>
          <w14:ligatures w14:val="none"/>
        </w:rPr>
        <w:t xml:space="preserve"> and </w:t>
      </w:r>
      <w:r w:rsidRPr="000D07C6">
        <w:rPr>
          <w:rFonts w:ascii="Arial" w:eastAsia="新細明體" w:hAnsi="Arial" w:cs="Arial"/>
          <w:b/>
          <w:bCs/>
          <w:color w:val="1F1F1F"/>
          <w:kern w:val="0"/>
          <w:bdr w:val="none" w:sz="0" w:space="0" w:color="auto" w:frame="1"/>
          <w14:ligatures w14:val="none"/>
        </w:rPr>
        <w:t>SDG 12 (Responsible Consumption and Production)</w:t>
      </w:r>
      <w:r w:rsidRPr="000D07C6">
        <w:rPr>
          <w:rFonts w:ascii="Arial" w:eastAsia="新細明體" w:hAnsi="Arial" w:cs="Arial"/>
          <w:color w:val="1F1F1F"/>
          <w:kern w:val="0"/>
          <w14:ligatures w14:val="none"/>
        </w:rPr>
        <w:t>. We have provided a tangible solution to reduce global e-waste from degraded batteries and eliminate phantom power drain.</w:t>
      </w:r>
    </w:p>
    <w:p w14:paraId="5EB268FF"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Thank you very much for your time and attention. We are now happy to answer any questions you may have."</w:t>
      </w:r>
      <w:r w:rsidRPr="000D07C6">
        <w:rPr>
          <w:rFonts w:ascii="Arial" w:eastAsia="新細明體" w:hAnsi="Arial" w:cs="Arial"/>
          <w:color w:val="1F1F1F"/>
          <w:kern w:val="0"/>
          <w:bdr w:val="none" w:sz="0" w:space="0" w:color="auto" w:frame="1"/>
          <w14:ligatures w14:val="none"/>
        </w:rPr>
        <w:br/>
      </w:r>
      <w:r w:rsidRPr="000D07C6">
        <w:rPr>
          <w:rFonts w:ascii="Arial" w:eastAsia="新細明體" w:hAnsi="Arial" w:cs="Arial"/>
          <w:color w:val="1F1F1F"/>
          <w:kern w:val="0"/>
          <w:bdr w:val="none" w:sz="0" w:space="0" w:color="auto" w:frame="1"/>
          <w14:ligatures w14:val="none"/>
        </w:rPr>
        <w:t>非常感謝您抽出寶貴時間關注此事。我們現在很樂意回答您可能提出的任何問題。</w:t>
      </w:r>
    </w:p>
    <w:p w14:paraId="7D72F311" w14:textId="77777777" w:rsidR="000D07C6" w:rsidRPr="000D07C6" w:rsidRDefault="00EB6F80" w:rsidP="000D07C6">
      <w:pPr>
        <w:widowControl/>
        <w:spacing w:after="120"/>
        <w:rPr>
          <w:rFonts w:ascii="Arial" w:eastAsia="新細明體" w:hAnsi="Arial" w:cs="Arial"/>
          <w:color w:val="1F1F1F"/>
          <w:kern w:val="0"/>
          <w14:ligatures w14:val="none"/>
        </w:rPr>
      </w:pPr>
      <w:r w:rsidRPr="00EB6F80">
        <w:rPr>
          <w:rFonts w:ascii="Arial" w:eastAsia="新細明體" w:hAnsi="Arial" w:cs="Arial"/>
          <w:noProof/>
          <w:color w:val="1F1F1F"/>
          <w:kern w:val="0"/>
        </w:rPr>
        <w:pict w14:anchorId="6778D2BD">
          <v:rect id="_x0000_i1027" alt="" style="width:415.3pt;height:.05pt;mso-width-percent:0;mso-height-percent:0;mso-width-percent:0;mso-height-percent:0" o:hralign="center" o:hrstd="t" o:hrnoshade="t" o:hr="t" fillcolor="gray" stroked="f"/>
        </w:pict>
      </w:r>
    </w:p>
    <w:p w14:paraId="3DE3D613" w14:textId="77777777" w:rsidR="000D07C6" w:rsidRPr="000D07C6" w:rsidRDefault="000D07C6" w:rsidP="000D07C6">
      <w:pPr>
        <w:widowControl/>
        <w:spacing w:after="120"/>
        <w:outlineLvl w:val="2"/>
        <w:rPr>
          <w:rFonts w:ascii="Arial" w:eastAsia="新細明體" w:hAnsi="Arial" w:cs="Arial"/>
          <w:b/>
          <w:bCs/>
          <w:color w:val="1F1F1F"/>
          <w:kern w:val="0"/>
          <w:sz w:val="27"/>
          <w:szCs w:val="27"/>
          <w14:ligatures w14:val="none"/>
        </w:rPr>
      </w:pPr>
      <w:r w:rsidRPr="000D07C6">
        <w:rPr>
          <w:rFonts w:ascii="Apple Color Emoji" w:eastAsia="新細明體" w:hAnsi="Apple Color Emoji" w:cs="Apple Color Emoji"/>
          <w:b/>
          <w:bCs/>
          <w:color w:val="1F1F1F"/>
          <w:kern w:val="0"/>
          <w:sz w:val="27"/>
          <w:szCs w:val="27"/>
          <w14:ligatures w14:val="none"/>
        </w:rPr>
        <w:lastRenderedPageBreak/>
        <w:t>💡</w:t>
      </w:r>
      <w:r w:rsidRPr="000D07C6">
        <w:rPr>
          <w:rFonts w:ascii="Arial" w:eastAsia="新細明體" w:hAnsi="Arial" w:cs="Arial"/>
          <w:b/>
          <w:bCs/>
          <w:color w:val="1F1F1F"/>
          <w:kern w:val="0"/>
          <w:sz w:val="27"/>
          <w:szCs w:val="27"/>
          <w14:ligatures w14:val="none"/>
        </w:rPr>
        <w:t xml:space="preserve"> </w:t>
      </w:r>
      <w:r w:rsidRPr="000D07C6">
        <w:rPr>
          <w:rFonts w:ascii="Arial" w:eastAsia="新細明體" w:hAnsi="Arial" w:cs="Arial"/>
          <w:b/>
          <w:bCs/>
          <w:color w:val="1F1F1F"/>
          <w:kern w:val="0"/>
          <w:sz w:val="27"/>
          <w:szCs w:val="27"/>
          <w14:ligatures w14:val="none"/>
        </w:rPr>
        <w:t>輔導老師的實戰小叮嚀</w:t>
      </w:r>
    </w:p>
    <w:p w14:paraId="68987D54" w14:textId="77777777" w:rsidR="000D07C6" w:rsidRPr="000D07C6" w:rsidRDefault="000D07C6" w:rsidP="000D07C6">
      <w:pPr>
        <w:widowControl/>
        <w:numPr>
          <w:ilvl w:val="0"/>
          <w:numId w:val="1"/>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展現「動腦」的深度：</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在科展中，評審最怕看到學生「只會把模組拼湊在一起」。因此，在講到</w:t>
      </w:r>
      <w:r w:rsidRPr="000D07C6">
        <w:rPr>
          <w:rFonts w:ascii="Arial" w:eastAsia="新細明體" w:hAnsi="Arial" w:cs="Arial"/>
          <w:color w:val="1F1F1F"/>
          <w:kern w:val="0"/>
          <w14:ligatures w14:val="none"/>
        </w:rPr>
        <w:t xml:space="preserve"> </w:t>
      </w:r>
      <w:r w:rsidRPr="000D07C6">
        <w:rPr>
          <w:rFonts w:ascii="Arial" w:eastAsia="新細明體" w:hAnsi="Arial" w:cs="Arial"/>
          <w:b/>
          <w:bCs/>
          <w:color w:val="1F1F1F"/>
          <w:kern w:val="0"/>
          <w:bdr w:val="none" w:sz="0" w:space="0" w:color="auto" w:frame="1"/>
          <w14:ligatures w14:val="none"/>
        </w:rPr>
        <w:t xml:space="preserve">Slide 10 </w:t>
      </w:r>
      <w:r w:rsidRPr="000D07C6">
        <w:rPr>
          <w:rFonts w:ascii="Arial" w:eastAsia="新細明體" w:hAnsi="Arial" w:cs="Arial"/>
          <w:b/>
          <w:bCs/>
          <w:color w:val="1F1F1F"/>
          <w:kern w:val="0"/>
          <w:bdr w:val="none" w:sz="0" w:space="0" w:color="auto" w:frame="1"/>
          <w14:ligatures w14:val="none"/>
        </w:rPr>
        <w:t>的</w:t>
      </w:r>
      <w:r w:rsidRPr="000D07C6">
        <w:rPr>
          <w:rFonts w:ascii="Arial" w:eastAsia="新細明體" w:hAnsi="Arial" w:cs="Arial"/>
          <w:b/>
          <w:bCs/>
          <w:color w:val="1F1F1F"/>
          <w:kern w:val="0"/>
          <w:bdr w:val="none" w:sz="0" w:space="0" w:color="auto" w:frame="1"/>
          <w14:ligatures w14:val="none"/>
        </w:rPr>
        <w:t xml:space="preserve"> 150kHz</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以及</w:t>
      </w:r>
      <w:r w:rsidRPr="000D07C6">
        <w:rPr>
          <w:rFonts w:ascii="Arial" w:eastAsia="新細明體" w:hAnsi="Arial" w:cs="Arial"/>
          <w:color w:val="1F1F1F"/>
          <w:kern w:val="0"/>
          <w14:ligatures w14:val="none"/>
        </w:rPr>
        <w:t xml:space="preserve"> </w:t>
      </w:r>
      <w:r w:rsidRPr="000D07C6">
        <w:rPr>
          <w:rFonts w:ascii="Arial" w:eastAsia="新細明體" w:hAnsi="Arial" w:cs="Arial"/>
          <w:b/>
          <w:bCs/>
          <w:color w:val="1F1F1F"/>
          <w:kern w:val="0"/>
          <w:bdr w:val="none" w:sz="0" w:space="0" w:color="auto" w:frame="1"/>
          <w14:ligatures w14:val="none"/>
        </w:rPr>
        <w:t xml:space="preserve">Slide 11 </w:t>
      </w:r>
      <w:r w:rsidRPr="000D07C6">
        <w:rPr>
          <w:rFonts w:ascii="Arial" w:eastAsia="新細明體" w:hAnsi="Arial" w:cs="Arial"/>
          <w:b/>
          <w:bCs/>
          <w:color w:val="1F1F1F"/>
          <w:kern w:val="0"/>
          <w:bdr w:val="none" w:sz="0" w:space="0" w:color="auto" w:frame="1"/>
          <w14:ligatures w14:val="none"/>
        </w:rPr>
        <w:t>的閾值</w:t>
      </w:r>
      <w:r w:rsidRPr="000D07C6">
        <w:rPr>
          <w:rFonts w:ascii="Arial" w:eastAsia="新細明體" w:hAnsi="Arial" w:cs="Arial"/>
          <w:b/>
          <w:bCs/>
          <w:color w:val="1F1F1F"/>
          <w:kern w:val="0"/>
          <w:bdr w:val="none" w:sz="0" w:space="0" w:color="auto" w:frame="1"/>
          <w14:ligatures w14:val="none"/>
        </w:rPr>
        <w:t xml:space="preserve"> 50</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時，語氣一定要充滿自信，強調這是你們「經過嚴謹的控制變因測試後」所決定的最佳參數，這展現了你們的「科學研究程序完整性」。</w:t>
      </w:r>
    </w:p>
    <w:p w14:paraId="3D0CE4F8" w14:textId="77777777" w:rsidR="000D07C6" w:rsidRPr="000D07C6" w:rsidRDefault="000D07C6" w:rsidP="000D07C6">
      <w:pPr>
        <w:widowControl/>
        <w:numPr>
          <w:ilvl w:val="0"/>
          <w:numId w:val="1"/>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三人默契交接：</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稿件設定了</w:t>
      </w:r>
      <w:r w:rsidRPr="000D07C6">
        <w:rPr>
          <w:rFonts w:ascii="Arial" w:eastAsia="新細明體" w:hAnsi="Arial" w:cs="Arial"/>
          <w:color w:val="1F1F1F"/>
          <w:kern w:val="0"/>
          <w14:ligatures w14:val="none"/>
        </w:rPr>
        <w:t xml:space="preserve"> A</w:t>
      </w:r>
      <w:r w:rsidRPr="000D07C6">
        <w:rPr>
          <w:rFonts w:ascii="Arial" w:eastAsia="新細明體" w:hAnsi="Arial" w:cs="Arial"/>
          <w:color w:val="1F1F1F"/>
          <w:kern w:val="0"/>
          <w14:ligatures w14:val="none"/>
        </w:rPr>
        <w:t>、</w:t>
      </w:r>
      <w:r w:rsidRPr="000D07C6">
        <w:rPr>
          <w:rFonts w:ascii="Arial" w:eastAsia="新細明體" w:hAnsi="Arial" w:cs="Arial"/>
          <w:color w:val="1F1F1F"/>
          <w:kern w:val="0"/>
          <w14:ligatures w14:val="none"/>
        </w:rPr>
        <w:t>B</w:t>
      </w:r>
      <w:r w:rsidRPr="000D07C6">
        <w:rPr>
          <w:rFonts w:ascii="Arial" w:eastAsia="新細明體" w:hAnsi="Arial" w:cs="Arial"/>
          <w:color w:val="1F1F1F"/>
          <w:kern w:val="0"/>
          <w14:ligatures w14:val="none"/>
        </w:rPr>
        <w:t>、</w:t>
      </w:r>
      <w:r w:rsidRPr="000D07C6">
        <w:rPr>
          <w:rFonts w:ascii="Arial" w:eastAsia="新細明體" w:hAnsi="Arial" w:cs="Arial"/>
          <w:color w:val="1F1F1F"/>
          <w:kern w:val="0"/>
          <w14:ligatures w14:val="none"/>
        </w:rPr>
        <w:t xml:space="preserve">C </w:t>
      </w:r>
      <w:r w:rsidRPr="000D07C6">
        <w:rPr>
          <w:rFonts w:ascii="Arial" w:eastAsia="新細明體" w:hAnsi="Arial" w:cs="Arial"/>
          <w:color w:val="1F1F1F"/>
          <w:kern w:val="0"/>
          <w14:ligatures w14:val="none"/>
        </w:rPr>
        <w:t>三人輪替。當其中一人在講話時，另外兩個人絕對不能發呆或看地板，你們的眼神要跟著講者，甚至可以用手勢引導評審看簡報上的重點圖表，這會給評審極佳的團隊合作印象。</w:t>
      </w:r>
    </w:p>
    <w:p w14:paraId="32B8D5B0" w14:textId="77777777" w:rsidR="000D07C6" w:rsidRPr="000D07C6" w:rsidRDefault="000D07C6" w:rsidP="000D07C6">
      <w:pPr>
        <w:widowControl/>
        <w:numPr>
          <w:ilvl w:val="0"/>
          <w:numId w:val="1"/>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實驗組與對照組的定義：</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簡報最後一頁提到了「</w:t>
      </w:r>
      <w:r w:rsidRPr="000D07C6">
        <w:rPr>
          <w:rFonts w:ascii="Arial" w:eastAsia="新細明體" w:hAnsi="Arial" w:cs="Arial"/>
          <w:color w:val="1F1F1F"/>
          <w:kern w:val="0"/>
          <w14:ligatures w14:val="none"/>
        </w:rPr>
        <w:t>Experimental Group</w:t>
      </w:r>
      <w:r w:rsidRPr="000D07C6">
        <w:rPr>
          <w:rFonts w:ascii="Arial" w:eastAsia="新細明體" w:hAnsi="Arial" w:cs="Arial"/>
          <w:color w:val="1F1F1F"/>
          <w:kern w:val="0"/>
          <w14:ligatures w14:val="none"/>
        </w:rPr>
        <w:t>」與「</w:t>
      </w:r>
      <w:r w:rsidRPr="000D07C6">
        <w:rPr>
          <w:rFonts w:ascii="Arial" w:eastAsia="新細明體" w:hAnsi="Arial" w:cs="Arial"/>
          <w:color w:val="1F1F1F"/>
          <w:kern w:val="0"/>
          <w14:ligatures w14:val="none"/>
        </w:rPr>
        <w:t>Control Group</w:t>
      </w:r>
      <w:r w:rsidRPr="000D07C6">
        <w:rPr>
          <w:rFonts w:ascii="Arial" w:eastAsia="新細明體" w:hAnsi="Arial" w:cs="Arial"/>
          <w:color w:val="1F1F1F"/>
          <w:kern w:val="0"/>
          <w14:ligatures w14:val="none"/>
        </w:rPr>
        <w:t>」。在報告時，一定要清楚說明</w:t>
      </w:r>
      <w:r w:rsidRPr="000D07C6">
        <w:rPr>
          <w:rFonts w:ascii="Arial" w:eastAsia="新細明體" w:hAnsi="Arial" w:cs="Arial"/>
          <w:color w:val="1F1F1F"/>
          <w:kern w:val="0"/>
          <w14:ligatures w14:val="none"/>
        </w:rPr>
        <w:t xml:space="preserve"> Control Group </w:t>
      </w:r>
      <w:r w:rsidRPr="000D07C6">
        <w:rPr>
          <w:rFonts w:ascii="Arial" w:eastAsia="新細明體" w:hAnsi="Arial" w:cs="Arial"/>
          <w:color w:val="1F1F1F"/>
          <w:kern w:val="0"/>
          <w14:ligatures w14:val="none"/>
        </w:rPr>
        <w:t>就是「傳統市售的單線圈</w:t>
      </w:r>
      <w:r w:rsidRPr="000D07C6">
        <w:rPr>
          <w:rFonts w:ascii="Arial" w:eastAsia="新細明體" w:hAnsi="Arial" w:cs="Arial"/>
          <w:color w:val="1F1F1F"/>
          <w:kern w:val="0"/>
          <w14:ligatures w14:val="none"/>
        </w:rPr>
        <w:t>/</w:t>
      </w:r>
      <w:r w:rsidRPr="000D07C6">
        <w:rPr>
          <w:rFonts w:ascii="Arial" w:eastAsia="新細明體" w:hAnsi="Arial" w:cs="Arial"/>
          <w:color w:val="1F1F1F"/>
          <w:kern w:val="0"/>
          <w14:ligatures w14:val="none"/>
        </w:rPr>
        <w:t>無光敏控制的充電器」，這樣比較的基準才會明確。</w:t>
      </w:r>
    </w:p>
    <w:p w14:paraId="77EA815F" w14:textId="77777777" w:rsidR="000D07C6" w:rsidRPr="000D07C6" w:rsidRDefault="000D07C6" w:rsidP="000D07C6">
      <w:pPr>
        <w:widowControl/>
        <w:spacing w:after="120"/>
        <w:outlineLvl w:val="2"/>
        <w:rPr>
          <w:rFonts w:ascii="Arial" w:eastAsia="新細明體" w:hAnsi="Arial" w:cs="Arial"/>
          <w:b/>
          <w:bCs/>
          <w:color w:val="1F1F1F"/>
          <w:kern w:val="0"/>
          <w:sz w:val="27"/>
          <w:szCs w:val="27"/>
          <w14:ligatures w14:val="none"/>
        </w:rPr>
      </w:pPr>
      <w:r w:rsidRPr="000D07C6">
        <w:rPr>
          <w:rFonts w:ascii="Apple Color Emoji" w:eastAsia="新細明體" w:hAnsi="Apple Color Emoji" w:cs="Apple Color Emoji"/>
          <w:b/>
          <w:bCs/>
          <w:color w:val="1F1F1F"/>
          <w:kern w:val="0"/>
          <w:sz w:val="27"/>
          <w:szCs w:val="27"/>
          <w14:ligatures w14:val="none"/>
        </w:rPr>
        <w:t>🔍</w:t>
      </w:r>
      <w:r w:rsidRPr="000D07C6">
        <w:rPr>
          <w:rFonts w:ascii="Arial" w:eastAsia="新細明體" w:hAnsi="Arial" w:cs="Arial"/>
          <w:b/>
          <w:bCs/>
          <w:color w:val="1F1F1F"/>
          <w:kern w:val="0"/>
          <w:sz w:val="27"/>
          <w:szCs w:val="27"/>
          <w14:ligatures w14:val="none"/>
        </w:rPr>
        <w:t xml:space="preserve"> </w:t>
      </w:r>
      <w:r w:rsidRPr="000D07C6">
        <w:rPr>
          <w:rFonts w:ascii="Arial" w:eastAsia="新細明體" w:hAnsi="Arial" w:cs="Arial"/>
          <w:b/>
          <w:bCs/>
          <w:color w:val="1F1F1F"/>
          <w:kern w:val="0"/>
          <w:sz w:val="27"/>
          <w:szCs w:val="27"/>
          <w14:ligatures w14:val="none"/>
        </w:rPr>
        <w:t>模擬評審提問</w:t>
      </w:r>
      <w:r w:rsidRPr="000D07C6">
        <w:rPr>
          <w:rFonts w:ascii="Arial" w:eastAsia="新細明體" w:hAnsi="Arial" w:cs="Arial"/>
          <w:b/>
          <w:bCs/>
          <w:color w:val="1F1F1F"/>
          <w:kern w:val="0"/>
          <w:sz w:val="27"/>
          <w:szCs w:val="27"/>
          <w14:ligatures w14:val="none"/>
        </w:rPr>
        <w:t xml:space="preserve"> (Judge's Q&amp;A)</w:t>
      </w:r>
    </w:p>
    <w:p w14:paraId="7A7221CE" w14:textId="77777777" w:rsidR="000D07C6" w:rsidRPr="000D07C6" w:rsidRDefault="000D07C6" w:rsidP="000D07C6">
      <w:pPr>
        <w:widowControl/>
        <w:spacing w:after="120"/>
        <w:rPr>
          <w:rFonts w:ascii="Arial" w:eastAsia="新細明體" w:hAnsi="Arial" w:cs="Arial"/>
          <w:color w:val="1F1F1F"/>
          <w:kern w:val="0"/>
          <w14:ligatures w14:val="none"/>
        </w:rPr>
      </w:pPr>
      <w:r w:rsidRPr="000D07C6">
        <w:rPr>
          <w:rFonts w:ascii="Arial" w:eastAsia="新細明體" w:hAnsi="Arial" w:cs="Arial"/>
          <w:color w:val="1F1F1F"/>
          <w:kern w:val="0"/>
          <w14:ligatures w14:val="none"/>
        </w:rPr>
        <w:t>為了確保我們在實戰中無懈可擊，請你們先思考一下這幾個評審極可能會問的「殺手級問題」：</w:t>
      </w:r>
    </w:p>
    <w:p w14:paraId="0787C544" w14:textId="77777777" w:rsidR="000D07C6" w:rsidRPr="000D07C6" w:rsidRDefault="000D07C6" w:rsidP="000D07C6">
      <w:pPr>
        <w:widowControl/>
        <w:numPr>
          <w:ilvl w:val="0"/>
          <w:numId w:val="2"/>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w:t>
      </w:r>
      <w:r w:rsidRPr="000D07C6">
        <w:rPr>
          <w:rFonts w:ascii="Arial" w:eastAsia="新細明體" w:hAnsi="Arial" w:cs="Arial"/>
          <w:b/>
          <w:bCs/>
          <w:color w:val="1F1F1F"/>
          <w:kern w:val="0"/>
          <w:bdr w:val="none" w:sz="0" w:space="0" w:color="auto" w:frame="1"/>
          <w14:ligatures w14:val="none"/>
        </w:rPr>
        <w:t>關於應用限制</w:t>
      </w:r>
      <w:r w:rsidRPr="000D07C6">
        <w:rPr>
          <w:rFonts w:ascii="Arial" w:eastAsia="新細明體" w:hAnsi="Arial" w:cs="Arial"/>
          <w:b/>
          <w:bCs/>
          <w:color w:val="1F1F1F"/>
          <w:kern w:val="0"/>
          <w:bdr w:val="none" w:sz="0" w:space="0" w:color="auto" w:frame="1"/>
          <w14:ligatures w14:val="none"/>
        </w:rPr>
        <w:t xml:space="preserve"> Limitation]</w:t>
      </w:r>
      <w:r w:rsidRPr="000D07C6">
        <w:rPr>
          <w:rFonts w:ascii="Arial" w:eastAsia="新細明體" w:hAnsi="Arial" w:cs="Arial"/>
          <w:color w:val="1F1F1F"/>
          <w:kern w:val="0"/>
          <w14:ligatures w14:val="none"/>
        </w:rPr>
        <w:t xml:space="preserve"> Your system uses photo-sensors (light sensors) to activate the coils. What happens if the user wants to charge their phone in a completely dark room at night? Won't all the sensors read below 50 and activate all coils simultaneously?</w:t>
      </w:r>
    </w:p>
    <w:p w14:paraId="7EA764B1" w14:textId="77777777" w:rsidR="000D07C6" w:rsidRPr="000D07C6" w:rsidRDefault="000D07C6" w:rsidP="000D07C6">
      <w:pPr>
        <w:widowControl/>
        <w:ind w:left="720"/>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這題非常尖銳，考驗你們對光敏電阻在極端環境下的反思，有考慮加入紅外線或微動開關的替代方案嗎？</w:t>
      </w:r>
      <w:r w:rsidRPr="000D07C6">
        <w:rPr>
          <w:rFonts w:ascii="Arial" w:eastAsia="新細明體" w:hAnsi="Arial" w:cs="Arial"/>
          <w:i/>
          <w:iCs/>
          <w:color w:val="1F1F1F"/>
          <w:kern w:val="0"/>
          <w:bdr w:val="none" w:sz="0" w:space="0" w:color="auto" w:frame="1"/>
          <w14:ligatures w14:val="none"/>
        </w:rPr>
        <w:t>)</w:t>
      </w:r>
    </w:p>
    <w:p w14:paraId="76CED3D5" w14:textId="77777777" w:rsidR="000D07C6" w:rsidRPr="000D07C6" w:rsidRDefault="000D07C6" w:rsidP="000D07C6">
      <w:pPr>
        <w:widowControl/>
        <w:numPr>
          <w:ilvl w:val="0"/>
          <w:numId w:val="2"/>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w:t>
      </w:r>
      <w:r w:rsidRPr="000D07C6">
        <w:rPr>
          <w:rFonts w:ascii="Arial" w:eastAsia="新細明體" w:hAnsi="Arial" w:cs="Arial"/>
          <w:b/>
          <w:bCs/>
          <w:color w:val="1F1F1F"/>
          <w:kern w:val="0"/>
          <w:bdr w:val="none" w:sz="0" w:space="0" w:color="auto" w:frame="1"/>
          <w14:ligatures w14:val="none"/>
        </w:rPr>
        <w:t>關於熱能與損耗</w:t>
      </w:r>
      <w:r w:rsidRPr="000D07C6">
        <w:rPr>
          <w:rFonts w:ascii="Arial" w:eastAsia="新細明體" w:hAnsi="Arial" w:cs="Arial"/>
          <w:b/>
          <w:bCs/>
          <w:color w:val="1F1F1F"/>
          <w:kern w:val="0"/>
          <w:bdr w:val="none" w:sz="0" w:space="0" w:color="auto" w:frame="1"/>
          <w14:ligatures w14:val="none"/>
        </w:rPr>
        <w:t xml:space="preserve"> Mechanism]</w:t>
      </w:r>
      <w:r w:rsidRPr="000D07C6">
        <w:rPr>
          <w:rFonts w:ascii="Arial" w:eastAsia="新細明體" w:hAnsi="Arial" w:cs="Arial"/>
          <w:color w:val="1F1F1F"/>
          <w:kern w:val="0"/>
          <w14:ligatures w14:val="none"/>
        </w:rPr>
        <w:t xml:space="preserve"> You mentioned overlapping the coils by 0.5-1 cm to prevent blind spots. Doesn't overlapping the transmitting coils cause electromagnetic interference (EMI) or generate excessive heat between the coils themselves?</w:t>
      </w:r>
    </w:p>
    <w:p w14:paraId="77A1840B" w14:textId="77777777" w:rsidR="000D07C6" w:rsidRPr="000D07C6" w:rsidRDefault="000D07C6" w:rsidP="000D07C6">
      <w:pPr>
        <w:widowControl/>
        <w:numPr>
          <w:ilvl w:val="0"/>
          <w:numId w:val="2"/>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w:t>
      </w:r>
      <w:r w:rsidRPr="000D07C6">
        <w:rPr>
          <w:rFonts w:ascii="Arial" w:eastAsia="新細明體" w:hAnsi="Arial" w:cs="Arial"/>
          <w:b/>
          <w:bCs/>
          <w:color w:val="1F1F1F"/>
          <w:kern w:val="0"/>
          <w:bdr w:val="none" w:sz="0" w:space="0" w:color="auto" w:frame="1"/>
          <w14:ligatures w14:val="none"/>
        </w:rPr>
        <w:t>關於變因控制</w:t>
      </w:r>
      <w:r w:rsidRPr="000D07C6">
        <w:rPr>
          <w:rFonts w:ascii="Arial" w:eastAsia="新細明體" w:hAnsi="Arial" w:cs="Arial"/>
          <w:b/>
          <w:bCs/>
          <w:color w:val="1F1F1F"/>
          <w:kern w:val="0"/>
          <w:bdr w:val="none" w:sz="0" w:space="0" w:color="auto" w:frame="1"/>
          <w14:ligatures w14:val="none"/>
        </w:rPr>
        <w:t xml:space="preserve"> Variables]</w:t>
      </w:r>
      <w:r w:rsidRPr="000D07C6">
        <w:rPr>
          <w:rFonts w:ascii="Arial" w:eastAsia="新細明體" w:hAnsi="Arial" w:cs="Arial"/>
          <w:color w:val="1F1F1F"/>
          <w:kern w:val="0"/>
          <w14:ligatures w14:val="none"/>
        </w:rPr>
        <w:t xml:space="preserve"> How did you make sure that the distance and offset were exactly the same every time you measured the voltage? Did you build a specific mechanical stand for the testing?</w:t>
      </w:r>
      <w:r w:rsidRPr="000D07C6">
        <w:rPr>
          <w:rFonts w:ascii="Arial" w:eastAsia="新細明體" w:hAnsi="Arial" w:cs="Arial"/>
          <w:color w:val="1F1F1F"/>
          <w:kern w:val="0"/>
          <w:bdr w:val="none" w:sz="0" w:space="0" w:color="auto" w:frame="1"/>
          <w14:ligatures w14:val="none"/>
        </w:rPr>
        <w:br/>
      </w:r>
      <w:r w:rsidRPr="000D07C6">
        <w:rPr>
          <w:rFonts w:ascii="Arial" w:eastAsia="新細明體" w:hAnsi="Arial" w:cs="Arial"/>
          <w:b/>
          <w:bCs/>
          <w:color w:val="1F1F1F"/>
          <w:kern w:val="0"/>
          <w:bdr w:val="none" w:sz="0" w:space="0" w:color="auto" w:frame="1"/>
          <w14:ligatures w14:val="none"/>
        </w:rPr>
        <w:t>【關於變化因控制變數】</w:t>
      </w:r>
      <w:r w:rsidRPr="000D07C6">
        <w:rPr>
          <w:rFonts w:ascii="Arial" w:eastAsia="新細明體" w:hAnsi="Arial" w:cs="Arial"/>
          <w:color w:val="1F1F1F"/>
          <w:kern w:val="0"/>
          <w:bdr w:val="none" w:sz="0" w:space="0" w:color="auto" w:frame="1"/>
          <w14:ligatures w14:val="none"/>
        </w:rPr>
        <w:t xml:space="preserve"> </w:t>
      </w:r>
      <w:r w:rsidRPr="000D07C6">
        <w:rPr>
          <w:rFonts w:ascii="Arial" w:eastAsia="新細明體" w:hAnsi="Arial" w:cs="Arial"/>
          <w:color w:val="1F1F1F"/>
          <w:kern w:val="0"/>
          <w:bdr w:val="none" w:sz="0" w:space="0" w:color="auto" w:frame="1"/>
          <w14:ligatures w14:val="none"/>
        </w:rPr>
        <w:t>你是如何確保每次測量電壓時距離和偏移量都完全相同的？你是否為測試搭建了專門的機械支架？</w:t>
      </w:r>
    </w:p>
    <w:p w14:paraId="6B4BBBF4" w14:textId="77777777" w:rsidR="000D07C6" w:rsidRDefault="000D07C6" w:rsidP="000D07C6">
      <w:pPr>
        <w:widowControl/>
        <w:spacing w:after="120"/>
        <w:rPr>
          <w:rFonts w:ascii="Arial" w:eastAsia="新細明體" w:hAnsi="Arial" w:cs="Arial"/>
          <w:color w:val="1F1F1F"/>
          <w:kern w:val="0"/>
          <w14:ligatures w14:val="none"/>
        </w:rPr>
      </w:pPr>
    </w:p>
    <w:p w14:paraId="1C3BA372" w14:textId="1896C68D" w:rsidR="000D07C6" w:rsidRPr="000D07C6" w:rsidRDefault="00EB6F80" w:rsidP="000D07C6">
      <w:pPr>
        <w:widowControl/>
        <w:spacing w:after="120"/>
        <w:rPr>
          <w:rFonts w:ascii="Arial" w:eastAsia="新細明體" w:hAnsi="Arial" w:cs="Arial"/>
          <w:color w:val="1F1F1F"/>
          <w:kern w:val="0"/>
          <w14:ligatures w14:val="none"/>
        </w:rPr>
      </w:pPr>
      <w:r w:rsidRPr="00EB6F80">
        <w:rPr>
          <w:rFonts w:ascii="Arial" w:eastAsia="新細明體" w:hAnsi="Arial" w:cs="Arial"/>
          <w:noProof/>
          <w:color w:val="1F1F1F"/>
          <w:kern w:val="0"/>
        </w:rPr>
        <w:pict w14:anchorId="37596363">
          <v:rect id="_x0000_i1026" alt="" style="width:415.3pt;height:.05pt;mso-width-percent:0;mso-height-percent:0;mso-width-percent:0;mso-height-percent:0" o:hralign="center" o:hrstd="t" o:hrnoshade="t" o:hr="t" fillcolor="gray" stroked="f"/>
        </w:pict>
      </w:r>
    </w:p>
    <w:p w14:paraId="36FA18D8" w14:textId="77777777" w:rsidR="000D07C6" w:rsidRPr="000D07C6" w:rsidRDefault="000D07C6" w:rsidP="000D07C6">
      <w:pPr>
        <w:widowControl/>
        <w:spacing w:after="120"/>
        <w:outlineLvl w:val="2"/>
        <w:rPr>
          <w:rFonts w:ascii="Arial" w:eastAsia="新細明體" w:hAnsi="Arial" w:cs="Arial"/>
          <w:b/>
          <w:bCs/>
          <w:color w:val="1F1F1F"/>
          <w:kern w:val="0"/>
          <w:sz w:val="27"/>
          <w:szCs w:val="27"/>
          <w14:ligatures w14:val="none"/>
        </w:rPr>
      </w:pPr>
      <w:r w:rsidRPr="000D07C6">
        <w:rPr>
          <w:rFonts w:ascii="Apple Color Emoji" w:eastAsia="新細明體" w:hAnsi="Apple Color Emoji" w:cs="Apple Color Emoji"/>
          <w:b/>
          <w:bCs/>
          <w:color w:val="1F1F1F"/>
          <w:kern w:val="0"/>
          <w:sz w:val="27"/>
          <w:szCs w:val="27"/>
          <w14:ligatures w14:val="none"/>
        </w:rPr>
        <w:t>🎙️</w:t>
      </w:r>
      <w:r w:rsidRPr="000D07C6">
        <w:rPr>
          <w:rFonts w:ascii="Arial" w:eastAsia="新細明體" w:hAnsi="Arial" w:cs="Arial"/>
          <w:b/>
          <w:bCs/>
          <w:color w:val="1F1F1F"/>
          <w:kern w:val="0"/>
          <w:sz w:val="27"/>
          <w:szCs w:val="27"/>
          <w14:ligatures w14:val="none"/>
        </w:rPr>
        <w:t xml:space="preserve"> </w:t>
      </w:r>
      <w:r w:rsidRPr="000D07C6">
        <w:rPr>
          <w:rFonts w:ascii="Arial" w:eastAsia="新細明體" w:hAnsi="Arial" w:cs="Arial"/>
          <w:b/>
          <w:bCs/>
          <w:color w:val="1F1F1F"/>
          <w:kern w:val="0"/>
          <w:sz w:val="27"/>
          <w:szCs w:val="27"/>
          <w14:ligatures w14:val="none"/>
        </w:rPr>
        <w:t>國際科展模擬</w:t>
      </w:r>
      <w:r w:rsidRPr="000D07C6">
        <w:rPr>
          <w:rFonts w:ascii="Arial" w:eastAsia="新細明體" w:hAnsi="Arial" w:cs="Arial"/>
          <w:b/>
          <w:bCs/>
          <w:color w:val="1F1F1F"/>
          <w:kern w:val="0"/>
          <w:sz w:val="27"/>
          <w:szCs w:val="27"/>
          <w14:ligatures w14:val="none"/>
        </w:rPr>
        <w:t xml:space="preserve"> Q&amp;A</w:t>
      </w:r>
      <w:r w:rsidRPr="000D07C6">
        <w:rPr>
          <w:rFonts w:ascii="Arial" w:eastAsia="新細明體" w:hAnsi="Arial" w:cs="Arial"/>
          <w:b/>
          <w:bCs/>
          <w:color w:val="1F1F1F"/>
          <w:kern w:val="0"/>
          <w:sz w:val="27"/>
          <w:szCs w:val="27"/>
          <w14:ligatures w14:val="none"/>
        </w:rPr>
        <w:t>：智慧光感測無線充電</w:t>
      </w:r>
      <w:r w:rsidRPr="000D07C6">
        <w:rPr>
          <w:rFonts w:ascii="Arial" w:eastAsia="新細明體" w:hAnsi="Arial" w:cs="Arial"/>
          <w:b/>
          <w:bCs/>
          <w:color w:val="1F1F1F"/>
          <w:kern w:val="0"/>
          <w:sz w:val="27"/>
          <w:szCs w:val="27"/>
          <w14:ligatures w14:val="none"/>
        </w:rPr>
        <w:t xml:space="preserve"> (10 </w:t>
      </w:r>
      <w:r w:rsidRPr="000D07C6">
        <w:rPr>
          <w:rFonts w:ascii="Arial" w:eastAsia="新細明體" w:hAnsi="Arial" w:cs="Arial"/>
          <w:b/>
          <w:bCs/>
          <w:color w:val="1F1F1F"/>
          <w:kern w:val="0"/>
          <w:sz w:val="27"/>
          <w:szCs w:val="27"/>
          <w14:ligatures w14:val="none"/>
        </w:rPr>
        <w:t>題</w:t>
      </w:r>
      <w:r w:rsidRPr="000D07C6">
        <w:rPr>
          <w:rFonts w:ascii="Arial" w:eastAsia="新細明體" w:hAnsi="Arial" w:cs="Arial"/>
          <w:b/>
          <w:bCs/>
          <w:color w:val="1F1F1F"/>
          <w:kern w:val="0"/>
          <w:sz w:val="27"/>
          <w:szCs w:val="27"/>
          <w14:ligatures w14:val="none"/>
        </w:rPr>
        <w:t>)</w:t>
      </w:r>
    </w:p>
    <w:p w14:paraId="3397D46F"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1. </w:t>
      </w:r>
      <w:r w:rsidRPr="000D07C6">
        <w:rPr>
          <w:rFonts w:ascii="Arial" w:eastAsia="新細明體" w:hAnsi="Arial" w:cs="Arial"/>
          <w:b/>
          <w:bCs/>
          <w:color w:val="1F1F1F"/>
          <w:kern w:val="0"/>
          <w14:ligatures w14:val="none"/>
        </w:rPr>
        <w:t>【感測器選擇</w:t>
      </w:r>
      <w:r w:rsidRPr="000D07C6">
        <w:rPr>
          <w:rFonts w:ascii="Arial" w:eastAsia="新細明體" w:hAnsi="Arial" w:cs="Arial"/>
          <w:b/>
          <w:bCs/>
          <w:color w:val="1F1F1F"/>
          <w:kern w:val="0"/>
          <w14:ligatures w14:val="none"/>
        </w:rPr>
        <w:t xml:space="preserve"> Sensor Choice</w:t>
      </w:r>
      <w:r w:rsidRPr="000D07C6">
        <w:rPr>
          <w:rFonts w:ascii="Arial" w:eastAsia="新細明體" w:hAnsi="Arial" w:cs="Arial"/>
          <w:b/>
          <w:bCs/>
          <w:color w:val="1F1F1F"/>
          <w:kern w:val="0"/>
          <w14:ligatures w14:val="none"/>
        </w:rPr>
        <w:t>】</w:t>
      </w:r>
    </w:p>
    <w:p w14:paraId="62BD887A"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Q1: Why did you choose photoresistors (light sensors) to detect the phone, instead of using weight sensors, pressure sensors, or magnetic detection?</w:t>
      </w:r>
    </w:p>
    <w:p w14:paraId="1C29AE94"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你們為什麼選擇光敏電阻來偵測手機，而不是使用重量感測器、壓力感測器或磁力偵測？</w:t>
      </w:r>
      <w:r w:rsidRPr="000D07C6">
        <w:rPr>
          <w:rFonts w:ascii="Arial" w:eastAsia="新細明體" w:hAnsi="Arial" w:cs="Arial"/>
          <w:i/>
          <w:iCs/>
          <w:color w:val="1F1F1F"/>
          <w:kern w:val="0"/>
          <w:bdr w:val="none" w:sz="0" w:space="0" w:color="auto" w:frame="1"/>
          <w14:ligatures w14:val="none"/>
        </w:rPr>
        <w:t>)</w:t>
      </w:r>
    </w:p>
    <w:p w14:paraId="061B19B8" w14:textId="77777777" w:rsidR="000D07C6" w:rsidRPr="000D07C6" w:rsidRDefault="000D07C6" w:rsidP="000D07C6">
      <w:pPr>
        <w:widowControl/>
        <w:numPr>
          <w:ilvl w:val="0"/>
          <w:numId w:val="4"/>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We considered other sensors, but photoresistors offer the best balance of low cost, extremely low standby power consumption, and simple circuitry. Pressure sensors can be triggered accidentally by any heavy object, and magnetic detection requires complex communication protocols. Photoresistors directly and reliably cut off the power to the coils when ambient light is present, which perfectly meets our goal of reducing standby energy waste.</w:t>
      </w:r>
    </w:p>
    <w:p w14:paraId="58B652ED" w14:textId="77777777" w:rsidR="000D07C6" w:rsidRPr="000D07C6" w:rsidRDefault="000D07C6" w:rsidP="000D07C6">
      <w:pPr>
        <w:widowControl/>
        <w:numPr>
          <w:ilvl w:val="0"/>
          <w:numId w:val="4"/>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我們考慮過其他感測器，但光敏電阻在低成本、極低的待機功耗和簡單的電路之間取得了最佳平衡。壓力感測器可能會被任何重物意外觸發，而磁力偵測需</w:t>
      </w:r>
      <w:r w:rsidRPr="000D07C6">
        <w:rPr>
          <w:rFonts w:ascii="Arial" w:eastAsia="新細明體" w:hAnsi="Arial" w:cs="Arial"/>
          <w:color w:val="1F1F1F"/>
          <w:kern w:val="0"/>
          <w14:ligatures w14:val="none"/>
        </w:rPr>
        <w:lastRenderedPageBreak/>
        <w:t>要複雜的通訊協定。光敏電阻能在有環境光時直接且可靠地切斷線圈電源，完美符合我們減少待機能源浪費的目標。</w:t>
      </w:r>
    </w:p>
    <w:p w14:paraId="659838F2" w14:textId="77777777" w:rsidR="000D07C6" w:rsidRPr="000D07C6" w:rsidRDefault="000D07C6" w:rsidP="000D07C6">
      <w:pPr>
        <w:widowControl/>
        <w:numPr>
          <w:ilvl w:val="0"/>
          <w:numId w:val="4"/>
        </w:numPr>
        <w:rPr>
          <w:rFonts w:ascii="Arial" w:eastAsia="新細明體" w:hAnsi="Arial" w:cs="Arial"/>
          <w:color w:val="1F1F1F"/>
          <w:kern w:val="0"/>
          <w14:ligatures w14:val="none"/>
        </w:rPr>
      </w:pPr>
      <w:r w:rsidRPr="000D07C6">
        <w:rPr>
          <w:rFonts w:ascii="Apple Color Emoji" w:eastAsia="新細明體" w:hAnsi="Apple Color Emoji" w:cs="Apple Color Emoji"/>
          <w:b/>
          <w:bCs/>
          <w:color w:val="1F1F1F"/>
          <w:kern w:val="0"/>
          <w:bdr w:val="none" w:sz="0" w:space="0" w:color="auto" w:frame="1"/>
          <w14:ligatures w14:val="none"/>
        </w:rPr>
        <w:t>💡</w:t>
      </w:r>
      <w:r w:rsidRPr="000D07C6">
        <w:rPr>
          <w:rFonts w:ascii="Arial" w:eastAsia="新細明體" w:hAnsi="Arial" w:cs="Arial"/>
          <w:b/>
          <w:bCs/>
          <w:color w:val="1F1F1F"/>
          <w:kern w:val="0"/>
          <w:bdr w:val="none" w:sz="0" w:space="0" w:color="auto" w:frame="1"/>
          <w14:ligatures w14:val="none"/>
        </w:rPr>
        <w:t xml:space="preserve"> </w:t>
      </w:r>
      <w:r w:rsidRPr="000D07C6">
        <w:rPr>
          <w:rFonts w:ascii="Arial" w:eastAsia="新細明體" w:hAnsi="Arial" w:cs="Arial"/>
          <w:b/>
          <w:bCs/>
          <w:color w:val="1F1F1F"/>
          <w:kern w:val="0"/>
          <w:bdr w:val="none" w:sz="0" w:space="0" w:color="auto" w:frame="1"/>
          <w14:ligatures w14:val="none"/>
        </w:rPr>
        <w:t>輔導老師提點：</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評審想知道你們的設計是否有經過「收斂與比較」。回答這題時，強調「低功耗」與「低成本」，這呼應了你們</w:t>
      </w:r>
      <w:r w:rsidRPr="000D07C6">
        <w:rPr>
          <w:rFonts w:ascii="Arial" w:eastAsia="新細明體" w:hAnsi="Arial" w:cs="Arial"/>
          <w:color w:val="1F1F1F"/>
          <w:kern w:val="0"/>
          <w14:ligatures w14:val="none"/>
        </w:rPr>
        <w:t xml:space="preserve"> SDG 7 (</w:t>
      </w:r>
      <w:r w:rsidRPr="000D07C6">
        <w:rPr>
          <w:rFonts w:ascii="Arial" w:eastAsia="新細明體" w:hAnsi="Arial" w:cs="Arial"/>
          <w:color w:val="1F1F1F"/>
          <w:kern w:val="0"/>
          <w14:ligatures w14:val="none"/>
        </w:rPr>
        <w:t>可負擔的潔淨能源</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的主軸。</w:t>
      </w:r>
    </w:p>
    <w:p w14:paraId="1BCD7681"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2. </w:t>
      </w:r>
      <w:r w:rsidRPr="000D07C6">
        <w:rPr>
          <w:rFonts w:ascii="Arial" w:eastAsia="新細明體" w:hAnsi="Arial" w:cs="Arial"/>
          <w:b/>
          <w:bCs/>
          <w:color w:val="1F1F1F"/>
          <w:kern w:val="0"/>
          <w14:ligatures w14:val="none"/>
        </w:rPr>
        <w:t>【極端情況反思</w:t>
      </w:r>
      <w:r w:rsidRPr="000D07C6">
        <w:rPr>
          <w:rFonts w:ascii="Arial" w:eastAsia="新細明體" w:hAnsi="Arial" w:cs="Arial"/>
          <w:b/>
          <w:bCs/>
          <w:color w:val="1F1F1F"/>
          <w:kern w:val="0"/>
          <w14:ligatures w14:val="none"/>
        </w:rPr>
        <w:t xml:space="preserve"> Limitation &amp; Edge Case</w:t>
      </w:r>
      <w:r w:rsidRPr="000D07C6">
        <w:rPr>
          <w:rFonts w:ascii="Arial" w:eastAsia="新細明體" w:hAnsi="Arial" w:cs="Arial"/>
          <w:b/>
          <w:bCs/>
          <w:color w:val="1F1F1F"/>
          <w:kern w:val="0"/>
          <w14:ligatures w14:val="none"/>
        </w:rPr>
        <w:t>】</w:t>
      </w:r>
      <w:r w:rsidRPr="000D07C6">
        <w:rPr>
          <w:rFonts w:ascii="Arial" w:eastAsia="新細明體" w:hAnsi="Arial" w:cs="Arial"/>
          <w:b/>
          <w:bCs/>
          <w:color w:val="1F1F1F"/>
          <w:kern w:val="0"/>
          <w14:ligatures w14:val="none"/>
        </w:rPr>
        <w:t>(</w:t>
      </w:r>
      <w:r w:rsidRPr="000D07C6">
        <w:rPr>
          <w:rFonts w:ascii="Arial" w:eastAsia="新細明體" w:hAnsi="Arial" w:cs="Arial"/>
          <w:b/>
          <w:bCs/>
          <w:color w:val="1F1F1F"/>
          <w:kern w:val="0"/>
          <w14:ligatures w14:val="none"/>
        </w:rPr>
        <w:t>必考題！</w:t>
      </w:r>
      <w:r w:rsidRPr="000D07C6">
        <w:rPr>
          <w:rFonts w:ascii="Arial" w:eastAsia="新細明體" w:hAnsi="Arial" w:cs="Arial"/>
          <w:b/>
          <w:bCs/>
          <w:color w:val="1F1F1F"/>
          <w:kern w:val="0"/>
          <w14:ligatures w14:val="none"/>
        </w:rPr>
        <w:t>)</w:t>
      </w:r>
    </w:p>
    <w:p w14:paraId="3447FD7E"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Q2: Your system relies on light to keep the coils off. What happens if a user wants to charge their phone in a completely dark room at night? Won't all the coils turn on simultaneously?</w:t>
      </w:r>
    </w:p>
    <w:p w14:paraId="48D4A151"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你們的系統依賴光線來保持線圈關閉。如果使用者想在晚上完全黑暗的房間裡充電怎麼辦？所有的線圈不會同時啟動嗎？</w:t>
      </w:r>
      <w:r w:rsidRPr="000D07C6">
        <w:rPr>
          <w:rFonts w:ascii="Arial" w:eastAsia="新細明體" w:hAnsi="Arial" w:cs="Arial"/>
          <w:i/>
          <w:iCs/>
          <w:color w:val="1F1F1F"/>
          <w:kern w:val="0"/>
          <w:bdr w:val="none" w:sz="0" w:space="0" w:color="auto" w:frame="1"/>
          <w14:ligatures w14:val="none"/>
        </w:rPr>
        <w:t>)</w:t>
      </w:r>
    </w:p>
    <w:p w14:paraId="203D7266" w14:textId="77777777" w:rsidR="000D07C6" w:rsidRPr="000D07C6" w:rsidRDefault="000D07C6" w:rsidP="000D07C6">
      <w:pPr>
        <w:widowControl/>
        <w:numPr>
          <w:ilvl w:val="0"/>
          <w:numId w:val="5"/>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That is a very perceptive question and a valid limitation of our current prototype. In a completely dark room, the photoresistor values might drop below 50, potentially activating the coils. To solve this in our next generation, we plan to integrate an infrared (IR) proximity sensor or a capacitive touch switch alongside the photoresistor. This dual-verification would ensure the coils only activate when a physical device is actually covering them, regardless of ambient lighting.</w:t>
      </w:r>
    </w:p>
    <w:p w14:paraId="705A81F4" w14:textId="77777777" w:rsidR="000D07C6" w:rsidRPr="000D07C6" w:rsidRDefault="000D07C6" w:rsidP="000D07C6">
      <w:pPr>
        <w:widowControl/>
        <w:numPr>
          <w:ilvl w:val="0"/>
          <w:numId w:val="5"/>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這是一個非常敏銳的問題，也是我們目前原型機的一個確實的限制。在完全黑暗的房間中，光敏電阻的值可能會降至</w:t>
      </w:r>
      <w:r w:rsidRPr="000D07C6">
        <w:rPr>
          <w:rFonts w:ascii="Arial" w:eastAsia="新細明體" w:hAnsi="Arial" w:cs="Arial"/>
          <w:color w:val="1F1F1F"/>
          <w:kern w:val="0"/>
          <w14:ligatures w14:val="none"/>
        </w:rPr>
        <w:t xml:space="preserve"> 50 </w:t>
      </w:r>
      <w:r w:rsidRPr="000D07C6">
        <w:rPr>
          <w:rFonts w:ascii="Arial" w:eastAsia="新細明體" w:hAnsi="Arial" w:cs="Arial"/>
          <w:color w:val="1F1F1F"/>
          <w:kern w:val="0"/>
          <w14:ligatures w14:val="none"/>
        </w:rPr>
        <w:t>以下，從而可能啟動線圈。為了解決下一代產品的這問題，我們計畫在光敏電阻旁整合紅外線</w:t>
      </w:r>
      <w:r w:rsidRPr="000D07C6">
        <w:rPr>
          <w:rFonts w:ascii="Arial" w:eastAsia="新細明體" w:hAnsi="Arial" w:cs="Arial"/>
          <w:color w:val="1F1F1F"/>
          <w:kern w:val="0"/>
          <w14:ligatures w14:val="none"/>
        </w:rPr>
        <w:t xml:space="preserve"> (IR) </w:t>
      </w:r>
      <w:r w:rsidRPr="000D07C6">
        <w:rPr>
          <w:rFonts w:ascii="Arial" w:eastAsia="新細明體" w:hAnsi="Arial" w:cs="Arial"/>
          <w:color w:val="1F1F1F"/>
          <w:kern w:val="0"/>
          <w14:ligatures w14:val="none"/>
        </w:rPr>
        <w:t>接近感測器或電容式觸控開關。這種雙重驗證將確保無論環境光線如何，線圈只有在實體設備真正覆蓋它們時才會啟動。</w:t>
      </w:r>
    </w:p>
    <w:p w14:paraId="5B3851BE" w14:textId="77777777" w:rsidR="000D07C6" w:rsidRPr="000D07C6" w:rsidRDefault="000D07C6" w:rsidP="000D07C6">
      <w:pPr>
        <w:widowControl/>
        <w:numPr>
          <w:ilvl w:val="0"/>
          <w:numId w:val="5"/>
        </w:numPr>
        <w:rPr>
          <w:rFonts w:ascii="Arial" w:eastAsia="新細明體" w:hAnsi="Arial" w:cs="Arial"/>
          <w:color w:val="1F1F1F"/>
          <w:kern w:val="0"/>
          <w14:ligatures w14:val="none"/>
        </w:rPr>
      </w:pPr>
      <w:r w:rsidRPr="000D07C6">
        <w:rPr>
          <w:rFonts w:ascii="Apple Color Emoji" w:eastAsia="新細明體" w:hAnsi="Apple Color Emoji" w:cs="Apple Color Emoji"/>
          <w:b/>
          <w:bCs/>
          <w:color w:val="1F1F1F"/>
          <w:kern w:val="0"/>
          <w:bdr w:val="none" w:sz="0" w:space="0" w:color="auto" w:frame="1"/>
          <w14:ligatures w14:val="none"/>
        </w:rPr>
        <w:t>💡</w:t>
      </w:r>
      <w:r w:rsidRPr="000D07C6">
        <w:rPr>
          <w:rFonts w:ascii="Arial" w:eastAsia="新細明體" w:hAnsi="Arial" w:cs="Arial"/>
          <w:b/>
          <w:bCs/>
          <w:color w:val="1F1F1F"/>
          <w:kern w:val="0"/>
          <w:bdr w:val="none" w:sz="0" w:space="0" w:color="auto" w:frame="1"/>
          <w14:ligatures w14:val="none"/>
        </w:rPr>
        <w:t xml:space="preserve"> </w:t>
      </w:r>
      <w:r w:rsidRPr="000D07C6">
        <w:rPr>
          <w:rFonts w:ascii="Arial" w:eastAsia="新細明體" w:hAnsi="Arial" w:cs="Arial"/>
          <w:b/>
          <w:bCs/>
          <w:color w:val="1F1F1F"/>
          <w:kern w:val="0"/>
          <w:bdr w:val="none" w:sz="0" w:space="0" w:color="auto" w:frame="1"/>
          <w14:ligatures w14:val="none"/>
        </w:rPr>
        <w:t>輔導老師提點：</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勇敢承認目前的限制！科展評審最喜歡聽到學生說「這是一個好問題，我們在未來計畫中打算用</w:t>
      </w:r>
      <w:r w:rsidRPr="000D07C6">
        <w:rPr>
          <w:rFonts w:ascii="Arial" w:eastAsia="新細明體" w:hAnsi="Arial" w:cs="Arial"/>
          <w:color w:val="1F1F1F"/>
          <w:kern w:val="0"/>
          <w14:ligatures w14:val="none"/>
        </w:rPr>
        <w:t xml:space="preserve"> XXX </w:t>
      </w:r>
      <w:r w:rsidRPr="000D07C6">
        <w:rPr>
          <w:rFonts w:ascii="Arial" w:eastAsia="新細明體" w:hAnsi="Arial" w:cs="Arial"/>
          <w:color w:val="1F1F1F"/>
          <w:kern w:val="0"/>
          <w14:ligatures w14:val="none"/>
        </w:rPr>
        <w:t>來解決」。</w:t>
      </w:r>
    </w:p>
    <w:p w14:paraId="1AA4D9A4"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3. </w:t>
      </w:r>
      <w:r w:rsidRPr="000D07C6">
        <w:rPr>
          <w:rFonts w:ascii="Arial" w:eastAsia="新細明體" w:hAnsi="Arial" w:cs="Arial"/>
          <w:b/>
          <w:bCs/>
          <w:color w:val="1F1F1F"/>
          <w:kern w:val="0"/>
          <w14:ligatures w14:val="none"/>
        </w:rPr>
        <w:t>【實驗變因控制</w:t>
      </w:r>
      <w:r w:rsidRPr="000D07C6">
        <w:rPr>
          <w:rFonts w:ascii="Arial" w:eastAsia="新細明體" w:hAnsi="Arial" w:cs="Arial"/>
          <w:b/>
          <w:bCs/>
          <w:color w:val="1F1F1F"/>
          <w:kern w:val="0"/>
          <w14:ligatures w14:val="none"/>
        </w:rPr>
        <w:t xml:space="preserve"> Variables</w:t>
      </w:r>
      <w:r w:rsidRPr="000D07C6">
        <w:rPr>
          <w:rFonts w:ascii="Arial" w:eastAsia="新細明體" w:hAnsi="Arial" w:cs="Arial"/>
          <w:b/>
          <w:bCs/>
          <w:color w:val="1F1F1F"/>
          <w:kern w:val="0"/>
          <w14:ligatures w14:val="none"/>
        </w:rPr>
        <w:t>】</w:t>
      </w:r>
    </w:p>
    <w:p w14:paraId="413E2678"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Q3: In your distance and offset experiments, how did you ensure the measurements were consistent every time? Did you use a specific mechanical setup?</w:t>
      </w:r>
    </w:p>
    <w:p w14:paraId="0856A4C9"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在你們的距離和偏移實驗中，你們如何確保每次的測量都是一致的？你們有使用特定的機械裝置嗎？</w:t>
      </w:r>
      <w:r w:rsidRPr="000D07C6">
        <w:rPr>
          <w:rFonts w:ascii="Arial" w:eastAsia="新細明體" w:hAnsi="Arial" w:cs="Arial"/>
          <w:i/>
          <w:iCs/>
          <w:color w:val="1F1F1F"/>
          <w:kern w:val="0"/>
          <w:bdr w:val="none" w:sz="0" w:space="0" w:color="auto" w:frame="1"/>
          <w14:ligatures w14:val="none"/>
        </w:rPr>
        <w:t>)</w:t>
      </w:r>
    </w:p>
    <w:p w14:paraId="7EFC68AA" w14:textId="77777777" w:rsidR="000D07C6" w:rsidRPr="000D07C6" w:rsidRDefault="000D07C6" w:rsidP="000D07C6">
      <w:pPr>
        <w:widowControl/>
        <w:numPr>
          <w:ilvl w:val="0"/>
          <w:numId w:val="6"/>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Yes, scientific rigor was our priority. To prevent human error from trembling hands, we didn't hold the coils manually. We built a fixed non-metallic test stand (using acrylic/wood) with millimeter-scale rulers attached. This allowed us to precisely control the vertical height and horizontal offset for every single data point, ensuring our results are highly reproducible.</w:t>
      </w:r>
    </w:p>
    <w:p w14:paraId="3448440F" w14:textId="77777777" w:rsidR="000D07C6" w:rsidRPr="000D07C6" w:rsidRDefault="000D07C6" w:rsidP="000D07C6">
      <w:pPr>
        <w:widowControl/>
        <w:numPr>
          <w:ilvl w:val="0"/>
          <w:numId w:val="6"/>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是的，科學嚴謹性是我們的首要任務。為了防止手抖造成的人為誤差，我們沒有用手拿著線圈。我們搭建了一個固定的非金屬測試台（使用壓克力</w:t>
      </w:r>
      <w:r w:rsidRPr="000D07C6">
        <w:rPr>
          <w:rFonts w:ascii="Arial" w:eastAsia="新細明體" w:hAnsi="Arial" w:cs="Arial"/>
          <w:color w:val="1F1F1F"/>
          <w:kern w:val="0"/>
          <w14:ligatures w14:val="none"/>
        </w:rPr>
        <w:t>/</w:t>
      </w:r>
      <w:r w:rsidRPr="000D07C6">
        <w:rPr>
          <w:rFonts w:ascii="Arial" w:eastAsia="新細明體" w:hAnsi="Arial" w:cs="Arial"/>
          <w:color w:val="1F1F1F"/>
          <w:kern w:val="0"/>
          <w14:ligatures w14:val="none"/>
        </w:rPr>
        <w:t>木材），並附有毫米級的尺。這讓我們能精確控制每一個數據點的垂直高度和水平偏移，確保我們的結果具有高度的再現性。</w:t>
      </w:r>
    </w:p>
    <w:p w14:paraId="5367C87E"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4. </w:t>
      </w:r>
      <w:r w:rsidRPr="000D07C6">
        <w:rPr>
          <w:rFonts w:ascii="Arial" w:eastAsia="新細明體" w:hAnsi="Arial" w:cs="Arial"/>
          <w:b/>
          <w:bCs/>
          <w:color w:val="1F1F1F"/>
          <w:kern w:val="0"/>
          <w14:ligatures w14:val="none"/>
        </w:rPr>
        <w:t>【物理機制理解</w:t>
      </w:r>
      <w:r w:rsidRPr="000D07C6">
        <w:rPr>
          <w:rFonts w:ascii="Arial" w:eastAsia="新細明體" w:hAnsi="Arial" w:cs="Arial"/>
          <w:b/>
          <w:bCs/>
          <w:color w:val="1F1F1F"/>
          <w:kern w:val="0"/>
          <w14:ligatures w14:val="none"/>
        </w:rPr>
        <w:t xml:space="preserve"> Physics &amp; Mechanism</w:t>
      </w:r>
      <w:r w:rsidRPr="000D07C6">
        <w:rPr>
          <w:rFonts w:ascii="Arial" w:eastAsia="新細明體" w:hAnsi="Arial" w:cs="Arial"/>
          <w:b/>
          <w:bCs/>
          <w:color w:val="1F1F1F"/>
          <w:kern w:val="0"/>
          <w14:ligatures w14:val="none"/>
        </w:rPr>
        <w:t>】</w:t>
      </w:r>
    </w:p>
    <w:p w14:paraId="4F8369D5"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Q4: You concluded that 150kHz is the optimal frequency. According to your data, voltage decreases as frequency increases. Why does this happen?</w:t>
      </w:r>
    </w:p>
    <w:p w14:paraId="7F7FE4F8"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你們得出結論</w:t>
      </w:r>
      <w:r w:rsidRPr="000D07C6">
        <w:rPr>
          <w:rFonts w:ascii="Arial" w:eastAsia="新細明體" w:hAnsi="Arial" w:cs="Arial"/>
          <w:i/>
          <w:iCs/>
          <w:color w:val="1F1F1F"/>
          <w:kern w:val="0"/>
          <w:bdr w:val="none" w:sz="0" w:space="0" w:color="auto" w:frame="1"/>
          <w14:ligatures w14:val="none"/>
        </w:rPr>
        <w:t xml:space="preserve"> 150kHz </w:t>
      </w:r>
      <w:r w:rsidRPr="000D07C6">
        <w:rPr>
          <w:rFonts w:ascii="Arial" w:eastAsia="新細明體" w:hAnsi="Arial" w:cs="Arial"/>
          <w:i/>
          <w:iCs/>
          <w:color w:val="1F1F1F"/>
          <w:kern w:val="0"/>
          <w:bdr w:val="none" w:sz="0" w:space="0" w:color="auto" w:frame="1"/>
          <w14:ligatures w14:val="none"/>
        </w:rPr>
        <w:t>是最佳頻率。根據你們的數據，電壓隨著頻率的增加而下降。為什麼會這樣？</w:t>
      </w:r>
      <w:r w:rsidRPr="000D07C6">
        <w:rPr>
          <w:rFonts w:ascii="Arial" w:eastAsia="新細明體" w:hAnsi="Arial" w:cs="Arial"/>
          <w:i/>
          <w:iCs/>
          <w:color w:val="1F1F1F"/>
          <w:kern w:val="0"/>
          <w:bdr w:val="none" w:sz="0" w:space="0" w:color="auto" w:frame="1"/>
          <w14:ligatures w14:val="none"/>
        </w:rPr>
        <w:t>)</w:t>
      </w:r>
    </w:p>
    <w:p w14:paraId="68800111" w14:textId="77777777" w:rsidR="000D07C6" w:rsidRPr="000D07C6" w:rsidRDefault="000D07C6" w:rsidP="000D07C6">
      <w:pPr>
        <w:widowControl/>
        <w:numPr>
          <w:ilvl w:val="0"/>
          <w:numId w:val="7"/>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This happens due to physical losses at higher frequencies. As the frequency increases, the "skin effect" in the copper wires becomes more pronounced, increasing the AC resistance. Additionally, higher frequencies cause greater switching losses in the MOSFETs of our driving circuit. Therefore, 150kHz </w:t>
      </w:r>
      <w:r w:rsidRPr="000D07C6">
        <w:rPr>
          <w:rFonts w:ascii="Arial" w:eastAsia="新細明體" w:hAnsi="Arial" w:cs="Arial"/>
          <w:color w:val="1F1F1F"/>
          <w:kern w:val="0"/>
          <w14:ligatures w14:val="none"/>
        </w:rPr>
        <w:lastRenderedPageBreak/>
        <w:t>was the "sweet spot"—high enough for efficient magnetic induction, but low enough to avoid severe resistance and switching heat losses.</w:t>
      </w:r>
    </w:p>
    <w:p w14:paraId="11B5D680" w14:textId="77777777" w:rsidR="000D07C6" w:rsidRPr="000D07C6" w:rsidRDefault="000D07C6" w:rsidP="000D07C6">
      <w:pPr>
        <w:widowControl/>
        <w:numPr>
          <w:ilvl w:val="0"/>
          <w:numId w:val="7"/>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這是由於高頻下的物理損耗造成的。隨著頻率增加，銅線中的「集膚效應」變得更加明顯，增加了交流電阻。此外，更高的頻率會導致我們驅動電路中</w:t>
      </w:r>
      <w:r w:rsidRPr="000D07C6">
        <w:rPr>
          <w:rFonts w:ascii="Arial" w:eastAsia="新細明體" w:hAnsi="Arial" w:cs="Arial"/>
          <w:color w:val="1F1F1F"/>
          <w:kern w:val="0"/>
          <w14:ligatures w14:val="none"/>
        </w:rPr>
        <w:t xml:space="preserve"> MOSFET </w:t>
      </w:r>
      <w:r w:rsidRPr="000D07C6">
        <w:rPr>
          <w:rFonts w:ascii="Arial" w:eastAsia="新細明體" w:hAnsi="Arial" w:cs="Arial"/>
          <w:color w:val="1F1F1F"/>
          <w:kern w:val="0"/>
          <w14:ligatures w14:val="none"/>
        </w:rPr>
        <w:t>的開關損耗更大。因此，</w:t>
      </w:r>
      <w:r w:rsidRPr="000D07C6">
        <w:rPr>
          <w:rFonts w:ascii="Arial" w:eastAsia="新細明體" w:hAnsi="Arial" w:cs="Arial"/>
          <w:color w:val="1F1F1F"/>
          <w:kern w:val="0"/>
          <w14:ligatures w14:val="none"/>
        </w:rPr>
        <w:t xml:space="preserve">150kHz </w:t>
      </w:r>
      <w:r w:rsidRPr="000D07C6">
        <w:rPr>
          <w:rFonts w:ascii="Arial" w:eastAsia="新細明體" w:hAnsi="Arial" w:cs="Arial"/>
          <w:color w:val="1F1F1F"/>
          <w:kern w:val="0"/>
          <w14:ligatures w14:val="none"/>
        </w:rPr>
        <w:t>是一個「甜蜜點」</w:t>
      </w:r>
      <w:r w:rsidRPr="000D07C6">
        <w:rPr>
          <w:rFonts w:ascii="Arial" w:eastAsia="新細明體" w:hAnsi="Arial" w:cs="Arial"/>
          <w:color w:val="1F1F1F"/>
          <w:kern w:val="0"/>
          <w14:ligatures w14:val="none"/>
        </w:rPr>
        <w:t>——</w:t>
      </w:r>
      <w:r w:rsidRPr="000D07C6">
        <w:rPr>
          <w:rFonts w:ascii="Arial" w:eastAsia="新細明體" w:hAnsi="Arial" w:cs="Arial"/>
          <w:color w:val="1F1F1F"/>
          <w:kern w:val="0"/>
          <w14:ligatures w14:val="none"/>
        </w:rPr>
        <w:t>頻率夠高能進行有效的磁感應，但又夠低，避免了嚴重的電阻和開關熱損耗。</w:t>
      </w:r>
    </w:p>
    <w:p w14:paraId="07F2A081" w14:textId="77777777" w:rsidR="000D07C6" w:rsidRPr="000D07C6" w:rsidRDefault="000D07C6" w:rsidP="000D07C6">
      <w:pPr>
        <w:widowControl/>
        <w:numPr>
          <w:ilvl w:val="0"/>
          <w:numId w:val="7"/>
        </w:numPr>
        <w:rPr>
          <w:rFonts w:ascii="Arial" w:eastAsia="新細明體" w:hAnsi="Arial" w:cs="Arial"/>
          <w:color w:val="1F1F1F"/>
          <w:kern w:val="0"/>
          <w14:ligatures w14:val="none"/>
        </w:rPr>
      </w:pPr>
      <w:r w:rsidRPr="000D07C6">
        <w:rPr>
          <w:rFonts w:ascii="Apple Color Emoji" w:eastAsia="新細明體" w:hAnsi="Apple Color Emoji" w:cs="Apple Color Emoji"/>
          <w:b/>
          <w:bCs/>
          <w:color w:val="1F1F1F"/>
          <w:kern w:val="0"/>
          <w:bdr w:val="none" w:sz="0" w:space="0" w:color="auto" w:frame="1"/>
          <w14:ligatures w14:val="none"/>
        </w:rPr>
        <w:t>💡</w:t>
      </w:r>
      <w:r w:rsidRPr="000D07C6">
        <w:rPr>
          <w:rFonts w:ascii="Arial" w:eastAsia="新細明體" w:hAnsi="Arial" w:cs="Arial"/>
          <w:b/>
          <w:bCs/>
          <w:color w:val="1F1F1F"/>
          <w:kern w:val="0"/>
          <w:bdr w:val="none" w:sz="0" w:space="0" w:color="auto" w:frame="1"/>
          <w14:ligatures w14:val="none"/>
        </w:rPr>
        <w:t xml:space="preserve"> </w:t>
      </w:r>
      <w:r w:rsidRPr="000D07C6">
        <w:rPr>
          <w:rFonts w:ascii="Arial" w:eastAsia="新細明體" w:hAnsi="Arial" w:cs="Arial"/>
          <w:b/>
          <w:bCs/>
          <w:color w:val="1F1F1F"/>
          <w:kern w:val="0"/>
          <w:bdr w:val="none" w:sz="0" w:space="0" w:color="auto" w:frame="1"/>
          <w14:ligatures w14:val="none"/>
        </w:rPr>
        <w:t>輔導老師提點：</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這題是純粹的「動腦題」！提出「集膚效應</w:t>
      </w:r>
      <w:r w:rsidRPr="000D07C6">
        <w:rPr>
          <w:rFonts w:ascii="Arial" w:eastAsia="新細明體" w:hAnsi="Arial" w:cs="Arial"/>
          <w:color w:val="1F1F1F"/>
          <w:kern w:val="0"/>
          <w14:ligatures w14:val="none"/>
        </w:rPr>
        <w:t xml:space="preserve"> (Skin effect)</w:t>
      </w:r>
      <w:r w:rsidRPr="000D07C6">
        <w:rPr>
          <w:rFonts w:ascii="Arial" w:eastAsia="新細明體" w:hAnsi="Arial" w:cs="Arial"/>
          <w:color w:val="1F1F1F"/>
          <w:kern w:val="0"/>
          <w14:ligatures w14:val="none"/>
        </w:rPr>
        <w:t>」和「開關損耗</w:t>
      </w:r>
      <w:r w:rsidRPr="000D07C6">
        <w:rPr>
          <w:rFonts w:ascii="Arial" w:eastAsia="新細明體" w:hAnsi="Arial" w:cs="Arial"/>
          <w:color w:val="1F1F1F"/>
          <w:kern w:val="0"/>
          <w14:ligatures w14:val="none"/>
        </w:rPr>
        <w:t xml:space="preserve"> (Switching loss)</w:t>
      </w:r>
      <w:r w:rsidRPr="000D07C6">
        <w:rPr>
          <w:rFonts w:ascii="Arial" w:eastAsia="新細明體" w:hAnsi="Arial" w:cs="Arial"/>
          <w:color w:val="1F1F1F"/>
          <w:kern w:val="0"/>
          <w14:ligatures w14:val="none"/>
        </w:rPr>
        <w:t>」會讓工程學科的教授對你們刮目相看。</w:t>
      </w:r>
    </w:p>
    <w:p w14:paraId="02042A97"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5. </w:t>
      </w:r>
      <w:r w:rsidRPr="000D07C6">
        <w:rPr>
          <w:rFonts w:ascii="Arial" w:eastAsia="新細明體" w:hAnsi="Arial" w:cs="Arial"/>
          <w:b/>
          <w:bCs/>
          <w:color w:val="1F1F1F"/>
          <w:kern w:val="0"/>
          <w14:ligatures w14:val="none"/>
        </w:rPr>
        <w:t>【工程設計考量</w:t>
      </w:r>
      <w:r w:rsidRPr="000D07C6">
        <w:rPr>
          <w:rFonts w:ascii="Arial" w:eastAsia="新細明體" w:hAnsi="Arial" w:cs="Arial"/>
          <w:b/>
          <w:bCs/>
          <w:color w:val="1F1F1F"/>
          <w:kern w:val="0"/>
          <w14:ligatures w14:val="none"/>
        </w:rPr>
        <w:t xml:space="preserve"> Engineering Trade-offs</w:t>
      </w:r>
      <w:r w:rsidRPr="000D07C6">
        <w:rPr>
          <w:rFonts w:ascii="Arial" w:eastAsia="新細明體" w:hAnsi="Arial" w:cs="Arial"/>
          <w:b/>
          <w:bCs/>
          <w:color w:val="1F1F1F"/>
          <w:kern w:val="0"/>
          <w14:ligatures w14:val="none"/>
        </w:rPr>
        <w:t>】</w:t>
      </w:r>
    </w:p>
    <w:p w14:paraId="74E29F65"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Q5: You mentioned overlapping the transmitting coils by 0.5 to 1 cm to eliminate blind spots. Doesn't overlapping them cause electromagnetic interference (EMI) between the coils?</w:t>
      </w:r>
    </w:p>
    <w:p w14:paraId="3509DCE8"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你們提到將發射線圈重疊</w:t>
      </w:r>
      <w:r w:rsidRPr="000D07C6">
        <w:rPr>
          <w:rFonts w:ascii="Arial" w:eastAsia="新細明體" w:hAnsi="Arial" w:cs="Arial"/>
          <w:i/>
          <w:iCs/>
          <w:color w:val="1F1F1F"/>
          <w:kern w:val="0"/>
          <w:bdr w:val="none" w:sz="0" w:space="0" w:color="auto" w:frame="1"/>
          <w14:ligatures w14:val="none"/>
        </w:rPr>
        <w:t xml:space="preserve"> 0.5 </w:t>
      </w:r>
      <w:r w:rsidRPr="000D07C6">
        <w:rPr>
          <w:rFonts w:ascii="Arial" w:eastAsia="新細明體" w:hAnsi="Arial" w:cs="Arial"/>
          <w:i/>
          <w:iCs/>
          <w:color w:val="1F1F1F"/>
          <w:kern w:val="0"/>
          <w:bdr w:val="none" w:sz="0" w:space="0" w:color="auto" w:frame="1"/>
          <w14:ligatures w14:val="none"/>
        </w:rPr>
        <w:t>到</w:t>
      </w:r>
      <w:r w:rsidRPr="000D07C6">
        <w:rPr>
          <w:rFonts w:ascii="Arial" w:eastAsia="新細明體" w:hAnsi="Arial" w:cs="Arial"/>
          <w:i/>
          <w:iCs/>
          <w:color w:val="1F1F1F"/>
          <w:kern w:val="0"/>
          <w:bdr w:val="none" w:sz="0" w:space="0" w:color="auto" w:frame="1"/>
          <w14:ligatures w14:val="none"/>
        </w:rPr>
        <w:t xml:space="preserve"> 1 </w:t>
      </w:r>
      <w:r w:rsidRPr="000D07C6">
        <w:rPr>
          <w:rFonts w:ascii="Arial" w:eastAsia="新細明體" w:hAnsi="Arial" w:cs="Arial"/>
          <w:i/>
          <w:iCs/>
          <w:color w:val="1F1F1F"/>
          <w:kern w:val="0"/>
          <w:bdr w:val="none" w:sz="0" w:space="0" w:color="auto" w:frame="1"/>
          <w14:ligatures w14:val="none"/>
        </w:rPr>
        <w:t>公分以消除盲區。將它們重疊不會在線圈之間造成電磁干擾</w:t>
      </w:r>
      <w:r w:rsidRPr="000D07C6">
        <w:rPr>
          <w:rFonts w:ascii="Arial" w:eastAsia="新細明體" w:hAnsi="Arial" w:cs="Arial"/>
          <w:i/>
          <w:iCs/>
          <w:color w:val="1F1F1F"/>
          <w:kern w:val="0"/>
          <w:bdr w:val="none" w:sz="0" w:space="0" w:color="auto" w:frame="1"/>
          <w14:ligatures w14:val="none"/>
        </w:rPr>
        <w:t xml:space="preserve"> (EMI) </w:t>
      </w:r>
      <w:r w:rsidRPr="000D07C6">
        <w:rPr>
          <w:rFonts w:ascii="Arial" w:eastAsia="新細明體" w:hAnsi="Arial" w:cs="Arial"/>
          <w:i/>
          <w:iCs/>
          <w:color w:val="1F1F1F"/>
          <w:kern w:val="0"/>
          <w:bdr w:val="none" w:sz="0" w:space="0" w:color="auto" w:frame="1"/>
          <w14:ligatures w14:val="none"/>
        </w:rPr>
        <w:t>嗎？</w:t>
      </w:r>
      <w:r w:rsidRPr="000D07C6">
        <w:rPr>
          <w:rFonts w:ascii="Arial" w:eastAsia="新細明體" w:hAnsi="Arial" w:cs="Arial"/>
          <w:i/>
          <w:iCs/>
          <w:color w:val="1F1F1F"/>
          <w:kern w:val="0"/>
          <w:bdr w:val="none" w:sz="0" w:space="0" w:color="auto" w:frame="1"/>
          <w14:ligatures w14:val="none"/>
        </w:rPr>
        <w:t>)</w:t>
      </w:r>
    </w:p>
    <w:p w14:paraId="566C7A62" w14:textId="77777777" w:rsidR="000D07C6" w:rsidRPr="000D07C6" w:rsidRDefault="000D07C6" w:rsidP="000D07C6">
      <w:pPr>
        <w:widowControl/>
        <w:numPr>
          <w:ilvl w:val="0"/>
          <w:numId w:val="8"/>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That was a major concern during our design phase. If all overlapping coils were turned on at the same time, interference would be a huge problem. However, this is exactly why our photo-sensing control is crucial. Our smart array ensures that </w:t>
      </w:r>
      <w:r w:rsidRPr="000D07C6">
        <w:rPr>
          <w:rFonts w:ascii="Arial" w:eastAsia="新細明體" w:hAnsi="Arial" w:cs="Arial"/>
          <w:i/>
          <w:iCs/>
          <w:color w:val="1F1F1F"/>
          <w:kern w:val="0"/>
          <w:bdr w:val="none" w:sz="0" w:space="0" w:color="auto" w:frame="1"/>
          <w14:ligatures w14:val="none"/>
        </w:rPr>
        <w:t>only</w:t>
      </w:r>
      <w:r w:rsidRPr="000D07C6">
        <w:rPr>
          <w:rFonts w:ascii="Arial" w:eastAsia="新細明體" w:hAnsi="Arial" w:cs="Arial"/>
          <w:color w:val="1F1F1F"/>
          <w:kern w:val="0"/>
          <w14:ligatures w14:val="none"/>
        </w:rPr>
        <w:t xml:space="preserve"> the specific coil directly underneath the phone is activated, while the adjacent overlapping coils remain powered off. Therefore, there is no active interference between them.</w:t>
      </w:r>
    </w:p>
    <w:p w14:paraId="1A9FF418" w14:textId="77777777" w:rsidR="000D07C6" w:rsidRPr="000D07C6" w:rsidRDefault="000D07C6" w:rsidP="000D07C6">
      <w:pPr>
        <w:widowControl/>
        <w:numPr>
          <w:ilvl w:val="0"/>
          <w:numId w:val="8"/>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在我們的設計階段，這是一個主要的考量。如果所有重疊的線圈同時開啟，干擾將會是個大問題。然而，這正是我們的光感測控制如此關鍵的原因。我們的智慧陣列確保「只有」手機正下方的特定線圈被啟動，而相鄰重疊的線圈保持斷電狀態。因此，它們之間沒有主動的干擾。</w:t>
      </w:r>
    </w:p>
    <w:p w14:paraId="0564052E"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6. </w:t>
      </w:r>
      <w:r w:rsidRPr="000D07C6">
        <w:rPr>
          <w:rFonts w:ascii="Arial" w:eastAsia="新細明體" w:hAnsi="Arial" w:cs="Arial"/>
          <w:b/>
          <w:bCs/>
          <w:color w:val="1F1F1F"/>
          <w:kern w:val="0"/>
          <w14:ligatures w14:val="none"/>
        </w:rPr>
        <w:t>【數據解讀</w:t>
      </w:r>
      <w:r w:rsidRPr="000D07C6">
        <w:rPr>
          <w:rFonts w:ascii="Arial" w:eastAsia="新細明體" w:hAnsi="Arial" w:cs="Arial"/>
          <w:b/>
          <w:bCs/>
          <w:color w:val="1F1F1F"/>
          <w:kern w:val="0"/>
          <w14:ligatures w14:val="none"/>
        </w:rPr>
        <w:t xml:space="preserve"> Data Interpretation</w:t>
      </w:r>
      <w:r w:rsidRPr="000D07C6">
        <w:rPr>
          <w:rFonts w:ascii="Arial" w:eastAsia="新細明體" w:hAnsi="Arial" w:cs="Arial"/>
          <w:b/>
          <w:bCs/>
          <w:color w:val="1F1F1F"/>
          <w:kern w:val="0"/>
          <w14:ligatures w14:val="none"/>
        </w:rPr>
        <w:t>】</w:t>
      </w:r>
    </w:p>
    <w:p w14:paraId="69275B9F"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Q6: How did you precisely determine that '50' is the perfect threshold for the photoresistor? What if a user's hand briefly casts a shadow over the charger?</w:t>
      </w:r>
    </w:p>
    <w:p w14:paraId="25F2DF85"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你們是如何精確決定「</w:t>
      </w:r>
      <w:r w:rsidRPr="000D07C6">
        <w:rPr>
          <w:rFonts w:ascii="Arial" w:eastAsia="新細明體" w:hAnsi="Arial" w:cs="Arial"/>
          <w:i/>
          <w:iCs/>
          <w:color w:val="1F1F1F"/>
          <w:kern w:val="0"/>
          <w:bdr w:val="none" w:sz="0" w:space="0" w:color="auto" w:frame="1"/>
          <w14:ligatures w14:val="none"/>
        </w:rPr>
        <w:t>50</w:t>
      </w:r>
      <w:r w:rsidRPr="000D07C6">
        <w:rPr>
          <w:rFonts w:ascii="Arial" w:eastAsia="新細明體" w:hAnsi="Arial" w:cs="Arial"/>
          <w:i/>
          <w:iCs/>
          <w:color w:val="1F1F1F"/>
          <w:kern w:val="0"/>
          <w:bdr w:val="none" w:sz="0" w:space="0" w:color="auto" w:frame="1"/>
          <w14:ligatures w14:val="none"/>
        </w:rPr>
        <w:t>」是光敏電阻的完美閾值？如果使用者的手短暫地在充電器上投下陰影怎麼辦？</w:t>
      </w:r>
      <w:r w:rsidRPr="000D07C6">
        <w:rPr>
          <w:rFonts w:ascii="Arial" w:eastAsia="新細明體" w:hAnsi="Arial" w:cs="Arial"/>
          <w:i/>
          <w:iCs/>
          <w:color w:val="1F1F1F"/>
          <w:kern w:val="0"/>
          <w:bdr w:val="none" w:sz="0" w:space="0" w:color="auto" w:frame="1"/>
          <w14:ligatures w14:val="none"/>
        </w:rPr>
        <w:t>)</w:t>
      </w:r>
    </w:p>
    <w:p w14:paraId="7175B559" w14:textId="77777777" w:rsidR="000D07C6" w:rsidRPr="000D07C6" w:rsidRDefault="000D07C6" w:rsidP="000D07C6">
      <w:pPr>
        <w:widowControl/>
        <w:numPr>
          <w:ilvl w:val="0"/>
          <w:numId w:val="9"/>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We determined '50' through extensive environmental testing. Indoor ambient light reads around 120. A passing hand's shadow only drops the value to about 70-80. It's only when a dense object like a phone completely covers the sensor that the value drops below 50. Setting it at 50 acts as a safety buffer, preventing false triggers from mere shadows while ensuring reliable activation for the phone.</w:t>
      </w:r>
    </w:p>
    <w:p w14:paraId="4BBB14D6" w14:textId="77777777" w:rsidR="000D07C6" w:rsidRPr="000D07C6" w:rsidRDefault="000D07C6" w:rsidP="000D07C6">
      <w:pPr>
        <w:widowControl/>
        <w:numPr>
          <w:ilvl w:val="0"/>
          <w:numId w:val="9"/>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我們透過廣泛的環境測試決定了「</w:t>
      </w:r>
      <w:r w:rsidRPr="000D07C6">
        <w:rPr>
          <w:rFonts w:ascii="Arial" w:eastAsia="新細明體" w:hAnsi="Arial" w:cs="Arial"/>
          <w:color w:val="1F1F1F"/>
          <w:kern w:val="0"/>
          <w14:ligatures w14:val="none"/>
        </w:rPr>
        <w:t>50</w:t>
      </w:r>
      <w:r w:rsidRPr="000D07C6">
        <w:rPr>
          <w:rFonts w:ascii="Arial" w:eastAsia="新細明體" w:hAnsi="Arial" w:cs="Arial"/>
          <w:color w:val="1F1F1F"/>
          <w:kern w:val="0"/>
          <w14:ligatures w14:val="none"/>
        </w:rPr>
        <w:t>」。室內環境光讀數約為</w:t>
      </w:r>
      <w:r w:rsidRPr="000D07C6">
        <w:rPr>
          <w:rFonts w:ascii="Arial" w:eastAsia="新細明體" w:hAnsi="Arial" w:cs="Arial"/>
          <w:color w:val="1F1F1F"/>
          <w:kern w:val="0"/>
          <w14:ligatures w14:val="none"/>
        </w:rPr>
        <w:t xml:space="preserve"> 120</w:t>
      </w:r>
      <w:r w:rsidRPr="000D07C6">
        <w:rPr>
          <w:rFonts w:ascii="Arial" w:eastAsia="新細明體" w:hAnsi="Arial" w:cs="Arial"/>
          <w:color w:val="1F1F1F"/>
          <w:kern w:val="0"/>
          <w14:ligatures w14:val="none"/>
        </w:rPr>
        <w:t>。經過的手造成的陰影只會讓數值降到</w:t>
      </w:r>
      <w:r w:rsidRPr="000D07C6">
        <w:rPr>
          <w:rFonts w:ascii="Arial" w:eastAsia="新細明體" w:hAnsi="Arial" w:cs="Arial"/>
          <w:color w:val="1F1F1F"/>
          <w:kern w:val="0"/>
          <w14:ligatures w14:val="none"/>
        </w:rPr>
        <w:t xml:space="preserve"> 70-80 </w:t>
      </w:r>
      <w:r w:rsidRPr="000D07C6">
        <w:rPr>
          <w:rFonts w:ascii="Arial" w:eastAsia="新細明體" w:hAnsi="Arial" w:cs="Arial"/>
          <w:color w:val="1F1F1F"/>
          <w:kern w:val="0"/>
          <w14:ligatures w14:val="none"/>
        </w:rPr>
        <w:t>左右。只有當像手機這樣緻密的物體完全覆蓋感測器時，數值才會降到</w:t>
      </w:r>
      <w:r w:rsidRPr="000D07C6">
        <w:rPr>
          <w:rFonts w:ascii="Arial" w:eastAsia="新細明體" w:hAnsi="Arial" w:cs="Arial"/>
          <w:color w:val="1F1F1F"/>
          <w:kern w:val="0"/>
          <w14:ligatures w14:val="none"/>
        </w:rPr>
        <w:t xml:space="preserve"> 50 </w:t>
      </w:r>
      <w:r w:rsidRPr="000D07C6">
        <w:rPr>
          <w:rFonts w:ascii="Arial" w:eastAsia="新細明體" w:hAnsi="Arial" w:cs="Arial"/>
          <w:color w:val="1F1F1F"/>
          <w:kern w:val="0"/>
          <w14:ligatures w14:val="none"/>
        </w:rPr>
        <w:t>以下。將其設定為</w:t>
      </w:r>
      <w:r w:rsidRPr="000D07C6">
        <w:rPr>
          <w:rFonts w:ascii="Arial" w:eastAsia="新細明體" w:hAnsi="Arial" w:cs="Arial"/>
          <w:color w:val="1F1F1F"/>
          <w:kern w:val="0"/>
          <w14:ligatures w14:val="none"/>
        </w:rPr>
        <w:t xml:space="preserve"> 50 </w:t>
      </w:r>
      <w:r w:rsidRPr="000D07C6">
        <w:rPr>
          <w:rFonts w:ascii="Arial" w:eastAsia="新細明體" w:hAnsi="Arial" w:cs="Arial"/>
          <w:color w:val="1F1F1F"/>
          <w:kern w:val="0"/>
          <w14:ligatures w14:val="none"/>
        </w:rPr>
        <w:t>可作為一個安全緩衝，防止單純陰影造成的誤觸發，同時確保手機的可靠啟動。</w:t>
      </w:r>
    </w:p>
    <w:p w14:paraId="631B392C"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7. </w:t>
      </w:r>
      <w:r w:rsidRPr="000D07C6">
        <w:rPr>
          <w:rFonts w:ascii="Arial" w:eastAsia="新細明體" w:hAnsi="Arial" w:cs="Arial"/>
          <w:b/>
          <w:bCs/>
          <w:color w:val="1F1F1F"/>
          <w:kern w:val="0"/>
          <w14:ligatures w14:val="none"/>
        </w:rPr>
        <w:t>【能源損耗深度檢核</w:t>
      </w:r>
      <w:r w:rsidRPr="000D07C6">
        <w:rPr>
          <w:rFonts w:ascii="Arial" w:eastAsia="新細明體" w:hAnsi="Arial" w:cs="Arial"/>
          <w:b/>
          <w:bCs/>
          <w:color w:val="1F1F1F"/>
          <w:kern w:val="0"/>
          <w14:ligatures w14:val="none"/>
        </w:rPr>
        <w:t xml:space="preserve"> Energy Drain</w:t>
      </w:r>
      <w:r w:rsidRPr="000D07C6">
        <w:rPr>
          <w:rFonts w:ascii="Arial" w:eastAsia="新細明體" w:hAnsi="Arial" w:cs="Arial"/>
          <w:b/>
          <w:bCs/>
          <w:color w:val="1F1F1F"/>
          <w:kern w:val="0"/>
          <w14:ligatures w14:val="none"/>
        </w:rPr>
        <w:t>】</w:t>
      </w:r>
    </w:p>
    <w:p w14:paraId="266D2840"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Q7: You claim to eliminate standby power drain. But doesn't the photoresistor circuit and the Arduino controller themselves consume power constantly?</w:t>
      </w:r>
    </w:p>
    <w:p w14:paraId="44ADDBDE"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你們聲稱消除了待機耗電。但是光敏電阻電路和</w:t>
      </w:r>
      <w:r w:rsidRPr="000D07C6">
        <w:rPr>
          <w:rFonts w:ascii="Arial" w:eastAsia="新細明體" w:hAnsi="Arial" w:cs="Arial"/>
          <w:i/>
          <w:iCs/>
          <w:color w:val="1F1F1F"/>
          <w:kern w:val="0"/>
          <w:bdr w:val="none" w:sz="0" w:space="0" w:color="auto" w:frame="1"/>
          <w14:ligatures w14:val="none"/>
        </w:rPr>
        <w:t xml:space="preserve"> Arduino </w:t>
      </w:r>
      <w:r w:rsidRPr="000D07C6">
        <w:rPr>
          <w:rFonts w:ascii="Arial" w:eastAsia="新細明體" w:hAnsi="Arial" w:cs="Arial"/>
          <w:i/>
          <w:iCs/>
          <w:color w:val="1F1F1F"/>
          <w:kern w:val="0"/>
          <w:bdr w:val="none" w:sz="0" w:space="0" w:color="auto" w:frame="1"/>
          <w14:ligatures w14:val="none"/>
        </w:rPr>
        <w:t>控制器本身不是也會持續耗電嗎？</w:t>
      </w:r>
      <w:r w:rsidRPr="000D07C6">
        <w:rPr>
          <w:rFonts w:ascii="Arial" w:eastAsia="新細明體" w:hAnsi="Arial" w:cs="Arial"/>
          <w:i/>
          <w:iCs/>
          <w:color w:val="1F1F1F"/>
          <w:kern w:val="0"/>
          <w:bdr w:val="none" w:sz="0" w:space="0" w:color="auto" w:frame="1"/>
          <w14:ligatures w14:val="none"/>
        </w:rPr>
        <w:t>)</w:t>
      </w:r>
    </w:p>
    <w:p w14:paraId="5CD8AB77" w14:textId="77777777" w:rsidR="000D07C6" w:rsidRPr="000D07C6" w:rsidRDefault="000D07C6" w:rsidP="000D07C6">
      <w:pPr>
        <w:widowControl/>
        <w:numPr>
          <w:ilvl w:val="0"/>
          <w:numId w:val="10"/>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Yes, they do consume power, but it is microscopically small compared to the main charging coils. The photoresistor circuit draws only a few milliwatts, whereas a traditional wireless charging coil constantly pinging for a connection draws significantly more power. So, while we haven't achieved "absolute </w:t>
      </w:r>
      <w:r w:rsidRPr="000D07C6">
        <w:rPr>
          <w:rFonts w:ascii="Arial" w:eastAsia="新細明體" w:hAnsi="Arial" w:cs="Arial"/>
          <w:color w:val="1F1F1F"/>
          <w:kern w:val="0"/>
          <w14:ligatures w14:val="none"/>
        </w:rPr>
        <w:lastRenderedPageBreak/>
        <w:t>zero" energy consumption, the net energy saved by keeping the high-power transmission coils completely off is substantial.</w:t>
      </w:r>
    </w:p>
    <w:p w14:paraId="7F36C992" w14:textId="77777777" w:rsidR="000D07C6" w:rsidRPr="000D07C6" w:rsidRDefault="000D07C6" w:rsidP="000D07C6">
      <w:pPr>
        <w:widowControl/>
        <w:numPr>
          <w:ilvl w:val="0"/>
          <w:numId w:val="10"/>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是的，它們確實會耗電，但與主充電線圈相比，這是微乎其微的。光敏電阻電路只消耗幾毫瓦，而傳統不斷發送訊號尋找連線的無線充電線圈消耗的功率要大得多。因此，雖然我們沒有達到「絕對零」耗能，但透過讓高功率發射線圈完全關閉所節省的淨能源是非常可觀的。</w:t>
      </w:r>
    </w:p>
    <w:p w14:paraId="73DFE1F8"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8. </w:t>
      </w:r>
      <w:r w:rsidRPr="000D07C6">
        <w:rPr>
          <w:rFonts w:ascii="Arial" w:eastAsia="新細明體" w:hAnsi="Arial" w:cs="Arial"/>
          <w:b/>
          <w:bCs/>
          <w:color w:val="1F1F1F"/>
          <w:kern w:val="0"/>
          <w14:ligatures w14:val="none"/>
        </w:rPr>
        <w:t>【生活應用與痛點</w:t>
      </w:r>
      <w:r w:rsidRPr="000D07C6">
        <w:rPr>
          <w:rFonts w:ascii="Arial" w:eastAsia="新細明體" w:hAnsi="Arial" w:cs="Arial"/>
          <w:b/>
          <w:bCs/>
          <w:color w:val="1F1F1F"/>
          <w:kern w:val="0"/>
          <w14:ligatures w14:val="none"/>
        </w:rPr>
        <w:t xml:space="preserve"> User Experience</w:t>
      </w:r>
      <w:r w:rsidRPr="000D07C6">
        <w:rPr>
          <w:rFonts w:ascii="Arial" w:eastAsia="新細明體" w:hAnsi="Arial" w:cs="Arial"/>
          <w:b/>
          <w:bCs/>
          <w:color w:val="1F1F1F"/>
          <w:kern w:val="0"/>
          <w14:ligatures w14:val="none"/>
        </w:rPr>
        <w:t>】</w:t>
      </w:r>
    </w:p>
    <w:p w14:paraId="6EECD190"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Q8: You mentioned your system reduces battery degradation. Can you explain the scientific connection between your multi-coil array and preserving battery life?</w:t>
      </w:r>
    </w:p>
    <w:p w14:paraId="0E3085DD"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你們提到你們的系統減少了電池老化。能解釋一下你們的多線圈陣列與延長電池壽命之間的科學關聯嗎？</w:t>
      </w:r>
      <w:r w:rsidRPr="000D07C6">
        <w:rPr>
          <w:rFonts w:ascii="Arial" w:eastAsia="新細明體" w:hAnsi="Arial" w:cs="Arial"/>
          <w:i/>
          <w:iCs/>
          <w:color w:val="1F1F1F"/>
          <w:kern w:val="0"/>
          <w:bdr w:val="none" w:sz="0" w:space="0" w:color="auto" w:frame="1"/>
          <w14:ligatures w14:val="none"/>
        </w:rPr>
        <w:t>)</w:t>
      </w:r>
    </w:p>
    <w:p w14:paraId="768C2F32" w14:textId="77777777" w:rsidR="000D07C6" w:rsidRPr="000D07C6" w:rsidRDefault="000D07C6" w:rsidP="000D07C6">
      <w:pPr>
        <w:widowControl/>
        <w:numPr>
          <w:ilvl w:val="0"/>
          <w:numId w:val="11"/>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Traditional single-coil chargers lose connection easily when bumped. Every time it reconnects, the phone initiates a new "charging handshake," which generates micro-heat spikes and registers as a new micro-charging cycle in the battery management system. By using our overlapping multi-coil array, the power delivery is continuous and stable even if the phone shifts. This minimizes thermal stress and unnecessary cyclic wear on the lithium-ion battery.</w:t>
      </w:r>
    </w:p>
    <w:p w14:paraId="7AFB8F0A" w14:textId="77777777" w:rsidR="000D07C6" w:rsidRPr="000D07C6" w:rsidRDefault="000D07C6" w:rsidP="000D07C6">
      <w:pPr>
        <w:widowControl/>
        <w:numPr>
          <w:ilvl w:val="0"/>
          <w:numId w:val="11"/>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傳統單線圈充電器在被碰到時很容易斷線。每次重新連線時，手機都會啟動新的「充電握手」，這會產生微小的熱峰值，並在電池管理系統中記錄為一次新的微充電循環。透過使用我們的重疊多線圈陣列，即使手機移動，電力傳輸也是連續且穩定的。這最大限度地減少了熱應力和鋰離子電池不必要的循環磨損。</w:t>
      </w:r>
    </w:p>
    <w:p w14:paraId="1FAB78D5"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9. </w:t>
      </w:r>
      <w:r w:rsidRPr="000D07C6">
        <w:rPr>
          <w:rFonts w:ascii="Arial" w:eastAsia="新細明體" w:hAnsi="Arial" w:cs="Arial"/>
          <w:b/>
          <w:bCs/>
          <w:color w:val="1F1F1F"/>
          <w:kern w:val="0"/>
          <w14:ligatures w14:val="none"/>
        </w:rPr>
        <w:t>【永續影響力</w:t>
      </w:r>
      <w:r w:rsidRPr="000D07C6">
        <w:rPr>
          <w:rFonts w:ascii="Arial" w:eastAsia="新細明體" w:hAnsi="Arial" w:cs="Arial"/>
          <w:b/>
          <w:bCs/>
          <w:color w:val="1F1F1F"/>
          <w:kern w:val="0"/>
          <w14:ligatures w14:val="none"/>
        </w:rPr>
        <w:t xml:space="preserve"> SDG Impact</w:t>
      </w:r>
      <w:r w:rsidRPr="000D07C6">
        <w:rPr>
          <w:rFonts w:ascii="Arial" w:eastAsia="新細明體" w:hAnsi="Arial" w:cs="Arial"/>
          <w:b/>
          <w:bCs/>
          <w:color w:val="1F1F1F"/>
          <w:kern w:val="0"/>
          <w14:ligatures w14:val="none"/>
        </w:rPr>
        <w:t>】</w:t>
      </w:r>
    </w:p>
    <w:p w14:paraId="10474325"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Q9: How exactly does this small change in wireless charging contribute globally to SDG 12 (Responsible Consumption and Production)?</w:t>
      </w:r>
    </w:p>
    <w:p w14:paraId="18E7AC06"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這無線充電上的一個小改變，究竟是如何對全球的</w:t>
      </w:r>
      <w:r w:rsidRPr="000D07C6">
        <w:rPr>
          <w:rFonts w:ascii="Arial" w:eastAsia="新細明體" w:hAnsi="Arial" w:cs="Arial"/>
          <w:i/>
          <w:iCs/>
          <w:color w:val="1F1F1F"/>
          <w:kern w:val="0"/>
          <w:bdr w:val="none" w:sz="0" w:space="0" w:color="auto" w:frame="1"/>
          <w14:ligatures w14:val="none"/>
        </w:rPr>
        <w:t xml:space="preserve"> SDG 12</w:t>
      </w:r>
      <w:r w:rsidRPr="000D07C6">
        <w:rPr>
          <w:rFonts w:ascii="Arial" w:eastAsia="新細明體" w:hAnsi="Arial" w:cs="Arial"/>
          <w:i/>
          <w:iCs/>
          <w:color w:val="1F1F1F"/>
          <w:kern w:val="0"/>
          <w:bdr w:val="none" w:sz="0" w:space="0" w:color="auto" w:frame="1"/>
          <w14:ligatures w14:val="none"/>
        </w:rPr>
        <w:t>（負責任的消費與生產）做出貢獻？</w:t>
      </w:r>
      <w:r w:rsidRPr="000D07C6">
        <w:rPr>
          <w:rFonts w:ascii="Arial" w:eastAsia="新細明體" w:hAnsi="Arial" w:cs="Arial"/>
          <w:i/>
          <w:iCs/>
          <w:color w:val="1F1F1F"/>
          <w:kern w:val="0"/>
          <w:bdr w:val="none" w:sz="0" w:space="0" w:color="auto" w:frame="1"/>
          <w14:ligatures w14:val="none"/>
        </w:rPr>
        <w:t>)</w:t>
      </w:r>
    </w:p>
    <w:p w14:paraId="0ABF23E5" w14:textId="77777777" w:rsidR="000D07C6" w:rsidRPr="000D07C6" w:rsidRDefault="000D07C6" w:rsidP="000D07C6">
      <w:pPr>
        <w:widowControl/>
        <w:numPr>
          <w:ilvl w:val="0"/>
          <w:numId w:val="12"/>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It scales globally. By preventing premature battery death caused by unstable charging heat, we extend the usable lifespan of smartphones. This directly delays millions of devices from entering landfills, tackling the global e-waste crisis at its source. Furthermore, eliminating the phantom power drain from millions of idle chargers worldwide significantly reduces unnecessary energy production.</w:t>
      </w:r>
    </w:p>
    <w:p w14:paraId="61D0C721" w14:textId="77777777" w:rsidR="000D07C6" w:rsidRPr="000D07C6" w:rsidRDefault="000D07C6" w:rsidP="000D07C6">
      <w:pPr>
        <w:widowControl/>
        <w:numPr>
          <w:ilvl w:val="0"/>
          <w:numId w:val="12"/>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這是具有全球規模的。透過防止因不穩定充電熱量導致的電池過早老化，我們延長了智慧型手機的可用壽命。這直接延緩了數百萬台設備進入垃圾掩埋場，從源頭解決了全球電子垃圾危機。此外，消除全球數百萬個閒置充電器的待機耗電，大幅減少了不必要的能源生產。</w:t>
      </w:r>
    </w:p>
    <w:p w14:paraId="21742D02" w14:textId="77777777" w:rsidR="000D07C6" w:rsidRPr="000D07C6" w:rsidRDefault="000D07C6" w:rsidP="000D07C6">
      <w:pPr>
        <w:widowControl/>
        <w:spacing w:after="120"/>
        <w:outlineLvl w:val="3"/>
        <w:rPr>
          <w:rFonts w:ascii="Arial" w:eastAsia="新細明體" w:hAnsi="Arial" w:cs="Arial"/>
          <w:b/>
          <w:bCs/>
          <w:color w:val="1F1F1F"/>
          <w:kern w:val="0"/>
          <w14:ligatures w14:val="none"/>
        </w:rPr>
      </w:pPr>
      <w:r w:rsidRPr="000D07C6">
        <w:rPr>
          <w:rFonts w:ascii="Arial" w:eastAsia="新細明體" w:hAnsi="Arial" w:cs="Arial"/>
          <w:b/>
          <w:bCs/>
          <w:color w:val="1F1F1F"/>
          <w:kern w:val="0"/>
          <w14:ligatures w14:val="none"/>
        </w:rPr>
        <w:t xml:space="preserve">10. </w:t>
      </w:r>
      <w:r w:rsidRPr="000D07C6">
        <w:rPr>
          <w:rFonts w:ascii="Arial" w:eastAsia="新細明體" w:hAnsi="Arial" w:cs="Arial"/>
          <w:b/>
          <w:bCs/>
          <w:color w:val="1F1F1F"/>
          <w:kern w:val="0"/>
          <w14:ligatures w14:val="none"/>
        </w:rPr>
        <w:t>【未來展望</w:t>
      </w:r>
      <w:r w:rsidRPr="000D07C6">
        <w:rPr>
          <w:rFonts w:ascii="Arial" w:eastAsia="新細明體" w:hAnsi="Arial" w:cs="Arial"/>
          <w:b/>
          <w:bCs/>
          <w:color w:val="1F1F1F"/>
          <w:kern w:val="0"/>
          <w14:ligatures w14:val="none"/>
        </w:rPr>
        <w:t xml:space="preserve"> Future Work</w:t>
      </w:r>
      <w:r w:rsidRPr="000D07C6">
        <w:rPr>
          <w:rFonts w:ascii="Arial" w:eastAsia="新細明體" w:hAnsi="Arial" w:cs="Arial"/>
          <w:b/>
          <w:bCs/>
          <w:color w:val="1F1F1F"/>
          <w:kern w:val="0"/>
          <w14:ligatures w14:val="none"/>
        </w:rPr>
        <w:t>】</w:t>
      </w:r>
    </w:p>
    <w:p w14:paraId="00EF6E69"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Q10: If you were given funding to turn this into a real commercial product tomorrow, what is the very first technical upgrade you would make?</w:t>
      </w:r>
    </w:p>
    <w:p w14:paraId="7C6B6CF6" w14:textId="77777777" w:rsidR="000D07C6" w:rsidRPr="000D07C6" w:rsidRDefault="000D07C6" w:rsidP="000D07C6">
      <w:pPr>
        <w:widowControl/>
        <w:rPr>
          <w:rFonts w:ascii="Arial" w:eastAsia="新細明體" w:hAnsi="Arial" w:cs="Arial"/>
          <w:color w:val="1F1F1F"/>
          <w:kern w:val="0"/>
          <w14:ligatures w14:val="none"/>
        </w:rPr>
      </w:pPr>
      <w:r w:rsidRPr="000D07C6">
        <w:rPr>
          <w:rFonts w:ascii="Arial" w:eastAsia="新細明體" w:hAnsi="Arial" w:cs="Arial"/>
          <w:i/>
          <w:iCs/>
          <w:color w:val="1F1F1F"/>
          <w:kern w:val="0"/>
          <w:bdr w:val="none" w:sz="0" w:space="0" w:color="auto" w:frame="1"/>
          <w14:ligatures w14:val="none"/>
        </w:rPr>
        <w:t>(</w:t>
      </w:r>
      <w:r w:rsidRPr="000D07C6">
        <w:rPr>
          <w:rFonts w:ascii="Arial" w:eastAsia="新細明體" w:hAnsi="Arial" w:cs="Arial"/>
          <w:i/>
          <w:iCs/>
          <w:color w:val="1F1F1F"/>
          <w:kern w:val="0"/>
          <w:bdr w:val="none" w:sz="0" w:space="0" w:color="auto" w:frame="1"/>
          <w14:ligatures w14:val="none"/>
        </w:rPr>
        <w:t>如果明天給你資金將其變成真正的商業產品，你會做的第一項技術升級是什麼？</w:t>
      </w:r>
      <w:r w:rsidRPr="000D07C6">
        <w:rPr>
          <w:rFonts w:ascii="Arial" w:eastAsia="新細明體" w:hAnsi="Arial" w:cs="Arial"/>
          <w:i/>
          <w:iCs/>
          <w:color w:val="1F1F1F"/>
          <w:kern w:val="0"/>
          <w:bdr w:val="none" w:sz="0" w:space="0" w:color="auto" w:frame="1"/>
          <w14:ligatures w14:val="none"/>
        </w:rPr>
        <w:t>)</w:t>
      </w:r>
    </w:p>
    <w:p w14:paraId="404009C3" w14:textId="77777777" w:rsidR="000D07C6" w:rsidRPr="000D07C6" w:rsidRDefault="000D07C6" w:rsidP="000D07C6">
      <w:pPr>
        <w:widowControl/>
        <w:numPr>
          <w:ilvl w:val="0"/>
          <w:numId w:val="13"/>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Suggested Answer:</w:t>
      </w:r>
      <w:r w:rsidRPr="000D07C6">
        <w:rPr>
          <w:rFonts w:ascii="Arial" w:eastAsia="新細明體" w:hAnsi="Arial" w:cs="Arial"/>
          <w:color w:val="1F1F1F"/>
          <w:kern w:val="0"/>
          <w14:ligatures w14:val="none"/>
        </w:rPr>
        <w:t xml:space="preserve"> Our first step would be miniaturization and protocol integration. We would design a custom Printed Circuit Board (PCB) to replace the bulky Arduino, and we would integrate the Qi wireless charging standard's communication protocols. This would allow the charger to negotiate power delivery intelligently with modern smartphones, ensuring it is both fast and universally compatible.</w:t>
      </w:r>
    </w:p>
    <w:p w14:paraId="73C34E89" w14:textId="77777777" w:rsidR="000D07C6" w:rsidRPr="000D07C6" w:rsidRDefault="000D07C6" w:rsidP="000D07C6">
      <w:pPr>
        <w:widowControl/>
        <w:numPr>
          <w:ilvl w:val="0"/>
          <w:numId w:val="13"/>
        </w:numPr>
        <w:rPr>
          <w:rFonts w:ascii="Arial" w:eastAsia="新細明體" w:hAnsi="Arial" w:cs="Arial"/>
          <w:color w:val="1F1F1F"/>
          <w:kern w:val="0"/>
          <w14:ligatures w14:val="none"/>
        </w:rPr>
      </w:pPr>
      <w:r w:rsidRPr="000D07C6">
        <w:rPr>
          <w:rFonts w:ascii="Arial" w:eastAsia="新細明體" w:hAnsi="Arial" w:cs="Arial"/>
          <w:b/>
          <w:bCs/>
          <w:color w:val="1F1F1F"/>
          <w:kern w:val="0"/>
          <w:bdr w:val="none" w:sz="0" w:space="0" w:color="auto" w:frame="1"/>
          <w14:ligatures w14:val="none"/>
        </w:rPr>
        <w:t>中文參考：</w:t>
      </w:r>
      <w:r w:rsidRPr="000D07C6">
        <w:rPr>
          <w:rFonts w:ascii="Arial" w:eastAsia="新細明體" w:hAnsi="Arial" w:cs="Arial"/>
          <w:color w:val="1F1F1F"/>
          <w:kern w:val="0"/>
          <w14:ligatures w14:val="none"/>
        </w:rPr>
        <w:t xml:space="preserve"> </w:t>
      </w:r>
      <w:r w:rsidRPr="000D07C6">
        <w:rPr>
          <w:rFonts w:ascii="Arial" w:eastAsia="新細明體" w:hAnsi="Arial" w:cs="Arial"/>
          <w:color w:val="1F1F1F"/>
          <w:kern w:val="0"/>
          <w14:ligatures w14:val="none"/>
        </w:rPr>
        <w:t>我們的第一步將是微型化和協定整合。我們會設計一塊客製化的印刷電路板</w:t>
      </w:r>
      <w:r w:rsidRPr="000D07C6">
        <w:rPr>
          <w:rFonts w:ascii="Arial" w:eastAsia="新細明體" w:hAnsi="Arial" w:cs="Arial"/>
          <w:color w:val="1F1F1F"/>
          <w:kern w:val="0"/>
          <w14:ligatures w14:val="none"/>
        </w:rPr>
        <w:t xml:space="preserve"> (PCB) </w:t>
      </w:r>
      <w:r w:rsidRPr="000D07C6">
        <w:rPr>
          <w:rFonts w:ascii="Arial" w:eastAsia="新細明體" w:hAnsi="Arial" w:cs="Arial"/>
          <w:color w:val="1F1F1F"/>
          <w:kern w:val="0"/>
          <w14:ligatures w14:val="none"/>
        </w:rPr>
        <w:t>來取代龐大的</w:t>
      </w:r>
      <w:r w:rsidRPr="000D07C6">
        <w:rPr>
          <w:rFonts w:ascii="Arial" w:eastAsia="新細明體" w:hAnsi="Arial" w:cs="Arial"/>
          <w:color w:val="1F1F1F"/>
          <w:kern w:val="0"/>
          <w14:ligatures w14:val="none"/>
        </w:rPr>
        <w:t xml:space="preserve"> Arduino</w:t>
      </w:r>
      <w:r w:rsidRPr="000D07C6">
        <w:rPr>
          <w:rFonts w:ascii="Arial" w:eastAsia="新細明體" w:hAnsi="Arial" w:cs="Arial"/>
          <w:color w:val="1F1F1F"/>
          <w:kern w:val="0"/>
          <w14:ligatures w14:val="none"/>
        </w:rPr>
        <w:t>，並且我們會整合</w:t>
      </w:r>
      <w:r w:rsidRPr="000D07C6">
        <w:rPr>
          <w:rFonts w:ascii="Arial" w:eastAsia="新細明體" w:hAnsi="Arial" w:cs="Arial"/>
          <w:color w:val="1F1F1F"/>
          <w:kern w:val="0"/>
          <w14:ligatures w14:val="none"/>
        </w:rPr>
        <w:t xml:space="preserve"> Qi </w:t>
      </w:r>
      <w:r w:rsidRPr="000D07C6">
        <w:rPr>
          <w:rFonts w:ascii="Arial" w:eastAsia="新細明體" w:hAnsi="Arial" w:cs="Arial"/>
          <w:color w:val="1F1F1F"/>
          <w:kern w:val="0"/>
          <w14:ligatures w14:val="none"/>
        </w:rPr>
        <w:t>無線充電標準的通訊協</w:t>
      </w:r>
      <w:r w:rsidRPr="000D07C6">
        <w:rPr>
          <w:rFonts w:ascii="Arial" w:eastAsia="新細明體" w:hAnsi="Arial" w:cs="Arial"/>
          <w:color w:val="1F1F1F"/>
          <w:kern w:val="0"/>
          <w14:ligatures w14:val="none"/>
        </w:rPr>
        <w:lastRenderedPageBreak/>
        <w:t>定。這將使充電器能夠與現代智慧型手機智慧地協商電力傳輸，確保它既快速又具有普遍的相容性。</w:t>
      </w:r>
    </w:p>
    <w:p w14:paraId="26A8CFAA" w14:textId="77777777" w:rsidR="000D07C6" w:rsidRPr="000D07C6" w:rsidRDefault="00EB6F80" w:rsidP="000D07C6">
      <w:pPr>
        <w:widowControl/>
        <w:spacing w:after="120"/>
        <w:rPr>
          <w:rFonts w:ascii="Arial" w:eastAsia="新細明體" w:hAnsi="Arial" w:cs="Arial"/>
          <w:color w:val="1F1F1F"/>
          <w:kern w:val="0"/>
          <w14:ligatures w14:val="none"/>
        </w:rPr>
      </w:pPr>
      <w:r>
        <w:rPr>
          <w:noProof/>
        </w:rPr>
      </w:r>
      <w:r>
        <w:pict w14:anchorId="28B09758">
          <v:rect id="Horizontal Line 8" o:spid="_x0000_s1026" style="width:481.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QoIR8twAAAAH&#13;&#10;AQAADwAAAAAAAAAAAAAAAABkBAAAZHJzL2Rvd25yZXYueG1sUEsFBgAAAAAEAAQA8wAAAG0FAAAA&#13;&#10;AA==&#13;&#10;" fillcolor="gray" stroked="f">
            <o:lock v:ext="edit" rotation="t" aspectratio="t" verticies="t" text="t" shapetype="t"/>
            <w10:anchorlock/>
          </v:rect>
        </w:pict>
      </w:r>
    </w:p>
    <w:p w14:paraId="382019C1" w14:textId="77777777" w:rsidR="000D07C6" w:rsidRPr="000D07C6" w:rsidRDefault="000D07C6">
      <w:pPr>
        <w:rPr>
          <w:rFonts w:hint="eastAsia"/>
        </w:rPr>
      </w:pPr>
    </w:p>
    <w:sectPr w:rsidR="000D07C6" w:rsidRPr="000D07C6" w:rsidSect="00435F04">
      <w:pgSz w:w="11900" w:h="16840"/>
      <w:pgMar w:top="1134" w:right="1134" w:bottom="1134" w:left="113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3B4"/>
    <w:multiLevelType w:val="multilevel"/>
    <w:tmpl w:val="8448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31F67"/>
    <w:multiLevelType w:val="multilevel"/>
    <w:tmpl w:val="B3C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2DB3"/>
    <w:multiLevelType w:val="multilevel"/>
    <w:tmpl w:val="F5CA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000B9"/>
    <w:multiLevelType w:val="multilevel"/>
    <w:tmpl w:val="C0B6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670F1"/>
    <w:multiLevelType w:val="multilevel"/>
    <w:tmpl w:val="23EE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E4618"/>
    <w:multiLevelType w:val="multilevel"/>
    <w:tmpl w:val="A4D6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47E68"/>
    <w:multiLevelType w:val="multilevel"/>
    <w:tmpl w:val="4C8C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203DD"/>
    <w:multiLevelType w:val="multilevel"/>
    <w:tmpl w:val="AD1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A7D24"/>
    <w:multiLevelType w:val="multilevel"/>
    <w:tmpl w:val="32D8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60E75"/>
    <w:multiLevelType w:val="multilevel"/>
    <w:tmpl w:val="C32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21045"/>
    <w:multiLevelType w:val="multilevel"/>
    <w:tmpl w:val="B14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34D4C"/>
    <w:multiLevelType w:val="multilevel"/>
    <w:tmpl w:val="1F90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522691"/>
    <w:multiLevelType w:val="multilevel"/>
    <w:tmpl w:val="A0BE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97382">
    <w:abstractNumId w:val="11"/>
  </w:num>
  <w:num w:numId="2" w16cid:durableId="1452942446">
    <w:abstractNumId w:val="0"/>
  </w:num>
  <w:num w:numId="3" w16cid:durableId="706570020">
    <w:abstractNumId w:val="8"/>
  </w:num>
  <w:num w:numId="4" w16cid:durableId="1337809316">
    <w:abstractNumId w:val="3"/>
  </w:num>
  <w:num w:numId="5" w16cid:durableId="1685092192">
    <w:abstractNumId w:val="5"/>
  </w:num>
  <w:num w:numId="6" w16cid:durableId="220135981">
    <w:abstractNumId w:val="10"/>
  </w:num>
  <w:num w:numId="7" w16cid:durableId="1484201903">
    <w:abstractNumId w:val="4"/>
  </w:num>
  <w:num w:numId="8" w16cid:durableId="274411109">
    <w:abstractNumId w:val="7"/>
  </w:num>
  <w:num w:numId="9" w16cid:durableId="1428384671">
    <w:abstractNumId w:val="1"/>
  </w:num>
  <w:num w:numId="10" w16cid:durableId="2103720384">
    <w:abstractNumId w:val="2"/>
  </w:num>
  <w:num w:numId="11" w16cid:durableId="551186671">
    <w:abstractNumId w:val="6"/>
  </w:num>
  <w:num w:numId="12" w16cid:durableId="2044013813">
    <w:abstractNumId w:val="9"/>
  </w:num>
  <w:num w:numId="13" w16cid:durableId="4174870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7C6"/>
    <w:rsid w:val="00074F5F"/>
    <w:rsid w:val="000D07C6"/>
    <w:rsid w:val="00435F04"/>
    <w:rsid w:val="004365F1"/>
    <w:rsid w:val="004A6C26"/>
    <w:rsid w:val="00761734"/>
    <w:rsid w:val="008F10E7"/>
    <w:rsid w:val="00B1122C"/>
    <w:rsid w:val="00CE7573"/>
    <w:rsid w:val="00EB6F8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F758B0"/>
  <w15:chartTrackingRefBased/>
  <w15:docId w15:val="{A3EEA34D-E052-8146-8BB3-D1A4DD2F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07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D07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D07C6"/>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0D07C6"/>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0D07C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D07C6"/>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D07C6"/>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07C6"/>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D07C6"/>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D07C6"/>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0D07C6"/>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0D07C6"/>
    <w:rPr>
      <w:rFonts w:eastAsiaTheme="majorEastAsia" w:cstheme="majorBidi"/>
      <w:color w:val="2F5496" w:themeColor="accent1" w:themeShade="BF"/>
      <w:sz w:val="32"/>
      <w:szCs w:val="32"/>
    </w:rPr>
  </w:style>
  <w:style w:type="character" w:customStyle="1" w:styleId="40">
    <w:name w:val="標題 4 字元"/>
    <w:basedOn w:val="a0"/>
    <w:link w:val="4"/>
    <w:uiPriority w:val="9"/>
    <w:rsid w:val="000D07C6"/>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0D07C6"/>
    <w:rPr>
      <w:rFonts w:eastAsiaTheme="majorEastAsia" w:cstheme="majorBidi"/>
      <w:color w:val="2F5496" w:themeColor="accent1" w:themeShade="BF"/>
    </w:rPr>
  </w:style>
  <w:style w:type="character" w:customStyle="1" w:styleId="60">
    <w:name w:val="標題 6 字元"/>
    <w:basedOn w:val="a0"/>
    <w:link w:val="6"/>
    <w:uiPriority w:val="9"/>
    <w:semiHidden/>
    <w:rsid w:val="000D07C6"/>
    <w:rPr>
      <w:rFonts w:eastAsiaTheme="majorEastAsia" w:cstheme="majorBidi"/>
      <w:color w:val="595959" w:themeColor="text1" w:themeTint="A6"/>
    </w:rPr>
  </w:style>
  <w:style w:type="character" w:customStyle="1" w:styleId="70">
    <w:name w:val="標題 7 字元"/>
    <w:basedOn w:val="a0"/>
    <w:link w:val="7"/>
    <w:uiPriority w:val="9"/>
    <w:semiHidden/>
    <w:rsid w:val="000D07C6"/>
    <w:rPr>
      <w:rFonts w:eastAsiaTheme="majorEastAsia" w:cstheme="majorBidi"/>
      <w:color w:val="595959" w:themeColor="text1" w:themeTint="A6"/>
    </w:rPr>
  </w:style>
  <w:style w:type="character" w:customStyle="1" w:styleId="80">
    <w:name w:val="標題 8 字元"/>
    <w:basedOn w:val="a0"/>
    <w:link w:val="8"/>
    <w:uiPriority w:val="9"/>
    <w:semiHidden/>
    <w:rsid w:val="000D07C6"/>
    <w:rPr>
      <w:rFonts w:eastAsiaTheme="majorEastAsia" w:cstheme="majorBidi"/>
      <w:color w:val="272727" w:themeColor="text1" w:themeTint="D8"/>
    </w:rPr>
  </w:style>
  <w:style w:type="character" w:customStyle="1" w:styleId="90">
    <w:name w:val="標題 9 字元"/>
    <w:basedOn w:val="a0"/>
    <w:link w:val="9"/>
    <w:uiPriority w:val="9"/>
    <w:semiHidden/>
    <w:rsid w:val="000D07C6"/>
    <w:rPr>
      <w:rFonts w:eastAsiaTheme="majorEastAsia" w:cstheme="majorBidi"/>
      <w:color w:val="272727" w:themeColor="text1" w:themeTint="D8"/>
    </w:rPr>
  </w:style>
  <w:style w:type="paragraph" w:styleId="a3">
    <w:name w:val="Title"/>
    <w:basedOn w:val="a"/>
    <w:next w:val="a"/>
    <w:link w:val="a4"/>
    <w:uiPriority w:val="10"/>
    <w:qFormat/>
    <w:rsid w:val="000D07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D07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07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D07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07C6"/>
    <w:pPr>
      <w:spacing w:before="160" w:after="160"/>
      <w:jc w:val="center"/>
    </w:pPr>
    <w:rPr>
      <w:i/>
      <w:iCs/>
      <w:color w:val="404040" w:themeColor="text1" w:themeTint="BF"/>
    </w:rPr>
  </w:style>
  <w:style w:type="character" w:customStyle="1" w:styleId="a8">
    <w:name w:val="引文 字元"/>
    <w:basedOn w:val="a0"/>
    <w:link w:val="a7"/>
    <w:uiPriority w:val="29"/>
    <w:rsid w:val="000D07C6"/>
    <w:rPr>
      <w:i/>
      <w:iCs/>
      <w:color w:val="404040" w:themeColor="text1" w:themeTint="BF"/>
    </w:rPr>
  </w:style>
  <w:style w:type="paragraph" w:styleId="a9">
    <w:name w:val="List Paragraph"/>
    <w:basedOn w:val="a"/>
    <w:uiPriority w:val="34"/>
    <w:qFormat/>
    <w:rsid w:val="000D07C6"/>
    <w:pPr>
      <w:ind w:left="720"/>
      <w:contextualSpacing/>
    </w:pPr>
  </w:style>
  <w:style w:type="character" w:styleId="aa">
    <w:name w:val="Intense Emphasis"/>
    <w:basedOn w:val="a0"/>
    <w:uiPriority w:val="21"/>
    <w:qFormat/>
    <w:rsid w:val="000D07C6"/>
    <w:rPr>
      <w:i/>
      <w:iCs/>
      <w:color w:val="2F5496" w:themeColor="accent1" w:themeShade="BF"/>
    </w:rPr>
  </w:style>
  <w:style w:type="paragraph" w:styleId="ab">
    <w:name w:val="Intense Quote"/>
    <w:basedOn w:val="a"/>
    <w:next w:val="a"/>
    <w:link w:val="ac"/>
    <w:uiPriority w:val="30"/>
    <w:qFormat/>
    <w:rsid w:val="000D0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0D07C6"/>
    <w:rPr>
      <w:i/>
      <w:iCs/>
      <w:color w:val="2F5496" w:themeColor="accent1" w:themeShade="BF"/>
    </w:rPr>
  </w:style>
  <w:style w:type="character" w:styleId="ad">
    <w:name w:val="Intense Reference"/>
    <w:basedOn w:val="a0"/>
    <w:uiPriority w:val="32"/>
    <w:qFormat/>
    <w:rsid w:val="000D07C6"/>
    <w:rPr>
      <w:b/>
      <w:bCs/>
      <w:smallCaps/>
      <w:color w:val="2F5496" w:themeColor="accent1" w:themeShade="BF"/>
      <w:spacing w:val="5"/>
    </w:rPr>
  </w:style>
  <w:style w:type="paragraph" w:styleId="Web">
    <w:name w:val="Normal (Web)"/>
    <w:basedOn w:val="a"/>
    <w:uiPriority w:val="99"/>
    <w:semiHidden/>
    <w:unhideWhenUsed/>
    <w:rsid w:val="000D07C6"/>
    <w:pPr>
      <w:widowControl/>
      <w:spacing w:before="100" w:beforeAutospacing="1" w:after="100" w:afterAutospacing="1"/>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3651</Words>
  <Characters>11722</Characters>
  <Application>Microsoft Office Word</Application>
  <DocSecurity>0</DocSecurity>
  <Lines>244</Lines>
  <Paragraphs>142</Paragraphs>
  <ScaleCrop>false</ScaleCrop>
  <Company/>
  <LinksUpToDate>false</LinksUpToDate>
  <CharactersWithSpaces>15231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frog lin</dc:creator>
  <cp:keywords/>
  <dc:description/>
  <cp:lastModifiedBy>frog lin</cp:lastModifiedBy>
  <cp:revision>1</cp:revision>
  <dcterms:created xsi:type="dcterms:W3CDTF">2026-03-19T02:43:00Z</dcterms:created>
  <dcterms:modified xsi:type="dcterms:W3CDTF">2026-03-19T02:53:00Z</dcterms:modified>
</cp:coreProperties>
</file>