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1CB" w:rsidRPr="001451CB" w:rsidRDefault="001A1F81" w:rsidP="001451CB">
      <w:pPr>
        <w:pStyle w:val="NormalWeb"/>
        <w:spacing w:before="0" w:beforeAutospacing="0" w:after="0" w:afterAutospacing="0" w:line="645" w:lineRule="atLeast"/>
        <w:rPr>
          <w:rFonts w:ascii="BatangChe" w:eastAsia="BatangChe" w:hAnsi="BatangChe"/>
          <w:color w:val="000000"/>
          <w:sz w:val="44"/>
          <w:szCs w:val="41"/>
        </w:rPr>
      </w:pPr>
      <w:r>
        <w:rPr>
          <w:rFonts w:ascii="BatangChe" w:eastAsia="BatangChe" w:hAnsi="BatangChe" w:hint="eastAsia"/>
          <w:b/>
          <w:bCs/>
          <w:noProof/>
          <w:color w:val="000000"/>
          <w:sz w:val="44"/>
          <w:szCs w:val="41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-399415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1CB" w:rsidRPr="001451CB">
        <w:rPr>
          <w:rFonts w:ascii="BatangChe" w:eastAsia="BatangChe" w:hAnsi="BatangChe" w:hint="eastAsia"/>
          <w:b/>
          <w:bCs/>
          <w:color w:val="000000"/>
          <w:sz w:val="44"/>
          <w:szCs w:val="41"/>
        </w:rPr>
        <w:t xml:space="preserve">             </w:t>
      </w:r>
      <w:r w:rsidR="001451CB" w:rsidRPr="001451CB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>Improvement P</w:t>
      </w:r>
      <w:r w:rsidR="001451CB" w:rsidRPr="001451CB">
        <w:rPr>
          <w:rFonts w:ascii="BatangChe" w:eastAsia="BatangChe" w:hAnsi="BatangChe"/>
          <w:b/>
          <w:bCs/>
          <w:color w:val="000000"/>
          <w:sz w:val="44"/>
          <w:szCs w:val="41"/>
          <w:u w:val="single"/>
        </w:rPr>
        <w:t>lan</w:t>
      </w:r>
      <w:r w:rsidR="001451CB" w:rsidRPr="001451CB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 xml:space="preserve"> of the Process</w:t>
      </w:r>
      <w:r w:rsidR="001451CB" w:rsidRPr="001451CB">
        <w:rPr>
          <w:rFonts w:ascii="BatangChe" w:eastAsia="BatangChe" w:hAnsi="BatangChe"/>
          <w:color w:val="000000"/>
          <w:sz w:val="44"/>
          <w:szCs w:val="41"/>
        </w:rPr>
        <w:t xml:space="preserve"> </w:t>
      </w:r>
    </w:p>
    <w:p w:rsidR="001451CB" w:rsidRDefault="001451CB" w:rsidP="001451CB">
      <w:pPr>
        <w:pStyle w:val="NormalWeb"/>
        <w:spacing w:before="0" w:beforeAutospacing="0" w:after="0" w:afterAutospacing="0" w:line="240" w:lineRule="exact"/>
        <w:jc w:val="center"/>
        <w:rPr>
          <w:rFonts w:ascii="BatangChe" w:eastAsia="BatangChe" w:hAnsi="BatangChe"/>
          <w:color w:val="000000"/>
          <w:sz w:val="22"/>
          <w:szCs w:val="41"/>
        </w:rPr>
      </w:pPr>
    </w:p>
    <w:p w:rsidR="001451CB" w:rsidRDefault="001451CB" w:rsidP="001451CB">
      <w:pPr>
        <w:pStyle w:val="NormalWeb"/>
        <w:spacing w:before="0" w:beforeAutospacing="0" w:after="0" w:afterAutospacing="0" w:line="240" w:lineRule="exact"/>
        <w:jc w:val="center"/>
        <w:rPr>
          <w:rFonts w:ascii="BatangChe" w:eastAsia="BatangChe" w:hAnsi="BatangChe"/>
          <w:color w:val="000000"/>
          <w:sz w:val="22"/>
          <w:szCs w:val="41"/>
        </w:rPr>
      </w:pPr>
    </w:p>
    <w:tbl>
      <w:tblPr>
        <w:tblW w:w="5103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"/>
        <w:gridCol w:w="719"/>
        <w:gridCol w:w="833"/>
        <w:gridCol w:w="671"/>
        <w:gridCol w:w="466"/>
        <w:gridCol w:w="949"/>
        <w:gridCol w:w="1890"/>
        <w:gridCol w:w="1068"/>
        <w:gridCol w:w="244"/>
        <w:gridCol w:w="736"/>
        <w:gridCol w:w="718"/>
        <w:gridCol w:w="718"/>
        <w:gridCol w:w="730"/>
        <w:gridCol w:w="1082"/>
        <w:gridCol w:w="2246"/>
        <w:gridCol w:w="887"/>
        <w:gridCol w:w="8"/>
      </w:tblGrid>
      <w:tr w:rsidR="001451CB" w:rsidTr="001451CB">
        <w:trPr>
          <w:gridBefore w:val="1"/>
          <w:gridAfter w:val="1"/>
          <w:wBefore w:w="13" w:type="dxa"/>
          <w:wAfter w:w="8" w:type="dxa"/>
          <w:trHeight w:val="648"/>
          <w:jc w:val="center"/>
        </w:trPr>
        <w:tc>
          <w:tcPr>
            <w:tcW w:w="22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Improvement 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purpose: </w:t>
            </w:r>
          </w:p>
        </w:tc>
        <w:tc>
          <w:tcPr>
            <w:tcW w:w="4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  <w:tc>
          <w:tcPr>
            <w:tcW w:w="7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The charge of process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 (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party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): </w:t>
            </w:r>
          </w:p>
        </w:tc>
      </w:tr>
      <w:tr w:rsidR="001451CB" w:rsidTr="001451CB">
        <w:trPr>
          <w:gridBefore w:val="1"/>
          <w:gridAfter w:val="1"/>
          <w:wBefore w:w="13" w:type="dxa"/>
          <w:wAfter w:w="8" w:type="dxa"/>
          <w:trHeight w:val="324"/>
          <w:jc w:val="center"/>
        </w:trPr>
        <w:tc>
          <w:tcPr>
            <w:tcW w:w="22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Relevant party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  <w:tc>
          <w:tcPr>
            <w:tcW w:w="7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Date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:</w:t>
            </w:r>
          </w:p>
        </w:tc>
      </w:tr>
      <w:tr w:rsidR="001451CB" w:rsidTr="001451CB">
        <w:trPr>
          <w:gridBefore w:val="1"/>
          <w:gridAfter w:val="1"/>
          <w:wBefore w:w="13" w:type="dxa"/>
          <w:wAfter w:w="8" w:type="dxa"/>
          <w:trHeight w:val="324"/>
          <w:jc w:val="center"/>
        </w:trPr>
        <w:tc>
          <w:tcPr>
            <w:tcW w:w="22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Improvement effect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  <w:tc>
          <w:tcPr>
            <w:tcW w:w="7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</w:tr>
      <w:tr w:rsidR="001451CB" w:rsidTr="001451CB">
        <w:trPr>
          <w:cantSplit/>
          <w:trHeight w:val="339"/>
          <w:jc w:val="center"/>
        </w:trPr>
        <w:tc>
          <w:tcPr>
            <w:tcW w:w="1565" w:type="dxa"/>
            <w:gridSpan w:val="3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2086" w:type="dxa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Process Purpose</w:t>
            </w:r>
          </w:p>
        </w:tc>
        <w:tc>
          <w:tcPr>
            <w:tcW w:w="1890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Make up for Input Matters</w:t>
            </w:r>
          </w:p>
        </w:tc>
        <w:tc>
          <w:tcPr>
            <w:tcW w:w="1312" w:type="dxa"/>
            <w:gridSpan w:val="2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Procedure of Application</w:t>
            </w:r>
          </w:p>
        </w:tc>
        <w:tc>
          <w:tcPr>
            <w:tcW w:w="2902" w:type="dxa"/>
            <w:gridSpan w:val="4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Program of P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ropulsion</w:t>
            </w:r>
          </w:p>
        </w:tc>
        <w:tc>
          <w:tcPr>
            <w:tcW w:w="1082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Subject of Management</w:t>
            </w:r>
          </w:p>
        </w:tc>
        <w:tc>
          <w:tcPr>
            <w:tcW w:w="2246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Method/period of M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o</w:t>
            </w: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nitoring/Measurement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The Charge of Process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 xml:space="preserve"> </w:t>
            </w:r>
          </w:p>
        </w:tc>
      </w:tr>
      <w:tr w:rsidR="001451CB" w:rsidTr="001451CB">
        <w:trPr>
          <w:cantSplit/>
          <w:trHeight w:val="370"/>
          <w:jc w:val="center"/>
        </w:trPr>
        <w:tc>
          <w:tcPr>
            <w:tcW w:w="732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smartTag w:uri="urn:schemas-microsoft-com:office:smarttags" w:element="place">
              <w:r>
                <w:rPr>
                  <w:rFonts w:ascii="BatangChe" w:eastAsia="BatangChe" w:hAnsi="BatangChe"/>
                  <w:color w:val="000000"/>
                  <w:sz w:val="20"/>
                  <w:szCs w:val="20"/>
                </w:rPr>
                <w:t>Main</w:t>
              </w:r>
            </w:smartTag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Sub</w:t>
            </w: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1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Improvement Purpose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Standard of Last Year</w:t>
            </w:r>
          </w:p>
        </w:tc>
        <w:tc>
          <w:tcPr>
            <w:tcW w:w="1890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12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902" w:type="dxa"/>
            <w:gridSpan w:val="4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082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46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1451CB" w:rsidTr="001451CB">
        <w:trPr>
          <w:cantSplit/>
          <w:trHeight w:val="148"/>
          <w:jc w:val="center"/>
        </w:trPr>
        <w:tc>
          <w:tcPr>
            <w:tcW w:w="732" w:type="dxa"/>
            <w:gridSpan w:val="2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13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94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890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12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First Q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uarter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Second Quarter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 xml:space="preserve">Third </w:t>
            </w: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Q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uarter</w:t>
            </w:r>
          </w:p>
        </w:tc>
        <w:tc>
          <w:tcPr>
            <w:tcW w:w="72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Fourth Quarter</w:t>
            </w:r>
          </w:p>
        </w:tc>
        <w:tc>
          <w:tcPr>
            <w:tcW w:w="1082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46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1451CB" w:rsidTr="001451CB">
        <w:trPr>
          <w:trHeight w:val="4587"/>
          <w:jc w:val="center"/>
        </w:trPr>
        <w:tc>
          <w:tcPr>
            <w:tcW w:w="7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94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224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</w:tr>
    </w:tbl>
    <w:p w:rsidR="00F13C6C" w:rsidRDefault="00F13C6C"/>
    <w:sectPr w:rsidR="00F13C6C" w:rsidSect="001451CB">
      <w:headerReference w:type="default" r:id="rId7"/>
      <w:footerReference w:type="default" r:id="rId8"/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F05" w:rsidRDefault="00925F05" w:rsidP="001451CB">
      <w:r>
        <w:separator/>
      </w:r>
    </w:p>
  </w:endnote>
  <w:endnote w:type="continuationSeparator" w:id="0">
    <w:p w:rsidR="00925F05" w:rsidRDefault="00925F05" w:rsidP="0014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1CB" w:rsidRDefault="001451CB">
    <w:pPr>
      <w:pStyle w:val="Footer"/>
    </w:pPr>
    <w:r w:rsidRPr="00067902">
      <w:rPr>
        <w:rFonts w:eastAsia="BatangChe"/>
        <w:b/>
        <w:sz w:val="24"/>
      </w:rPr>
      <w:t>DOC</w:t>
    </w:r>
    <w:proofErr w:type="gramStart"/>
    <w:r w:rsidRPr="00067902">
      <w:rPr>
        <w:rFonts w:eastAsia="BatangChe"/>
        <w:b/>
        <w:sz w:val="24"/>
      </w:rPr>
      <w:t>./</w:t>
    </w:r>
    <w:proofErr w:type="gramEnd"/>
    <w:r w:rsidRPr="00067902">
      <w:rPr>
        <w:rFonts w:eastAsia="BatangChe"/>
        <w:b/>
        <w:sz w:val="24"/>
      </w:rPr>
      <w:t>REV. No. : H</w:t>
    </w:r>
    <w:r w:rsidR="001A1F81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20</w:t>
    </w:r>
    <w:r w:rsidRPr="00067902">
      <w:rPr>
        <w:rFonts w:eastAsia="BatangChe" w:hint="eastAsia"/>
        <w:b/>
        <w:sz w:val="24"/>
      </w:rPr>
      <w:t xml:space="preserve">         </w:t>
    </w:r>
    <w:r w:rsidRPr="00067902">
      <w:rPr>
        <w:rFonts w:eastAsia="BatangChe"/>
        <w:b/>
        <w:sz w:val="24"/>
      </w:rPr>
      <w:t xml:space="preserve">                                        </w:t>
    </w:r>
    <w:r w:rsidRPr="00067902">
      <w:rPr>
        <w:rFonts w:eastAsia="BatangChe" w:hint="eastAsia"/>
        <w:b/>
        <w:sz w:val="24"/>
      </w:rPr>
      <w:t xml:space="preserve">     </w:t>
    </w:r>
    <w:r>
      <w:rPr>
        <w:rFonts w:eastAsia="BatangChe" w:hint="eastAsia"/>
        <w:b/>
        <w:sz w:val="24"/>
      </w:rPr>
      <w:t xml:space="preserve">              </w:t>
    </w:r>
    <w:r w:rsidRPr="00067902">
      <w:rPr>
        <w:rFonts w:eastAsia="BatangChe"/>
        <w:b/>
        <w:sz w:val="24"/>
      </w:rPr>
      <w:t>ENF: 20</w:t>
    </w:r>
    <w:r w:rsidR="001A1F81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1A1F81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1A1F81">
      <w:rPr>
        <w:rFonts w:eastAsia="BatangChe"/>
        <w:b/>
        <w:sz w:val="24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F05" w:rsidRDefault="00925F05" w:rsidP="001451CB">
      <w:r>
        <w:separator/>
      </w:r>
    </w:p>
  </w:footnote>
  <w:footnote w:type="continuationSeparator" w:id="0">
    <w:p w:rsidR="00925F05" w:rsidRDefault="00925F05" w:rsidP="001451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1CB" w:rsidRPr="001451CB" w:rsidRDefault="001451CB" w:rsidP="001451CB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1A1F81">
      <w:rPr>
        <w:b/>
        <w:bCs/>
        <w:i/>
        <w:sz w:val="24"/>
      </w:rPr>
      <w:t>N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1CB"/>
    <w:rsid w:val="001451CB"/>
    <w:rsid w:val="001A1F81"/>
    <w:rsid w:val="002F5102"/>
    <w:rsid w:val="00925F05"/>
    <w:rsid w:val="00F13C6C"/>
    <w:rsid w:val="00F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70570827-CDBC-4840-8F8F-530AFE7E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CB"/>
    <w:pPr>
      <w:widowControl w:val="0"/>
      <w:wordWrap w:val="0"/>
      <w:autoSpaceDE w:val="0"/>
      <w:autoSpaceDN w:val="0"/>
      <w:jc w:val="both"/>
    </w:pPr>
    <w:rPr>
      <w:rFonts w:ascii="Batang" w:eastAsia="Batang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451CB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Header">
    <w:name w:val="header"/>
    <w:basedOn w:val="Normal"/>
    <w:link w:val="HeaderChar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451CB"/>
    <w:rPr>
      <w:rFonts w:ascii="Batang" w:eastAsia="Batang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451CB"/>
    <w:rPr>
      <w:rFonts w:ascii="Batang" w:eastAsia="Batang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1C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C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2023-07-05T03:25:00Z</dcterms:created>
  <dcterms:modified xsi:type="dcterms:W3CDTF">2023-07-05T03:25:00Z</dcterms:modified>
</cp:coreProperties>
</file>