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83FB8" w14:textId="2D89542E" w:rsidR="001451CB" w:rsidRPr="001451CB" w:rsidRDefault="009C0456" w:rsidP="001451CB">
      <w:pPr>
        <w:pStyle w:val="NormalWeb"/>
        <w:spacing w:before="0" w:beforeAutospacing="0" w:after="0" w:afterAutospacing="0" w:line="645" w:lineRule="atLeast"/>
        <w:rPr>
          <w:rFonts w:ascii="BatangChe" w:eastAsia="BatangChe" w:hAnsi="BatangChe"/>
          <w:color w:val="000000"/>
          <w:sz w:val="44"/>
          <w:szCs w:val="41"/>
        </w:rPr>
      </w:pPr>
      <w:r w:rsidRPr="00D54C08">
        <w:rPr>
          <w:noProof/>
          <w:lang w:eastAsia="en-US"/>
        </w:rPr>
        <w:drawing>
          <wp:inline distT="0" distB="0" distL="0" distR="0" wp14:anchorId="6260328E" wp14:editId="571A5715">
            <wp:extent cx="1409700" cy="847725"/>
            <wp:effectExtent l="0" t="0" r="0" b="0"/>
            <wp:docPr id="15571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456">
        <w:rPr>
          <w:rFonts w:ascii="BatangChe" w:eastAsia="BatangChe" w:hAnsi="BatangChe"/>
          <w:b/>
          <w:bCs/>
          <w:noProof/>
          <w:color w:val="000000"/>
          <w:sz w:val="44"/>
          <w:szCs w:val="41"/>
        </w:rPr>
        <w:tab/>
      </w:r>
      <w:r w:rsidRPr="009C0456">
        <w:rPr>
          <w:rFonts w:ascii="BatangChe" w:eastAsia="BatangChe" w:hAnsi="BatangChe"/>
          <w:b/>
          <w:bCs/>
          <w:noProof/>
          <w:color w:val="000000"/>
          <w:sz w:val="44"/>
          <w:szCs w:val="41"/>
        </w:rPr>
        <w:tab/>
      </w:r>
      <w:r w:rsidRPr="009C0456">
        <w:rPr>
          <w:rFonts w:ascii="BatangChe" w:eastAsia="BatangChe" w:hAnsi="BatangChe"/>
          <w:b/>
          <w:bCs/>
          <w:noProof/>
          <w:color w:val="000000"/>
          <w:sz w:val="44"/>
          <w:szCs w:val="41"/>
        </w:rPr>
        <w:tab/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>Improvement P</w:t>
      </w:r>
      <w:r w:rsidR="001451CB" w:rsidRPr="001451CB">
        <w:rPr>
          <w:rFonts w:ascii="BatangChe" w:eastAsia="BatangChe" w:hAnsi="BatangChe"/>
          <w:b/>
          <w:bCs/>
          <w:color w:val="000000"/>
          <w:sz w:val="44"/>
          <w:szCs w:val="41"/>
          <w:u w:val="single"/>
        </w:rPr>
        <w:t>lan</w:t>
      </w:r>
      <w:r w:rsidR="001451CB" w:rsidRPr="001451CB">
        <w:rPr>
          <w:rFonts w:ascii="BatangChe" w:eastAsia="BatangChe" w:hAnsi="BatangChe" w:hint="eastAsia"/>
          <w:b/>
          <w:bCs/>
          <w:color w:val="000000"/>
          <w:sz w:val="44"/>
          <w:szCs w:val="41"/>
          <w:u w:val="single"/>
        </w:rPr>
        <w:t xml:space="preserve"> of the Process</w:t>
      </w:r>
    </w:p>
    <w:p w14:paraId="76913AED" w14:textId="77777777" w:rsidR="001451CB" w:rsidRDefault="001451CB" w:rsidP="00320837">
      <w:pPr>
        <w:pStyle w:val="NormalWeb"/>
        <w:spacing w:before="0" w:beforeAutospacing="0" w:after="0" w:afterAutospacing="0" w:line="240" w:lineRule="exact"/>
        <w:rPr>
          <w:rFonts w:ascii="BatangChe" w:eastAsia="BatangChe" w:hAnsi="BatangChe"/>
          <w:color w:val="000000"/>
          <w:sz w:val="22"/>
          <w:szCs w:val="41"/>
        </w:rPr>
      </w:pPr>
    </w:p>
    <w:tbl>
      <w:tblPr>
        <w:tblW w:w="5103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"/>
        <w:gridCol w:w="719"/>
        <w:gridCol w:w="833"/>
        <w:gridCol w:w="671"/>
        <w:gridCol w:w="466"/>
        <w:gridCol w:w="949"/>
        <w:gridCol w:w="1890"/>
        <w:gridCol w:w="1068"/>
        <w:gridCol w:w="244"/>
        <w:gridCol w:w="736"/>
        <w:gridCol w:w="718"/>
        <w:gridCol w:w="718"/>
        <w:gridCol w:w="730"/>
        <w:gridCol w:w="1082"/>
        <w:gridCol w:w="2246"/>
        <w:gridCol w:w="887"/>
        <w:gridCol w:w="8"/>
      </w:tblGrid>
      <w:tr w:rsidR="001451CB" w14:paraId="5BA3263F" w14:textId="77777777" w:rsidTr="001451CB">
        <w:trPr>
          <w:gridBefore w:val="1"/>
          <w:gridAfter w:val="1"/>
          <w:wBefore w:w="13" w:type="dxa"/>
          <w:wAfter w:w="8" w:type="dxa"/>
          <w:trHeight w:val="648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E8212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 xml:space="preserve">Improvement 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purpose: 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0BCA3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199B8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The charge of process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 (</w:t>
            </w: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party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 xml:space="preserve">): </w:t>
            </w:r>
          </w:p>
        </w:tc>
      </w:tr>
      <w:tr w:rsidR="001451CB" w14:paraId="215CF3D8" w14:textId="77777777" w:rsidTr="001451CB">
        <w:trPr>
          <w:gridBefore w:val="1"/>
          <w:gridAfter w:val="1"/>
          <w:wBefore w:w="13" w:type="dxa"/>
          <w:wAfter w:w="8" w:type="dxa"/>
          <w:trHeight w:val="324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F2936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Relevant party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CCCCB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48DC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Date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</w:tr>
      <w:tr w:rsidR="001451CB" w14:paraId="1BF735C0" w14:textId="77777777" w:rsidTr="001451CB">
        <w:trPr>
          <w:gridBefore w:val="1"/>
          <w:gridAfter w:val="1"/>
          <w:wBefore w:w="13" w:type="dxa"/>
          <w:wAfter w:w="8" w:type="dxa"/>
          <w:trHeight w:val="324"/>
          <w:jc w:val="center"/>
        </w:trPr>
        <w:tc>
          <w:tcPr>
            <w:tcW w:w="22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369BB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  <w:r w:rsidRPr="00BC519C">
              <w:rPr>
                <w:rFonts w:ascii="BatangChe" w:eastAsia="BatangChe" w:hAnsi="BatangChe" w:hint="eastAsia"/>
                <w:color w:val="000000"/>
                <w:sz w:val="22"/>
                <w:szCs w:val="22"/>
              </w:rPr>
              <w:t>Improvement effect</w:t>
            </w:r>
            <w:r w:rsidRPr="00BC519C">
              <w:rPr>
                <w:rFonts w:ascii="BatangChe" w:eastAsia="BatangChe" w:hAnsi="BatangChe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BF09E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  <w:tc>
          <w:tcPr>
            <w:tcW w:w="7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AB465" w14:textId="77777777" w:rsidR="001451CB" w:rsidRPr="00BC519C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2"/>
              </w:rPr>
            </w:pPr>
          </w:p>
        </w:tc>
      </w:tr>
      <w:tr w:rsidR="001451CB" w14:paraId="05FC83CE" w14:textId="77777777" w:rsidTr="001451CB">
        <w:trPr>
          <w:cantSplit/>
          <w:trHeight w:val="339"/>
          <w:jc w:val="center"/>
        </w:trPr>
        <w:tc>
          <w:tcPr>
            <w:tcW w:w="1565" w:type="dxa"/>
            <w:gridSpan w:val="3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D5BCEC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2086" w:type="dxa"/>
            <w:gridSpan w:val="3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BD9017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Process Purpose</w:t>
            </w:r>
          </w:p>
        </w:tc>
        <w:tc>
          <w:tcPr>
            <w:tcW w:w="1890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A4D7AA1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Make up for Input Matters</w:t>
            </w:r>
          </w:p>
        </w:tc>
        <w:tc>
          <w:tcPr>
            <w:tcW w:w="1312" w:type="dxa"/>
            <w:gridSpan w:val="2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96635C6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Procedure of Application</w:t>
            </w:r>
          </w:p>
        </w:tc>
        <w:tc>
          <w:tcPr>
            <w:tcW w:w="2902" w:type="dxa"/>
            <w:gridSpan w:val="4"/>
            <w:vMerge w:val="restart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29CB1D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Program of P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ropulsion</w:t>
            </w:r>
          </w:p>
        </w:tc>
        <w:tc>
          <w:tcPr>
            <w:tcW w:w="1082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B61FDBC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Subject of Management</w:t>
            </w:r>
          </w:p>
        </w:tc>
        <w:tc>
          <w:tcPr>
            <w:tcW w:w="2246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9500C36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Method/period of M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o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nitoring/Measurement</w:t>
            </w:r>
          </w:p>
        </w:tc>
        <w:tc>
          <w:tcPr>
            <w:tcW w:w="895" w:type="dxa"/>
            <w:gridSpan w:val="2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13148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The Charge of Process</w:t>
            </w:r>
          </w:p>
        </w:tc>
      </w:tr>
      <w:tr w:rsidR="001451CB" w14:paraId="593C51DA" w14:textId="77777777" w:rsidTr="001451CB">
        <w:trPr>
          <w:cantSplit/>
          <w:trHeight w:val="370"/>
          <w:jc w:val="center"/>
        </w:trPr>
        <w:tc>
          <w:tcPr>
            <w:tcW w:w="732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35937FF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smartTag w:uri="urn:schemas-microsoft-com:office:smarttags" w:element="place">
              <w:r>
                <w:rPr>
                  <w:rFonts w:ascii="BatangChe" w:eastAsia="BatangChe" w:hAnsi="BatangChe"/>
                  <w:color w:val="000000"/>
                  <w:sz w:val="20"/>
                  <w:szCs w:val="20"/>
                </w:rPr>
                <w:t>Main</w:t>
              </w:r>
            </w:smartTag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0C61A63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Sub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AEF1F41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Improvement Purpose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28EF1E8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Standard of Last Year</w:t>
            </w:r>
          </w:p>
        </w:tc>
        <w:tc>
          <w:tcPr>
            <w:tcW w:w="1890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0E31D55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12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3E92DBC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902" w:type="dxa"/>
            <w:gridSpan w:val="4"/>
            <w:vMerge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8C2F55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08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400A5E5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4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7E9301D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78DEC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1451CB" w14:paraId="5A4C118A" w14:textId="77777777" w:rsidTr="001451CB">
        <w:trPr>
          <w:cantSplit/>
          <w:trHeight w:val="148"/>
          <w:jc w:val="center"/>
        </w:trPr>
        <w:tc>
          <w:tcPr>
            <w:tcW w:w="732" w:type="dxa"/>
            <w:gridSpan w:val="2"/>
            <w:vMerge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A1CFE18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54CE01F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13ED36A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949" w:type="dxa"/>
            <w:vMerge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2414E4B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890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E656359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1312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2A1077B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73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6A8AB5C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First Q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uarter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FC2D2AC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Second Quarter</w:t>
            </w:r>
          </w:p>
        </w:tc>
        <w:tc>
          <w:tcPr>
            <w:tcW w:w="718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018F0C5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 xml:space="preserve">Third </w:t>
            </w: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Q</w:t>
            </w:r>
            <w:r>
              <w:rPr>
                <w:rFonts w:ascii="BatangChe" w:eastAsia="BatangChe" w:hAnsi="BatangChe"/>
                <w:color w:val="000000"/>
                <w:sz w:val="20"/>
                <w:szCs w:val="20"/>
              </w:rPr>
              <w:t>uarter</w:t>
            </w:r>
          </w:p>
        </w:tc>
        <w:tc>
          <w:tcPr>
            <w:tcW w:w="729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47D978B4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  <w:r>
              <w:rPr>
                <w:rFonts w:ascii="BatangChe" w:eastAsia="BatangChe" w:hAnsi="BatangChe" w:hint="eastAsia"/>
                <w:color w:val="000000"/>
                <w:sz w:val="20"/>
                <w:szCs w:val="20"/>
              </w:rPr>
              <w:t>Fourth Quarter</w:t>
            </w:r>
          </w:p>
        </w:tc>
        <w:tc>
          <w:tcPr>
            <w:tcW w:w="1082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CF861A3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2246" w:type="dxa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FC698A8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  <w:tc>
          <w:tcPr>
            <w:tcW w:w="895" w:type="dxa"/>
            <w:gridSpan w:val="2"/>
            <w:vMerge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B5B57" w14:textId="77777777" w:rsidR="001451CB" w:rsidRDefault="001451CB" w:rsidP="00C84004">
            <w:pPr>
              <w:rPr>
                <w:rFonts w:ascii="BatangChe" w:eastAsia="BatangChe" w:hAnsi="BatangChe" w:cs="Arial Unicode MS"/>
                <w:color w:val="000000"/>
                <w:szCs w:val="20"/>
              </w:rPr>
            </w:pPr>
          </w:p>
        </w:tc>
      </w:tr>
      <w:tr w:rsidR="001451CB" w14:paraId="11F594A7" w14:textId="77777777" w:rsidTr="00320837">
        <w:trPr>
          <w:trHeight w:val="4350"/>
          <w:jc w:val="center"/>
        </w:trPr>
        <w:tc>
          <w:tcPr>
            <w:tcW w:w="73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349BB6B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EA7BB02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137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3BE0BF9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CDE3DE6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54F996DE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61D9539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3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37F265A1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6931949F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2E1F8E60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0BA5C0F6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70E846CD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2246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  <w:vAlign w:val="center"/>
          </w:tcPr>
          <w:p w14:paraId="19F11179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gridSpan w:val="2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8111E" w14:textId="77777777" w:rsidR="001451CB" w:rsidRDefault="001451CB" w:rsidP="00C84004">
            <w:pPr>
              <w:pStyle w:val="NormalWeb"/>
              <w:spacing w:before="0" w:beforeAutospacing="0" w:after="0" w:afterAutospacing="0" w:line="315" w:lineRule="atLeast"/>
              <w:jc w:val="both"/>
              <w:rPr>
                <w:rFonts w:ascii="BatangChe" w:eastAsia="BatangChe" w:hAnsi="BatangChe"/>
                <w:color w:val="000000"/>
                <w:sz w:val="20"/>
                <w:szCs w:val="20"/>
              </w:rPr>
            </w:pPr>
          </w:p>
        </w:tc>
      </w:tr>
    </w:tbl>
    <w:p w14:paraId="15547B99" w14:textId="77777777" w:rsidR="00F13C6C" w:rsidRDefault="00F13C6C">
      <w:bookmarkStart w:id="0" w:name="_GoBack"/>
      <w:bookmarkEnd w:id="0"/>
    </w:p>
    <w:sectPr w:rsidR="00F13C6C" w:rsidSect="009C0456">
      <w:headerReference w:type="default" r:id="rId7"/>
      <w:footerReference w:type="default" r:id="rId8"/>
      <w:pgSz w:w="16838" w:h="11906" w:orient="landscape"/>
      <w:pgMar w:top="1134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CFE80F" w14:textId="77777777" w:rsidR="006E7BDF" w:rsidRDefault="006E7BDF" w:rsidP="001451CB">
      <w:r>
        <w:separator/>
      </w:r>
    </w:p>
  </w:endnote>
  <w:endnote w:type="continuationSeparator" w:id="0">
    <w:p w14:paraId="26193427" w14:textId="77777777" w:rsidR="006E7BDF" w:rsidRDefault="006E7BDF" w:rsidP="0014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1B89D" w14:textId="1E95E77A" w:rsidR="001451CB" w:rsidRDefault="001451CB">
    <w:pPr>
      <w:pStyle w:val="Footer"/>
    </w:pPr>
    <w:r w:rsidRPr="00067902">
      <w:rPr>
        <w:rFonts w:eastAsia="BatangChe"/>
        <w:b/>
        <w:sz w:val="24"/>
      </w:rPr>
      <w:t>DOC</w:t>
    </w:r>
    <w:proofErr w:type="gramStart"/>
    <w:r w:rsidRPr="00067902">
      <w:rPr>
        <w:rFonts w:eastAsia="BatangChe"/>
        <w:b/>
        <w:sz w:val="24"/>
      </w:rPr>
      <w:t>./</w:t>
    </w:r>
    <w:proofErr w:type="gramEnd"/>
    <w:r w:rsidRPr="00067902">
      <w:rPr>
        <w:rFonts w:eastAsia="BatangChe"/>
        <w:b/>
        <w:sz w:val="24"/>
      </w:rPr>
      <w:t>REV. No. : H</w:t>
    </w:r>
    <w:r w:rsidR="001A1F81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20</w:t>
    </w:r>
    <w:r w:rsidR="00C60DE7">
      <w:rPr>
        <w:rFonts w:eastAsia="BatangChe"/>
        <w:b/>
        <w:sz w:val="24"/>
      </w:rPr>
      <w:tab/>
    </w:r>
    <w:r w:rsidR="00C60DE7">
      <w:rPr>
        <w:rFonts w:eastAsia="BatangChe"/>
        <w:b/>
        <w:sz w:val="24"/>
      </w:rPr>
      <w:tab/>
    </w:r>
    <w:r w:rsidR="00C60DE7">
      <w:rPr>
        <w:rFonts w:eastAsia="BatangChe"/>
        <w:b/>
        <w:sz w:val="24"/>
      </w:rPr>
      <w:tab/>
    </w:r>
    <w:r w:rsidR="00C60DE7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>ENF: 20</w:t>
    </w:r>
    <w:r w:rsidR="001A1F81">
      <w:rPr>
        <w:rFonts w:eastAsia="BatangChe"/>
        <w:b/>
        <w:sz w:val="24"/>
      </w:rPr>
      <w:t>23</w:t>
    </w:r>
    <w:r w:rsidRPr="00067902">
      <w:rPr>
        <w:rFonts w:eastAsia="BatangChe"/>
        <w:b/>
        <w:sz w:val="24"/>
      </w:rPr>
      <w:t>.0</w:t>
    </w:r>
    <w:r w:rsidR="001A1F81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1A1F81">
      <w:rPr>
        <w:rFonts w:eastAsia="BatangChe"/>
        <w:b/>
        <w:sz w:val="24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37306D" w14:textId="77777777" w:rsidR="006E7BDF" w:rsidRDefault="006E7BDF" w:rsidP="001451CB">
      <w:r>
        <w:separator/>
      </w:r>
    </w:p>
  </w:footnote>
  <w:footnote w:type="continuationSeparator" w:id="0">
    <w:p w14:paraId="30139CC6" w14:textId="77777777" w:rsidR="006E7BDF" w:rsidRDefault="006E7BDF" w:rsidP="001451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7830EA" w14:textId="77777777" w:rsidR="001451CB" w:rsidRPr="001451CB" w:rsidRDefault="001451CB" w:rsidP="001451CB">
    <w:pPr>
      <w:pStyle w:val="Header"/>
      <w:jc w:val="right"/>
      <w:rPr>
        <w:sz w:val="24"/>
      </w:rPr>
    </w:pPr>
    <w:r w:rsidRPr="00067902">
      <w:rPr>
        <w:b/>
        <w:bCs/>
        <w:i/>
        <w:sz w:val="24"/>
      </w:rPr>
      <w:t>PT.HAN</w:t>
    </w:r>
    <w:r w:rsidR="00320837">
      <w:rPr>
        <w:b/>
        <w:bCs/>
        <w:i/>
        <w:sz w:val="24"/>
      </w:rPr>
      <w:t>MARINE</w:t>
    </w:r>
    <w:r w:rsidR="001A1F81">
      <w:rPr>
        <w:b/>
        <w:bCs/>
        <w:i/>
        <w:sz w:val="24"/>
      </w:rPr>
      <w:t xml:space="preserve"> GLOBAL</w:t>
    </w:r>
    <w:r w:rsidRPr="00067902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451CB"/>
    <w:rsid w:val="001451CB"/>
    <w:rsid w:val="001A1F81"/>
    <w:rsid w:val="002F5102"/>
    <w:rsid w:val="00320837"/>
    <w:rsid w:val="006E7BDF"/>
    <w:rsid w:val="00904390"/>
    <w:rsid w:val="00925F05"/>
    <w:rsid w:val="009C0456"/>
    <w:rsid w:val="00C60DE7"/>
    <w:rsid w:val="00EB0BBA"/>
    <w:rsid w:val="00F13C6C"/>
    <w:rsid w:val="00F94E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0FD132B5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1CB"/>
    <w:pPr>
      <w:widowControl w:val="0"/>
      <w:wordWrap w:val="0"/>
      <w:autoSpaceDE w:val="0"/>
      <w:autoSpaceDN w:val="0"/>
      <w:jc w:val="both"/>
    </w:pPr>
    <w:rPr>
      <w:rFonts w:ascii="Batang" w:eastAsia="Batang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451CB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Header">
    <w:name w:val="header"/>
    <w:basedOn w:val="Normal"/>
    <w:link w:val="HeaderChar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451CB"/>
    <w:rPr>
      <w:rFonts w:ascii="Batang" w:eastAsia="Batang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1451CB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451CB"/>
    <w:rPr>
      <w:rFonts w:ascii="Batang" w:eastAsia="Batang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51C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1C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5</cp:revision>
  <dcterms:created xsi:type="dcterms:W3CDTF">2023-07-05T03:25:00Z</dcterms:created>
  <dcterms:modified xsi:type="dcterms:W3CDTF">2024-12-17T03:08:00Z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2023-08-22T04:44:25Z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7f410832-5e18-4007-a6a2-0899acad7d77</vt:lpwstr>
  </property>
  <property fmtid="{D5CDD505-2E9C-101B-9397-08002B2CF9AE}" pid="8" name="MSIP_Label_defa4170-0d19-0005-0004-bc88714345d2_ContentBits">
    <vt:lpwstr>0</vt:lpwstr>
  </property>
</Properties>
</file>