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694" w:rsidRDefault="0054332B" w:rsidP="00DC3694">
      <w:pPr>
        <w:pStyle w:val="1"/>
        <w:wordWrap/>
        <w:spacing w:before="200" w:line="185" w:lineRule="auto"/>
        <w:ind w:hanging="400"/>
        <w:rPr>
          <w:rFonts w:ascii="Dotum" w:eastAsia="Dotum" w:hAnsi="Dotum" w:cs="Arial"/>
          <w:b/>
          <w:noProof/>
        </w:rPr>
      </w:pPr>
      <w:r>
        <w:rPr>
          <w:rFonts w:ascii="Dotum" w:eastAsia="Dotum" w:hAnsi="Dotum" w:cs="Arial"/>
          <w:b/>
          <w:noProof/>
        </w:rPr>
        <w:pict w14:anchorId="7E8D3A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1" type="#_x0000_t75" style="position:absolute;left:0;text-align:left;margin-left:0;margin-top:-44.4pt;width:139.5pt;height:84.75pt;z-index:251657728;visibility:visible">
            <v:imagedata r:id="rId6" o:title=""/>
          </v:shape>
        </w:pict>
      </w:r>
      <w:r w:rsidR="00DC3694">
        <w:rPr>
          <w:rFonts w:ascii="Dotum" w:eastAsia="Dotum" w:hAnsi="Dotum" w:cs="Arial" w:hint="eastAsia"/>
          <w:b/>
          <w:noProof/>
        </w:rPr>
        <w:t xml:space="preserve">        </w:t>
      </w:r>
    </w:p>
    <w:p w:rsidR="00C2022E" w:rsidRDefault="00C2022E" w:rsidP="00EC6D47">
      <w:pPr>
        <w:pStyle w:val="1"/>
        <w:wordWrap/>
        <w:spacing w:before="200" w:line="185" w:lineRule="auto"/>
        <w:ind w:leftChars="200" w:firstLineChars="346" w:firstLine="1336"/>
        <w:jc w:val="left"/>
        <w:rPr>
          <w:rFonts w:ascii="HYGothic-Extra" w:eastAsia="HYGothic-Extra" w:hAnsi="BatangChe"/>
          <w:b/>
          <w:spacing w:val="13"/>
          <w:sz w:val="36"/>
          <w:szCs w:val="36"/>
          <w:u w:val="single"/>
        </w:rPr>
      </w:pPr>
      <w:r>
        <w:rPr>
          <w:rFonts w:ascii="HYGothic-Extra" w:eastAsia="HYGothic-Extra" w:hAnsi="BatangChe"/>
          <w:b/>
          <w:spacing w:val="13"/>
          <w:sz w:val="36"/>
          <w:szCs w:val="36"/>
          <w:u w:val="single"/>
        </w:rPr>
        <w:t>Written Oath about Alcohol</w:t>
      </w:r>
      <w:r>
        <w:rPr>
          <w:rFonts w:ascii="HYGothic-Extra" w:eastAsia="HYGothic-Extra" w:hAnsi="BatangChe" w:hint="eastAsia"/>
          <w:b/>
          <w:spacing w:val="13"/>
          <w:sz w:val="36"/>
          <w:szCs w:val="36"/>
          <w:u w:val="single"/>
        </w:rPr>
        <w:t>/</w:t>
      </w:r>
      <w:r>
        <w:rPr>
          <w:rFonts w:ascii="HYGothic-Extra" w:eastAsia="HYGothic-Extra" w:hAnsi="BatangChe"/>
          <w:b/>
          <w:spacing w:val="13"/>
          <w:sz w:val="36"/>
          <w:szCs w:val="36"/>
          <w:u w:val="single"/>
        </w:rPr>
        <w:t>Drug</w:t>
      </w:r>
    </w:p>
    <w:p w:rsidR="00C2022E" w:rsidRDefault="00C2022E">
      <w:pPr>
        <w:pStyle w:val="1"/>
        <w:wordWrap/>
        <w:spacing w:line="240" w:lineRule="auto"/>
        <w:ind w:hanging="400"/>
        <w:jc w:val="center"/>
        <w:rPr>
          <w:rFonts w:ascii="BatangChe" w:eastAsia="BatangChe" w:hAnsi="BatangChe"/>
        </w:rPr>
      </w:pPr>
    </w:p>
    <w:p w:rsidR="00C2022E" w:rsidRPr="00C2022E" w:rsidRDefault="00C2022E">
      <w:pPr>
        <w:pStyle w:val="1"/>
        <w:wordWrap/>
        <w:spacing w:before="100"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The Purpose of this Written Oath is to prevent an accident caused by alcohol and drug, giving notice of the Company policy to newly employed person.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  <w:spacing w:val="10"/>
        </w:rPr>
      </w:pPr>
      <w:r w:rsidRPr="00C2022E">
        <w:rPr>
          <w:rFonts w:ascii="Gulim" w:eastAsia="Gulim" w:hAnsi="Gulim"/>
          <w:b/>
          <w:spacing w:val="10"/>
        </w:rPr>
        <w:t>Alcohol Policy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1. Crew should not be on duty and carry out a planned affairs within 4 hours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after drinking any kind of alcohol.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2. Crew should not drink alcohol on their duty.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3. Crew should not be on board and within port facilities in intoxication in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excess of prescribed blood alcohol level in regardless of time.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4. Master or officer designated by Mater may examine crew's personal effects or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package.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5. Crew suspected to drink alcohol should have alcohol test with alcohol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measurer.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  <w:r w:rsidRPr="00C2022E">
        <w:rPr>
          <w:rFonts w:ascii="Gulim" w:eastAsia="Gulim" w:hAnsi="Gulim"/>
          <w:spacing w:val="10"/>
        </w:rPr>
        <w:t xml:space="preserve">6. Standard for permissible blood alcohol </w:t>
      </w:r>
      <w:r w:rsidRPr="00AE3C36">
        <w:rPr>
          <w:rFonts w:ascii="Gulim" w:eastAsia="Gulim" w:hAnsi="Gulim"/>
          <w:color w:val="auto"/>
          <w:spacing w:val="10"/>
        </w:rPr>
        <w:t>level is 0.04%.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  <w:spacing w:val="10"/>
        </w:rPr>
      </w:pPr>
      <w:r w:rsidRPr="00C2022E">
        <w:rPr>
          <w:rFonts w:ascii="Gulim" w:eastAsia="Gulim" w:hAnsi="Gulim"/>
          <w:b/>
          <w:spacing w:val="10"/>
        </w:rPr>
        <w:t>Drug Policy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1. While boarding, use and possession of illicit drug are prohibited.</w:t>
      </w:r>
      <w:bookmarkStart w:id="0" w:name="_GoBack"/>
      <w:bookmarkEnd w:id="0"/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2. Newly employed person suspected of alcohol intoxication or drug abuse should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have drug test at hospital designated by </w:t>
      </w:r>
      <w:r w:rsidRPr="00C2022E">
        <w:rPr>
          <w:rFonts w:ascii="Gulim" w:eastAsia="Gulim" w:hAnsi="Gulim" w:hint="eastAsia"/>
          <w:spacing w:val="10"/>
        </w:rPr>
        <w:t xml:space="preserve">company </w:t>
      </w:r>
      <w:r w:rsidRPr="00C2022E">
        <w:rPr>
          <w:rFonts w:ascii="Gulim" w:eastAsia="Gulim" w:hAnsi="Gulim"/>
          <w:spacing w:val="10"/>
        </w:rPr>
        <w:t xml:space="preserve">and submit Drug Free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Certificate. </w:t>
      </w: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  <w:b/>
          <w:spacing w:val="10"/>
        </w:rPr>
      </w:pPr>
      <w:proofErr w:type="gramStart"/>
      <w:r w:rsidRPr="00C2022E">
        <w:rPr>
          <w:rFonts w:ascii="Gulim" w:eastAsia="Gulim" w:hAnsi="Gulim"/>
          <w:b/>
          <w:spacing w:val="10"/>
        </w:rPr>
        <w:t>Port  Berth</w:t>
      </w:r>
      <w:proofErr w:type="gramEnd"/>
      <w:r w:rsidRPr="00C2022E">
        <w:rPr>
          <w:rFonts w:ascii="Gulim" w:eastAsia="Gulim" w:hAnsi="Gulim"/>
          <w:b/>
          <w:spacing w:val="10"/>
        </w:rPr>
        <w:t xml:space="preserve"> Facility Policy</w:t>
      </w:r>
    </w:p>
    <w:p w:rsidR="00C2022E" w:rsidRPr="00C2022E" w:rsidRDefault="00C2022E">
      <w:pPr>
        <w:pStyle w:val="1"/>
        <w:wordWrap/>
        <w:spacing w:line="280" w:lineRule="exact"/>
        <w:ind w:left="301" w:hanging="301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1. Crew should not drink alcohol in excess of prescribed quantity even when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proofErr w:type="gramStart"/>
      <w:r w:rsidRPr="00C2022E">
        <w:rPr>
          <w:rFonts w:ascii="Gulim" w:eastAsia="Gulim" w:hAnsi="Gulim"/>
          <w:spacing w:val="10"/>
        </w:rPr>
        <w:t>vessel</w:t>
      </w:r>
      <w:proofErr w:type="gramEnd"/>
      <w:r w:rsidRPr="00C2022E">
        <w:rPr>
          <w:rFonts w:ascii="Gulim" w:eastAsia="Gulim" w:hAnsi="Gulim" w:hint="eastAsia"/>
          <w:spacing w:val="10"/>
        </w:rPr>
        <w:t xml:space="preserve"> </w:t>
      </w:r>
      <w:r w:rsidRPr="00C2022E">
        <w:rPr>
          <w:rFonts w:ascii="Gulim" w:eastAsia="Gulim" w:hAnsi="Gulim"/>
          <w:spacing w:val="10"/>
        </w:rPr>
        <w:t>stay in port.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2. Taking out any kind of alcohol and things to drink from vessel is prohibited.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3. While disembarkation, taking any kind of alcohol and things to drink into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vessel is prohibited. It does not apply only when master approve. 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4. After disembarkation, crew returning vessel should not enter vessel, berth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And</w:t>
      </w:r>
      <w:r w:rsidRPr="00C2022E">
        <w:rPr>
          <w:rFonts w:ascii="Gulim" w:eastAsia="Gulim" w:hAnsi="Gulim" w:hint="eastAsia"/>
          <w:spacing w:val="10"/>
        </w:rPr>
        <w:t xml:space="preserve"> </w:t>
      </w:r>
      <w:r w:rsidRPr="00C2022E">
        <w:rPr>
          <w:rFonts w:ascii="Gulim" w:eastAsia="Gulim" w:hAnsi="Gulim"/>
          <w:spacing w:val="10"/>
        </w:rPr>
        <w:t>port facilities in intoxication in excess of blood alcohol level 0.04%</w:t>
      </w: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I read above notice carefully and signed below as evidence that I would observe above and I would take any punishment in violation.</w:t>
      </w:r>
    </w:p>
    <w:p w:rsidR="00DC3694" w:rsidRPr="00C2022E" w:rsidRDefault="00DC3694">
      <w:pPr>
        <w:pStyle w:val="1"/>
        <w:wordWrap/>
        <w:spacing w:line="280" w:lineRule="exact"/>
        <w:ind w:left="0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rPr>
          <w:rFonts w:ascii="Gulim" w:eastAsia="Gulim" w:hAnsi="Gulim"/>
        </w:rPr>
      </w:pPr>
      <w:r w:rsidRPr="00C2022E">
        <w:rPr>
          <w:rFonts w:ascii="Gulim" w:eastAsia="Gulim" w:hAnsi="Gulim" w:hint="eastAsia"/>
          <w:spacing w:val="10"/>
        </w:rPr>
        <w:t>Rank/</w:t>
      </w:r>
      <w:proofErr w:type="gramStart"/>
      <w:r w:rsidRPr="00C2022E">
        <w:rPr>
          <w:rFonts w:ascii="Gulim" w:eastAsia="Gulim" w:hAnsi="Gulim"/>
          <w:spacing w:val="10"/>
        </w:rPr>
        <w:t>Name :</w:t>
      </w:r>
      <w:proofErr w:type="gramEnd"/>
      <w:r w:rsidRPr="00C2022E">
        <w:rPr>
          <w:rFonts w:ascii="Gulim" w:eastAsia="Gulim" w:hAnsi="Gulim"/>
          <w:spacing w:val="10"/>
        </w:rPr>
        <w:t xml:space="preserve"> </w:t>
      </w:r>
      <w:r w:rsidRPr="00C2022E">
        <w:rPr>
          <w:rFonts w:ascii="Gulim" w:eastAsia="Gulim" w:hAnsi="Gulim"/>
          <w:spacing w:val="11"/>
          <w:u w:val="single"/>
        </w:rPr>
        <w:t xml:space="preserve">                   </w:t>
      </w:r>
      <w:r w:rsidRPr="00C2022E">
        <w:rPr>
          <w:rFonts w:ascii="Gulim" w:eastAsia="Gulim" w:hAnsi="Gulim"/>
          <w:spacing w:val="10"/>
        </w:rPr>
        <w:t xml:space="preserve">    </w:t>
      </w:r>
      <w:r w:rsidRPr="00C2022E">
        <w:rPr>
          <w:rFonts w:ascii="Gulim" w:eastAsia="Gulim" w:hAnsi="Gulim" w:hint="eastAsia"/>
          <w:spacing w:val="10"/>
        </w:rPr>
        <w:t xml:space="preserve">   </w:t>
      </w:r>
      <w:r w:rsidRPr="00C2022E">
        <w:rPr>
          <w:rFonts w:ascii="Gulim" w:eastAsia="Gulim" w:hAnsi="Gulim"/>
          <w:spacing w:val="10"/>
        </w:rPr>
        <w:t xml:space="preserve">Signature : </w:t>
      </w:r>
      <w:r w:rsidRPr="00C2022E">
        <w:rPr>
          <w:rFonts w:ascii="Gulim" w:eastAsia="Gulim" w:hAnsi="Gulim"/>
          <w:spacing w:val="11"/>
          <w:u w:val="single"/>
        </w:rPr>
        <w:t xml:space="preserve">                         </w:t>
      </w:r>
    </w:p>
    <w:p w:rsidR="00C2022E" w:rsidRPr="00C2022E" w:rsidRDefault="00C2022E" w:rsidP="00C2022E">
      <w:pPr>
        <w:pStyle w:val="1"/>
        <w:wordWrap/>
        <w:spacing w:line="280" w:lineRule="exact"/>
        <w:ind w:left="391" w:hanging="391"/>
        <w:rPr>
          <w:rFonts w:ascii="Gulim" w:eastAsia="Gulim" w:hAnsi="Gulim"/>
          <w:spacing w:val="10"/>
        </w:rPr>
      </w:pPr>
      <w:r w:rsidRPr="00C2022E">
        <w:rPr>
          <w:rFonts w:ascii="Gulim" w:eastAsia="Gulim" w:hAnsi="Gulim" w:hint="eastAsia"/>
          <w:spacing w:val="10"/>
        </w:rPr>
        <w:t xml:space="preserve">                                     </w:t>
      </w:r>
      <w:r>
        <w:rPr>
          <w:rFonts w:ascii="Gulim" w:eastAsia="Gulim" w:hAnsi="Gulim" w:hint="eastAsia"/>
          <w:spacing w:val="10"/>
        </w:rPr>
        <w:t xml:space="preserve">  </w:t>
      </w:r>
      <w:r w:rsidRPr="00C2022E">
        <w:rPr>
          <w:rFonts w:ascii="Gulim" w:eastAsia="Gulim" w:hAnsi="Gulim" w:hint="eastAsia"/>
          <w:spacing w:val="10"/>
        </w:rPr>
        <w:t xml:space="preserve">Date    : </w:t>
      </w:r>
    </w:p>
    <w:sectPr w:rsidR="00C2022E" w:rsidRPr="00C2022E" w:rsidSect="00EA5D96">
      <w:headerReference w:type="default" r:id="rId7"/>
      <w:footerReference w:type="default" r:id="rId8"/>
      <w:pgSz w:w="11906" w:h="16838" w:code="9"/>
      <w:pgMar w:top="1418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65F" w:rsidRDefault="00ED365F">
      <w:r>
        <w:separator/>
      </w:r>
    </w:p>
  </w:endnote>
  <w:endnote w:type="continuationSeparator" w:id="0">
    <w:p w:rsidR="00ED365F" w:rsidRDefault="00ED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Gothic-Extra">
    <w:altName w:val="Arial Unicode MS"/>
    <w:charset w:val="81"/>
    <w:family w:val="roman"/>
    <w:pitch w:val="variable"/>
    <w:sig w:usb0="00000000" w:usb1="39D77CF9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22E" w:rsidRPr="00AE3C36" w:rsidRDefault="00AE3C36" w:rsidP="00AE3C36">
    <w:pPr>
      <w:pStyle w:val="Header"/>
      <w:rPr>
        <w:rFonts w:ascii="Malgun Gothic" w:eastAsia="BatangChe" w:hAnsi="Malgun Gothic"/>
        <w:sz w:val="22"/>
      </w:rPr>
    </w:pPr>
    <w:r w:rsidRPr="00AE3C36">
      <w:rPr>
        <w:rFonts w:eastAsia="BatangChe"/>
        <w:b/>
        <w:sz w:val="22"/>
      </w:rPr>
      <w:t>DOC./</w:t>
    </w:r>
    <w:proofErr w:type="spellStart"/>
    <w:r w:rsidRPr="00AE3C36">
      <w:rPr>
        <w:rFonts w:eastAsia="BatangChe"/>
        <w:b/>
        <w:sz w:val="22"/>
      </w:rPr>
      <w:t>REV.No</w:t>
    </w:r>
    <w:proofErr w:type="spellEnd"/>
    <w:r w:rsidRPr="00AE3C36">
      <w:rPr>
        <w:rFonts w:eastAsia="BatangChe" w:hint="eastAsia"/>
        <w:b/>
        <w:sz w:val="22"/>
      </w:rPr>
      <w:t xml:space="preserve">. </w:t>
    </w:r>
    <w:r w:rsidRPr="00AE3C36">
      <w:rPr>
        <w:rFonts w:eastAsia="BatangChe"/>
        <w:b/>
        <w:sz w:val="22"/>
      </w:rPr>
      <w:t>:</w:t>
    </w:r>
    <w:r w:rsidRPr="00AE3C36">
      <w:rPr>
        <w:rFonts w:eastAsia="BatangChe" w:hint="eastAsia"/>
        <w:b/>
        <w:sz w:val="22"/>
      </w:rPr>
      <w:t xml:space="preserve"> </w:t>
    </w:r>
    <w:r w:rsidR="00EC6D47">
      <w:rPr>
        <w:rFonts w:eastAsia="BatangChe"/>
        <w:b/>
        <w:sz w:val="22"/>
      </w:rPr>
      <w:t>H</w:t>
    </w:r>
    <w:r w:rsidR="00EC6D47">
      <w:rPr>
        <w:rFonts w:eastAsia="BatangChe"/>
        <w:b/>
        <w:sz w:val="22"/>
        <w:lang w:val="id-ID"/>
      </w:rPr>
      <w:t>G</w:t>
    </w:r>
    <w:r w:rsidRPr="00AE3C36">
      <w:rPr>
        <w:rFonts w:eastAsia="BatangChe" w:hint="eastAsia"/>
        <w:b/>
        <w:sz w:val="22"/>
      </w:rPr>
      <w:t>F</w:t>
    </w:r>
    <w:r w:rsidRPr="00AE3C36">
      <w:rPr>
        <w:rFonts w:eastAsia="BatangChe"/>
        <w:b/>
        <w:sz w:val="22"/>
      </w:rPr>
      <w:t>-</w:t>
    </w:r>
    <w:r w:rsidRPr="00AE3C36">
      <w:rPr>
        <w:rFonts w:eastAsia="BatangChe" w:hint="eastAsia"/>
        <w:b/>
        <w:sz w:val="22"/>
      </w:rPr>
      <w:t>CR</w:t>
    </w:r>
    <w:r w:rsidRPr="00AE3C36">
      <w:rPr>
        <w:rFonts w:eastAsia="BatangChe"/>
        <w:b/>
        <w:sz w:val="22"/>
      </w:rPr>
      <w:t>-</w:t>
    </w:r>
    <w:r w:rsidR="00753583">
      <w:rPr>
        <w:rFonts w:eastAsia="BatangChe" w:hint="eastAsia"/>
        <w:b/>
        <w:sz w:val="22"/>
      </w:rPr>
      <w:t>06</w:t>
    </w:r>
    <w:r w:rsidRPr="00AE3C36">
      <w:rPr>
        <w:rFonts w:eastAsia="BatangChe" w:hint="eastAsia"/>
        <w:b/>
        <w:sz w:val="22"/>
      </w:rPr>
      <w:t xml:space="preserve">                                          </w:t>
    </w:r>
    <w:r w:rsidR="00EC6D47">
      <w:rPr>
        <w:rFonts w:eastAsia="BatangChe"/>
        <w:b/>
        <w:sz w:val="22"/>
      </w:rPr>
      <w:t>ENF: 20</w:t>
    </w:r>
    <w:r w:rsidR="00EC6D47">
      <w:rPr>
        <w:rFonts w:eastAsia="BatangChe"/>
        <w:b/>
        <w:sz w:val="22"/>
        <w:lang w:val="id-ID"/>
      </w:rPr>
      <w:t>2</w:t>
    </w:r>
    <w:r w:rsidR="00EC6D47">
      <w:rPr>
        <w:rFonts w:eastAsia="BatangChe"/>
        <w:b/>
        <w:sz w:val="22"/>
      </w:rPr>
      <w:t>3.0</w:t>
    </w:r>
    <w:r w:rsidR="00EC6D47">
      <w:rPr>
        <w:rFonts w:eastAsia="BatangChe"/>
        <w:b/>
        <w:sz w:val="22"/>
        <w:lang w:val="id-ID"/>
      </w:rPr>
      <w:t>7</w:t>
    </w:r>
    <w:r w:rsidR="00EC6D47">
      <w:rPr>
        <w:rFonts w:eastAsia="BatangChe"/>
        <w:b/>
        <w:sz w:val="22"/>
      </w:rPr>
      <w:t>.0</w:t>
    </w:r>
    <w:r w:rsidR="00EC6D47">
      <w:rPr>
        <w:rFonts w:eastAsia="BatangChe"/>
        <w:b/>
        <w:sz w:val="22"/>
        <w:lang w:val="id-ID"/>
      </w:rPr>
      <w:t>3</w:t>
    </w:r>
    <w:r w:rsidRPr="00AE3C36">
      <w:rPr>
        <w:rFonts w:ascii="Malgun Gothic" w:eastAsia="BatangChe" w:hAnsi="Malgun Gothic"/>
        <w:sz w:val="22"/>
      </w:rPr>
      <w:t>.</w:t>
    </w:r>
    <w:r w:rsidRPr="00AE3C36">
      <w:rPr>
        <w:rFonts w:eastAsia="BatangChe" w:hint="eastAsia"/>
        <w:b/>
        <w:sz w:val="22"/>
      </w:rPr>
      <w:t xml:space="preserve">       </w:t>
    </w:r>
    <w:r w:rsidRPr="00AE3C36">
      <w:rPr>
        <w:rFonts w:eastAsia="BatangChe"/>
        <w:b/>
        <w:sz w:val="22"/>
      </w:rPr>
      <w:t xml:space="preserve">                                        </w:t>
    </w:r>
    <w:r w:rsidRPr="00AE3C36">
      <w:rPr>
        <w:rFonts w:eastAsia="BatangChe" w:hint="eastAsia"/>
        <w:b/>
        <w:sz w:val="22"/>
      </w:rPr>
      <w:t xml:space="preserve">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65F" w:rsidRDefault="00ED365F">
      <w:r>
        <w:separator/>
      </w:r>
    </w:p>
  </w:footnote>
  <w:footnote w:type="continuationSeparator" w:id="0">
    <w:p w:rsidR="00ED365F" w:rsidRDefault="00ED36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22E" w:rsidRPr="00DC3694" w:rsidRDefault="00DC3694" w:rsidP="00DC3694">
    <w:pPr>
      <w:pStyle w:val="Header"/>
      <w:jc w:val="right"/>
      <w:rPr>
        <w:sz w:val="22"/>
      </w:rPr>
    </w:pPr>
    <w:r>
      <w:rPr>
        <w:b/>
        <w:bCs/>
        <w:i/>
        <w:sz w:val="22"/>
      </w:rPr>
      <w:t>PT.HAN</w:t>
    </w:r>
    <w:r w:rsidR="00C27867">
      <w:rPr>
        <w:b/>
        <w:bCs/>
        <w:i/>
        <w:sz w:val="22"/>
      </w:rPr>
      <w:t>MARINE</w:t>
    </w:r>
    <w:r w:rsidR="00EC6D47">
      <w:rPr>
        <w:b/>
        <w:bCs/>
        <w:i/>
        <w:sz w:val="22"/>
        <w:lang w:val="id-ID"/>
      </w:rPr>
      <w:t xml:space="preserve"> GLOBAL</w:t>
    </w:r>
    <w:r>
      <w:rPr>
        <w:b/>
        <w:bCs/>
        <w:i/>
        <w:sz w:val="22"/>
      </w:rPr>
      <w:t xml:space="preserve"> INDONES</w:t>
    </w:r>
    <w:r>
      <w:rPr>
        <w:rFonts w:hint="eastAsia"/>
        <w:b/>
        <w:bCs/>
        <w:i/>
        <w:sz w:val="22"/>
      </w:rPr>
      <w:t>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022E"/>
    <w:rsid w:val="0004136A"/>
    <w:rsid w:val="001013EE"/>
    <w:rsid w:val="001A5509"/>
    <w:rsid w:val="002055DC"/>
    <w:rsid w:val="002E3DFB"/>
    <w:rsid w:val="004C33C3"/>
    <w:rsid w:val="0054332B"/>
    <w:rsid w:val="00751EBF"/>
    <w:rsid w:val="00753583"/>
    <w:rsid w:val="008B7EA6"/>
    <w:rsid w:val="00922C46"/>
    <w:rsid w:val="009D2BBB"/>
    <w:rsid w:val="00A9488A"/>
    <w:rsid w:val="00AE3C36"/>
    <w:rsid w:val="00C2022E"/>
    <w:rsid w:val="00C27867"/>
    <w:rsid w:val="00D05E4B"/>
    <w:rsid w:val="00DC3694"/>
    <w:rsid w:val="00DE1EE0"/>
    <w:rsid w:val="00EA5D96"/>
    <w:rsid w:val="00EB727E"/>
    <w:rsid w:val="00EC6D47"/>
    <w:rsid w:val="00ED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5:docId w15:val="{0C6448FC-975B-4FD8-8343-4A505019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D96"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A5D96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EA5D96"/>
    <w:pPr>
      <w:tabs>
        <w:tab w:val="center" w:pos="4252"/>
        <w:tab w:val="right" w:pos="8504"/>
      </w:tabs>
      <w:snapToGrid w:val="0"/>
    </w:pPr>
  </w:style>
  <w:style w:type="paragraph" w:styleId="NormalWeb">
    <w:name w:val="Normal (Web)"/>
    <w:basedOn w:val="Normal"/>
    <w:rsid w:val="00EA5D96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a">
    <w:name w:val="바탕글"/>
    <w:rsid w:val="00EA5D9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val="en-US" w:eastAsia="ko-KR"/>
    </w:rPr>
  </w:style>
  <w:style w:type="paragraph" w:customStyle="1" w:styleId="1">
    <w:name w:val="1.(본문)"/>
    <w:rsid w:val="00EA5D9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400"/>
      <w:jc w:val="both"/>
    </w:pPr>
    <w:rPr>
      <w:rFonts w:ascii="Batang"/>
      <w:color w:val="000000"/>
      <w:sz w:val="22"/>
      <w:szCs w:val="22"/>
      <w:lang w:val="en-US" w:eastAsia="ko-KR"/>
    </w:rPr>
  </w:style>
  <w:style w:type="character" w:customStyle="1" w:styleId="HeaderChar">
    <w:name w:val="Header Char"/>
    <w:link w:val="Header"/>
    <w:rsid w:val="00AE3C36"/>
    <w:rPr>
      <w:rFonts w:ascii="Batang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SBMI-01I-10-F01~04K</vt:lpstr>
    </vt:vector>
  </TitlesOfParts>
  <Company>안품팀</Company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SBMI-01I-10-F01~04K</dc:title>
  <dc:subject/>
  <dc:creator>이관형</dc:creator>
  <cp:keywords/>
  <dc:description/>
  <cp:lastModifiedBy>USER</cp:lastModifiedBy>
  <cp:revision>11</cp:revision>
  <dcterms:created xsi:type="dcterms:W3CDTF">2013-05-28T01:57:00Z</dcterms:created>
  <dcterms:modified xsi:type="dcterms:W3CDTF">2024-12-17T02:57:00Z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2023-08-22T05:00:05Z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7f65f62d-6529-4e55-8ecd-e8062d20a42e</vt:lpwstr>
  </property>
  <property fmtid="{D5CDD505-2E9C-101B-9397-08002B2CF9AE}" pid="8" name="MSIP_Label_defa4170-0d19-0005-0004-bc88714345d2_ContentBits">
    <vt:lpwstr>0</vt:lpwstr>
  </property>
</Properties>
</file>