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5DDF1">
    <v:background id="_x0000_s1025">
      <v:fill type="gradient" on="t" color2="#FFFFFF" focus="50%" focussize="0f,0f" focusposition="0f,0f"/>
    </v:background>
  </w:background>
  <w:body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pict>
          <v:shape id="_x0000_s1026" o:spid="_x0000_s1026" o:spt="75" type="#_x0000_t75" style="position:absolute;left:0pt;margin-left:-58.2pt;margin-top:-60.65pt;height:850.5pt;width:598.5pt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p>
      <w:pPr>
        <w:jc w:val="center"/>
        <w:rPr>
          <w:rFonts w:eastAsia="华文新魏"/>
          <w:sz w:val="84"/>
        </w:rPr>
      </w:pPr>
      <w:r>
        <w:pict>
          <v:shape id="_x0000_s1027" o:spid="_x0000_s1027" o:spt="202" type="#_x0000_t202" style="position:absolute;left:0pt;margin-left:41.55pt;margin-top:9.55pt;height:72pt;width:451.5pt;z-index: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黑体" w:hAnsi="黑体" w:eastAsia="黑体"/>
                      <w:color w:val="FFFFFF"/>
                      <w:sz w:val="84"/>
                      <w:szCs w:val="84"/>
                    </w:rPr>
                  </w:pPr>
                  <w:r>
                    <w:rPr>
                      <w:rFonts w:hint="eastAsia" w:ascii="黑体" w:hAnsi="黑体" w:eastAsia="黑体"/>
                      <w:color w:val="FFFFFF"/>
                      <w:sz w:val="84"/>
                      <w:szCs w:val="84"/>
                    </w:rPr>
                    <w:t>《</w:t>
                  </w:r>
                  <w:r>
                    <w:rPr>
                      <w:rFonts w:ascii="黑体" w:hAnsi="黑体" w:eastAsia="黑体"/>
                      <w:color w:val="FFFFFF"/>
                      <w:sz w:val="84"/>
                      <w:szCs w:val="84"/>
                    </w:rPr>
                    <w:t>ROS</w:t>
                  </w:r>
                  <w:r>
                    <w:rPr>
                      <w:rFonts w:hint="eastAsia" w:ascii="黑体" w:hAnsi="黑体" w:eastAsia="黑体"/>
                      <w:color w:val="FFFFFF"/>
                      <w:sz w:val="84"/>
                      <w:szCs w:val="84"/>
                    </w:rPr>
                    <w:t>机器人开发技术》</w:t>
                  </w:r>
                </w:p>
              </w:txbxContent>
            </v:textbox>
          </v:shape>
        </w:pict>
      </w:r>
    </w:p>
    <w:p>
      <w:pPr>
        <w:jc w:val="center"/>
        <w:rPr>
          <w:rFonts w:eastAsia="华文新魏"/>
          <w:sz w:val="84"/>
        </w:rPr>
      </w:pPr>
    </w:p>
    <w:p>
      <w:pPr>
        <w:jc w:val="center"/>
        <w:rPr>
          <w:rFonts w:eastAsia="隶书"/>
          <w:sz w:val="32"/>
        </w:rPr>
      </w:pPr>
    </w:p>
    <w:p>
      <w:pPr>
        <w:jc w:val="center"/>
        <w:rPr>
          <w:rFonts w:eastAsia="隶书"/>
          <w:sz w:val="32"/>
        </w:rPr>
      </w:pPr>
    </w:p>
    <w:p>
      <w:pPr>
        <w:spacing w:line="600" w:lineRule="exact"/>
        <w:rPr>
          <w:rFonts w:eastAsia="华文新魏"/>
          <w:sz w:val="32"/>
          <w:u w:val="single"/>
        </w:rPr>
      </w:pPr>
    </w:p>
    <w:p>
      <w:pPr>
        <w:rPr>
          <w:rFonts w:eastAsia="华文新魏"/>
          <w:sz w:val="44"/>
        </w:rPr>
      </w:pPr>
    </w:p>
    <w:p>
      <w:pPr>
        <w:rPr>
          <w:rFonts w:eastAsia="华文新魏"/>
          <w:sz w:val="44"/>
        </w:rPr>
      </w:pPr>
    </w:p>
    <w:p>
      <w:pPr>
        <w:rPr>
          <w:rFonts w:eastAsia="华文新魏"/>
          <w:sz w:val="44"/>
        </w:rPr>
      </w:pPr>
      <w:r>
        <w:pict>
          <v:shape id="_x0000_s1028" o:spid="_x0000_s1028" o:spt="202" type="#_x0000_t202" style="position:absolute;left:0pt;margin-left:115.05pt;margin-top:124.5pt;height:103.2pt;width:299.25pt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黑体" w:hAnsi="黑体" w:eastAsia="黑体"/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rFonts w:hint="eastAsia" w:ascii="黑体" w:hAnsi="黑体" w:eastAsia="黑体"/>
                      <w:b/>
                      <w:color w:val="FFFFFF"/>
                      <w:sz w:val="36"/>
                      <w:szCs w:val="36"/>
                    </w:rPr>
                    <w:t>课程名称</w:t>
                  </w:r>
                  <w:r>
                    <w:rPr>
                      <w:rFonts w:ascii="黑体" w:hAnsi="黑体" w:eastAsia="黑体"/>
                      <w:b/>
                      <w:color w:val="FFFFFF"/>
                      <w:sz w:val="36"/>
                      <w:szCs w:val="36"/>
                    </w:rPr>
                    <w:t>:ROS</w:t>
                  </w:r>
                  <w:r>
                    <w:rPr>
                      <w:rFonts w:hint="eastAsia" w:ascii="黑体" w:hAnsi="黑体" w:eastAsia="黑体"/>
                      <w:b/>
                      <w:color w:val="FFFFFF"/>
                      <w:sz w:val="36"/>
                      <w:szCs w:val="36"/>
                    </w:rPr>
                    <w:t>机器人开发技术</w:t>
                  </w:r>
                </w:p>
                <w:p>
                  <w:pPr>
                    <w:rPr>
                      <w:rFonts w:ascii="黑体" w:hAnsi="黑体" w:eastAsia="黑体"/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rFonts w:hint="eastAsia" w:ascii="黑体" w:hAnsi="黑体" w:eastAsia="黑体"/>
                      <w:b/>
                      <w:color w:val="FFFFFF"/>
                      <w:sz w:val="36"/>
                      <w:szCs w:val="36"/>
                    </w:rPr>
                    <w:t>教师姓名</w:t>
                  </w:r>
                  <w:r>
                    <w:rPr>
                      <w:rFonts w:ascii="黑体" w:hAnsi="黑体" w:eastAsia="黑体"/>
                      <w:b/>
                      <w:color w:val="FFFFFF"/>
                      <w:sz w:val="36"/>
                      <w:szCs w:val="36"/>
                    </w:rPr>
                    <w:t>:XXX</w:t>
                  </w:r>
                </w:p>
                <w:p>
                  <w:pPr>
                    <w:rPr>
                      <w:rFonts w:ascii="黑体" w:hAnsi="黑体" w:eastAsia="黑体"/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rFonts w:hint="eastAsia" w:ascii="黑体" w:hAnsi="黑体" w:eastAsia="黑体"/>
                      <w:b/>
                      <w:color w:val="FFFFFF"/>
                      <w:sz w:val="36"/>
                      <w:szCs w:val="36"/>
                    </w:rPr>
                    <w:t>提交时间</w:t>
                  </w:r>
                  <w:r>
                    <w:rPr>
                      <w:rFonts w:ascii="黑体" w:hAnsi="黑体" w:eastAsia="黑体"/>
                      <w:b/>
                      <w:color w:val="FFFFFF"/>
                      <w:sz w:val="36"/>
                      <w:szCs w:val="36"/>
                    </w:rPr>
                    <w:t>:2018</w:t>
                  </w:r>
                  <w:r>
                    <w:rPr>
                      <w:rFonts w:hint="eastAsia" w:ascii="黑体" w:hAnsi="黑体" w:eastAsia="黑体"/>
                      <w:b/>
                      <w:color w:val="FFFFFF"/>
                      <w:sz w:val="36"/>
                      <w:szCs w:val="36"/>
                    </w:rPr>
                    <w:t>年</w:t>
                  </w:r>
                  <w:r>
                    <w:rPr>
                      <w:rFonts w:ascii="黑体" w:hAnsi="黑体" w:eastAsia="黑体"/>
                      <w:b/>
                      <w:color w:val="FFFFFF"/>
                      <w:sz w:val="36"/>
                      <w:szCs w:val="36"/>
                    </w:rPr>
                    <w:t>7</w:t>
                  </w:r>
                  <w:r>
                    <w:rPr>
                      <w:rFonts w:hint="eastAsia" w:ascii="黑体" w:hAnsi="黑体" w:eastAsia="黑体"/>
                      <w:b/>
                      <w:color w:val="FFFFFF"/>
                      <w:sz w:val="36"/>
                      <w:szCs w:val="36"/>
                    </w:rPr>
                    <w:t>月</w:t>
                  </w:r>
                  <w:r>
                    <w:rPr>
                      <w:rFonts w:ascii="黑体" w:hAnsi="黑体" w:eastAsia="黑体"/>
                      <w:b/>
                      <w:color w:val="FFFFFF"/>
                      <w:sz w:val="36"/>
                      <w:szCs w:val="36"/>
                    </w:rPr>
                    <w:t>x</w:t>
                  </w:r>
                  <w:r>
                    <w:rPr>
                      <w:rFonts w:hint="eastAsia" w:ascii="黑体" w:hAnsi="黑体" w:eastAsia="黑体"/>
                      <w:b/>
                      <w:color w:val="FFFFFF"/>
                      <w:sz w:val="36"/>
                      <w:szCs w:val="36"/>
                    </w:rPr>
                    <w:t>日</w:t>
                  </w:r>
                </w:p>
              </w:txbxContent>
            </v:textbox>
          </v:shape>
        </w:pict>
      </w:r>
    </w:p>
    <w:p>
      <w:pPr>
        <w:jc w:val="center"/>
        <w:rPr>
          <w:rFonts w:ascii="楷体_GB2312" w:hAnsi="??" w:eastAsia="楷体_GB2312"/>
          <w:sz w:val="44"/>
        </w:rPr>
        <w:sectPr>
          <w:footerReference r:id="rId3" w:type="default"/>
          <w:pgSz w:w="11906" w:h="16838"/>
          <w:pgMar w:top="907" w:right="1021" w:bottom="907" w:left="1134" w:header="851" w:footer="992" w:gutter="0"/>
          <w:cols w:space="425" w:num="1"/>
          <w:docGrid w:type="linesAndChars" w:linePitch="312" w:charSpace="0"/>
        </w:sectPr>
      </w:pPr>
    </w:p>
    <w:tbl>
      <w:tblPr>
        <w:tblStyle w:val="12"/>
        <w:tblW w:w="97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730"/>
        <w:gridCol w:w="2149"/>
        <w:gridCol w:w="1859"/>
        <w:gridCol w:w="719"/>
        <w:gridCol w:w="967"/>
        <w:gridCol w:w="344"/>
        <w:gridCol w:w="515"/>
        <w:gridCol w:w="17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  <w:jc w:val="center"/>
        </w:trPr>
        <w:tc>
          <w:tcPr>
            <w:tcW w:w="750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课程信息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2879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cs="宋体"/>
                <w:szCs w:val="21"/>
              </w:rPr>
              <w:t>课程名称</w:t>
            </w:r>
          </w:p>
        </w:tc>
        <w:tc>
          <w:tcPr>
            <w:tcW w:w="2578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名称</w:t>
            </w:r>
          </w:p>
        </w:tc>
        <w:tc>
          <w:tcPr>
            <w:tcW w:w="967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ind w:left="-13" w:leftChars="-51" w:right="-109" w:rightChars="-52" w:hanging="94" w:hangingChars="45"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章数</w:t>
            </w:r>
          </w:p>
        </w:tc>
        <w:tc>
          <w:tcPr>
            <w:tcW w:w="859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ind w:left="-13" w:leftChars="-51" w:right="-109" w:rightChars="-52" w:hanging="94" w:hangingChars="45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cs="宋体"/>
                <w:szCs w:val="21"/>
              </w:rPr>
              <w:t>节数</w:t>
            </w:r>
          </w:p>
        </w:tc>
        <w:tc>
          <w:tcPr>
            <w:tcW w:w="1741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课程类型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9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《</w:t>
            </w:r>
            <w:r>
              <w:rPr>
                <w:szCs w:val="21"/>
              </w:rPr>
              <w:t>ROS</w:t>
            </w:r>
            <w:r>
              <w:rPr>
                <w:rFonts w:hint="eastAsia" w:ascii="宋体" w:hAnsi="宋体" w:cs="宋体"/>
                <w:szCs w:val="21"/>
              </w:rPr>
              <w:t>机器人开发技术》</w:t>
            </w:r>
          </w:p>
        </w:tc>
        <w:tc>
          <w:tcPr>
            <w:tcW w:w="257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URDF</w:t>
            </w:r>
            <w:r>
              <w:rPr>
                <w:rFonts w:hint="eastAsia" w:ascii="宋体" w:hAnsi="宋体" w:cs="宋体"/>
                <w:szCs w:val="21"/>
              </w:rPr>
              <w:t>知识学习</w:t>
            </w:r>
          </w:p>
        </w:tc>
        <w:tc>
          <w:tcPr>
            <w:tcW w:w="967" w:type="dxa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六</w:t>
            </w:r>
          </w:p>
        </w:tc>
        <w:tc>
          <w:tcPr>
            <w:tcW w:w="859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cs="宋体"/>
                <w:szCs w:val="21"/>
              </w:rPr>
              <w:t>一</w:t>
            </w:r>
          </w:p>
        </w:tc>
        <w:tc>
          <w:tcPr>
            <w:tcW w:w="1741" w:type="dxa"/>
            <w:vMerge w:val="restart"/>
            <w:shd w:val="clear" w:color="auto" w:fill="FFFFFF"/>
            <w:vAlign w:val="center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30" w:type="dxa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727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时长</w:t>
            </w:r>
          </w:p>
        </w:tc>
        <w:tc>
          <w:tcPr>
            <w:tcW w:w="859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41" w:type="dxa"/>
            <w:vMerge w:val="continue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66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参考文献</w:t>
            </w:r>
          </w:p>
          <w:p>
            <w:pPr>
              <w:jc w:val="center"/>
            </w:pPr>
          </w:p>
        </w:tc>
        <w:tc>
          <w:tcPr>
            <w:tcW w:w="9024" w:type="dxa"/>
            <w:gridSpan w:val="8"/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ROS</w:t>
            </w:r>
            <w:r>
              <w:rPr>
                <w:rFonts w:hint="eastAsia" w:ascii="宋体" w:hAnsi="宋体" w:cs="宋体"/>
                <w:szCs w:val="21"/>
              </w:rPr>
              <w:t>机器人程序设计（原书第二版）</w:t>
            </w:r>
            <w:r>
              <w:rPr>
                <w:szCs w:val="21"/>
              </w:rPr>
              <w:t xml:space="preserve"> [</w:t>
            </w:r>
            <w:r>
              <w:rPr>
                <w:rFonts w:hint="eastAsia" w:ascii="宋体" w:hAnsi="宋体" w:cs="宋体"/>
                <w:szCs w:val="21"/>
              </w:rPr>
              <w:t>西班牙</w:t>
            </w:r>
            <w:r>
              <w:rPr>
                <w:szCs w:val="21"/>
              </w:rPr>
              <w:t>]</w:t>
            </w:r>
            <w:r>
              <w:rPr>
                <w:rFonts w:hint="eastAsia" w:ascii="宋体" w:hAnsi="宋体" w:cs="宋体"/>
                <w:szCs w:val="21"/>
              </w:rPr>
              <w:t>恩里克</w:t>
            </w:r>
            <w:r>
              <w:rPr>
                <w:szCs w:val="21"/>
              </w:rPr>
              <w:t>.</w:t>
            </w:r>
            <w:r>
              <w:rPr>
                <w:rFonts w:hint="eastAsia" w:ascii="宋体" w:hAnsi="宋体" w:cs="宋体"/>
                <w:szCs w:val="21"/>
              </w:rPr>
              <w:t>费尔南德斯等著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，刘锦涛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等译</w:t>
            </w:r>
          </w:p>
          <w:p>
            <w:pPr>
              <w:widowControl/>
              <w:spacing w:line="315" w:lineRule="atLeast"/>
              <w:ind w:left="42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68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教学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</w:rPr>
              <w:t>目的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</w:rPr>
              <w:t>要求</w:t>
            </w:r>
          </w:p>
        </w:tc>
        <w:tc>
          <w:tcPr>
            <w:tcW w:w="9024" w:type="dxa"/>
            <w:gridSpan w:val="8"/>
            <w:shd w:val="clear" w:color="auto" w:fill="FFFFFF"/>
            <w:vAlign w:val="center"/>
          </w:tcPr>
          <w:p>
            <w:pPr>
              <w:widowControl/>
              <w:spacing w:line="315" w:lineRule="atLeast"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掌握：</w:t>
            </w:r>
            <w:r>
              <w:rPr>
                <w:rFonts w:hint="eastAsia" w:ascii="宋体" w:hAnsi="宋体" w:cs="宋体"/>
                <w:sz w:val="24"/>
              </w:rPr>
              <w:t>使用统一机器人描述格式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center"/>
        </w:trPr>
        <w:tc>
          <w:tcPr>
            <w:tcW w:w="750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教学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</w:rPr>
              <w:t>重点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</w:rPr>
              <w:t>难点</w:t>
            </w:r>
          </w:p>
        </w:tc>
        <w:tc>
          <w:tcPr>
            <w:tcW w:w="4738" w:type="dxa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重难点</w:t>
            </w:r>
          </w:p>
        </w:tc>
        <w:tc>
          <w:tcPr>
            <w:tcW w:w="2030" w:type="dxa"/>
            <w:gridSpan w:val="3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hint="eastAsia" w:ascii="宋体" w:hAnsi="宋体" w:cs="宋体"/>
                <w:szCs w:val="21"/>
              </w:rPr>
              <w:t>页面</w:t>
            </w:r>
          </w:p>
        </w:tc>
        <w:tc>
          <w:tcPr>
            <w:tcW w:w="2256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时间分配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重点</w:t>
            </w:r>
          </w:p>
        </w:tc>
        <w:tc>
          <w:tcPr>
            <w:tcW w:w="40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Hector功能包介绍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>~7</w:t>
            </w:r>
            <w:r>
              <w:rPr>
                <w:rFonts w:hint="eastAsia" w:ascii="宋体" w:hAnsi="宋体" w:cs="宋体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Cs w:val="21"/>
              </w:rPr>
              <w:t>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Merge w:val="continue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cs="Times New Roman"/>
                <w:color w:val="000000"/>
                <w:szCs w:val="21"/>
                <w:lang w:val="en-US" w:eastAsia="zh-CN"/>
              </w:rPr>
              <w:t>Hector</w:t>
            </w:r>
            <w:r>
              <w:rPr>
                <w:rFonts w:hint="eastAsia" w:ascii="Arial" w:hAnsi="Arial" w:cs="Arial"/>
                <w:color w:val="000000"/>
                <w:szCs w:val="21"/>
                <w:lang w:val="en-US" w:eastAsia="zh-CN"/>
              </w:rPr>
              <w:t>功能包演示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8~</w:t>
            </w:r>
            <w:r>
              <w:rPr>
                <w:rFonts w:hint="eastAsia"/>
                <w:szCs w:val="21"/>
                <w:lang w:val="en-US" w:eastAsia="zh-CN"/>
              </w:rPr>
              <w:t>16</w:t>
            </w:r>
            <w:r>
              <w:rPr>
                <w:rFonts w:hint="eastAsia" w:ascii="宋体" w:hAnsi="宋体" w:cs="宋体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rFonts w:hint="eastAsia" w:ascii="宋体" w:hAnsi="宋体" w:cs="宋体"/>
                <w:szCs w:val="21"/>
              </w:rPr>
              <w:t>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Merge w:val="continue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launch文件详解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17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szCs w:val="21"/>
              </w:rPr>
              <w:t>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训练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19~20页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难点</w:t>
            </w:r>
          </w:p>
        </w:tc>
        <w:tc>
          <w:tcPr>
            <w:tcW w:w="40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  <w:lang w:eastAsia="zh-CN"/>
              </w:rPr>
              <w:t>训练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19</w:t>
            </w:r>
            <w:r>
              <w:rPr>
                <w:szCs w:val="21"/>
              </w:rPr>
              <w:t>~2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 w:ascii="宋体" w:hAnsi="宋体" w:cs="宋体"/>
                <w:szCs w:val="21"/>
              </w:rPr>
              <w:t>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9" w:hRule="atLeast"/>
          <w:jc w:val="center"/>
        </w:trPr>
        <w:tc>
          <w:tcPr>
            <w:tcW w:w="750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教学方法</w:t>
            </w:r>
          </w:p>
        </w:tc>
        <w:tc>
          <w:tcPr>
            <w:tcW w:w="9024" w:type="dxa"/>
            <w:gridSpan w:val="8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本授课以课堂讲授为主，与课堂演示方式相结合</w:t>
            </w:r>
          </w:p>
          <w:p>
            <w:pPr>
              <w:rPr>
                <w:szCs w:val="21"/>
              </w:rPr>
            </w:pPr>
          </w:p>
        </w:tc>
      </w:tr>
    </w:tbl>
    <w:p>
      <w:pPr>
        <w:widowControl/>
        <w:spacing w:line="360" w:lineRule="auto"/>
        <w:jc w:val="left"/>
        <w:sectPr>
          <w:headerReference r:id="rId4" w:type="default"/>
          <w:pgSz w:w="11906" w:h="16838"/>
          <w:pgMar w:top="1440" w:right="1466" w:bottom="1091" w:left="1440" w:header="851" w:footer="992" w:gutter="0"/>
          <w:cols w:space="720" w:num="1"/>
          <w:docGrid w:type="lines" w:linePitch="312" w:charSpace="0"/>
        </w:sectPr>
      </w:pPr>
    </w:p>
    <w:tbl>
      <w:tblPr>
        <w:tblStyle w:val="12"/>
        <w:tblpPr w:leftFromText="180" w:rightFromText="180" w:vertAnchor="text" w:horzAnchor="margin" w:tblpXSpec="center" w:tblpY="-5"/>
        <w:tblW w:w="1105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8"/>
        <w:gridCol w:w="4305"/>
        <w:gridCol w:w="11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5568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教学内容</w:t>
            </w:r>
          </w:p>
        </w:tc>
        <w:tc>
          <w:tcPr>
            <w:tcW w:w="4305" w:type="dxa"/>
            <w:tcBorders>
              <w:top w:val="single" w:color="auto" w:sz="12" w:space="0"/>
            </w:tcBorders>
            <w:shd w:val="clear" w:color="auto" w:fill="FFFFFF"/>
          </w:tcPr>
          <w:p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操作演示</w:t>
            </w:r>
          </w:p>
        </w:tc>
        <w:tc>
          <w:tcPr>
            <w:tcW w:w="1184" w:type="dxa"/>
            <w:tcBorders>
              <w:top w:val="single" w:color="auto" w:sz="12" w:space="0"/>
            </w:tcBorders>
            <w:shd w:val="clear" w:color="auto" w:fill="FFFFFF"/>
          </w:tcPr>
          <w:p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知识点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eastAsia"/>
                <w:lang w:eastAsia="zh-CN"/>
              </w:rPr>
              <w:t>首先我们给大家介绍</w:t>
            </w:r>
            <w:r>
              <w:rPr>
                <w:rFonts w:hint="eastAsia"/>
                <w:lang w:val="en-US" w:eastAsia="zh-CN"/>
              </w:rPr>
              <w:t>另</w:t>
            </w:r>
            <w:r>
              <w:rPr>
                <w:rFonts w:hint="eastAsia"/>
                <w:lang w:eastAsia="zh-CN"/>
              </w:rPr>
              <w:t>一个比较常用的</w:t>
            </w:r>
            <w:r>
              <w:rPr>
                <w:rFonts w:hint="eastAsia"/>
                <w:lang w:val="en-US" w:eastAsia="zh-CN"/>
              </w:rPr>
              <w:t>SLAM功能包的使用方法，这个功能包的名字叫做Hector。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我们的教学内容主要分成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</w:rPr>
              <w:t>个部分：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1.gmapping功能包介绍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2.gmapping功能包演示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3.launch文件详解</w:t>
            </w:r>
          </w:p>
          <w:p>
            <w:pPr>
              <w:rPr>
                <w:rFonts w:hint="eastAsia" w:ascii="??" w:hAnsi="??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4.训练</w:t>
            </w:r>
          </w:p>
        </w:tc>
        <w:tc>
          <w:tcPr>
            <w:tcW w:w="4305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</w:rPr>
              <w:t>首先是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/>
                <w:lang w:val="en-US" w:eastAsia="zh-CN"/>
              </w:rPr>
              <w:t>Hector算法有一个简单的认识</w:t>
            </w:r>
            <w:r>
              <w:rPr>
                <w:rFonts w:hint="eastAsia" w:ascii="宋体" w:hAnsi="宋体" w:cs="宋体"/>
              </w:rPr>
              <w:t>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ind w:firstLine="210" w:firstLineChars="100"/>
              <w:rPr>
                <w:rFonts w:ascii="??" w:hAnsi="??"/>
                <w:b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这个功能包也是基于激光雷达去做一个二维的栅格构建，它使用的也是另外一种高斯牛顿的方法来做地图构建的，但是它和我们之前介绍的gmapping算法最大的不同是hector功能包时不需要机器人发布里程计数据的。其他方面都和gmapping功能包非常相似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b/>
                <w:szCs w:val="21"/>
              </w:rPr>
              <w:t>页：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大家可以看这个框架图，可以看到中间是</w:t>
            </w:r>
            <w:r>
              <w:rPr>
                <w:rFonts w:hint="eastAsia"/>
                <w:lang w:val="en-US" w:eastAsia="zh-CN"/>
              </w:rPr>
              <w:t>hector这样一个节点，它的整个的输入只需要我们传入深度信息，也就是激光雷达信息或者电源的信息就可以了，通过这种深度信息可以实现里程计的估算，最终可以构建出和gmapping一样的栅格地图。所以它和gmapping最大的不同就是不需要里程计信息。如果大家机器人上面没有安装里程计信息的话，可以用hector功能包。但是因为hector功能包只有一个深度信息的输入，所以对深度信息的依赖比较强，如果大家的激光雷达的精度非常高，并且机器人运行速度不是很快的话，建图精度还是可以的。如果在建图过程中，运行速度较快，可能产生定位不准确，地图发生偏移的情况。</w:t>
            </w:r>
          </w:p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b/>
                <w:szCs w:val="21"/>
              </w:rPr>
              <w:t>页：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关于</w:t>
            </w:r>
            <w:r>
              <w:rPr>
                <w:rFonts w:hint="eastAsia"/>
                <w:lang w:val="en-US" w:eastAsia="zh-CN"/>
              </w:rPr>
              <w:t>hector功能包提供的话题以及服务接口，在订阅的话题中我们可以看到它是不需要里程计信息的，只需要scan激光雷达信息就可以了，而它最终发布的话题同样是一个二维的栅格地图信息，同时它也提供了一个获取地图信息的这样一个服务。它同时也提供了一系列的tf变换，因为这里不需要提供一些里程计信息，因此这里里程计与baselink的变换是不需要的，最终发布的变换也是map和坐标系之间的变换。</w:t>
            </w:r>
          </w:p>
          <w:p>
            <w:pPr>
              <w:rPr>
                <w:rFonts w:ascii="??" w:hAnsi="??"/>
                <w:szCs w:val="21"/>
              </w:rPr>
            </w:pP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b/>
                <w:szCs w:val="21"/>
              </w:rPr>
              <w:t>页：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eastAsia" w:ascii="宋体" w:hAnsi="宋体" w:cs="宋体"/>
                <w:lang w:eastAsia="zh-CN"/>
              </w:rPr>
              <w:t>在介绍了</w:t>
            </w:r>
            <w:r>
              <w:rPr>
                <w:rFonts w:hint="eastAsia" w:ascii="宋体" w:hAnsi="宋体" w:cs="宋体"/>
                <w:lang w:val="en-US" w:eastAsia="zh-CN"/>
              </w:rPr>
              <w:t>Hector之后，我向大家对于这个算法还是没有完全理解透彻，下面我将带大家使用xbot仿真环境运行Hector算法。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rPr>
                <w:rFonts w:hint="eastAsia" w:ascii="??" w:hAnsi="??" w:eastAsia="宋体"/>
                <w:szCs w:val="21"/>
                <w:lang w:val="en-US" w:eastAsia="zh-CN"/>
              </w:rPr>
            </w:pPr>
            <w:r>
              <w:rPr>
                <w:rFonts w:hint="eastAsia" w:ascii="??" w:hAnsi="??" w:eastAsia="宋体"/>
                <w:szCs w:val="21"/>
                <w:lang w:val="en-US" w:eastAsia="zh-CN"/>
              </w:rPr>
              <w:t>可以先从github上下载功能包，也可以将课程资源中的功能包拷贝到工作空间的目录下，进行编译。</w:t>
            </w:r>
          </w:p>
          <w:p>
            <w:pPr>
              <w:rPr>
                <w:rFonts w:hint="eastAsia" w:ascii="??" w:hAnsi="??" w:eastAsia="宋体"/>
                <w:szCs w:val="21"/>
                <w:lang w:val="en-US" w:eastAsia="zh-CN"/>
              </w:rPr>
            </w:pPr>
            <w:r>
              <w:rPr>
                <w:rFonts w:hint="eastAsia" w:ascii="??" w:hAnsi="??" w:eastAsia="宋体"/>
                <w:szCs w:val="21"/>
                <w:lang w:val="en-US" w:eastAsia="zh-CN"/>
              </w:rPr>
              <w:t>首先打开gazebo仿真，用命令roslaunch robot_sim_demo robot_spawn.lacunch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lang w:eastAsia="zh-CN"/>
              </w:rPr>
              <w:t>就可以打开如图所示的界面，我们可以看到</w:t>
            </w:r>
            <w:r>
              <w:rPr>
                <w:rFonts w:hint="eastAsia"/>
                <w:lang w:val="en-US" w:eastAsia="zh-CN"/>
              </w:rPr>
              <w:t>xbot以及中科院软件所的环境。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7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lang w:eastAsia="zh-CN"/>
              </w:rPr>
              <w:t>接着就是打开</w:t>
            </w:r>
            <w:r>
              <w:rPr>
                <w:rFonts w:hint="eastAsia"/>
                <w:lang w:val="en-US" w:eastAsia="zh-CN"/>
              </w:rPr>
              <w:t>Hector功能包的launch文件，输入命令roslaunch slam_demo hector_slam.launch。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rPr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eastAsia"/>
                <w:lang w:eastAsia="zh-CN"/>
              </w:rPr>
              <w:t>接着输入命令</w:t>
            </w:r>
            <w:r>
              <w:rPr>
                <w:rFonts w:hint="eastAsia"/>
                <w:lang w:val="en-US" w:eastAsia="zh-CN"/>
              </w:rPr>
              <w:t>roslaunch slam_demo view_slam.launch</w:t>
            </w:r>
            <w:r>
              <w:rPr>
                <w:rFonts w:hint="eastAsia"/>
                <w:lang w:eastAsia="zh-CN"/>
              </w:rPr>
              <w:t>这样一个</w:t>
            </w:r>
            <w:r>
              <w:rPr>
                <w:rFonts w:hint="eastAsia"/>
                <w:lang w:val="en-US" w:eastAsia="zh-CN"/>
              </w:rPr>
              <w:t>rviz的界面会自动弹出来，我们可以看到xbot的模型就在其中，另外浅灰色区域就是雷达已经探测出来的，而深灰色的区域则是还未探测的区域。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pStyle w:val="2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1</w:t>
            </w:r>
            <w:r>
              <w:rPr>
                <w:rFonts w:hint="eastAsia" w:ascii="??" w:hAnsi="??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lang w:eastAsia="zh-CN"/>
              </w:rPr>
              <w:t>为了使机器人获得更多更加完整的地图信息，需要机器人在仿真环境中四处走动。因此打开键盘控制文件，即输入命令rosrun robot_sim_demo robot_keyboard_teleop.py。我们可以看到</w:t>
            </w:r>
            <w:r>
              <w:rPr>
                <w:rFonts w:hint="eastAsia"/>
                <w:lang w:val="en-US" w:eastAsia="zh-CN"/>
              </w:rPr>
              <w:t>gazebo中的模型小车在我们的控制下运动，而rviz界面中的小车也随着控制在运动，并且浅灰色的范围越来越大。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ind w:firstLine="211" w:firstLineChars="100"/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1</w:t>
            </w:r>
            <w:r>
              <w:rPr>
                <w:rFonts w:hint="eastAsia" w:ascii="??" w:hAnsi="??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在控制小车跑完整个地图之后，我们可以看到仿真的环境基本上出现在</w:t>
            </w:r>
            <w:r>
              <w:rPr>
                <w:rFonts w:hint="eastAsia"/>
                <w:lang w:val="en-US" w:eastAsia="zh-CN"/>
              </w:rPr>
              <w:t>rviz中，基本和真实的环境相差不大，到这里基本slam的图已经建立完成了。</w:t>
            </w:r>
          </w:p>
          <w:p>
            <w:pPr>
              <w:rPr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>
            <w:pPr>
              <w:pStyle w:val="2"/>
              <w:jc w:val="both"/>
              <w:rPr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  <w:lang w:val="en-US"/>
              </w:rPr>
              <w:t>1</w:t>
            </w:r>
            <w:r>
              <w:rPr>
                <w:rFonts w:hint="eastAsia" w:ascii="??" w:hAnsi="??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 xml:space="preserve">: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然后使用命令rosrun map_server map_server map.yaml，rosrun map_server map_saver -f slam_demo.png将构建的地图保存下来。</w:t>
            </w:r>
          </w:p>
          <w:p>
            <w:pPr>
              <w:pStyle w:val="2"/>
              <w:jc w:val="both"/>
              <w:rPr>
                <w:rFonts w:ascii="??" w:hAnsi="??"/>
                <w:sz w:val="21"/>
                <w:szCs w:val="21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第</w:t>
            </w:r>
            <w:r>
              <w:rPr>
                <w:rFonts w:hint="eastAsia" w:ascii="??" w:hAnsi="??" w:eastAsia="宋体"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lang w:val="en-US" w:eastAsia="zh-CN"/>
              </w:rPr>
              <w:t>地图一般会直接保存到根目录下面，以jpg的形式，可以找到并打开看一下，我们可以对比一下建立的地图和真实的仿真环境，还是比较吻合的。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pStyle w:val="2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pStyle w:val="2"/>
              <w:jc w:val="both"/>
              <w:rPr>
                <w:szCs w:val="21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第</w:t>
            </w:r>
            <w:r>
              <w:rPr>
                <w:rFonts w:hint="eastAsia" w:ascii="??" w:hAnsi="??" w:eastAsia="宋体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eastAsia" w:ascii="宋体" w:hAnsi="宋体" w:cs="宋体"/>
                <w:lang w:eastAsia="zh-CN"/>
              </w:rPr>
              <w:t>在调用整个功能包的过程中，最重要的是</w:t>
            </w:r>
            <w:r>
              <w:rPr>
                <w:rFonts w:hint="eastAsia" w:ascii="宋体" w:hAnsi="宋体" w:cs="宋体"/>
                <w:lang w:val="en-US" w:eastAsia="zh-CN"/>
              </w:rPr>
              <w:t>launch文件，编写好功能包以后，基本就完成了调用的一大半。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pStyle w:val="2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第</w:t>
            </w:r>
            <w:r>
              <w:rPr>
                <w:rFonts w:hint="eastAsia" w:ascii="??" w:hAnsi="??" w:eastAsia="宋体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 xml:space="preserve">:  </w:t>
            </w:r>
          </w:p>
          <w:p>
            <w:pPr>
              <w:rPr>
                <w:rFonts w:hint="eastAsia" w:ascii="??" w:hAnsi="??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ctor功能包节点的启动其实和gmapping差不多的，一样是要去启动这样一个launch文件，启动的时候也是要求配置一系列的参数，大家同样要去看一下参数里面hector节点订阅的激光雷达的话题是不是scan，最终建立的地图是在map坐标系下面的。同时通过hector节点根据激光雷达的信息估算出里程计信息，从而把位置发布到里程计坐标系当中去，所以这里的odom坐标系是hector提供的。其他的很多参数和gmapping是差不多的，是跟算法直接相关的。如果大家对算法比较了解的话可以去调试这些参数，不是很了解的话也可以参考许多其他机器人的参数</w:t>
            </w:r>
          </w:p>
        </w:tc>
        <w:tc>
          <w:tcPr>
            <w:tcW w:w="4305" w:type="dxa"/>
            <w:shd w:val="clear" w:color="auto" w:fill="FFFFFF"/>
          </w:tcPr>
          <w:p/>
        </w:tc>
        <w:tc>
          <w:tcPr>
            <w:tcW w:w="1184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rPr>
                <w:rFonts w:ascii="??" w:hAnsi="??"/>
                <w:bCs/>
                <w:kern w:val="0"/>
                <w:szCs w:val="21"/>
                <w:lang w:val="zh-CN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hint="eastAsia" w:ascii="宋体" w:hAnsi="宋体" w:cs="宋体"/>
                <w:b/>
                <w:szCs w:val="21"/>
              </w:rPr>
              <w:t>第</w:t>
            </w:r>
            <w:r>
              <w:rPr>
                <w:rFonts w:hint="eastAsia" w:ascii="??" w:hAnsi="??"/>
                <w:b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b/>
                <w:szCs w:val="21"/>
              </w:rPr>
              <w:t>页：</w:t>
            </w:r>
          </w:p>
          <w:p>
            <w:pPr>
              <w:rPr>
                <w:rFonts w:hint="eastAsia" w:ascii="??" w:hAnsi="??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??" w:hAnsi="??"/>
                <w:bCs/>
                <w:kern w:val="0"/>
                <w:szCs w:val="21"/>
                <w:lang w:val="en-US" w:eastAsia="zh-CN"/>
              </w:rPr>
              <w:t>在介绍了Hector之后，下面由同学们亲自实践。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jc w:val="left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  <w:jc w:val="center"/>
        </w:trPr>
        <w:tc>
          <w:tcPr>
            <w:tcW w:w="5568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第</w:t>
            </w:r>
            <w:r>
              <w:rPr>
                <w:rFonts w:hint="eastAsia" w:ascii="??" w:hAnsi="??" w:eastAsia="宋体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我们的训练就是更改参数后进行hector导航建图。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</w:tbl>
    <w:p>
      <w:pPr>
        <w:widowControl/>
        <w:spacing w:line="360" w:lineRule="auto"/>
        <w:jc w:val="left"/>
      </w:pPr>
      <w:bookmarkStart w:id="0" w:name="_GoBack"/>
      <w:bookmarkEnd w:id="0"/>
    </w:p>
    <w:sectPr>
      <w:headerReference r:id="rId5" w:type="default"/>
      <w:pgSz w:w="11907" w:h="16840"/>
      <w:pgMar w:top="1134" w:right="1134" w:bottom="1134" w:left="1134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">
    <w:altName w:val="Verdan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新魏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ascii="华文新魏" w:eastAsia="华文新魏"/>
        <w:sz w:val="28"/>
        <w:szCs w:val="28"/>
      </w:rPr>
    </w:pPr>
    <w:r>
      <w:rPr>
        <w:rFonts w:hint="eastAsia" w:ascii="华文新魏" w:eastAsia="华文新魏"/>
        <w:sz w:val="28"/>
        <w:szCs w:val="28"/>
      </w:rPr>
      <w:t>中国大学</w:t>
    </w:r>
    <w:r>
      <w:rPr>
        <w:rFonts w:ascii="华文新魏" w:eastAsia="华文新魏"/>
        <w:sz w:val="28"/>
        <w:szCs w:val="28"/>
      </w:rPr>
      <w:t>MOOC</w:t>
    </w:r>
    <w:r>
      <w:rPr>
        <w:rFonts w:hint="eastAsia" w:ascii="华文新魏" w:eastAsia="华文新魏"/>
        <w:sz w:val="28"/>
        <w:szCs w:val="28"/>
      </w:rPr>
      <w:t>《</w:t>
    </w:r>
    <w:r>
      <w:rPr>
        <w:rFonts w:ascii="华文新魏" w:eastAsia="华文新魏"/>
        <w:sz w:val="28"/>
        <w:szCs w:val="28"/>
      </w:rPr>
      <w:t>ROS</w:t>
    </w:r>
    <w:r>
      <w:rPr>
        <w:rFonts w:hint="eastAsia" w:ascii="华文新魏" w:eastAsia="华文新魏"/>
        <w:sz w:val="28"/>
        <w:szCs w:val="28"/>
      </w:rPr>
      <w:t>机器人开发技术》讲稿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ascii="华文新魏" w:eastAsia="华文新魏"/>
        <w:sz w:val="28"/>
        <w:szCs w:val="28"/>
      </w:rPr>
    </w:pPr>
    <w:r>
      <w:rPr>
        <w:rFonts w:hint="eastAsia" w:ascii="华文新魏" w:eastAsia="华文新魏"/>
        <w:sz w:val="28"/>
        <w:szCs w:val="28"/>
      </w:rPr>
      <w:t>中国慕课《</w:t>
    </w:r>
    <w:r>
      <w:rPr>
        <w:rFonts w:ascii="华文新魏" w:eastAsia="华文新魏"/>
        <w:sz w:val="28"/>
        <w:szCs w:val="28"/>
      </w:rPr>
      <w:t>ROS</w:t>
    </w:r>
    <w:r>
      <w:rPr>
        <w:rFonts w:hint="eastAsia" w:ascii="华文新魏" w:eastAsia="华文新魏"/>
        <w:sz w:val="28"/>
        <w:szCs w:val="28"/>
      </w:rPr>
      <w:t>机器人技术开发》讲稿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F7FD4"/>
    <w:multiLevelType w:val="singleLevel"/>
    <w:tmpl w:val="DBFF7FD4"/>
    <w:lvl w:ilvl="0" w:tentative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08803E38"/>
    <w:multiLevelType w:val="multilevel"/>
    <w:tmpl w:val="08803E38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C65924"/>
    <w:multiLevelType w:val="multilevel"/>
    <w:tmpl w:val="59C65924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7E90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4788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1013"/>
    <w:rsid w:val="0016203F"/>
    <w:rsid w:val="00162D5C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6A32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224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6A2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0EA"/>
    <w:rsid w:val="002B1293"/>
    <w:rsid w:val="002B15C8"/>
    <w:rsid w:val="002B18FA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9D0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772"/>
    <w:rsid w:val="00322DDA"/>
    <w:rsid w:val="003250FA"/>
    <w:rsid w:val="00325309"/>
    <w:rsid w:val="00326D08"/>
    <w:rsid w:val="00327C07"/>
    <w:rsid w:val="00330AC5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7048"/>
    <w:rsid w:val="003C7755"/>
    <w:rsid w:val="003C7EDE"/>
    <w:rsid w:val="003D1598"/>
    <w:rsid w:val="003D1EEA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8670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2B"/>
    <w:rsid w:val="005871FC"/>
    <w:rsid w:val="005874B1"/>
    <w:rsid w:val="00590F15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766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890"/>
    <w:rsid w:val="005A796C"/>
    <w:rsid w:val="005A7E62"/>
    <w:rsid w:val="005B05DB"/>
    <w:rsid w:val="005B34B9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47BD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30F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1D37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2960"/>
    <w:rsid w:val="00692F8E"/>
    <w:rsid w:val="00693B7B"/>
    <w:rsid w:val="00694B61"/>
    <w:rsid w:val="00695242"/>
    <w:rsid w:val="00696400"/>
    <w:rsid w:val="00697891"/>
    <w:rsid w:val="00697EE1"/>
    <w:rsid w:val="006A0160"/>
    <w:rsid w:val="006A0EAE"/>
    <w:rsid w:val="006A146C"/>
    <w:rsid w:val="006A1942"/>
    <w:rsid w:val="006A2CDC"/>
    <w:rsid w:val="006A32A1"/>
    <w:rsid w:val="006A3EDD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0F45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12B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4FD2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57CFF"/>
    <w:rsid w:val="0076048F"/>
    <w:rsid w:val="00760D97"/>
    <w:rsid w:val="00761036"/>
    <w:rsid w:val="007614A8"/>
    <w:rsid w:val="007639A4"/>
    <w:rsid w:val="007646E4"/>
    <w:rsid w:val="0076473B"/>
    <w:rsid w:val="00764B0D"/>
    <w:rsid w:val="00765C8A"/>
    <w:rsid w:val="00766399"/>
    <w:rsid w:val="00766840"/>
    <w:rsid w:val="007676D9"/>
    <w:rsid w:val="00767B83"/>
    <w:rsid w:val="00770096"/>
    <w:rsid w:val="00770BF4"/>
    <w:rsid w:val="00770F08"/>
    <w:rsid w:val="0077284F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2F42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95B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0CB7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5C1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CC1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59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4B70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67B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898"/>
    <w:rsid w:val="00CE2A8F"/>
    <w:rsid w:val="00CE2AF3"/>
    <w:rsid w:val="00CE502F"/>
    <w:rsid w:val="00CE5A1E"/>
    <w:rsid w:val="00CE5ADE"/>
    <w:rsid w:val="00CE6C71"/>
    <w:rsid w:val="00CE7BAB"/>
    <w:rsid w:val="00CF059B"/>
    <w:rsid w:val="00CF08BE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442A"/>
    <w:rsid w:val="00D158C4"/>
    <w:rsid w:val="00D15CE1"/>
    <w:rsid w:val="00D15E5E"/>
    <w:rsid w:val="00D15F4F"/>
    <w:rsid w:val="00D161F1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27D15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465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089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094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378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A4C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58E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9013E"/>
    <w:rsid w:val="00F90391"/>
    <w:rsid w:val="00F90E90"/>
    <w:rsid w:val="00F91B02"/>
    <w:rsid w:val="00F92082"/>
    <w:rsid w:val="00F92785"/>
    <w:rsid w:val="00F92DF0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25F3"/>
    <w:rsid w:val="00FD360B"/>
    <w:rsid w:val="00FD4066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F1532B3"/>
    <w:rsid w:val="13396072"/>
    <w:rsid w:val="13CF0349"/>
    <w:rsid w:val="17463A91"/>
    <w:rsid w:val="177E0399"/>
    <w:rsid w:val="1D576E0C"/>
    <w:rsid w:val="296F54EA"/>
    <w:rsid w:val="2D285CE6"/>
    <w:rsid w:val="30504536"/>
    <w:rsid w:val="3C932617"/>
    <w:rsid w:val="3F7F7BF9"/>
    <w:rsid w:val="43FD145A"/>
    <w:rsid w:val="4D256AE6"/>
    <w:rsid w:val="5B1066E5"/>
    <w:rsid w:val="5D3F9E76"/>
    <w:rsid w:val="5D57111E"/>
    <w:rsid w:val="631E1098"/>
    <w:rsid w:val="6F797A40"/>
    <w:rsid w:val="73ED00BB"/>
    <w:rsid w:val="7D465E0F"/>
    <w:rsid w:val="7EFFE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autoSpaceDE w:val="0"/>
      <w:autoSpaceDN w:val="0"/>
      <w:adjustRightInd w:val="0"/>
      <w:jc w:val="center"/>
      <w:outlineLvl w:val="0"/>
    </w:pPr>
    <w:rPr>
      <w:rFonts w:hAnsi="Arial" w:eastAsia="Times New Roman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14"/>
    <w:qFormat/>
    <w:uiPriority w:val="99"/>
    <w:pPr>
      <w:autoSpaceDE w:val="0"/>
      <w:autoSpaceDN w:val="0"/>
      <w:adjustRightInd w:val="0"/>
      <w:outlineLvl w:val="1"/>
    </w:pPr>
    <w:rPr>
      <w:rFonts w:hAnsi="Arial" w:eastAsia="Times New Roman"/>
      <w:b/>
      <w:bCs/>
      <w:kern w:val="0"/>
      <w:sz w:val="28"/>
      <w:szCs w:val="28"/>
      <w:lang w:val="zh-CN"/>
    </w:rPr>
  </w:style>
  <w:style w:type="character" w:default="1" w:styleId="9">
    <w:name w:val="Default Paragraph Font"/>
    <w:semiHidden/>
    <w:qFormat/>
    <w:uiPriority w:val="99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qFormat/>
    <w:uiPriority w:val="99"/>
    <w:rPr>
      <w:sz w:val="18"/>
      <w:szCs w:val="18"/>
    </w:r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??" w:hAnsi="??"/>
      <w:kern w:val="0"/>
      <w:sz w:val="24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??" w:hAnsi="??" w:cs="??"/>
      <w:kern w:val="0"/>
      <w:sz w:val="24"/>
    </w:rPr>
  </w:style>
  <w:style w:type="character" w:styleId="10">
    <w:name w:val="Strong"/>
    <w:basedOn w:val="9"/>
    <w:qFormat/>
    <w:uiPriority w:val="99"/>
    <w:rPr>
      <w:rFonts w:cs="Times New Roman"/>
      <w:b/>
    </w:rPr>
  </w:style>
  <w:style w:type="character" w:styleId="11">
    <w:name w:val="Hyperlink"/>
    <w:basedOn w:val="9"/>
    <w:qFormat/>
    <w:uiPriority w:val="99"/>
    <w:rPr>
      <w:rFonts w:cs="Times New Roman"/>
      <w:color w:val="0000FF"/>
      <w:u w:val="single"/>
    </w:rPr>
  </w:style>
  <w:style w:type="character" w:customStyle="1" w:styleId="13">
    <w:name w:val="Heading 1 Char"/>
    <w:basedOn w:val="9"/>
    <w:link w:val="2"/>
    <w:qFormat/>
    <w:locked/>
    <w:uiPriority w:val="99"/>
    <w:rPr>
      <w:rFonts w:hAnsi="Arial" w:cs="Times New Roman"/>
      <w:b/>
      <w:sz w:val="36"/>
      <w:lang w:val="zh-CN"/>
    </w:rPr>
  </w:style>
  <w:style w:type="character" w:customStyle="1" w:styleId="14">
    <w:name w:val="Heading 2 Char"/>
    <w:basedOn w:val="9"/>
    <w:link w:val="3"/>
    <w:qFormat/>
    <w:locked/>
    <w:uiPriority w:val="99"/>
    <w:rPr>
      <w:rFonts w:hAnsi="Arial" w:cs="Times New Roman"/>
      <w:b/>
      <w:sz w:val="28"/>
      <w:lang w:val="zh-CN"/>
    </w:rPr>
  </w:style>
  <w:style w:type="character" w:customStyle="1" w:styleId="15">
    <w:name w:val="Balloon Text Char"/>
    <w:basedOn w:val="9"/>
    <w:link w:val="4"/>
    <w:qFormat/>
    <w:locked/>
    <w:uiPriority w:val="99"/>
    <w:rPr>
      <w:rFonts w:cs="Times New Roman"/>
      <w:kern w:val="2"/>
      <w:sz w:val="18"/>
    </w:rPr>
  </w:style>
  <w:style w:type="character" w:customStyle="1" w:styleId="16">
    <w:name w:val="Footer Char"/>
    <w:basedOn w:val="9"/>
    <w:link w:val="5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7">
    <w:name w:val="Header Char"/>
    <w:basedOn w:val="9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HTML Preformatted Char"/>
    <w:basedOn w:val="9"/>
    <w:link w:val="7"/>
    <w:qFormat/>
    <w:locked/>
    <w:uiPriority w:val="99"/>
    <w:rPr>
      <w:rFonts w:ascii="??" w:hAnsi="??" w:cs="Times New Roman"/>
      <w:sz w:val="24"/>
    </w:rPr>
  </w:style>
  <w:style w:type="character" w:customStyle="1" w:styleId="19">
    <w:name w:val="number"/>
    <w:qFormat/>
    <w:uiPriority w:val="99"/>
  </w:style>
  <w:style w:type="character" w:customStyle="1" w:styleId="20">
    <w:name w:val="operator"/>
    <w:qFormat/>
    <w:uiPriority w:val="99"/>
  </w:style>
  <w:style w:type="character" w:customStyle="1" w:styleId="21">
    <w:name w:val="keyword"/>
    <w:qFormat/>
    <w:uiPriority w:val="99"/>
  </w:style>
  <w:style w:type="character" w:customStyle="1" w:styleId="22">
    <w:name w:val="comment"/>
    <w:qFormat/>
    <w:uiPriority w:val="99"/>
  </w:style>
  <w:style w:type="character" w:customStyle="1" w:styleId="23">
    <w:name w:val="variable"/>
    <w:qFormat/>
    <w:uiPriority w:val="99"/>
  </w:style>
  <w:style w:type="character" w:customStyle="1" w:styleId="24">
    <w:name w:val="apple-converted-space"/>
    <w:qFormat/>
    <w:uiPriority w:val="99"/>
  </w:style>
  <w:style w:type="paragraph" w:styleId="25">
    <w:name w:val="List Paragraph"/>
    <w:basedOn w:val="1"/>
    <w:qFormat/>
    <w:uiPriority w:val="99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8-3-102</Company>
  <Pages>9</Pages>
  <Words>832</Words>
  <Characters>4745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2018-07-17T09:59:00Z</dcterms:created>
  <dc:creator>Duoduo</dc:creator>
  <cp:lastModifiedBy>林夕々水心</cp:lastModifiedBy>
  <cp:lastPrinted>2015-07-15T06:32:00Z</cp:lastPrinted>
  <dcterms:modified xsi:type="dcterms:W3CDTF">2018-07-24T03:52:07Z</dcterms:modified>
  <dc:title>哈尔滨工程大学教案、讲稿编写基本要求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