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/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TensorFlow组件实现数学运算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yellow"/>
        </w:rPr>
      </w:pPr>
      <w:r>
        <w:rPr>
          <w:rFonts w:hint="default"/>
          <w:highlight w:val="none"/>
        </w:rPr>
        <w:t>目的：深度神经网络，其实就是一系列简单数学运算的复合，让学生通过本节实训课，来加深对</w:t>
      </w:r>
      <w:r>
        <w:rPr>
          <w:rFonts w:hint="eastAsia"/>
          <w:highlight w:val="none"/>
        </w:rPr>
        <w:t>TensorFlow</w:t>
      </w:r>
      <w:r>
        <w:rPr>
          <w:rFonts w:hint="default"/>
          <w:highlight w:val="none"/>
        </w:rPr>
        <w:t>组件的理解，有助于后面复杂代码的深刻理解</w:t>
      </w:r>
    </w:p>
    <w:p/>
    <w:p>
      <w:pPr>
        <w:pStyle w:val="3"/>
      </w:pPr>
      <w:r>
        <w:rPr>
          <w:rFonts w:hint="eastAsia"/>
        </w:rPr>
        <w:t>编号</w:t>
      </w:r>
    </w:p>
    <w:p/>
    <w:p>
      <w:pPr>
        <w:rPr>
          <w:rFonts w:hint="eastAsia"/>
        </w:rPr>
      </w:pPr>
      <w:r>
        <w:rPr>
          <w:rFonts w:hint="eastAsia"/>
          <w:highlight w:val="yellow"/>
        </w:rPr>
        <w:t>【请根据习题清单中填入】</w:t>
      </w:r>
    </w:p>
    <w:p/>
    <w:p>
      <w:pPr>
        <w:pStyle w:val="3"/>
      </w:pPr>
      <w:r>
        <w:rPr>
          <w:rFonts w:hint="eastAsia"/>
        </w:rPr>
        <w:t>描述</w:t>
      </w:r>
    </w:p>
    <w:p/>
    <w:p>
      <w:pPr>
        <w:rPr>
          <w:rFonts w:hint="eastAsia"/>
        </w:rPr>
      </w:pPr>
      <w:r>
        <w:rPr>
          <w:rFonts w:hint="default"/>
        </w:rPr>
        <w:t>主要分为四个部分来介绍：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一、TensorFlow定义数据流图（数据流图的基础和节点的依赖）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　</w:t>
      </w:r>
      <w:r>
        <w:rPr>
          <w:rFonts w:hint="eastAsia"/>
          <w:highlight w:val="none"/>
        </w:rPr>
        <w:t>不同模型在 TensorFlow 中的定义过程遵循相似的模式，当掌握了数据流图的基础和节点的依赖关系,并尝试实现它们时,需要定义数据流图和运行数据流图。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二、TensorFlow通过名称作用域组织数据流图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　</w:t>
      </w:r>
      <w:r>
        <w:rPr>
          <w:rFonts w:hint="eastAsia"/>
          <w:highlight w:val="none"/>
        </w:rPr>
        <w:t>现实世界中的模型往往会包含数以百万计的参数，为使这种级别的复杂性可控, TensorFlow 当前提供了一种帮助用户组织数据流图的机制—名称作用域，利用它来建立任何 TensorFlow 数据流图所必需的核心构件。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三、TensorFlow实现简单的数学运算</w:t>
      </w:r>
      <w:r>
        <w:rPr>
          <w:rFonts w:hint="default"/>
          <w:highlight w:val="none"/>
        </w:rPr>
        <w:t>(简单的加减乘除)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　</w:t>
      </w:r>
      <w:r>
        <w:rPr>
          <w:rFonts w:hint="eastAsia"/>
          <w:highlight w:val="none"/>
        </w:rPr>
        <w:t>综合运用之前讨论过的所有组件—Tensor 对象、 Graph 对象、 Op 、 Variable 对象、占位符、 Session 对象以及名称作用域，来实现简单的数学加法运算，从而熟悉这些TensorFlow基本单元。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　</w:t>
      </w:r>
      <w:r>
        <w:rPr>
          <w:rFonts w:hint="eastAsia"/>
          <w:highlight w:val="none"/>
        </w:rPr>
        <w:t>四、TensorFlow实现较复杂的数学运算</w:t>
      </w:r>
      <w:r>
        <w:rPr>
          <w:rFonts w:hint="default"/>
          <w:highlight w:val="none"/>
        </w:rPr>
        <w:t>(四则混合运算)</w:t>
      </w:r>
    </w:p>
    <w:p>
      <w:pPr>
        <w:rPr>
          <w:rFonts w:hint="eastAsia"/>
        </w:rPr>
      </w:pPr>
      <w:r>
        <w:rPr>
          <w:rFonts w:hint="default"/>
          <w:highlight w:val="none"/>
        </w:rPr>
        <w:t>　</w:t>
      </w:r>
      <w:r>
        <w:rPr>
          <w:rFonts w:hint="eastAsia"/>
          <w:highlight w:val="none"/>
        </w:rPr>
        <w:t>综合运用之前讨论过的所有组件—Tensor 对象、 Graph 对象、 Op 、 Variable 对象、占位符、 Session 对象以及名称作用域，来实现复杂的数学加减乘除向量运算，从而巩固这些TensorFlow基本单元。</w:t>
      </w:r>
    </w:p>
    <w:p/>
    <w:p>
      <w:pPr>
        <w:pStyle w:val="3"/>
      </w:pPr>
      <w:r>
        <w:rPr>
          <w:rFonts w:hint="eastAsia"/>
        </w:rPr>
        <w:t xml:space="preserve">知识点 </w:t>
      </w:r>
    </w:p>
    <w:p/>
    <w:p>
      <w:pPr>
        <w:rPr>
          <w:rFonts w:hint="eastAsia"/>
        </w:rPr>
      </w:pPr>
      <w:r>
        <w:rPr>
          <w:rFonts w:hint="default"/>
        </w:rPr>
        <w:t>熟练掌握</w:t>
      </w:r>
      <w:r>
        <w:rPr>
          <w:rFonts w:hint="eastAsia"/>
          <w:highlight w:val="none"/>
        </w:rPr>
        <w:t>Tensor 对象、 Graph 对象、 Op 、 Variable 对象、占位符、 Session 对象以及名称作用域</w:t>
      </w:r>
    </w:p>
    <w:p/>
    <w:p>
      <w:pPr>
        <w:pStyle w:val="3"/>
      </w:pPr>
      <w:r>
        <w:rPr>
          <w:rFonts w:hint="eastAsia"/>
        </w:rPr>
        <w:t>做之前需要具备的知识或能力</w:t>
      </w:r>
    </w:p>
    <w:p/>
    <w:p>
      <w:pPr>
        <w:rPr>
          <w:rFonts w:hint="eastAsia"/>
        </w:rPr>
      </w:pPr>
      <w:r>
        <w:rPr>
          <w:rFonts w:hint="default"/>
        </w:rPr>
        <w:t>Python基本编程、Pycharm编译器的使用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估计完成时间</w:t>
      </w:r>
    </w:p>
    <w:p/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TensorFlow定义数据流图</w:t>
      </w:r>
      <w:r>
        <w:rPr>
          <w:rFonts w:hint="default"/>
          <w:highlight w:val="none"/>
        </w:rPr>
        <w:t>： 45分钟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TensorFlow通过名称作用域组织数据流图</w:t>
      </w:r>
      <w:r>
        <w:rPr>
          <w:rFonts w:hint="default"/>
          <w:highlight w:val="none"/>
        </w:rPr>
        <w:t>：25分钟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TensorFlow实现简单的数学运算</w:t>
      </w:r>
      <w:r>
        <w:rPr>
          <w:rFonts w:hint="default"/>
          <w:highlight w:val="none"/>
        </w:rPr>
        <w:t>(简单的加减乘除)：20分钟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TensorFlow实现较复杂的数学运算</w:t>
      </w:r>
      <w:r>
        <w:rPr>
          <w:rFonts w:hint="default"/>
          <w:highlight w:val="none"/>
        </w:rPr>
        <w:t>(四则混合运算)：45分钟</w:t>
      </w:r>
    </w:p>
    <w:p>
      <w:r>
        <w:rPr>
          <w:rFonts w:hint="default"/>
          <w:highlight w:val="none"/>
        </w:rPr>
        <w:t>　</w:t>
      </w:r>
    </w:p>
    <w:p>
      <w:pPr>
        <w:pStyle w:val="3"/>
      </w:pPr>
      <w:r>
        <w:rPr>
          <w:rFonts w:hint="eastAsia"/>
        </w:rPr>
        <w:t>预期的结果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把下面的运算图变成代码，并且深刻理解代码的每一行的含义，代码注释图如下：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6215" cy="1933575"/>
            <wp:effectExtent l="0" t="0" r="635" b="9525"/>
            <wp:docPr id="2" name="图片 2" descr="实验框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框架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drawing>
          <wp:inline distT="0" distB="0" distL="114300" distR="114300">
            <wp:extent cx="5718175" cy="2787015"/>
            <wp:effectExtent l="0" t="0" r="15875" b="13335"/>
            <wp:docPr id="1" name="图片 1" descr="la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o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 xml:space="preserve">可能遇到的问题 </w:t>
      </w:r>
    </w:p>
    <w:p/>
    <w:p>
      <w:pPr>
        <w:rPr>
          <w:rFonts w:hint="default"/>
        </w:rPr>
      </w:pPr>
      <w:r>
        <w:rPr>
          <w:rFonts w:hint="default"/>
        </w:rPr>
        <w:t>缺少模块，比如numpy等</w:t>
      </w:r>
    </w:p>
    <w:p>
      <w:pPr>
        <w:rPr>
          <w:rFonts w:hint="eastAsia"/>
        </w:rPr>
      </w:pPr>
      <w:r>
        <w:rPr>
          <w:rFonts w:hint="default"/>
        </w:rPr>
        <w:t>解决办法：在终端使用pip install命令安装</w:t>
      </w:r>
      <w:bookmarkStart w:id="0" w:name="_GoBack"/>
      <w:bookmarkEnd w:id="0"/>
    </w:p>
    <w:p/>
    <w:p>
      <w:pPr>
        <w:pStyle w:val="3"/>
      </w:pPr>
      <w:r>
        <w:rPr>
          <w:rFonts w:hint="eastAsia"/>
        </w:rPr>
        <w:t>可以参考的资源</w:t>
      </w:r>
    </w:p>
    <w:p/>
    <w:p>
      <w:pPr>
        <w:rPr>
          <w:rFonts w:hint="eastAsia"/>
        </w:rPr>
      </w:pPr>
      <w:r>
        <w:rPr>
          <w:rFonts w:hint="eastAsia"/>
        </w:rPr>
        <w:t>书&lt;面向机器智能TensorFlow实践&gt;　作者：山姆.亚伯拉罕，丹尼亚尔.哈夫纳等　可以参考里面的</w:t>
      </w:r>
      <w:r>
        <w:rPr>
          <w:rFonts w:hint="default"/>
        </w:rPr>
        <w:t>第39-76页的所有内容</w:t>
      </w:r>
    </w:p>
    <w:sectPr>
      <w:pgSz w:w="11900" w:h="16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1B"/>
    <w:rsid w:val="004E0379"/>
    <w:rsid w:val="00795382"/>
    <w:rsid w:val="00C063F3"/>
    <w:rsid w:val="00CE62E5"/>
    <w:rsid w:val="00DB751B"/>
    <w:rsid w:val="00F40A44"/>
    <w:rsid w:val="225F7FDD"/>
    <w:rsid w:val="3E6455B0"/>
    <w:rsid w:val="65E57EA3"/>
    <w:rsid w:val="AFFBE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281</Characters>
  <Lines>2</Lines>
  <Paragraphs>1</Paragraphs>
  <TotalTime>4</TotalTime>
  <ScaleCrop>false</ScaleCrop>
  <LinksUpToDate>false</LinksUpToDate>
  <CharactersWithSpaces>329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2018-09-08T08:13:00Z</dcterms:created>
  <dc:creator>Wei Wu</dc:creator>
  <cp:lastModifiedBy>xujian</cp:lastModifiedBy>
  <dcterms:modified xsi:type="dcterms:W3CDTF">2018-09-11T15:10:05Z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