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B691F" w14:textId="43753EEB" w:rsidR="00392AC1" w:rsidRPr="00B65CA7" w:rsidRDefault="00B65CA7">
      <w:r>
        <w:t>Тест</w:t>
      </w:r>
    </w:p>
    <w:sectPr w:rsidR="00392AC1" w:rsidRPr="00B65C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470"/>
    <w:rsid w:val="001B5470"/>
    <w:rsid w:val="00392AC1"/>
    <w:rsid w:val="00B65CA7"/>
    <w:rsid w:val="00C6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A80A8"/>
  <w15:chartTrackingRefBased/>
  <w15:docId w15:val="{A6547AA4-E177-453A-A017-049632C3E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Фролов</dc:creator>
  <cp:keywords/>
  <dc:description/>
  <cp:lastModifiedBy>Владислав Фролов</cp:lastModifiedBy>
  <cp:revision>2</cp:revision>
  <dcterms:created xsi:type="dcterms:W3CDTF">2023-05-15T13:00:00Z</dcterms:created>
  <dcterms:modified xsi:type="dcterms:W3CDTF">2023-05-15T13:00:00Z</dcterms:modified>
</cp:coreProperties>
</file>