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E392D" w:rsidRPr="00F002AF" w:rsidRDefault="001E392D"/>
    <w:sectPr w:rsidR="001E392D" w:rsidRPr="00F002AF" w:rsidSect="001A645E">
      <w:headerReference w:type="first" r:id="rId7"/>
      <w:pgSz w:w="11899" w:h="16838" w:code="9"/>
      <w:pgMar w:top="2016" w:right="1440" w:bottom="993" w:left="1440" w:header="720" w:footer="720" w:gutter="0"/>
      <w:cols w:space="720"/>
      <w:titlePg/>
      <w:docGrid w:linePitch="326"/>
    </w:sectPr>
    <w:p>
      <w:pPr/>
      <w:r>
        <w:rPr>
          <w:lang w:val="en-US"/>
          <w:rFonts w:ascii="Times New Roman" w:hAnsi="Times New Roman" w:cs="Times New Roman" w:eastAsia="Times New Roman"/>
        </w:rPr>
        <w:t>25 January 2019</w:t>
      </w:r>
    </w:p>
    <w:p>
      <w:pPr/>
      <w:r>
        <w:rPr>
          <w:lang w:val="en-US"/>
          <w:b/>
          <w:rFonts w:ascii="Times New Roman" w:hAnsi="Times New Roman" w:cs="Times New Roman" w:eastAsia="Times New Roman"/>
        </w:rPr>
        <w:t>&lt; Ref no &gt;</w:t>
      </w:r>
    </w:p>
    <w:p>
      <w:pPr>
        <w:rPr>
          <w:rFonts/>
        </w:rPr>
      </w:pPr>
    </w:p>
    <w:p>
      <w:pPr>
        <w:rPr>
          <w:rFonts/>
        </w:rPr>
      </w:pPr>
    </w:p>
    <w:p>
      <w:pPr/>
      <w:r>
        <w:rPr>
          <w:lang w:val="en-US"/>
          <w:b/>
          <w:rFonts w:ascii="Times New Roman" w:hAnsi="Times New Roman" w:cs="Times New Roman" w:eastAsia="Times New Roman"/>
        </w:rPr>
        <w:t>PT. ABC Setia</w:t>
      </w:r>
    </w:p>
    <w:p>
      <w:pPr/>
      <w:r>
        <w:rPr>
          <w:lang w:val="en-US"/>
          <w:rFonts w:ascii="Times New Roman" w:hAnsi="Times New Roman" w:cs="Times New Roman" w:eastAsia="Times New Roman"/>
        </w:rPr>
        <w:t xml:space="preserve">Jl. Panjang </w:t>
      </w:r>
      <w:r>
        <w:rPr>
          <w:lang w:val="en-US"/>
          <w:rFonts w:ascii="Times New Roman" w:hAnsi="Times New Roman" w:cs="Times New Roman" w:eastAsia="Times New Roman"/>
        </w:rPr>
        <w:br/>
      </w:r>
      <w:r>
        <w:rPr>
          <w:lang w:val="en-US"/>
          <w:rFonts w:ascii="Times New Roman" w:hAnsi="Times New Roman" w:cs="Times New Roman" w:eastAsia="Times New Roman"/>
        </w:rPr>
        <w:t xml:space="preserve">No. 110 </w:t>
      </w:r>
      <w:r>
        <w:rPr>
          <w:lang w:val="en-US"/>
          <w:rFonts w:ascii="Times New Roman" w:hAnsi="Times New Roman" w:cs="Times New Roman" w:eastAsia="Times New Roman"/>
        </w:rPr>
        <w:br/>
      </w:r>
      <w:r>
        <w:rPr>
          <w:lang w:val="en-US"/>
          <w:rFonts w:ascii="Times New Roman" w:hAnsi="Times New Roman" w:cs="Times New Roman" w:eastAsia="Times New Roman"/>
        </w:rPr>
        <w:t>Jakarta</w:t>
      </w:r>
    </w:p>
    <w:p>
      <w:pPr>
        <w:rPr>
          <w:rFonts/>
        </w:rPr>
      </w:pPr>
    </w:p>
    <w:p>
      <w:pPr/>
      <w:r>
        <w:rPr>
          <w:lang w:val="en-US"/>
          <w:b/>
          <w:rFonts w:ascii="Times New Roman" w:hAnsi="Times New Roman" w:cs="Times New Roman" w:eastAsia="Times New Roman"/>
        </w:rPr>
        <w:t>Attn.:</w:t>
      </w:r>
    </w:p>
    <w:p>
      <w:pPr>
        <w:rPr>
          <w:rFonts/>
        </w:rPr>
      </w:pPr>
    </w:p>
    <w:p>
      <w:pPr>
        <w:rPr>
          <w:rFonts/>
        </w:rPr>
      </w:pPr>
    </w:p>
    <w:p>
      <w:pPr/>
      <w:r>
        <w:rPr>
          <w:lang w:val="en-US"/>
          <w:rFonts w:ascii="Times New Roman" w:hAnsi="Times New Roman" w:cs="Times New Roman" w:eastAsia="Times New Roman"/>
          <w:b/>
          <w:u w:val="single"/>
        </w:rPr>
        <w:t>RE: NEW PRICE FOR NALCO PRODUCT</w:t>
      </w:r>
    </w:p>
    <w:p>
      <w:pPr>
        <w:rPr>
          <w:rFonts/>
        </w:rPr>
      </w:pPr>
    </w:p>
    <w:p>
      <w:pPr/>
      <w:r>
        <w:rPr>
          <w:lang w:val="en-US"/>
          <w:rFonts w:ascii="Times New Roman" w:hAnsi="Times New Roman" w:cs="Times New Roman" w:eastAsia="Times New Roman"/>
        </w:rPr>
        <w:t>Dear Sir/ Madam,</w:t>
      </w:r>
    </w:p>
    <w:p>
      <w:pPr>
        <w:rPr>
          <w:rFonts/>
        </w:rPr>
      </w:pPr>
    </w:p>
    <w:p>
      <w:pPr>
        <w:jc w:val="both"/>
      </w:pPr>
      <w:r>
        <w:rPr>
          <w:lang w:val="en-US"/>
          <w:rFonts w:ascii="Times New Roman" w:hAnsi="Times New Roman" w:cs="Times New Roman" w:eastAsia="Times New Roman"/>
        </w:rPr>
        <w:t>As our valued customer, we would like to thank you for your business and continued confidence in Nalco as a supplier.</w:t>
      </w:r>
    </w:p>
    <w:p>
      <w:pPr>
        <w:rPr>
          <w:rFonts/>
        </w:rPr>
      </w:pPr>
    </w:p>
    <w:p>
      <w:pPr>
        <w:jc w:val="both"/>
      </w:pPr>
      <w:r>
        <w:rPr>
          <w:lang w:val="en-US"/>
          <w:rFonts w:ascii="Times New Roman" w:hAnsi="Times New Roman" w:cs="Times New Roman" w:eastAsia="Times New Roman"/>
        </w:rPr>
        <w:t>Over the last [...] year(s), we have incurred significant rising costs to our operation that we can no longer absorb. These rising costs are primarily driven by increasing labor, oil and natural gas prices, and several other key raw materials and intermediates. In some cases, the cost increases have been extreme due to supply shortages and foreign exchange. Together, these cost pressures have had the impact of increasing our raw material, manufacturing, packaging and freight costs.</w:t>
      </w:r>
    </w:p>
    <w:p>
      <w:pPr>
        <w:rPr>
          <w:rFonts/>
        </w:rPr>
      </w:pPr>
    </w:p>
    <w:p>
      <w:pPr/>
      <w:r>
        <w:rPr>
          <w:lang w:val="en-US"/>
          <w:rFonts w:ascii="Times New Roman" w:hAnsi="Times New Roman" w:cs="Times New Roman" w:eastAsia="Times New Roman"/>
        </w:rPr>
        <w:t>Due to above reason we would like to renew our prices as follow:</w:t>
      </w:r>
    </w:p>
    <w:p>
      <w:pPr>
        <w:rPr>
          <w:rFonts/>
        </w:rPr>
      </w:pPr>
    </w:p>
    <w:tbl>
      <w:tblPr>
        <w:tblStyle w:val="TableGrid"/>
        <w:tblW w:w="5000" w:type="auto"/>
        <w:tblLook w:val="04A0"/>
      </w:tblPr>
      <w:tr>
        <w:tc>
          <w:tcPr>
            <w:tcW w:w="2310" w:type="dxa"/>
          </w:tcPr>
          <w:p>
            <w:pPr>
              <w:jc w:val="center"/>
            </w:pPr>
            <w:r>
              <w:rPr>
                <w:rFonts w:ascii="Times New Roman" w:hAnsi="Times New Roman" w:cs="Times New Roman" w:eastAsia="Times New Roman"/>
                <w:b/>
              </w:rPr>
              <w:t>PRODUCT</w:t>
            </w:r>
          </w:p>
        </w:tc>
        <w:tc>
          <w:tcPr>
            <w:tcW w:w="2310" w:type="dxa"/>
          </w:tcPr>
          <w:p>
            <w:pPr>
              <w:jc w:val="center"/>
            </w:pPr>
            <w:r>
              <w:rPr>
                <w:rFonts w:ascii="Times New Roman" w:hAnsi="Times New Roman" w:cs="Times New Roman" w:eastAsia="Times New Roman"/>
                <w:b/>
              </w:rPr>
              <w:t>KG/PAIL</w:t>
            </w:r>
          </w:p>
        </w:tc>
        <w:tc>
          <w:tcPr>
            <w:tcW w:w="2310" w:type="dxa"/>
          </w:tcPr>
          <w:p>
            <w:pPr>
              <w:jc w:val="center"/>
            </w:pPr>
            <w:r>
              <w:rPr>
                <w:rFonts w:ascii="Times New Roman" w:hAnsi="Times New Roman" w:cs="Times New Roman" w:eastAsia="Times New Roman"/>
                <w:b/>
              </w:rPr>
              <w:t>OLD PRICE IDR / KG</w:t>
            </w:r>
          </w:p>
        </w:tc>
        <w:tc>
          <w:tcPr>
            <w:tcW w:w="2310" w:type="dxa"/>
          </w:tcPr>
          <w:p>
            <w:pPr>
              <w:jc w:val="center"/>
            </w:pPr>
            <w:r>
              <w:rPr>
                <w:rFonts w:ascii="Times New Roman" w:hAnsi="Times New Roman" w:cs="Times New Roman" w:eastAsia="Times New Roman"/>
                <w:b/>
              </w:rPr>
              <w:t>NEW PRICE IDR / KG</w:t>
            </w:r>
          </w:p>
        </w:tc>
      </w:tr>
      <w:tr>
        <w:tc>
          <w:tcPr>
            <w:tcW w:w="2310" w:type="dxa"/>
          </w:tcPr>
          <w:p>
            <w:pPr/>
            <w:r>
              <w:rPr>
                <w:rFonts w:ascii="Times New Roman" w:hAnsi="Times New Roman" w:cs="Times New Roman" w:eastAsia="Times New Roman"/>
              </w:rPr>
              <w:t>Product 3</w:t>
            </w:r>
          </w:p>
        </w:tc>
        <w:tc>
          <w:tcPr>
            <w:tcW w:w="2310" w:type="dxa"/>
          </w:tcPr>
          <w:p>
            <w:pPr>
              <w:jc w:val="center"/>
            </w:pPr>
            <w:r>
              <w:rPr>
                <w:rFonts w:ascii="Times New Roman" w:hAnsi="Times New Roman" w:cs="Times New Roman" w:eastAsia="Times New Roman"/>
              </w:rPr>
              <w:t>25.00</w:t>
            </w:r>
          </w:p>
        </w:tc>
        <w:tc>
          <w:tcPr>
            <w:tcW w:w="2310" w:type="dxa"/>
          </w:tcPr>
          <w:p>
            <w:pPr>
              <w:jc w:val="right"/>
            </w:pPr>
            <w:r>
              <w:rPr>
                <w:rFonts w:ascii="Times New Roman" w:hAnsi="Times New Roman" w:cs="Times New Roman" w:eastAsia="Times New Roman"/>
              </w:rPr>
              <w:t>3,250,000.00</w:t>
            </w:r>
          </w:p>
        </w:tc>
        <w:tc>
          <w:tcPr>
            <w:tcW w:w="2310" w:type="dxa"/>
          </w:tcPr>
          <w:p>
            <w:pPr>
              <w:jc w:val="right"/>
            </w:pPr>
            <w:r>
              <w:rPr>
                <w:rFonts w:ascii="Times New Roman" w:hAnsi="Times New Roman" w:cs="Times New Roman" w:eastAsia="Times New Roman"/>
              </w:rPr>
              <w:t>3,750,000.00</w:t>
            </w:r>
          </w:p>
        </w:tc>
      </w:tr>
    </w:tbl>
    <w:p>
      <w:pPr>
        <w:rPr>
          <w:rFonts/>
        </w:rPr>
      </w:pPr>
    </w:p>
    <w:p>
      <w:pPr/>
      <w:r>
        <w:rPr>
          <w:lang w:val="en-US"/>
          <w:rFonts w:ascii="Times New Roman" w:hAnsi="Times New Roman" w:cs="Times New Roman" w:eastAsia="Times New Roman"/>
        </w:rPr>
        <w:t>Terms and conditions:</w:t>
      </w:r>
    </w:p>
    <w:p>
      <w:pPr/>
      <w:r>
        <w:rPr>
          <w:lang w:val="en-US"/>
          <w:rFonts w:ascii="Times New Roman" w:hAnsi="Times New Roman" w:cs="Times New Roman" w:eastAsia="Times New Roman"/>
        </w:rPr>
        <w:t>1.</w:t>
      </w:r>
      <w:r>
        <w:rPr>
          <w:lang w:val="en-US"/>
          <w:rFonts w:ascii="Times New Roman" w:hAnsi="Times New Roman" w:cs="Times New Roman" w:eastAsia="Times New Roman"/>
        </w:rPr>
        <w:tab/>
      </w:r>
      <w:r>
        <w:rPr>
          <w:lang w:val="en-US"/>
          <w:rFonts w:ascii="Times New Roman" w:hAnsi="Times New Roman" w:cs="Times New Roman" w:eastAsia="Times New Roman"/>
        </w:rPr>
        <w:t>The above prices are excluding 10% VAT and valid from 1st August2013.</w:t>
      </w:r>
    </w:p>
    <w:p>
      <w:pPr/>
      <w:r>
        <w:rPr>
          <w:lang w:val="en-US"/>
          <w:rFonts w:ascii="Times New Roman" w:hAnsi="Times New Roman" w:cs="Times New Roman" w:eastAsia="Times New Roman"/>
        </w:rPr>
        <w:t>2.</w:t>
      </w:r>
      <w:r>
        <w:rPr>
          <w:lang w:val="en-US"/>
          <w:rFonts w:ascii="Times New Roman" w:hAnsi="Times New Roman" w:cs="Times New Roman" w:eastAsia="Times New Roman"/>
        </w:rPr>
        <w:tab/>
      </w:r>
      <w:r>
        <w:rPr>
          <w:lang w:val="en-US"/>
          <w:rFonts w:ascii="Times New Roman" w:hAnsi="Times New Roman" w:cs="Times New Roman" w:eastAsia="Times New Roman"/>
        </w:rPr>
        <w:t>Delivery : 1 week after receipt of PO</w:t>
      </w:r>
    </w:p>
    <w:p>
      <w:pPr/>
      <w:r>
        <w:rPr>
          <w:lang w:val="en-US"/>
          <w:rFonts w:ascii="Times New Roman" w:hAnsi="Times New Roman" w:cs="Times New Roman" w:eastAsia="Times New Roman"/>
        </w:rPr>
        <w:t>3.</w:t>
      </w:r>
      <w:r>
        <w:rPr>
          <w:lang w:val="en-US"/>
          <w:rFonts w:ascii="Times New Roman" w:hAnsi="Times New Roman" w:cs="Times New Roman" w:eastAsia="Times New Roman"/>
        </w:rPr>
        <w:tab/>
      </w:r>
      <w:r>
        <w:rPr>
          <w:lang w:val="en-US"/>
          <w:rFonts w:ascii="Times New Roman" w:hAnsi="Times New Roman" w:cs="Times New Roman" w:eastAsia="Times New Roman"/>
        </w:rPr>
        <w:t>Payment : 30 days after invoicing</w:t>
      </w:r>
    </w:p>
    <w:p>
      <w:pPr>
        <w:rPr>
          <w:rFonts/>
        </w:rPr>
      </w:pPr>
    </w:p>
    <w:p>
      <w:pPr/>
      <w:r>
        <w:rPr>
          <w:lang w:val="en-US"/>
          <w:rFonts w:ascii="Times New Roman" w:hAnsi="Times New Roman" w:cs="Times New Roman" w:eastAsia="Times New Roman"/>
        </w:rPr>
        <w:t>Thank you for your kind attention and understanding.</w:t>
      </w:r>
    </w:p>
    <w:p>
      <w:pPr>
        <w:rPr>
          <w:rFonts/>
        </w:rPr>
      </w:pPr>
    </w:p>
    <w:p>
      <w:pPr>
        <w:rPr>
          <w:rFonts/>
        </w:rPr>
      </w:pPr>
    </w:p>
    <w:p>
      <w:pPr/>
      <w:r>
        <w:rPr>
          <w:lang w:val="en-US"/>
          <w:rFonts w:ascii="Times New Roman" w:hAnsi="Times New Roman" w:cs="Times New Roman" w:eastAsia="Times New Roman"/>
        </w:rPr>
        <w:t>Yours sincerely,</w:t>
      </w:r>
    </w:p>
    <w:p>
      <w:pPr>
        <w:rPr>
          <w:rFonts/>
        </w:rPr>
      </w:pPr>
    </w:p>
    <w:p>
      <w:pPr>
        <w:rPr>
          <w:rFonts/>
        </w:rPr>
      </w:pPr>
    </w:p>
    <w:p>
      <w:pPr/>
      <w:r>
        <w:rPr>
          <w:lang w:val="en-US"/>
          <w:rFonts w:ascii="Times New Roman" w:hAnsi="Times New Roman" w:cs="Times New Roman" w:eastAsia="Times New Roman"/>
        </w:rPr>
        <w:t>Firat Romansyah</w:t>
      </w:r>
    </w:p>
    <w:p>
      <w:pPr/>
      <w:r>
        <w:rPr>
          <w:lang w:val="en-US"/>
          <w:rFonts w:ascii="Times New Roman" w:hAnsi="Times New Roman" w:cs="Times New Roman" w:eastAsia="Times New Roman"/>
        </w:rPr>
        <w:t>Sales Person</w:t>
      </w:r>
    </w:p>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678E6" w:rsidRDefault="000678E6" w:rsidP="004567A8">
      <w:r>
        <w:separator/>
      </w:r>
    </w:p>
  </w:endnote>
  <w:endnote w:type="continuationSeparator" w:id="1">
    <w:p w:rsidR="000678E6" w:rsidRDefault="000678E6" w:rsidP="004567A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auto"/>
    <w:pitch w:val="variable"/>
    <w:sig w:usb0="00000003" w:usb1="00000000" w:usb2="00000000" w:usb3="00000000" w:csb0="00000001" w:csb1="00000000"/>
  </w:font>
  <w:font w:name="Times-Roman">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678E6" w:rsidRDefault="000678E6" w:rsidP="004567A8">
      <w:r>
        <w:separator/>
      </w:r>
    </w:p>
  </w:footnote>
  <w:footnote w:type="continuationSeparator" w:id="1">
    <w:p w:rsidR="000678E6" w:rsidRDefault="000678E6" w:rsidP="004567A8">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0740E" w:rsidRDefault="001E392D">
    <w:pPr>
      <w:pStyle w:val="Header"/>
    </w:pPr>
    <w:r>
      <w:rPr>
        <w:noProof/>
        <w:lang w:val="id-ID" w:eastAsia="id-ID"/>
      </w:rPr>
      <w:pict>
        <v:shapetype id="_x0000_t202" coordsize="21600,21600" o:spt="202" path="m,l,21600r21600,l21600,xe">
          <v:stroke joinstyle="miter"/>
          <v:path gradientshapeok="t" o:connecttype="rect"/>
        </v:shapetype>
        <v:shape id="_x0000_s4099" type="#_x0000_t202" style="position:absolute;margin-left:345pt;margin-top:3.45pt;width:162.75pt;height:134.25pt;z-index:2516597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" filled="f" stroked="f">
          <v:textbox style="mso-next-textbox:#_x0000_s4099" inset="0,0,0,0">
            <w:txbxContent>
              <w:p w:rsidR="00894DD6" w:rsidRPr="00EE66FF" w:rsidRDefault="00894DD6" w:rsidP="00894DD6">
                <w:pPr>
                  <w:tabs>
                    <w:tab w:val="left" w:pos="225"/>
                    <w:tab w:val="left" w:pos="1800"/>
                  </w:tabs>
                  <w:rPr>
                    <w:rFonts w:cs="Arial"/>
                    <w:color w:val="616365"/>
                    <w:sz w:val="16"/>
                    <w:szCs w:val="16"/>
                  </w:rPr>
                </w:pPr>
                <w:r w:rsidRPr="00EE66FF">
                  <w:rPr>
                    <w:rFonts w:cs="Arial"/>
                    <w:color w:val="616365"/>
                    <w:sz w:val="16"/>
                    <w:szCs w:val="16"/>
                  </w:rPr>
                  <w:t>Sales Office:</w:t>
                </w:r>
              </w:p>
              <w:p w:rsidR="00894DD6" w:rsidRDefault="00894DD6" w:rsidP="00894DD6">
                <w:pPr>
                  <w:tabs>
                    <w:tab w:val="left" w:pos="225"/>
                    <w:tab w:val="left" w:pos="1800"/>
                  </w:tabs>
                  <w:rPr>
                    <w:rFonts w:cs="Arial"/>
                    <w:color w:val="616365"/>
                    <w:sz w:val="16"/>
                    <w:szCs w:val="16"/>
                  </w:rPr>
                </w:pPr>
                <w:r>
                  <w:rPr>
                    <w:rFonts w:cs="Arial"/>
                    <w:color w:val="616365"/>
                    <w:sz w:val="16"/>
                    <w:szCs w:val="16"/>
                  </w:rPr>
                  <w:t>Pondok Indah Office Tower 3</w:t>
                </w:r>
              </w:p>
              <w:p w:rsidR="00894DD6" w:rsidRDefault="00894DD6" w:rsidP="00894DD6">
                <w:pPr>
                  <w:tabs>
                    <w:tab w:val="left" w:pos="225"/>
                    <w:tab w:val="left" w:pos="1800"/>
                  </w:tabs>
                  <w:rPr>
                    <w:rFonts w:cs="Arial"/>
                    <w:color w:val="616365"/>
                    <w:sz w:val="16"/>
                    <w:szCs w:val="16"/>
                  </w:rPr>
                </w:pPr>
                <w:r>
                  <w:rPr>
                    <w:rFonts w:cs="Arial"/>
                    <w:color w:val="616365"/>
                    <w:sz w:val="16"/>
                    <w:szCs w:val="16"/>
                  </w:rPr>
                  <w:t>6</w:t>
                </w:r>
                <w:r w:rsidRPr="00D235D1">
                  <w:rPr>
                    <w:rFonts w:cs="Arial"/>
                    <w:color w:val="616365"/>
                    <w:sz w:val="16"/>
                    <w:szCs w:val="16"/>
                    <w:vertAlign w:val="superscript"/>
                  </w:rPr>
                  <w:t>th</w:t>
                </w:r>
                <w:r>
                  <w:rPr>
                    <w:rFonts w:cs="Arial"/>
                    <w:color w:val="616365"/>
                    <w:sz w:val="16"/>
                    <w:szCs w:val="16"/>
                  </w:rPr>
                  <w:t xml:space="preserve"> Floor suite 602</w:t>
                </w:r>
              </w:p>
              <w:p w:rsidR="00894DD6" w:rsidRDefault="00894DD6" w:rsidP="00894DD6">
                <w:pPr>
                  <w:tabs>
                    <w:tab w:val="left" w:pos="225"/>
                    <w:tab w:val="left" w:pos="1800"/>
                  </w:tabs>
                  <w:rPr>
                    <w:rFonts w:cs="Arial"/>
                    <w:color w:val="616365"/>
                    <w:sz w:val="16"/>
                    <w:szCs w:val="16"/>
                  </w:rPr>
                </w:pPr>
                <w:r>
                  <w:rPr>
                    <w:rFonts w:cs="Arial"/>
                    <w:color w:val="616365"/>
                    <w:sz w:val="16"/>
                    <w:szCs w:val="16"/>
                  </w:rPr>
                  <w:t>Jl. Sultan Iskandar Muda Kav.V-TA</w:t>
                </w:r>
              </w:p>
              <w:p w:rsidR="00894DD6" w:rsidRPr="00EE66FF" w:rsidRDefault="00894DD6" w:rsidP="00894DD6">
                <w:pPr>
                  <w:tabs>
                    <w:tab w:val="left" w:pos="225"/>
                    <w:tab w:val="left" w:pos="1800"/>
                  </w:tabs>
                  <w:rPr>
                    <w:rFonts w:cs="Arial"/>
                    <w:color w:val="616365"/>
                    <w:sz w:val="16"/>
                    <w:szCs w:val="16"/>
                  </w:rPr>
                </w:pPr>
                <w:r>
                  <w:rPr>
                    <w:rFonts w:cs="Arial"/>
                    <w:color w:val="616365"/>
                    <w:sz w:val="16"/>
                    <w:szCs w:val="16"/>
                  </w:rPr>
                  <w:t>Pondok Indah, Jakarta 12310</w:t>
                </w:r>
              </w:p>
              <w:p w:rsidR="00894DD6" w:rsidRPr="00EE66FF" w:rsidRDefault="00894DD6" w:rsidP="00894DD6">
                <w:pPr>
                  <w:tabs>
                    <w:tab w:val="left" w:pos="225"/>
                    <w:tab w:val="left" w:pos="1800"/>
                  </w:tabs>
                  <w:rPr>
                    <w:rFonts w:cs="Arial"/>
                    <w:color w:val="616365"/>
                    <w:sz w:val="16"/>
                    <w:szCs w:val="16"/>
                  </w:rPr>
                </w:pPr>
                <w:r>
                  <w:rPr>
                    <w:rFonts w:cs="Arial"/>
                    <w:color w:val="616365"/>
                    <w:sz w:val="16"/>
                    <w:szCs w:val="16"/>
                  </w:rPr>
                  <w:t>Tel: (62) 21 29327960</w:t>
                </w:r>
              </w:p>
              <w:p w:rsidR="00894DD6" w:rsidRPr="00EE66FF" w:rsidRDefault="00894DD6" w:rsidP="00894DD6">
                <w:pPr>
                  <w:tabs>
                    <w:tab w:val="left" w:pos="225"/>
                    <w:tab w:val="left" w:pos="1800"/>
                  </w:tabs>
                  <w:rPr>
                    <w:rFonts w:cs="Arial"/>
                    <w:color w:val="616365"/>
                    <w:sz w:val="16"/>
                    <w:szCs w:val="16"/>
                  </w:rPr>
                </w:pPr>
                <w:r>
                  <w:rPr>
                    <w:rFonts w:cs="Arial"/>
                    <w:color w:val="616365"/>
                    <w:sz w:val="16"/>
                    <w:szCs w:val="16"/>
                  </w:rPr>
                  <w:t>Fax: (62) 21 29327961-63</w:t>
                </w:r>
              </w:p>
              <w:p w:rsidR="00894DD6" w:rsidRDefault="00894DD6" w:rsidP="00894DD6">
                <w:pPr>
                  <w:tabs>
                    <w:tab w:val="left" w:pos="225"/>
                    <w:tab w:val="left" w:pos="1800"/>
                  </w:tabs>
                  <w:rPr>
                    <w:rFonts w:cs="Arial"/>
                    <w:color w:val="616365"/>
                    <w:sz w:val="16"/>
                    <w:szCs w:val="16"/>
                  </w:rPr>
                </w:pPr>
              </w:p>
            </w:txbxContent>
          </v:textbox>
        </v:shape>
      </w:pict>
    </w:r>
    <w:r w:rsidRPr="001E392D">
      <w:rPr>
        <w:noProof/>
        <w:lang w:eastAsia="zh-CN"/>
      </w:rPr>
      <w:pict>
        <v:shape id="Text Box 25" o:spid="_x0000_s4097" type="#_x0000_t202" style="position:absolute;margin-left:180.55pt;margin-top:3.45pt;width:162.75pt;height:63.55pt;z-index:2516587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" filled="f" stroked="f">
          <v:textbox style="mso-next-textbox:#Text Box 25" inset="0,0,0,0">
            <w:txbxContent>
              <w:p w:rsidR="00EE66FF" w:rsidRPr="00EE66FF" w:rsidRDefault="003B7D72" w:rsidP="00EE66FF">
                <w:pPr>
                  <w:tabs>
                    <w:tab w:val="left" w:pos="225"/>
                    <w:tab w:val="left" w:pos="1800"/>
                  </w:tabs>
                  <w:rPr>
                    <w:rFonts w:cs="Arial"/>
                    <w:color w:val="616365"/>
                    <w:sz w:val="16"/>
                    <w:szCs w:val="16"/>
                  </w:rPr>
                </w:pPr>
                <w:r>
                  <w:rPr>
                    <w:rFonts w:cs="Arial"/>
                    <w:color w:val="616365"/>
                    <w:sz w:val="16"/>
                    <w:szCs w:val="16"/>
                  </w:rPr>
                  <w:t xml:space="preserve">PT. </w:t>
                </w:r>
                <w:r w:rsidR="004A5517">
                  <w:rPr>
                    <w:rFonts w:cs="Arial"/>
                    <w:color w:val="616365"/>
                    <w:sz w:val="16"/>
                    <w:szCs w:val="16"/>
                  </w:rPr>
                  <w:t>Ecolab International Indonesia</w:t>
                </w:r>
              </w:p>
              <w:p w:rsidR="00EE66FF" w:rsidRPr="00EE66FF" w:rsidRDefault="00EE66FF" w:rsidP="00EE66FF">
                <w:pPr>
                  <w:tabs>
                    <w:tab w:val="left" w:pos="225"/>
                    <w:tab w:val="left" w:pos="1800"/>
                  </w:tabs>
                  <w:rPr>
                    <w:rFonts w:cs="Arial"/>
                    <w:color w:val="616365"/>
                    <w:sz w:val="16"/>
                    <w:szCs w:val="16"/>
                  </w:rPr>
                </w:pPr>
                <w:r w:rsidRPr="00EE66FF">
                  <w:rPr>
                    <w:rFonts w:cs="Arial"/>
                    <w:color w:val="616365"/>
                    <w:sz w:val="16"/>
                    <w:szCs w:val="16"/>
                  </w:rPr>
                  <w:t>Jl. Pahlawan, DesaKarangAsem Timur</w:t>
                </w:r>
              </w:p>
              <w:p w:rsidR="00EE66FF" w:rsidRPr="00EE66FF" w:rsidRDefault="00EE66FF" w:rsidP="00EE66FF">
                <w:pPr>
                  <w:tabs>
                    <w:tab w:val="left" w:pos="225"/>
                    <w:tab w:val="left" w:pos="1800"/>
                  </w:tabs>
                  <w:rPr>
                    <w:rFonts w:cs="Arial"/>
                    <w:color w:val="616365"/>
                    <w:sz w:val="16"/>
                    <w:szCs w:val="16"/>
                  </w:rPr>
                </w:pPr>
                <w:r w:rsidRPr="00EE66FF">
                  <w:rPr>
                    <w:rFonts w:cs="Arial"/>
                    <w:color w:val="616365"/>
                    <w:sz w:val="16"/>
                    <w:szCs w:val="16"/>
                  </w:rPr>
                  <w:t>Citeureup, Bogor 16810</w:t>
                </w:r>
                <w:r>
                  <w:rPr>
                    <w:rFonts w:cs="Arial"/>
                    <w:color w:val="616365"/>
                    <w:sz w:val="16"/>
                    <w:szCs w:val="16"/>
                  </w:rPr>
                  <w:t>, Indonesia</w:t>
                </w:r>
              </w:p>
              <w:p w:rsidR="00EE66FF" w:rsidRPr="00EE66FF" w:rsidRDefault="003B7D72" w:rsidP="00EE66FF">
                <w:pPr>
                  <w:tabs>
                    <w:tab w:val="left" w:pos="225"/>
                    <w:tab w:val="left" w:pos="1800"/>
                  </w:tabs>
                  <w:rPr>
                    <w:rFonts w:cs="Arial"/>
                    <w:color w:val="616365"/>
                    <w:sz w:val="16"/>
                    <w:szCs w:val="16"/>
                  </w:rPr>
                </w:pPr>
                <w:r>
                  <w:rPr>
                    <w:rFonts w:cs="Arial"/>
                    <w:color w:val="616365"/>
                    <w:sz w:val="16"/>
                    <w:szCs w:val="16"/>
                  </w:rPr>
                  <w:t>Tel: (62</w:t>
                </w:r>
                <w:r w:rsidR="002D3033">
                  <w:rPr>
                    <w:rFonts w:cs="Arial"/>
                    <w:color w:val="616365"/>
                    <w:sz w:val="16"/>
                    <w:szCs w:val="16"/>
                  </w:rPr>
                  <w:t xml:space="preserve">) </w:t>
                </w:r>
                <w:r w:rsidR="00B37748">
                  <w:rPr>
                    <w:rFonts w:cs="Arial"/>
                    <w:color w:val="616365"/>
                    <w:sz w:val="16"/>
                    <w:szCs w:val="16"/>
                  </w:rPr>
                  <w:t>2</w:t>
                </w:r>
                <w:r w:rsidR="00EE66FF" w:rsidRPr="00EE66FF">
                  <w:rPr>
                    <w:rFonts w:cs="Arial"/>
                    <w:color w:val="616365"/>
                    <w:sz w:val="16"/>
                    <w:szCs w:val="16"/>
                  </w:rPr>
                  <w:t>18753175,87940010</w:t>
                </w:r>
              </w:p>
              <w:p w:rsidR="00EE66FF" w:rsidRPr="00EE66FF" w:rsidRDefault="003B7D72" w:rsidP="00EE66FF">
                <w:pPr>
                  <w:tabs>
                    <w:tab w:val="left" w:pos="225"/>
                    <w:tab w:val="left" w:pos="1800"/>
                  </w:tabs>
                  <w:rPr>
                    <w:rFonts w:cs="Arial"/>
                    <w:color w:val="616365"/>
                    <w:sz w:val="16"/>
                    <w:szCs w:val="16"/>
                  </w:rPr>
                </w:pPr>
                <w:r>
                  <w:rPr>
                    <w:rFonts w:cs="Arial"/>
                    <w:color w:val="616365"/>
                    <w:sz w:val="16"/>
                    <w:szCs w:val="16"/>
                  </w:rPr>
                  <w:t>Fax: (62</w:t>
                </w:r>
                <w:r w:rsidR="002D3033">
                  <w:rPr>
                    <w:rFonts w:cs="Arial"/>
                    <w:color w:val="616365"/>
                    <w:sz w:val="16"/>
                    <w:szCs w:val="16"/>
                  </w:rPr>
                  <w:t xml:space="preserve">) </w:t>
                </w:r>
                <w:r w:rsidR="00EE66FF" w:rsidRPr="00EE66FF">
                  <w:rPr>
                    <w:rFonts w:cs="Arial"/>
                    <w:color w:val="616365"/>
                    <w:sz w:val="16"/>
                    <w:szCs w:val="16"/>
                  </w:rPr>
                  <w:t>21 8753167</w:t>
                </w:r>
              </w:p>
              <w:p w:rsidR="004738BA" w:rsidRDefault="004738BA" w:rsidP="004738BA">
                <w:pPr>
                  <w:tabs>
                    <w:tab w:val="left" w:pos="225"/>
                    <w:tab w:val="left" w:pos="1800"/>
                  </w:tabs>
                  <w:rPr>
                    <w:rFonts w:cs="Arial"/>
                    <w:color w:val="616365"/>
                    <w:sz w:val="16"/>
                    <w:szCs w:val="16"/>
                  </w:rPr>
                </w:pPr>
              </w:p>
            </w:txbxContent>
          </v:textbox>
        </v:shape>
      </w:pict>
    </w:r>
    <w:r w:rsidR="0063697A">
      <w:rPr>
        <w:noProof/>
        <w:lang w:val="id-ID" w:eastAsia="id-ID"/>
      </w:rPr>
      <w:drawing>
        <wp:inline distT="0" distB="0" distL="0" distR="0">
          <wp:extent cx="1948572" cy="394470"/>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lco_Water_blue_RGB.jpg"/>
                  <pic:cNvPicPr/>
                </pic:nvPicPr>
                <pic:blipFill>
                  <a:blip r:embed="rId1"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953768" cy="395522"/>
                  </a:xfrm>
                  <a:prstGeom prst="rect">
                    <a:avLst/>
                  </a:prstGeom>
                </pic:spPr>
              </pic:pic>
            </a:graphicData>
          </a:graphic>
        </wp:inline>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8ED464F"/>
    <w:multiLevelType w:val="hybridMultilevel"/>
    <w:tmpl w:val="96664864"/>
    <w:lvl w:ilvl="0" w:tplc="6A1064F6">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58CC59B8"/>
    <w:multiLevelType w:val="hybridMultilevel"/>
    <w:tmpl w:val="82EAB370"/>
    <w:lvl w:ilvl="0" w:tplc="610EB822">
      <w:start w:val="1"/>
      <w:numFmt w:val="decimal"/>
      <w:lvlText w:val="%1."/>
      <w:lvlJc w:val="left"/>
      <w:pPr>
        <w:ind w:left="464" w:hanging="245"/>
        <w:jc w:val="left"/>
      </w:pPr>
      <w:rPr>
        <w:rFonts w:ascii="Times New Roman" w:eastAsia="Times New Roman" w:hAnsi="Times New Roman" w:cs="Times New Roman" w:hint="default"/>
        <w:w w:val="100"/>
        <w:sz w:val="24"/>
        <w:szCs w:val="24"/>
        <w:lang w:val="en-US" w:eastAsia="en-US" w:bidi="en-US"/>
      </w:rPr>
    </w:lvl>
    <w:lvl w:ilvl="1" w:tplc="9D204B84">
      <w:numFmt w:val="bullet"/>
      <w:lvlText w:val="•"/>
      <w:lvlJc w:val="left"/>
      <w:pPr>
        <w:ind w:left="1310" w:hanging="245"/>
      </w:pPr>
      <w:rPr>
        <w:rFonts w:hint="default"/>
        <w:lang w:val="en-US" w:eastAsia="en-US" w:bidi="en-US"/>
      </w:rPr>
    </w:lvl>
    <w:lvl w:ilvl="2" w:tplc="8C901B06">
      <w:numFmt w:val="bullet"/>
      <w:lvlText w:val="•"/>
      <w:lvlJc w:val="left"/>
      <w:pPr>
        <w:ind w:left="2160" w:hanging="245"/>
      </w:pPr>
      <w:rPr>
        <w:rFonts w:hint="default"/>
        <w:lang w:val="en-US" w:eastAsia="en-US" w:bidi="en-US"/>
      </w:rPr>
    </w:lvl>
    <w:lvl w:ilvl="3" w:tplc="3AB47AA6">
      <w:numFmt w:val="bullet"/>
      <w:lvlText w:val="•"/>
      <w:lvlJc w:val="left"/>
      <w:pPr>
        <w:ind w:left="3010" w:hanging="245"/>
      </w:pPr>
      <w:rPr>
        <w:rFonts w:hint="default"/>
        <w:lang w:val="en-US" w:eastAsia="en-US" w:bidi="en-US"/>
      </w:rPr>
    </w:lvl>
    <w:lvl w:ilvl="4" w:tplc="BD749CC0">
      <w:numFmt w:val="bullet"/>
      <w:lvlText w:val="•"/>
      <w:lvlJc w:val="left"/>
      <w:pPr>
        <w:ind w:left="3860" w:hanging="245"/>
      </w:pPr>
      <w:rPr>
        <w:rFonts w:hint="default"/>
        <w:lang w:val="en-US" w:eastAsia="en-US" w:bidi="en-US"/>
      </w:rPr>
    </w:lvl>
    <w:lvl w:ilvl="5" w:tplc="10E69406">
      <w:numFmt w:val="bullet"/>
      <w:lvlText w:val="•"/>
      <w:lvlJc w:val="left"/>
      <w:pPr>
        <w:ind w:left="4710" w:hanging="245"/>
      </w:pPr>
      <w:rPr>
        <w:rFonts w:hint="default"/>
        <w:lang w:val="en-US" w:eastAsia="en-US" w:bidi="en-US"/>
      </w:rPr>
    </w:lvl>
    <w:lvl w:ilvl="6" w:tplc="36B64208">
      <w:numFmt w:val="bullet"/>
      <w:lvlText w:val="•"/>
      <w:lvlJc w:val="left"/>
      <w:pPr>
        <w:ind w:left="5560" w:hanging="245"/>
      </w:pPr>
      <w:rPr>
        <w:rFonts w:hint="default"/>
        <w:lang w:val="en-US" w:eastAsia="en-US" w:bidi="en-US"/>
      </w:rPr>
    </w:lvl>
    <w:lvl w:ilvl="7" w:tplc="8BBE864C">
      <w:numFmt w:val="bullet"/>
      <w:lvlText w:val="•"/>
      <w:lvlJc w:val="left"/>
      <w:pPr>
        <w:ind w:left="6410" w:hanging="245"/>
      </w:pPr>
      <w:rPr>
        <w:rFonts w:hint="default"/>
        <w:lang w:val="en-US" w:eastAsia="en-US" w:bidi="en-US"/>
      </w:rPr>
    </w:lvl>
    <w:lvl w:ilvl="8" w:tplc="711E0CAA">
      <w:numFmt w:val="bullet"/>
      <w:lvlText w:val="•"/>
      <w:lvlJc w:val="left"/>
      <w:pPr>
        <w:ind w:left="7260" w:hanging="245"/>
      </w:pPr>
      <w:rPr>
        <w:rFonts w:hint="default"/>
        <w:lang w:val="en-US" w:eastAsia="en-US" w:bidi="en-US"/>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defaultTabStop w:val="720"/>
  <w:drawingGridHorizontalSpacing w:val="120"/>
  <w:displayHorizontalDrawingGridEvery w:val="0"/>
  <w:displayVerticalDrawingGridEvery w:val="0"/>
  <w:noPunctuationKerning/>
  <w:characterSpacingControl w:val="doNotCompress"/>
  <w:doNotValidateAgainstSchema/>
  <w:doNotDemarcateInvalidXml/>
  <w:hdrShapeDefaults>
    <o:shapedefaults v:ext="edit" spidmax="7170"/>
    <o:shapelayout v:ext="edit">
      <o:idmap v:ext="edit" data="4"/>
    </o:shapelayout>
  </w:hdrShapeDefaults>
  <w:footnotePr>
    <w:footnote w:id="0"/>
    <w:footnote w:id="1"/>
  </w:footnotePr>
  <w:endnotePr>
    <w:endnote w:id="0"/>
    <w:endnote w:id="1"/>
  </w:endnotePr>
  <w:compat/>
  <w:rsids>
    <w:rsidRoot w:val="007E1E70"/>
    <w:rsid w:val="00004AAB"/>
    <w:rsid w:val="0001146F"/>
    <w:rsid w:val="0001328A"/>
    <w:rsid w:val="000303F5"/>
    <w:rsid w:val="00053E3F"/>
    <w:rsid w:val="000678E6"/>
    <w:rsid w:val="000722C5"/>
    <w:rsid w:val="000A3CA5"/>
    <w:rsid w:val="000A7815"/>
    <w:rsid w:val="000C1AB2"/>
    <w:rsid w:val="000D2971"/>
    <w:rsid w:val="000D325E"/>
    <w:rsid w:val="000D4D61"/>
    <w:rsid w:val="000D64C3"/>
    <w:rsid w:val="000E7463"/>
    <w:rsid w:val="00145C1A"/>
    <w:rsid w:val="0015743A"/>
    <w:rsid w:val="00157AA2"/>
    <w:rsid w:val="001A645E"/>
    <w:rsid w:val="001E392D"/>
    <w:rsid w:val="001F70E6"/>
    <w:rsid w:val="00203AC6"/>
    <w:rsid w:val="002163BB"/>
    <w:rsid w:val="00230B04"/>
    <w:rsid w:val="0027503C"/>
    <w:rsid w:val="00276B97"/>
    <w:rsid w:val="002D3033"/>
    <w:rsid w:val="002E4779"/>
    <w:rsid w:val="002E635C"/>
    <w:rsid w:val="002F109A"/>
    <w:rsid w:val="0035334B"/>
    <w:rsid w:val="003734B6"/>
    <w:rsid w:val="003767F7"/>
    <w:rsid w:val="0037711A"/>
    <w:rsid w:val="003B7D72"/>
    <w:rsid w:val="003D036B"/>
    <w:rsid w:val="0041355A"/>
    <w:rsid w:val="0045084A"/>
    <w:rsid w:val="004567A8"/>
    <w:rsid w:val="00456FE8"/>
    <w:rsid w:val="004738BA"/>
    <w:rsid w:val="00474C89"/>
    <w:rsid w:val="00490629"/>
    <w:rsid w:val="004947BD"/>
    <w:rsid w:val="004967CA"/>
    <w:rsid w:val="00497351"/>
    <w:rsid w:val="004A5517"/>
    <w:rsid w:val="004B75F3"/>
    <w:rsid w:val="00534B09"/>
    <w:rsid w:val="005C7549"/>
    <w:rsid w:val="005D2C95"/>
    <w:rsid w:val="006021E1"/>
    <w:rsid w:val="00613B6D"/>
    <w:rsid w:val="00621C21"/>
    <w:rsid w:val="0063697A"/>
    <w:rsid w:val="00656F50"/>
    <w:rsid w:val="00673511"/>
    <w:rsid w:val="006769E3"/>
    <w:rsid w:val="006C3911"/>
    <w:rsid w:val="006F46A4"/>
    <w:rsid w:val="007048CD"/>
    <w:rsid w:val="007621F4"/>
    <w:rsid w:val="0079095A"/>
    <w:rsid w:val="00795492"/>
    <w:rsid w:val="007B187D"/>
    <w:rsid w:val="007B1E33"/>
    <w:rsid w:val="007E1E70"/>
    <w:rsid w:val="007E762A"/>
    <w:rsid w:val="00834C35"/>
    <w:rsid w:val="008623BB"/>
    <w:rsid w:val="008650C1"/>
    <w:rsid w:val="0087094F"/>
    <w:rsid w:val="00891321"/>
    <w:rsid w:val="00894DD6"/>
    <w:rsid w:val="008A5CF6"/>
    <w:rsid w:val="008B51E2"/>
    <w:rsid w:val="008D4058"/>
    <w:rsid w:val="009374E7"/>
    <w:rsid w:val="009B4EC3"/>
    <w:rsid w:val="009C4F18"/>
    <w:rsid w:val="009C5BFB"/>
    <w:rsid w:val="009C7957"/>
    <w:rsid w:val="00A64955"/>
    <w:rsid w:val="00A77C33"/>
    <w:rsid w:val="00AD054A"/>
    <w:rsid w:val="00B07711"/>
    <w:rsid w:val="00B1397B"/>
    <w:rsid w:val="00B37748"/>
    <w:rsid w:val="00B5234F"/>
    <w:rsid w:val="00B52FC5"/>
    <w:rsid w:val="00B61136"/>
    <w:rsid w:val="00BB4B10"/>
    <w:rsid w:val="00C0601E"/>
    <w:rsid w:val="00C433ED"/>
    <w:rsid w:val="00C44D36"/>
    <w:rsid w:val="00C60DF9"/>
    <w:rsid w:val="00C656DF"/>
    <w:rsid w:val="00C97326"/>
    <w:rsid w:val="00CA2012"/>
    <w:rsid w:val="00CE115F"/>
    <w:rsid w:val="00CE220B"/>
    <w:rsid w:val="00CE2E8C"/>
    <w:rsid w:val="00D02E3F"/>
    <w:rsid w:val="00D1391F"/>
    <w:rsid w:val="00D235D1"/>
    <w:rsid w:val="00D271F9"/>
    <w:rsid w:val="00D37098"/>
    <w:rsid w:val="00D37579"/>
    <w:rsid w:val="00D608AC"/>
    <w:rsid w:val="00D75A67"/>
    <w:rsid w:val="00DB43E8"/>
    <w:rsid w:val="00DE41BD"/>
    <w:rsid w:val="00E866F8"/>
    <w:rsid w:val="00EE133F"/>
    <w:rsid w:val="00EE66FF"/>
    <w:rsid w:val="00EF3EC7"/>
    <w:rsid w:val="00F002AF"/>
    <w:rsid w:val="00F0740E"/>
    <w:rsid w:val="00F076D3"/>
    <w:rsid w:val="00F62BD6"/>
    <w:rsid w:val="00FD52BD"/>
    <w:rsid w:val="00FE00B9"/>
    <w:rsid w:val="00FF7EE4"/>
  </w:rsids>
  <m:mathPr>
    <m:mathFont m:val="Cambria Math"/>
    <m:brkBin m:val="before"/>
    <m:brkBinSub m:val="--"/>
    <m:smallFrac/>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semiHidden="0" w:uiPriority="67" w:unhideWhenUsed="0"/>
    <w:lsdException w:name="No Spacing" w:semiHidden="0" w:uiPriority="68" w:unhideWhenUsed="0"/>
    <w:lsdException w:name="Light Shading" w:semiHidden="0" w:uiPriority="69" w:unhideWhenUsed="0"/>
    <w:lsdException w:name="Light List" w:semiHidden="0" w:uiPriority="70" w:unhideWhenUsed="0"/>
    <w:lsdException w:name="Light Grid" w:semiHidden="0" w:uiPriority="71" w:unhideWhenUsed="0"/>
    <w:lsdException w:name="Medium Shading 1" w:semiHidden="0" w:uiPriority="72" w:unhideWhenUsed="0"/>
    <w:lsdException w:name="Medium Shading 2" w:semiHidden="0" w:uiPriority="73" w:unhideWhenUsed="0"/>
    <w:lsdException w:name="Medium List 1" w:semiHidden="0" w:uiPriority="60" w:unhideWhenUsed="0"/>
    <w:lsdException w:name="Medium List 2" w:semiHidden="0" w:uiPriority="61" w:unhideWhenUsed="0"/>
    <w:lsdException w:name="Medium Grid 1" w:semiHidden="0" w:uiPriority="62" w:unhideWhenUsed="0"/>
    <w:lsdException w:name="Medium Grid 2" w:semiHidden="0" w:uiPriority="63" w:unhideWhenUsed="0"/>
    <w:lsdException w:name="Medium Grid 3" w:semiHidden="0" w:uiPriority="64" w:unhideWhenUsed="0"/>
    <w:lsdException w:name="Dark List" w:semiHidden="0" w:uiPriority="65" w:unhideWhenUsed="0"/>
    <w:lsdException w:name="Colorful Shading" w:semiHidden="0" w:unhideWhenUsed="0"/>
    <w:lsdException w:name="Colorful List" w:semiHidden="0" w:uiPriority="34" w:unhideWhenUsed="0" w:qFormat="1"/>
    <w:lsdException w:name="Colorful Grid" w:semiHidden="0" w:uiPriority="29" w:unhideWhenUsed="0" w:qFormat="1"/>
    <w:lsdException w:name="Light Shading Accent 1" w:semiHidden="0" w:uiPriority="30" w:unhideWhenUsed="0" w:qFormat="1"/>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72" w:unhideWhenUsed="0"/>
    <w:lsdException w:name="Quote" w:semiHidden="0" w:uiPriority="73" w:unhideWhenUsed="0"/>
    <w:lsdException w:name="Intense Quote" w:semiHidden="0" w:uiPriority="60" w:unhideWhenUsed="0"/>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iPriority="66" w:unhideWhenUsed="0"/>
    <w:lsdException w:name="Colorful List Accent 1" w:semiHidden="0" w:uiPriority="67" w:unhideWhenUsed="0"/>
    <w:lsdException w:name="Colorful Grid Accent 1" w:semiHidden="0" w:uiPriority="68" w:unhideWhenUsed="0"/>
    <w:lsdException w:name="Light Shading Accent 2" w:semiHidden="0" w:uiPriority="69" w:unhideWhenUsed="0"/>
    <w:lsdException w:name="Light List Accent 2" w:semiHidden="0" w:uiPriority="70" w:unhideWhenUsed="0"/>
    <w:lsdException w:name="Light Grid Accent 2" w:semiHidden="0" w:uiPriority="71" w:unhideWhenUsed="0"/>
    <w:lsdException w:name="Medium Shading 1 Accent 2" w:semiHidden="0" w:uiPriority="72" w:unhideWhenUsed="0"/>
    <w:lsdException w:name="Medium Shading 2 Accent 2" w:semiHidden="0" w:uiPriority="73" w:unhideWhenUsed="0"/>
    <w:lsdException w:name="Medium List 1 Accent 2" w:semiHidden="0" w:uiPriority="60" w:unhideWhenUsed="0"/>
    <w:lsdException w:name="Medium List 2 Accent 2" w:semiHidden="0" w:uiPriority="61" w:unhideWhenUsed="0"/>
    <w:lsdException w:name="Medium Grid 1 Accent 2" w:semiHidden="0" w:uiPriority="62" w:unhideWhenUsed="0"/>
    <w:lsdException w:name="Medium Grid 2 Accent 2" w:semiHidden="0" w:uiPriority="63" w:unhideWhenUsed="0"/>
    <w:lsdException w:name="Medium Grid 3 Accent 2" w:semiHidden="0" w:uiPriority="64" w:unhideWhenUsed="0"/>
    <w:lsdException w:name="Dark List Accent 2" w:semiHidden="0" w:uiPriority="65" w:unhideWhenUsed="0"/>
    <w:lsdException w:name="Colorful Shading Accent 2" w:semiHidden="0" w:uiPriority="66" w:unhideWhenUsed="0"/>
    <w:lsdException w:name="Colorful List Accent 2" w:semiHidden="0" w:uiPriority="67" w:unhideWhenUsed="0"/>
    <w:lsdException w:name="Colorful Grid Accent 2" w:semiHidden="0" w:uiPriority="68" w:unhideWhenUsed="0"/>
    <w:lsdException w:name="Light Shading Accent 3" w:semiHidden="0" w:uiPriority="69" w:unhideWhenUsed="0"/>
    <w:lsdException w:name="Light List Accent 3" w:semiHidden="0" w:uiPriority="70" w:unhideWhenUsed="0"/>
    <w:lsdException w:name="Light Grid Accent 3" w:semiHidden="0" w:uiPriority="71" w:unhideWhenUsed="0"/>
    <w:lsdException w:name="Medium Shading 1 Accent 3" w:semiHidden="0" w:uiPriority="72" w:unhideWhenUsed="0"/>
    <w:lsdException w:name="Medium Shading 2 Accent 3" w:semiHidden="0" w:uiPriority="73" w:unhideWhenUsed="0"/>
    <w:lsdException w:name="Medium List 1 Accent 3" w:semiHidden="0" w:uiPriority="60" w:unhideWhenUsed="0"/>
    <w:lsdException w:name="Medium List 2 Accent 3" w:semiHidden="0" w:uiPriority="61" w:unhideWhenUsed="0"/>
    <w:lsdException w:name="Medium Grid 1 Accent 3" w:semiHidden="0" w:uiPriority="62" w:unhideWhenUsed="0"/>
    <w:lsdException w:name="Medium Grid 2 Accent 3" w:semiHidden="0" w:uiPriority="63" w:unhideWhenUsed="0"/>
    <w:lsdException w:name="Medium Grid 3 Accent 3" w:semiHidden="0" w:uiPriority="64" w:unhideWhenUsed="0"/>
    <w:lsdException w:name="Dark List Accent 3" w:semiHidden="0" w:uiPriority="65" w:unhideWhenUsed="0"/>
    <w:lsdException w:name="Colorful Shading Accent 3" w:semiHidden="0" w:uiPriority="66" w:unhideWhenUsed="0"/>
    <w:lsdException w:name="Colorful List Accent 3" w:semiHidden="0" w:uiPriority="67" w:unhideWhenUsed="0"/>
    <w:lsdException w:name="Colorful Grid Accent 3" w:semiHidden="0" w:uiPriority="68" w:unhideWhenUsed="0"/>
    <w:lsdException w:name="Light Shading Accent 4" w:semiHidden="0" w:uiPriority="69" w:unhideWhenUsed="0"/>
    <w:lsdException w:name="Light List Accent 4" w:semiHidden="0" w:uiPriority="70" w:unhideWhenUsed="0"/>
    <w:lsdException w:name="Light Grid Accent 4" w:semiHidden="0" w:uiPriority="71" w:unhideWhenUsed="0"/>
    <w:lsdException w:name="Medium Shading 1 Accent 4" w:semiHidden="0" w:uiPriority="72" w:unhideWhenUsed="0"/>
    <w:lsdException w:name="Medium Shading 2 Accent 4" w:semiHidden="0" w:uiPriority="73" w:unhideWhenUsed="0"/>
    <w:lsdException w:name="Medium List 1 Accent 4" w:semiHidden="0" w:uiPriority="60" w:unhideWhenUsed="0"/>
    <w:lsdException w:name="Medium List 2 Accent 4" w:semiHidden="0" w:uiPriority="61" w:unhideWhenUsed="0"/>
    <w:lsdException w:name="Medium Grid 1 Accent 4" w:semiHidden="0" w:uiPriority="62" w:unhideWhenUsed="0"/>
    <w:lsdException w:name="Medium Grid 2 Accent 4" w:semiHidden="0" w:uiPriority="63" w:unhideWhenUsed="0"/>
    <w:lsdException w:name="Medium Grid 3 Accent 4" w:semiHidden="0" w:uiPriority="64" w:unhideWhenUsed="0"/>
    <w:lsdException w:name="Dark List Accent 4" w:semiHidden="0" w:uiPriority="65" w:unhideWhenUsed="0"/>
    <w:lsdException w:name="Colorful Shading Accent 4" w:semiHidden="0" w:uiPriority="66" w:unhideWhenUsed="0"/>
    <w:lsdException w:name="Colorful List Accent 4" w:semiHidden="0" w:uiPriority="67" w:unhideWhenUsed="0"/>
    <w:lsdException w:name="Colorful Grid Accent 4" w:semiHidden="0" w:uiPriority="68" w:unhideWhenUsed="0"/>
    <w:lsdException w:name="Light Shading Accent 5" w:semiHidden="0" w:uiPriority="69" w:unhideWhenUsed="0"/>
    <w:lsdException w:name="Light List Accent 5" w:semiHidden="0" w:uiPriority="70" w:unhideWhenUsed="0"/>
    <w:lsdException w:name="Light Grid Accent 5" w:semiHidden="0" w:uiPriority="71" w:unhideWhenUsed="0"/>
    <w:lsdException w:name="Medium Shading 1 Accent 5" w:semiHidden="0" w:uiPriority="72" w:unhideWhenUsed="0"/>
    <w:lsdException w:name="Medium Shading 2 Accent 5" w:semiHidden="0" w:uiPriority="73" w:unhideWhenUsed="0"/>
    <w:lsdException w:name="Medium List 1 Accent 5" w:semiHidden="0" w:uiPriority="60" w:unhideWhenUsed="0"/>
    <w:lsdException w:name="Medium List 2 Accent 5" w:semiHidden="0" w:uiPriority="61" w:unhideWhenUsed="0"/>
    <w:lsdException w:name="Medium Grid 1 Accent 5" w:semiHidden="0" w:uiPriority="62" w:unhideWhenUsed="0"/>
    <w:lsdException w:name="Medium Grid 2 Accent 5" w:semiHidden="0" w:uiPriority="63" w:unhideWhenUsed="0"/>
    <w:lsdException w:name="Medium Grid 3 Accent 5" w:semiHidden="0" w:uiPriority="64" w:unhideWhenUsed="0"/>
    <w:lsdException w:name="Dark List Accent 5" w:semiHidden="0" w:uiPriority="65" w:unhideWhenUsed="0"/>
    <w:lsdException w:name="Colorful Shading Accent 5" w:semiHidden="0" w:uiPriority="66" w:unhideWhenUsed="0"/>
    <w:lsdException w:name="Colorful List Accent 5" w:semiHidden="0" w:uiPriority="67" w:unhideWhenUsed="0"/>
    <w:lsdException w:name="Colorful Grid Accent 5" w:semiHidden="0" w:uiPriority="68" w:unhideWhenUsed="0"/>
    <w:lsdException w:name="Light Shading Accent 6" w:semiHidden="0" w:uiPriority="69" w:unhideWhenUsed="0"/>
    <w:lsdException w:name="Light List Accent 6" w:semiHidden="0" w:uiPriority="70" w:unhideWhenUsed="0"/>
    <w:lsdException w:name="Light Grid Accent 6" w:semiHidden="0" w:uiPriority="71" w:unhideWhenUsed="0"/>
    <w:lsdException w:name="Medium Shading 1 Accent 6" w:semiHidden="0" w:uiPriority="72" w:unhideWhenUsed="0"/>
    <w:lsdException w:name="Medium Shading 2 Accent 6" w:semiHidden="0" w:uiPriority="73" w:unhideWhenUsed="0"/>
    <w:lsdException w:name="Medium List 1 Accent 6" w:semiHidden="0" w:uiPriority="19" w:unhideWhenUsed="0" w:qFormat="1"/>
    <w:lsdException w:name="Medium List 2 Accent 6" w:semiHidden="0" w:uiPriority="21" w:unhideWhenUsed="0" w:qFormat="1"/>
    <w:lsdException w:name="Medium Grid 1 Accent 6" w:semiHidden="0" w:uiPriority="31" w:unhideWhenUsed="0" w:qFormat="1"/>
    <w:lsdException w:name="Medium Grid 2 Accent 6" w:semiHidden="0" w:uiPriority="32" w:unhideWhenUsed="0" w:qFormat="1"/>
    <w:lsdException w:name="Medium Grid 3 Accent 6" w:semiHidden="0" w:uiPriority="33" w:unhideWhenUsed="0" w:qFormat="1"/>
    <w:lsdException w:name="Dark List Accent 6" w:semiHidden="0" w:uiPriority="37" w:unhideWhenUsed="0"/>
    <w:lsdException w:name="Colorful Shading Accent 6" w:semiHidden="0" w:uiPriority="39" w:unhideWhenUsed="0" w:qFormat="1"/>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3AC6"/>
    <w:rPr>
      <w:sz w:val="24"/>
    </w:rPr>
  </w:style>
  <w:style w:type="paragraph" w:styleId="Heading1">
    <w:name w:val="heading 1"/>
    <w:basedOn w:val="Normal"/>
    <w:next w:val="Normal"/>
    <w:link w:val="Heading1Char"/>
    <w:uiPriority w:val="9"/>
    <w:qFormat/>
    <w:rsid w:val="00203AC6"/>
    <w:pPr>
      <w:keepNext/>
      <w:keepLines/>
      <w:spacing w:before="480"/>
      <w:outlineLvl w:val="0"/>
    </w:pPr>
    <w:rPr>
      <w:rFonts w:eastAsia="Times New Roman"/>
      <w:b/>
      <w:bCs/>
      <w:color w:val="007AC9"/>
      <w:sz w:val="32"/>
      <w:szCs w:val="32"/>
    </w:rPr>
  </w:style>
  <w:style w:type="paragraph" w:styleId="Heading2">
    <w:name w:val="heading 2"/>
    <w:basedOn w:val="Normal"/>
    <w:next w:val="Normal"/>
    <w:link w:val="Heading2Char"/>
    <w:uiPriority w:val="9"/>
    <w:qFormat/>
    <w:rsid w:val="00203AC6"/>
    <w:pPr>
      <w:keepNext/>
      <w:keepLines/>
      <w:spacing w:before="200"/>
      <w:outlineLvl w:val="1"/>
    </w:pPr>
    <w:rPr>
      <w:rFonts w:eastAsia="Times New Roman"/>
      <w:b/>
      <w:bCs/>
      <w:color w:val="007AC9"/>
      <w:sz w:val="26"/>
      <w:szCs w:val="26"/>
    </w:rPr>
  </w:style>
  <w:style w:type="paragraph" w:styleId="Heading3">
    <w:name w:val="heading 3"/>
    <w:basedOn w:val="Normal"/>
    <w:next w:val="Normal"/>
    <w:link w:val="Heading3Char"/>
    <w:uiPriority w:val="9"/>
    <w:qFormat/>
    <w:rsid w:val="00203AC6"/>
    <w:pPr>
      <w:keepNext/>
      <w:keepLines/>
      <w:spacing w:before="200"/>
      <w:outlineLvl w:val="2"/>
    </w:pPr>
    <w:rPr>
      <w:rFonts w:eastAsia="Times New Roman"/>
      <w:b/>
      <w:bCs/>
      <w:color w:val="007AC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E1E70"/>
    <w:pPr>
      <w:tabs>
        <w:tab w:val="center" w:pos="4320"/>
        <w:tab w:val="right" w:pos="8640"/>
      </w:tabs>
    </w:pPr>
  </w:style>
  <w:style w:type="character" w:customStyle="1" w:styleId="HeaderChar">
    <w:name w:val="Header Char"/>
    <w:basedOn w:val="DefaultParagraphFont"/>
    <w:link w:val="Header"/>
    <w:uiPriority w:val="99"/>
    <w:rsid w:val="007E1E70"/>
    <w:rPr>
      <w:rFonts w:ascii="Lucida Grande" w:hAnsi="Lucida Grande"/>
      <w:sz w:val="24"/>
    </w:rPr>
  </w:style>
  <w:style w:type="paragraph" w:styleId="Footer">
    <w:name w:val="footer"/>
    <w:basedOn w:val="Normal"/>
    <w:link w:val="FooterChar"/>
    <w:uiPriority w:val="99"/>
    <w:unhideWhenUsed/>
    <w:rsid w:val="007E1E70"/>
    <w:pPr>
      <w:tabs>
        <w:tab w:val="center" w:pos="4320"/>
        <w:tab w:val="right" w:pos="8640"/>
      </w:tabs>
    </w:pPr>
  </w:style>
  <w:style w:type="character" w:customStyle="1" w:styleId="FooterChar">
    <w:name w:val="Footer Char"/>
    <w:basedOn w:val="DefaultParagraphFont"/>
    <w:link w:val="Footer"/>
    <w:uiPriority w:val="99"/>
    <w:rsid w:val="007E1E70"/>
    <w:rPr>
      <w:rFonts w:ascii="Lucida Grande" w:hAnsi="Lucida Grande"/>
      <w:sz w:val="24"/>
    </w:rPr>
  </w:style>
  <w:style w:type="paragraph" w:customStyle="1" w:styleId="BasicParagraph">
    <w:name w:val="[Basic Paragraph]"/>
    <w:basedOn w:val="Normal"/>
    <w:uiPriority w:val="99"/>
    <w:rsid w:val="007E1E70"/>
    <w:pPr>
      <w:widowControl w:val="0"/>
      <w:autoSpaceDE w:val="0"/>
      <w:autoSpaceDN w:val="0"/>
      <w:adjustRightInd w:val="0"/>
      <w:spacing w:line="288" w:lineRule="auto"/>
      <w:textAlignment w:val="center"/>
    </w:pPr>
    <w:rPr>
      <w:rFonts w:ascii="Times-Roman" w:hAnsi="Times-Roman" w:cs="Times-Roman"/>
      <w:color w:val="000000"/>
      <w:szCs w:val="24"/>
    </w:rPr>
  </w:style>
  <w:style w:type="paragraph" w:customStyle="1" w:styleId="text">
    <w:name w:val="text"/>
    <w:basedOn w:val="Normal"/>
    <w:qFormat/>
    <w:rsid w:val="00AD054A"/>
    <w:pPr>
      <w:spacing w:line="264" w:lineRule="auto"/>
    </w:pPr>
    <w:rPr>
      <w:color w:val="616365"/>
    </w:rPr>
  </w:style>
  <w:style w:type="character" w:customStyle="1" w:styleId="Heading1Char">
    <w:name w:val="Heading 1 Char"/>
    <w:basedOn w:val="DefaultParagraphFont"/>
    <w:link w:val="Heading1"/>
    <w:uiPriority w:val="9"/>
    <w:rsid w:val="00203AC6"/>
    <w:rPr>
      <w:rFonts w:ascii="Arial" w:eastAsia="Times New Roman" w:hAnsi="Arial" w:cs="Times New Roman"/>
      <w:b/>
      <w:bCs/>
      <w:color w:val="007AC9"/>
      <w:sz w:val="32"/>
      <w:szCs w:val="32"/>
    </w:rPr>
  </w:style>
  <w:style w:type="character" w:customStyle="1" w:styleId="Heading2Char">
    <w:name w:val="Heading 2 Char"/>
    <w:basedOn w:val="DefaultParagraphFont"/>
    <w:link w:val="Heading2"/>
    <w:uiPriority w:val="9"/>
    <w:rsid w:val="00203AC6"/>
    <w:rPr>
      <w:rFonts w:ascii="Arial" w:eastAsia="Times New Roman" w:hAnsi="Arial" w:cs="Times New Roman"/>
      <w:b/>
      <w:bCs/>
      <w:color w:val="007AC9"/>
      <w:sz w:val="26"/>
      <w:szCs w:val="26"/>
    </w:rPr>
  </w:style>
  <w:style w:type="character" w:customStyle="1" w:styleId="Heading3Char">
    <w:name w:val="Heading 3 Char"/>
    <w:basedOn w:val="DefaultParagraphFont"/>
    <w:link w:val="Heading3"/>
    <w:uiPriority w:val="9"/>
    <w:rsid w:val="00203AC6"/>
    <w:rPr>
      <w:rFonts w:ascii="Arial" w:eastAsia="Times New Roman" w:hAnsi="Arial" w:cs="Times New Roman"/>
      <w:b/>
      <w:bCs/>
      <w:color w:val="007AC9"/>
      <w:sz w:val="24"/>
    </w:rPr>
  </w:style>
  <w:style w:type="paragraph" w:styleId="BalloonText">
    <w:name w:val="Balloon Text"/>
    <w:basedOn w:val="Normal"/>
    <w:link w:val="BalloonTextChar"/>
    <w:uiPriority w:val="99"/>
    <w:semiHidden/>
    <w:unhideWhenUsed/>
    <w:rsid w:val="00CE220B"/>
    <w:rPr>
      <w:rFonts w:ascii="Tahoma" w:hAnsi="Tahoma" w:cs="Tahoma"/>
      <w:sz w:val="16"/>
      <w:szCs w:val="16"/>
    </w:rPr>
  </w:style>
  <w:style w:type="character" w:customStyle="1" w:styleId="BalloonTextChar">
    <w:name w:val="Balloon Text Char"/>
    <w:basedOn w:val="DefaultParagraphFont"/>
    <w:link w:val="BalloonText"/>
    <w:uiPriority w:val="99"/>
    <w:semiHidden/>
    <w:rsid w:val="00CE220B"/>
    <w:rPr>
      <w:rFonts w:ascii="Tahoma" w:hAnsi="Tahoma" w:cs="Tahoma"/>
      <w:sz w:val="16"/>
      <w:szCs w:val="16"/>
    </w:rPr>
  </w:style>
  <w:style w:type="character" w:styleId="FollowedHyperlink">
    <w:name w:val="FollowedHyperlink"/>
    <w:basedOn w:val="DefaultParagraphFont"/>
    <w:rsid w:val="00DE41BD"/>
    <w:rPr>
      <w:color w:val="800080"/>
      <w:u w:val="single"/>
    </w:rPr>
  </w:style>
  <w:style w:type="character" w:styleId="Hyperlink">
    <w:name w:val="Hyperlink"/>
    <w:basedOn w:val="DefaultParagraphFont"/>
    <w:uiPriority w:val="99"/>
    <w:unhideWhenUsed/>
    <w:rsid w:val="00EE66FF"/>
    <w:rPr>
      <w:color w:val="0000FF" w:themeColor="hyperlink"/>
      <w:u w:val="single"/>
    </w:rPr>
  </w:style>
  <w:style w:type="table" w:styleId="TableGrid">
    <w:name w:val="Table Grid"/>
    <w:basedOn w:val="TableNormal"/>
    <w:uiPriority w:val="59"/>
    <w:rsid w:val="008D011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Mark Ohm Design</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 Ohm</dc:creator>
  <cp:lastModifiedBy>Fyro</cp:lastModifiedBy>
  <cp:revision>4</cp:revision>
  <cp:lastPrinted>2011-12-13T07:36:00Z</cp:lastPrinted>
  <dcterms:created xsi:type="dcterms:W3CDTF">2018-12-07T15:26:00Z</dcterms:created>
  <dcterms:modified xsi:type="dcterms:W3CDTF">2018-12-07T16:23:00Z</dcterms:modified>
</cp:coreProperties>
</file>