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GDWFSDVSWEBAJAVAEXAIII1A</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Chloé</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Froment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Play dice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https://github.com/fromentchloe/jeu_js.git</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1">
        <w:r>
          <w:rPr>
            <w:rFonts w:ascii="Calibri" w:hAnsi="Calibri" w:cs="Calibri" w:eastAsia="Calibri"/>
            <w:color w:val="0000FF"/>
            <w:spacing w:val="0"/>
            <w:position w:val="0"/>
            <w:sz w:val="21"/>
            <w:u w:val="single"/>
            <w:shd w:fill="auto" w:val="clear"/>
          </w:rPr>
          <w:t xml:space="preserve">https://playdicejs.netlify.app/</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créé des événements de clic pour les boutons "Nouvelle partie" et "Rejouer". Lorsque "Nouvelle partie" est cliqué, j'ai utilisé la fonction getPlayerNames() pour obtenir les noms des joueurs via des boîtes de dialogue.J'ai stocké les noms des joueurs dans playerNames et appelé init() pour initialiser le jeu. Lorsque "Lancer" est cliqué, j'ai généré un nombre aléatoire entre 1 et 6 pour simuler le lancer de dé.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affiché le dé correspondant au résultat du lancer. Si le résultat du lancer est différent de 1, j'ai ajouté le résultat au score du tour. Si le résultat du lancer est 1, j'ai affiché un message d'erreur et passé au joueur suivant. Lorsque "Hold" est cliqué, j'ai ajouté le score du tour au score global du joueur actif.Si le score global atteint ou dépasse 100, j'ai affiché un message de victoire. Sinon, j'ai passé au joueur suivant. J'ai utilisé des sélecteurs d'ID et de classe pour mettre à jour les affichages des scores, des noms des joueurs et des messages. J'ai ajouté des événements de clic pour les boutons "Afficher les règles" et "Masquer les règles".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utilisé des sélecteurs d'ID pour afficher ou masquer les règles en fonction des clics.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1"/>
          <w:shd w:fill="auto" w:val="clear"/>
        </w:rPr>
        <w:t xml:space="preserve">Expliquez tout ce dont vous avez eu besoin pour réaliser vos tâches : langages de programmation, frameworks, outils, logiciels, documentations techniques, etc...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Cette application est réalisée avec HTML, Bootstrap, CSS, ECMAScript et jQuery. Elle a été déployée à l'aide de Netlify. J'ai utilisé le générateur d'images AI Canvas et les icônes proviennent de Bootstrap.</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5"/>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fromentchloe/jeu_js.git" Id="docRId0" Type="http://schemas.openxmlformats.org/officeDocument/2006/relationships/hyperlink" /><Relationship TargetMode="External" Target="https://playdicejs.netlify.ap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