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07E7" w14:textId="7BC8EE2D" w:rsidR="002E6033" w:rsidRPr="0061150E" w:rsidRDefault="002E6033" w:rsidP="002E6033">
      <w:pPr>
        <w:pStyle w:val="Titre"/>
        <w:jc w:val="center"/>
        <w:rPr>
          <w:rFonts w:ascii="Garamond" w:hAnsi="Garamond"/>
          <w:lang w:val="en-GB"/>
        </w:rPr>
      </w:pPr>
      <w:r w:rsidRPr="0061150E">
        <w:rPr>
          <w:rFonts w:ascii="Garamond" w:hAnsi="Garamond"/>
          <w:lang w:val="en-GB"/>
        </w:rPr>
        <w:t xml:space="preserve">Study of </w:t>
      </w:r>
      <w:r w:rsidR="002A36BB" w:rsidRPr="0061150E">
        <w:rPr>
          <w:rFonts w:ascii="Garamond" w:hAnsi="Garamond"/>
          <w:lang w:val="en-GB"/>
        </w:rPr>
        <w:t xml:space="preserve">the </w:t>
      </w:r>
      <w:r w:rsidRPr="0061150E">
        <w:rPr>
          <w:rFonts w:ascii="Garamond" w:hAnsi="Garamond"/>
          <w:lang w:val="en-GB"/>
        </w:rPr>
        <w:t xml:space="preserve">avian soundscape using acoustic indices </w:t>
      </w:r>
      <w:r w:rsidR="002A36BB" w:rsidRPr="0061150E">
        <w:rPr>
          <w:rFonts w:ascii="Garamond" w:hAnsi="Garamond"/>
          <w:lang w:val="en-GB"/>
        </w:rPr>
        <w:t>linked to</w:t>
      </w:r>
      <w:r w:rsidRPr="0061150E">
        <w:rPr>
          <w:rFonts w:ascii="Garamond" w:hAnsi="Garamond"/>
          <w:lang w:val="en-GB"/>
        </w:rPr>
        <w:t xml:space="preserve"> </w:t>
      </w:r>
      <w:r w:rsidR="00E34628">
        <w:rPr>
          <w:rFonts w:ascii="Garamond" w:hAnsi="Garamond"/>
          <w:lang w:val="en-GB"/>
        </w:rPr>
        <w:t>islands variables</w:t>
      </w:r>
      <w:r w:rsidRPr="0061150E">
        <w:rPr>
          <w:rFonts w:ascii="Garamond" w:hAnsi="Garamond"/>
          <w:lang w:val="en-GB"/>
        </w:rPr>
        <w:t xml:space="preserve"> and </w:t>
      </w:r>
      <w:r w:rsidR="00E34628">
        <w:rPr>
          <w:rFonts w:ascii="Garamond" w:hAnsi="Garamond"/>
          <w:lang w:val="en-GB"/>
        </w:rPr>
        <w:t>native - exotic bird</w:t>
      </w:r>
      <w:r w:rsidRPr="0061150E">
        <w:rPr>
          <w:rFonts w:ascii="Garamond" w:hAnsi="Garamond"/>
          <w:lang w:val="en-GB"/>
        </w:rPr>
        <w:t xml:space="preserve"> </w:t>
      </w:r>
      <w:r w:rsidR="00E34628">
        <w:rPr>
          <w:rFonts w:ascii="Garamond" w:hAnsi="Garamond"/>
          <w:lang w:val="en-GB"/>
        </w:rPr>
        <w:t>community.</w:t>
      </w:r>
    </w:p>
    <w:p w14:paraId="411348C0" w14:textId="77777777" w:rsidR="002E6033" w:rsidRPr="0061150E" w:rsidRDefault="002E6033" w:rsidP="002E6033">
      <w:pPr>
        <w:rPr>
          <w:rFonts w:ascii="Garamond" w:hAnsi="Garamond"/>
          <w:lang w:val="en-GB"/>
        </w:rPr>
      </w:pPr>
    </w:p>
    <w:p w14:paraId="48CE3E99" w14:textId="77777777" w:rsidR="004447CF" w:rsidRPr="0061150E" w:rsidRDefault="004447CF">
      <w:pPr>
        <w:rPr>
          <w:rFonts w:ascii="Garamond" w:eastAsiaTheme="majorEastAsia" w:hAnsi="Garamond" w:cstheme="majorBidi"/>
          <w:color w:val="595959" w:themeColor="text1" w:themeTint="A6"/>
          <w:spacing w:val="15"/>
          <w:sz w:val="28"/>
          <w:szCs w:val="28"/>
          <w:lang w:val="en-GB"/>
        </w:rPr>
      </w:pPr>
      <w:r w:rsidRPr="0061150E">
        <w:rPr>
          <w:rFonts w:ascii="Garamond" w:hAnsi="Garamond"/>
          <w:lang w:val="en-GB"/>
        </w:rPr>
        <w:br w:type="page"/>
      </w:r>
    </w:p>
    <w:p w14:paraId="700BC948" w14:textId="4D54C9CB" w:rsidR="008D4FC1" w:rsidRPr="0061150E" w:rsidRDefault="002E6033" w:rsidP="008D4FC1">
      <w:pPr>
        <w:pStyle w:val="Sous-titre"/>
        <w:rPr>
          <w:rFonts w:ascii="Garamond" w:hAnsi="Garamond"/>
        </w:rPr>
      </w:pPr>
      <w:r w:rsidRPr="0061150E">
        <w:rPr>
          <w:rFonts w:ascii="Garamond" w:hAnsi="Garamond"/>
        </w:rPr>
        <w:lastRenderedPageBreak/>
        <w:t>Introduction</w:t>
      </w:r>
    </w:p>
    <w:p w14:paraId="6BBB9A03" w14:textId="56356D38" w:rsidR="008C2372" w:rsidRDefault="008C2372" w:rsidP="008C2372">
      <w:pPr>
        <w:pStyle w:val="Paragraphedeliste"/>
        <w:numPr>
          <w:ilvl w:val="0"/>
          <w:numId w:val="13"/>
        </w:numPr>
        <w:rPr>
          <w:rFonts w:ascii="Garamond" w:hAnsi="Garamond"/>
          <w:sz w:val="26"/>
          <w:szCs w:val="26"/>
        </w:rPr>
      </w:pPr>
      <w:r w:rsidRPr="0061150E">
        <w:rPr>
          <w:rFonts w:ascii="Garamond" w:hAnsi="Garamond"/>
          <w:sz w:val="26"/>
          <w:szCs w:val="26"/>
        </w:rPr>
        <w:t>Bird song</w:t>
      </w:r>
      <w:r w:rsidR="00C36531">
        <w:rPr>
          <w:rFonts w:ascii="Garamond" w:hAnsi="Garamond"/>
          <w:sz w:val="26"/>
          <w:szCs w:val="26"/>
        </w:rPr>
        <w:t>s</w:t>
      </w:r>
      <w:r w:rsidRPr="0061150E">
        <w:rPr>
          <w:rFonts w:ascii="Garamond" w:hAnsi="Garamond"/>
          <w:sz w:val="26"/>
          <w:szCs w:val="26"/>
        </w:rPr>
        <w:t xml:space="preserve"> </w:t>
      </w:r>
    </w:p>
    <w:p w14:paraId="1BA3137C" w14:textId="77777777" w:rsidR="00946726" w:rsidRPr="00946726" w:rsidRDefault="00946726" w:rsidP="00946726">
      <w:pPr>
        <w:ind w:left="360"/>
        <w:rPr>
          <w:rFonts w:ascii="Garamond" w:hAnsi="Garamond"/>
          <w:sz w:val="26"/>
          <w:szCs w:val="26"/>
        </w:rPr>
      </w:pPr>
    </w:p>
    <w:p w14:paraId="28A1B4D8" w14:textId="41A0BDD7" w:rsidR="0061150E" w:rsidRDefault="0061150E" w:rsidP="0061150E">
      <w:pPr>
        <w:rPr>
          <w:rFonts w:ascii="Garamond" w:hAnsi="Garamond"/>
        </w:rPr>
      </w:pPr>
      <w:r>
        <w:rPr>
          <w:rFonts w:ascii="Garamond" w:hAnsi="Garamond"/>
        </w:rPr>
        <w:t>Mechanisms of song</w:t>
      </w:r>
    </w:p>
    <w:p w14:paraId="55FF0FEF" w14:textId="0A88C592" w:rsidR="0061150E" w:rsidRDefault="0061150E" w:rsidP="0061150E">
      <w:pPr>
        <w:rPr>
          <w:rFonts w:ascii="Garamond" w:hAnsi="Garamond"/>
          <w:lang w:val="en-GB"/>
        </w:rPr>
      </w:pPr>
      <w:r>
        <w:rPr>
          <w:rFonts w:ascii="Garamond" w:hAnsi="Garamond"/>
          <w:lang w:val="en-GB"/>
        </w:rPr>
        <w:t>Evolution of bird song</w:t>
      </w:r>
    </w:p>
    <w:p w14:paraId="5F20D286" w14:textId="77777777" w:rsidR="00C36531" w:rsidRDefault="00C36531" w:rsidP="0061150E">
      <w:pPr>
        <w:rPr>
          <w:rFonts w:ascii="Garamond" w:hAnsi="Garamond"/>
          <w:lang w:val="en-GB"/>
        </w:rPr>
      </w:pPr>
    </w:p>
    <w:p w14:paraId="63492B43" w14:textId="5EFE5C1E" w:rsidR="0061150E" w:rsidRDefault="0061150E" w:rsidP="0061150E">
      <w:pPr>
        <w:rPr>
          <w:rFonts w:ascii="Garamond" w:hAnsi="Garamond"/>
          <w:lang w:val="en-GB"/>
        </w:rPr>
      </w:pPr>
      <w:r w:rsidRPr="0061150E">
        <w:rPr>
          <w:rFonts w:ascii="Garamond" w:hAnsi="Garamond"/>
          <w:lang w:val="en-GB"/>
        </w:rPr>
        <w:t>Advantage of this type o</w:t>
      </w:r>
      <w:r>
        <w:rPr>
          <w:rFonts w:ascii="Garamond" w:hAnsi="Garamond"/>
          <w:lang w:val="en-GB"/>
        </w:rPr>
        <w:t>f communication</w:t>
      </w:r>
    </w:p>
    <w:p w14:paraId="6532EBE9" w14:textId="4BBEE1C9" w:rsidR="007662B6" w:rsidRDefault="00C36531" w:rsidP="0061150E">
      <w:pPr>
        <w:rPr>
          <w:rFonts w:ascii="Garamond" w:hAnsi="Garamond"/>
          <w:lang w:val="en-GB"/>
        </w:rPr>
      </w:pPr>
      <w:r w:rsidRPr="00C36531">
        <w:rPr>
          <w:rFonts w:ascii="Garamond" w:hAnsi="Garamond"/>
          <w:lang w:val="en-GB"/>
        </w:rPr>
        <w:t>Vocal communication plays a major</w:t>
      </w:r>
      <w:r>
        <w:rPr>
          <w:rFonts w:ascii="Garamond" w:hAnsi="Garamond"/>
          <w:lang w:val="en-GB"/>
        </w:rPr>
        <w:t xml:space="preserve"> role for individual birds’ fitness. A large variety of signals are used at </w:t>
      </w:r>
      <w:r w:rsidR="007662B6">
        <w:rPr>
          <w:rFonts w:ascii="Garamond" w:hAnsi="Garamond"/>
          <w:lang w:val="en-GB"/>
        </w:rPr>
        <w:t xml:space="preserve">interspecific </w:t>
      </w:r>
      <w:r w:rsidR="00952EC6">
        <w:rPr>
          <w:rFonts w:ascii="Garamond" w:hAnsi="Garamond"/>
          <w:lang w:val="en-GB"/>
        </w:rPr>
        <w:t xml:space="preserve">and intraspecific </w:t>
      </w:r>
      <w:r>
        <w:rPr>
          <w:rFonts w:ascii="Garamond" w:hAnsi="Garamond"/>
          <w:lang w:val="en-GB"/>
        </w:rPr>
        <w:t>levels</w:t>
      </w:r>
      <w:r w:rsidR="00952EC6">
        <w:rPr>
          <w:rFonts w:ascii="Garamond" w:hAnsi="Garamond"/>
          <w:lang w:val="en-GB"/>
        </w:rPr>
        <w:t xml:space="preserve">, they are keys for </w:t>
      </w:r>
      <w:r w:rsidR="00952EC6" w:rsidRPr="005D43DE">
        <w:rPr>
          <w:rFonts w:ascii="Garamond" w:hAnsi="Garamond"/>
          <w:lang w:val="en-GB"/>
        </w:rPr>
        <w:t>mate choice (Richardson &amp; Lengagne, 2010), rival evaluation (Searcy &amp; Beecher, 2009)</w:t>
      </w:r>
      <w:r w:rsidR="00952EC6">
        <w:rPr>
          <w:rFonts w:ascii="Garamond" w:hAnsi="Garamond"/>
          <w:lang w:val="en-GB"/>
        </w:rPr>
        <w:t xml:space="preserve">, danger </w:t>
      </w:r>
      <w:r>
        <w:rPr>
          <w:rFonts w:ascii="Garamond" w:hAnsi="Garamond"/>
          <w:lang w:val="en-GB"/>
        </w:rPr>
        <w:t xml:space="preserve">signalisation </w:t>
      </w:r>
      <w:r w:rsidR="00100F36" w:rsidRPr="00100F36">
        <w:rPr>
          <w:rFonts w:ascii="Garamond" w:hAnsi="Garamond"/>
          <w:highlight w:val="yellow"/>
          <w:lang w:val="en-GB"/>
        </w:rPr>
        <w:t xml:space="preserve">( </w:t>
      </w:r>
      <w:r w:rsidR="00952EC6" w:rsidRPr="00100F36">
        <w:rPr>
          <w:rFonts w:ascii="Garamond" w:hAnsi="Garamond"/>
          <w:highlight w:val="yellow"/>
          <w:lang w:val="en-GB"/>
        </w:rPr>
        <w:t xml:space="preserve"> )</w:t>
      </w:r>
      <w:r w:rsidR="00100F36">
        <w:rPr>
          <w:rFonts w:ascii="Garamond" w:hAnsi="Garamond"/>
          <w:lang w:val="en-GB"/>
        </w:rPr>
        <w:t xml:space="preserve"> </w:t>
      </w:r>
      <w:r w:rsidR="00952EC6" w:rsidRPr="005D43DE">
        <w:rPr>
          <w:rFonts w:ascii="Garamond" w:hAnsi="Garamond"/>
          <w:lang w:val="en-GB"/>
        </w:rPr>
        <w:t>or</w:t>
      </w:r>
      <w:r w:rsidR="00952EC6" w:rsidRPr="005D43DE">
        <w:rPr>
          <w:rFonts w:ascii="Garamond" w:hAnsi="Garamond"/>
          <w:lang w:val="en-GB"/>
        </w:rPr>
        <w:t xml:space="preserve"> individual </w:t>
      </w:r>
      <w:r w:rsidR="00952EC6" w:rsidRPr="005D43DE">
        <w:rPr>
          <w:rFonts w:ascii="Garamond" w:hAnsi="Garamond"/>
          <w:lang w:val="en-GB"/>
        </w:rPr>
        <w:t>recognition (</w:t>
      </w:r>
      <w:r w:rsidR="00952EC6" w:rsidRPr="005D43DE">
        <w:rPr>
          <w:rFonts w:ascii="Garamond" w:hAnsi="Garamond"/>
          <w:lang w:val="en-GB"/>
        </w:rPr>
        <w:t>Chaine, Shizuka, Block, Zhang, &amp; Lyon, 2018</w:t>
      </w:r>
      <w:r>
        <w:rPr>
          <w:rFonts w:ascii="Garamond" w:hAnsi="Garamond"/>
          <w:lang w:val="en-GB"/>
        </w:rPr>
        <w:t>).</w:t>
      </w:r>
    </w:p>
    <w:p w14:paraId="2C9A4775" w14:textId="0AE29B60" w:rsidR="005D43DE" w:rsidRPr="005D43DE" w:rsidRDefault="00100F36" w:rsidP="0061150E">
      <w:pPr>
        <w:rPr>
          <w:rFonts w:ascii="Garamond" w:hAnsi="Garamond"/>
          <w:lang w:val="en-GB"/>
        </w:rPr>
      </w:pPr>
      <w:r>
        <w:rPr>
          <w:rFonts w:ascii="Garamond" w:hAnsi="Garamond"/>
          <w:lang w:val="en-GB"/>
        </w:rPr>
        <w:t>These signals</w:t>
      </w:r>
      <w:r w:rsidR="00C36531">
        <w:rPr>
          <w:rFonts w:ascii="Garamond" w:hAnsi="Garamond"/>
          <w:lang w:val="en-GB"/>
        </w:rPr>
        <w:t xml:space="preserve"> are keys for evolution and differentiation </w:t>
      </w:r>
      <w:r>
        <w:rPr>
          <w:rFonts w:ascii="Garamond" w:hAnsi="Garamond"/>
          <w:lang w:val="en-GB"/>
        </w:rPr>
        <w:t>process a</w:t>
      </w:r>
      <w:r w:rsidR="005D43DE" w:rsidRPr="005D43DE">
        <w:rPr>
          <w:rFonts w:ascii="Garamond" w:hAnsi="Garamond"/>
          <w:lang w:val="en-GB"/>
        </w:rPr>
        <w:t>coustic interference can lead to the apparition of differentiated signals between interfering species; such a pattern was observed on a small Galapagos island after a new finch species joined the two</w:t>
      </w:r>
      <w:r w:rsidR="005D43DE" w:rsidRPr="005D43DE">
        <w:rPr>
          <w:rFonts w:ascii="Cambria Math" w:hAnsi="Cambria Math" w:cs="Cambria Math"/>
          <w:lang w:val="en-GB"/>
        </w:rPr>
        <w:t>‐</w:t>
      </w:r>
      <w:r w:rsidR="005D43DE" w:rsidRPr="005D43DE">
        <w:rPr>
          <w:rFonts w:ascii="Garamond" w:hAnsi="Garamond"/>
          <w:lang w:val="en-GB"/>
        </w:rPr>
        <w:t>species community (Grant &amp; Grant, 2010).</w:t>
      </w:r>
    </w:p>
    <w:p w14:paraId="558FA730" w14:textId="153D88E8" w:rsidR="0061150E" w:rsidRDefault="00946726" w:rsidP="0061150E">
      <w:pPr>
        <w:rPr>
          <w:rFonts w:ascii="Garamond" w:hAnsi="Garamond"/>
          <w:lang w:val="en-GB"/>
        </w:rPr>
      </w:pPr>
      <w:r>
        <w:rPr>
          <w:rFonts w:ascii="Garamond" w:hAnsi="Garamond"/>
          <w:lang w:val="en-GB"/>
        </w:rPr>
        <w:t>Description</w:t>
      </w:r>
      <w:r w:rsidR="0061150E">
        <w:rPr>
          <w:rFonts w:ascii="Garamond" w:hAnsi="Garamond"/>
          <w:lang w:val="en-GB"/>
        </w:rPr>
        <w:t xml:space="preserve"> </w:t>
      </w:r>
      <w:r w:rsidR="00100F36">
        <w:rPr>
          <w:rFonts w:ascii="Garamond" w:hAnsi="Garamond"/>
          <w:lang w:val="en-GB"/>
        </w:rPr>
        <w:t>o</w:t>
      </w:r>
      <w:r w:rsidR="0061150E">
        <w:rPr>
          <w:rFonts w:ascii="Garamond" w:hAnsi="Garamond"/>
          <w:lang w:val="en-GB"/>
        </w:rPr>
        <w:t>f the main type of songs produced, and their complexity</w:t>
      </w:r>
      <w:r w:rsidR="00100F36">
        <w:rPr>
          <w:rFonts w:ascii="Garamond" w:hAnsi="Garamond"/>
          <w:lang w:val="en-GB"/>
        </w:rPr>
        <w:t>.</w:t>
      </w:r>
    </w:p>
    <w:p w14:paraId="228DB690" w14:textId="48129E69" w:rsidR="00100F36" w:rsidRPr="0061150E" w:rsidRDefault="00100F36" w:rsidP="0061150E">
      <w:pPr>
        <w:rPr>
          <w:rFonts w:ascii="Garamond" w:hAnsi="Garamond"/>
          <w:lang w:val="en-GB"/>
        </w:rPr>
      </w:pPr>
      <w:r>
        <w:rPr>
          <w:rFonts w:ascii="Garamond" w:hAnsi="Garamond"/>
          <w:lang w:val="en-GB"/>
        </w:rPr>
        <w:t xml:space="preserve">Bird songs are a complexed processus that can be categorised between calls, songs and specific interaction vocalisations. Large panel of vocalisation can be described for a species, accent are also present at the intraspecific levels. They serve for the description </w:t>
      </w:r>
      <w:r w:rsidR="007F2DE1">
        <w:rPr>
          <w:rFonts w:ascii="Garamond" w:hAnsi="Garamond"/>
          <w:lang w:val="en-GB"/>
        </w:rPr>
        <w:t>of very morphologically similar species.</w:t>
      </w:r>
    </w:p>
    <w:p w14:paraId="2F470766" w14:textId="51B1A516" w:rsidR="008C2372" w:rsidRDefault="008C2372" w:rsidP="008C2372">
      <w:pPr>
        <w:pStyle w:val="Paragraphedeliste"/>
        <w:numPr>
          <w:ilvl w:val="0"/>
          <w:numId w:val="13"/>
        </w:numPr>
        <w:rPr>
          <w:rFonts w:ascii="Garamond" w:hAnsi="Garamond"/>
          <w:sz w:val="26"/>
          <w:szCs w:val="26"/>
        </w:rPr>
      </w:pPr>
      <w:r w:rsidRPr="0061150E">
        <w:rPr>
          <w:rFonts w:ascii="Garamond" w:hAnsi="Garamond"/>
          <w:sz w:val="26"/>
          <w:szCs w:val="26"/>
        </w:rPr>
        <w:t>Island ecosystems &amp; French Polynesia</w:t>
      </w:r>
    </w:p>
    <w:p w14:paraId="69EB44BC" w14:textId="77777777" w:rsidR="007F2DE1" w:rsidRPr="007F2DE1" w:rsidRDefault="007F2DE1" w:rsidP="007F2DE1">
      <w:pPr>
        <w:rPr>
          <w:rFonts w:ascii="Garamond" w:hAnsi="Garamond"/>
          <w:sz w:val="26"/>
          <w:szCs w:val="26"/>
        </w:rPr>
      </w:pPr>
    </w:p>
    <w:p w14:paraId="310A49A9" w14:textId="74629DF0" w:rsidR="008C2372" w:rsidRDefault="001017BB" w:rsidP="00B6165C">
      <w:pPr>
        <w:rPr>
          <w:rFonts w:ascii="Garamond" w:hAnsi="Garamond"/>
          <w:lang w:val="en-GB"/>
        </w:rPr>
      </w:pPr>
      <w:r w:rsidRPr="001017BB">
        <w:rPr>
          <w:rFonts w:ascii="Garamond" w:hAnsi="Garamond"/>
          <w:lang w:val="en-GB"/>
        </w:rPr>
        <w:t xml:space="preserve">Colonization and age of </w:t>
      </w:r>
      <w:r>
        <w:rPr>
          <w:rFonts w:ascii="Garamond" w:hAnsi="Garamond"/>
          <w:lang w:val="en-GB"/>
        </w:rPr>
        <w:t xml:space="preserve">this </w:t>
      </w:r>
      <w:r w:rsidR="007F2DE1">
        <w:rPr>
          <w:rFonts w:ascii="Garamond" w:hAnsi="Garamond"/>
          <w:lang w:val="en-GB"/>
        </w:rPr>
        <w:t>islands</w:t>
      </w:r>
      <w:r>
        <w:rPr>
          <w:rFonts w:ascii="Garamond" w:hAnsi="Garamond"/>
          <w:lang w:val="en-GB"/>
        </w:rPr>
        <w:t>, natural vegetation type</w:t>
      </w:r>
    </w:p>
    <w:p w14:paraId="7A28D4E6" w14:textId="5B2EF345" w:rsidR="00E34628" w:rsidRPr="00CB22E1" w:rsidRDefault="00CB22E1" w:rsidP="00B6165C">
      <w:pPr>
        <w:rPr>
          <w:rFonts w:ascii="Garamond" w:hAnsi="Garamond"/>
          <w:lang w:val="en-GB"/>
        </w:rPr>
      </w:pPr>
      <w:r>
        <w:rPr>
          <w:rFonts w:ascii="Garamond" w:hAnsi="Garamond"/>
          <w:lang w:val="en-GB"/>
        </w:rPr>
        <w:t>Island ecosystems are biogeography defined by two main traits that are</w:t>
      </w:r>
      <w:r w:rsidRPr="00CB22E1">
        <w:rPr>
          <w:rFonts w:ascii="Garamond" w:hAnsi="Garamond"/>
          <w:lang w:val="en-GB"/>
        </w:rPr>
        <w:t xml:space="preserve"> isolation and small area</w:t>
      </w:r>
      <w:r>
        <w:rPr>
          <w:rFonts w:ascii="Garamond" w:hAnsi="Garamond"/>
          <w:lang w:val="en-GB"/>
        </w:rPr>
        <w:t xml:space="preserve">, causing together </w:t>
      </w:r>
      <w:r w:rsidRPr="00CB22E1">
        <w:rPr>
          <w:rFonts w:ascii="Garamond" w:hAnsi="Garamond"/>
          <w:lang w:val="en-GB"/>
        </w:rPr>
        <w:t>species</w:t>
      </w:r>
      <w:r w:rsidRPr="00CB22E1">
        <w:rPr>
          <w:rFonts w:ascii="Cambria Math" w:hAnsi="Cambria Math" w:cs="Cambria Math"/>
          <w:lang w:val="en-GB"/>
        </w:rPr>
        <w:t>‐</w:t>
      </w:r>
      <w:r w:rsidRPr="00CB22E1">
        <w:rPr>
          <w:rFonts w:ascii="Garamond" w:hAnsi="Garamond"/>
          <w:lang w:val="en-GB"/>
        </w:rPr>
        <w:t>poor insular communities (MacArthur &amp; Wilson, 1967</w:t>
      </w:r>
      <w:r>
        <w:rPr>
          <w:rFonts w:ascii="Garamond" w:hAnsi="Garamond"/>
          <w:lang w:val="en-GB"/>
        </w:rPr>
        <w:t xml:space="preserve">). </w:t>
      </w:r>
      <w:r w:rsidR="007F2DE1">
        <w:rPr>
          <w:rFonts w:ascii="Garamond" w:hAnsi="Garamond"/>
          <w:lang w:val="en-GB"/>
        </w:rPr>
        <w:t>This native community have been shaken with the first human arrival. Importing the exotic species, such as Gallus gallus or Rattus polynisiensis?</w:t>
      </w:r>
    </w:p>
    <w:p w14:paraId="5D351563" w14:textId="77A553A7" w:rsidR="00C7263A" w:rsidRPr="001017BB" w:rsidRDefault="00F27AA7" w:rsidP="00E54C4E">
      <w:pPr>
        <w:pStyle w:val="Paragraphedeliste"/>
        <w:numPr>
          <w:ilvl w:val="0"/>
          <w:numId w:val="13"/>
        </w:numPr>
        <w:rPr>
          <w:rFonts w:ascii="Garamond" w:hAnsi="Garamond"/>
          <w:sz w:val="26"/>
          <w:szCs w:val="26"/>
          <w:lang w:val="en-GB"/>
        </w:rPr>
      </w:pPr>
      <w:r w:rsidRPr="001017BB">
        <w:rPr>
          <w:rFonts w:ascii="Garamond" w:hAnsi="Garamond"/>
          <w:sz w:val="26"/>
          <w:szCs w:val="26"/>
          <w:lang w:val="en-GB"/>
        </w:rPr>
        <w:t>Island ecosystems, theatre of exotic species introductions</w:t>
      </w:r>
      <w:r w:rsidR="00B6165C" w:rsidRPr="001017BB">
        <w:rPr>
          <w:rFonts w:ascii="Garamond" w:hAnsi="Garamond"/>
          <w:sz w:val="26"/>
          <w:szCs w:val="26"/>
          <w:lang w:val="en-GB"/>
        </w:rPr>
        <w:t xml:space="preserve"> (impact of introduction</w:t>
      </w:r>
      <w:r w:rsidR="00AF58EB">
        <w:rPr>
          <w:rFonts w:ascii="Garamond" w:hAnsi="Garamond"/>
          <w:sz w:val="26"/>
          <w:szCs w:val="26"/>
          <w:lang w:val="en-GB"/>
        </w:rPr>
        <w:t>)</w:t>
      </w:r>
    </w:p>
    <w:p w14:paraId="6B0F67DA" w14:textId="57781CFF" w:rsidR="00F27AA7" w:rsidRPr="0061150E" w:rsidRDefault="007F2DE1" w:rsidP="002E6033">
      <w:pPr>
        <w:rPr>
          <w:rFonts w:ascii="Garamond" w:hAnsi="Garamond"/>
          <w:lang w:val="en-GB"/>
        </w:rPr>
      </w:pPr>
      <w:r>
        <w:rPr>
          <w:rFonts w:ascii="Garamond" w:hAnsi="Garamond"/>
          <w:lang w:val="en-GB"/>
        </w:rPr>
        <w:t xml:space="preserve">European colonisation imported larger patch of exotic species that are not that old and turned these insular ecosystems into highly introduced species ecosystems. </w:t>
      </w:r>
      <w:r w:rsidR="00F27AA7" w:rsidRPr="0061150E">
        <w:rPr>
          <w:rFonts w:ascii="Garamond" w:hAnsi="Garamond"/>
          <w:lang w:val="en-GB"/>
        </w:rPr>
        <w:t>The reasons are numerous</w:t>
      </w:r>
      <w:r w:rsidR="008F45DC" w:rsidRPr="0061150E">
        <w:rPr>
          <w:rFonts w:ascii="Garamond" w:hAnsi="Garamond"/>
          <w:lang w:val="en-GB"/>
        </w:rPr>
        <w:t>,</w:t>
      </w:r>
      <w:r w:rsidR="00F27AA7" w:rsidRPr="0061150E">
        <w:rPr>
          <w:rFonts w:ascii="Garamond" w:hAnsi="Garamond"/>
          <w:lang w:val="en-GB"/>
        </w:rPr>
        <w:t xml:space="preserve"> from the anthropic sides</w:t>
      </w:r>
      <w:r w:rsidR="008F45DC" w:rsidRPr="0061150E">
        <w:rPr>
          <w:rFonts w:ascii="Garamond" w:hAnsi="Garamond"/>
          <w:lang w:val="en-GB"/>
        </w:rPr>
        <w:t xml:space="preserve"> with human colonisation, agricultural development and large transport traffic.</w:t>
      </w:r>
      <w:r w:rsidR="00F27AA7" w:rsidRPr="0061150E">
        <w:rPr>
          <w:rFonts w:ascii="Garamond" w:hAnsi="Garamond"/>
          <w:lang w:val="en-GB"/>
        </w:rPr>
        <w:t xml:space="preserve"> </w:t>
      </w:r>
      <w:r w:rsidR="00626256" w:rsidRPr="0061150E">
        <w:rPr>
          <w:rFonts w:ascii="Garamond" w:hAnsi="Garamond"/>
          <w:lang w:val="en-GB"/>
        </w:rPr>
        <w:t>And environmental sides, with evolutive-loss of competitive characteristics, small areas</w:t>
      </w:r>
      <w:r>
        <w:rPr>
          <w:rFonts w:ascii="Garamond" w:hAnsi="Garamond"/>
          <w:lang w:val="en-GB"/>
        </w:rPr>
        <w:t>.</w:t>
      </w:r>
    </w:p>
    <w:p w14:paraId="2C8CD78B" w14:textId="620468D8" w:rsidR="008F45DC" w:rsidRDefault="004447CF" w:rsidP="002E6033">
      <w:pPr>
        <w:rPr>
          <w:rFonts w:ascii="Garamond" w:hAnsi="Garamond"/>
          <w:lang w:val="en-GB"/>
        </w:rPr>
      </w:pPr>
      <w:r w:rsidRPr="0061150E">
        <w:rPr>
          <w:rFonts w:ascii="Garamond" w:hAnsi="Garamond"/>
          <w:lang w:val="en-GB"/>
        </w:rPr>
        <w:t>These places</w:t>
      </w:r>
      <w:r w:rsidR="00F56E37" w:rsidRPr="0061150E">
        <w:rPr>
          <w:rFonts w:ascii="Garamond" w:hAnsi="Garamond"/>
          <w:lang w:val="en-GB"/>
        </w:rPr>
        <w:t xml:space="preserve"> are so victim of ecological changes due to this ecological invasion</w:t>
      </w:r>
      <w:r w:rsidR="00626256" w:rsidRPr="0061150E">
        <w:rPr>
          <w:rFonts w:ascii="Garamond" w:hAnsi="Garamond"/>
          <w:lang w:val="en-GB"/>
        </w:rPr>
        <w:t xml:space="preserve"> and has usually high impact on the native community</w:t>
      </w:r>
      <w:r w:rsidR="00F56E37" w:rsidRPr="0061150E">
        <w:rPr>
          <w:rFonts w:ascii="Garamond" w:hAnsi="Garamond"/>
          <w:lang w:val="en-GB"/>
        </w:rPr>
        <w:t>.</w:t>
      </w:r>
      <w:r w:rsidR="00EF3900" w:rsidRPr="0061150E">
        <w:rPr>
          <w:rFonts w:ascii="Garamond" w:hAnsi="Garamond"/>
          <w:lang w:val="en-GB"/>
        </w:rPr>
        <w:t xml:space="preserve"> This is currently true, and biological invasion will continue </w:t>
      </w:r>
      <w:r w:rsidR="00EF3900" w:rsidRPr="0061150E">
        <w:rPr>
          <w:rFonts w:ascii="Garamond" w:hAnsi="Garamond"/>
          <w:lang w:val="en-GB"/>
        </w:rPr>
        <w:lastRenderedPageBreak/>
        <w:t xml:space="preserve">to impact island </w:t>
      </w:r>
      <w:r w:rsidRPr="0061150E">
        <w:rPr>
          <w:rFonts w:ascii="Garamond" w:hAnsi="Garamond"/>
          <w:lang w:val="en-GB"/>
        </w:rPr>
        <w:t>ecosystems</w:t>
      </w:r>
      <w:r w:rsidR="00EF3900" w:rsidRPr="0061150E">
        <w:rPr>
          <w:rFonts w:ascii="Garamond" w:hAnsi="Garamond"/>
          <w:lang w:val="en-GB"/>
        </w:rPr>
        <w:t xml:space="preserve">, </w:t>
      </w:r>
      <w:r w:rsidRPr="0061150E">
        <w:rPr>
          <w:rFonts w:ascii="Garamond" w:hAnsi="Garamond"/>
          <w:lang w:val="en-GB"/>
        </w:rPr>
        <w:t>supported by other massive threats</w:t>
      </w:r>
      <w:r w:rsidR="00626256" w:rsidRPr="0061150E">
        <w:rPr>
          <w:rFonts w:ascii="Garamond" w:hAnsi="Garamond"/>
          <w:lang w:val="en-GB"/>
        </w:rPr>
        <w:t xml:space="preserve"> such as</w:t>
      </w:r>
      <w:r w:rsidRPr="0061150E">
        <w:rPr>
          <w:rFonts w:ascii="Garamond" w:hAnsi="Garamond"/>
          <w:lang w:val="en-GB"/>
        </w:rPr>
        <w:t xml:space="preserve"> climate change</w:t>
      </w:r>
      <w:r w:rsidR="00626256" w:rsidRPr="0061150E">
        <w:rPr>
          <w:rFonts w:ascii="Garamond" w:hAnsi="Garamond"/>
          <w:lang w:val="en-GB"/>
        </w:rPr>
        <w:t xml:space="preserve"> or </w:t>
      </w:r>
      <w:r w:rsidRPr="0061150E">
        <w:rPr>
          <w:rFonts w:ascii="Garamond" w:hAnsi="Garamond"/>
          <w:lang w:val="en-GB"/>
        </w:rPr>
        <w:t>anthropi</w:t>
      </w:r>
      <w:r w:rsidR="00626256" w:rsidRPr="0061150E">
        <w:rPr>
          <w:rFonts w:ascii="Garamond" w:hAnsi="Garamond"/>
          <w:lang w:val="en-GB"/>
        </w:rPr>
        <w:t>z</w:t>
      </w:r>
      <w:r w:rsidRPr="0061150E">
        <w:rPr>
          <w:rFonts w:ascii="Garamond" w:hAnsi="Garamond"/>
          <w:lang w:val="en-GB"/>
        </w:rPr>
        <w:t>ation</w:t>
      </w:r>
      <w:r w:rsidR="00626256" w:rsidRPr="0061150E">
        <w:rPr>
          <w:rFonts w:ascii="Garamond" w:hAnsi="Garamond"/>
          <w:lang w:val="en-GB"/>
        </w:rPr>
        <w:t xml:space="preserve"> process</w:t>
      </w:r>
      <w:r w:rsidRPr="0061150E">
        <w:rPr>
          <w:rFonts w:ascii="Garamond" w:hAnsi="Garamond"/>
          <w:lang w:val="en-GB"/>
        </w:rPr>
        <w:t xml:space="preserve"> (Lenzner </w:t>
      </w:r>
      <w:r w:rsidRPr="0061150E">
        <w:rPr>
          <w:rFonts w:ascii="Garamond" w:hAnsi="Garamond"/>
          <w:i/>
          <w:iCs/>
          <w:lang w:val="en-GB"/>
        </w:rPr>
        <w:t>et al.</w:t>
      </w:r>
      <w:r w:rsidRPr="0061150E">
        <w:rPr>
          <w:rFonts w:ascii="Garamond" w:hAnsi="Garamond"/>
          <w:lang w:val="en-GB"/>
        </w:rPr>
        <w:t>, 2020).</w:t>
      </w:r>
    </w:p>
    <w:p w14:paraId="50E31086" w14:textId="77777777" w:rsidR="007F2DE1" w:rsidRDefault="007F2DE1" w:rsidP="002E6033">
      <w:pPr>
        <w:rPr>
          <w:rFonts w:ascii="Garamond" w:hAnsi="Garamond"/>
          <w:lang w:val="en-GB"/>
        </w:rPr>
      </w:pPr>
    </w:p>
    <w:p w14:paraId="5225AA69" w14:textId="0B11BE4D" w:rsidR="00CB22E1" w:rsidRPr="0061150E" w:rsidRDefault="00CB22E1" w:rsidP="002E6033">
      <w:pPr>
        <w:rPr>
          <w:rFonts w:ascii="Garamond" w:hAnsi="Garamond"/>
          <w:lang w:val="en-GB"/>
        </w:rPr>
      </w:pPr>
      <w:r>
        <w:rPr>
          <w:rFonts w:ascii="Garamond" w:hAnsi="Garamond"/>
          <w:lang w:val="en-GB"/>
        </w:rPr>
        <w:t>Bird introduced to Tahiti :</w:t>
      </w:r>
    </w:p>
    <w:p w14:paraId="5D5F629D" w14:textId="683EC51C" w:rsidR="001017BB" w:rsidRDefault="008F45DC" w:rsidP="00685C3C">
      <w:pPr>
        <w:rPr>
          <w:rFonts w:ascii="Garamond" w:hAnsi="Garamond"/>
          <w:lang w:val="en-GB"/>
        </w:rPr>
      </w:pPr>
      <w:r w:rsidRPr="0061150E">
        <w:rPr>
          <w:rFonts w:ascii="Garamond" w:hAnsi="Garamond"/>
          <w:lang w:val="en-GB"/>
        </w:rPr>
        <w:t xml:space="preserve">In this misfortune, </w:t>
      </w:r>
      <w:r w:rsidR="00F27AA7" w:rsidRPr="0061150E">
        <w:rPr>
          <w:rFonts w:ascii="Garamond" w:hAnsi="Garamond"/>
          <w:lang w:val="en-GB"/>
        </w:rPr>
        <w:t>these ecosystems</w:t>
      </w:r>
      <w:r w:rsidR="00626256" w:rsidRPr="0061150E">
        <w:rPr>
          <w:rFonts w:ascii="Garamond" w:hAnsi="Garamond"/>
          <w:lang w:val="en-GB"/>
        </w:rPr>
        <w:t>, as French Polynesia in our case,</w:t>
      </w:r>
      <w:r w:rsidRPr="0061150E">
        <w:rPr>
          <w:rFonts w:ascii="Garamond" w:hAnsi="Garamond"/>
          <w:lang w:val="en-GB"/>
        </w:rPr>
        <w:t xml:space="preserve"> </w:t>
      </w:r>
      <w:r w:rsidR="00F56E37" w:rsidRPr="0061150E">
        <w:rPr>
          <w:rFonts w:ascii="Garamond" w:hAnsi="Garamond"/>
          <w:lang w:val="en-GB"/>
        </w:rPr>
        <w:t xml:space="preserve">are so </w:t>
      </w:r>
      <w:r w:rsidR="00626256" w:rsidRPr="0061150E">
        <w:rPr>
          <w:rFonts w:ascii="Garamond" w:hAnsi="Garamond"/>
          <w:lang w:val="en-GB"/>
        </w:rPr>
        <w:t>known</w:t>
      </w:r>
      <w:r w:rsidR="00F56E37" w:rsidRPr="0061150E">
        <w:rPr>
          <w:rFonts w:ascii="Garamond" w:hAnsi="Garamond"/>
          <w:lang w:val="en-GB"/>
        </w:rPr>
        <w:t xml:space="preserve"> to offer</w:t>
      </w:r>
      <w:r w:rsidRPr="0061150E">
        <w:rPr>
          <w:rFonts w:ascii="Garamond" w:hAnsi="Garamond"/>
          <w:lang w:val="en-GB"/>
        </w:rPr>
        <w:t xml:space="preserve"> opportunity</w:t>
      </w:r>
      <w:r w:rsidR="00F56E37" w:rsidRPr="0061150E">
        <w:rPr>
          <w:rFonts w:ascii="Garamond" w:hAnsi="Garamond"/>
          <w:lang w:val="en-GB"/>
        </w:rPr>
        <w:t xml:space="preserve"> </w:t>
      </w:r>
      <w:r w:rsidR="00626256" w:rsidRPr="0061150E">
        <w:rPr>
          <w:rFonts w:ascii="Garamond" w:hAnsi="Garamond"/>
          <w:lang w:val="en-GB"/>
        </w:rPr>
        <w:t>for the</w:t>
      </w:r>
      <w:r w:rsidRPr="0061150E">
        <w:rPr>
          <w:rFonts w:ascii="Garamond" w:hAnsi="Garamond"/>
          <w:lang w:val="en-GB"/>
        </w:rPr>
        <w:t xml:space="preserve"> study </w:t>
      </w:r>
      <w:r w:rsidR="00626256" w:rsidRPr="0061150E">
        <w:rPr>
          <w:rFonts w:ascii="Garamond" w:hAnsi="Garamond"/>
          <w:lang w:val="en-GB"/>
        </w:rPr>
        <w:t xml:space="preserve">of </w:t>
      </w:r>
      <w:r w:rsidRPr="0061150E">
        <w:rPr>
          <w:rFonts w:ascii="Garamond" w:hAnsi="Garamond"/>
          <w:lang w:val="en-GB"/>
        </w:rPr>
        <w:t xml:space="preserve">invasion processus and </w:t>
      </w:r>
      <w:r w:rsidR="00626256" w:rsidRPr="0061150E">
        <w:rPr>
          <w:rFonts w:ascii="Garamond" w:hAnsi="Garamond"/>
          <w:lang w:val="en-GB"/>
        </w:rPr>
        <w:t xml:space="preserve">their </w:t>
      </w:r>
      <w:r w:rsidRPr="0061150E">
        <w:rPr>
          <w:rFonts w:ascii="Garamond" w:hAnsi="Garamond"/>
          <w:lang w:val="en-GB"/>
        </w:rPr>
        <w:t>impact</w:t>
      </w:r>
      <w:r w:rsidR="00626256" w:rsidRPr="0061150E">
        <w:rPr>
          <w:rFonts w:ascii="Garamond" w:hAnsi="Garamond"/>
          <w:lang w:val="en-GB"/>
        </w:rPr>
        <w:t xml:space="preserve">s, </w:t>
      </w:r>
      <w:r w:rsidR="00F56E37" w:rsidRPr="0061150E">
        <w:rPr>
          <w:rFonts w:ascii="Garamond" w:hAnsi="Garamond"/>
          <w:lang w:val="en-GB"/>
        </w:rPr>
        <w:t xml:space="preserve">that on different levels. </w:t>
      </w:r>
      <w:r w:rsidR="0061150E" w:rsidRPr="0061150E">
        <w:rPr>
          <w:rFonts w:ascii="Garamond" w:hAnsi="Garamond"/>
          <w:lang w:val="en-GB"/>
        </w:rPr>
        <w:t>Indeed,</w:t>
      </w:r>
      <w:r w:rsidR="00626256" w:rsidRPr="0061150E">
        <w:rPr>
          <w:rFonts w:ascii="Garamond" w:hAnsi="Garamond"/>
          <w:lang w:val="en-GB"/>
        </w:rPr>
        <w:t xml:space="preserve"> </w:t>
      </w:r>
      <w:r w:rsidR="00DF59F2" w:rsidRPr="0061150E">
        <w:rPr>
          <w:rFonts w:ascii="Garamond" w:hAnsi="Garamond"/>
          <w:lang w:val="en-GB"/>
        </w:rPr>
        <w:t>they are good environments to</w:t>
      </w:r>
      <w:r w:rsidR="007F2DE1">
        <w:rPr>
          <w:rFonts w:ascii="Garamond" w:hAnsi="Garamond"/>
          <w:lang w:val="en-GB"/>
        </w:rPr>
        <w:t xml:space="preserve"> work on invasion ecology, and</w:t>
      </w:r>
      <w:r w:rsidR="00DF59F2" w:rsidRPr="0061150E">
        <w:rPr>
          <w:rFonts w:ascii="Garamond" w:hAnsi="Garamond"/>
          <w:lang w:val="en-GB"/>
        </w:rPr>
        <w:t xml:space="preserve"> </w:t>
      </w:r>
      <w:r w:rsidR="007F2DE1">
        <w:rPr>
          <w:rFonts w:ascii="Garamond" w:hAnsi="Garamond"/>
          <w:lang w:val="en-GB"/>
        </w:rPr>
        <w:t>study</w:t>
      </w:r>
      <w:r w:rsidR="00626256" w:rsidRPr="0061150E">
        <w:rPr>
          <w:rFonts w:ascii="Garamond" w:hAnsi="Garamond"/>
          <w:lang w:val="en-GB"/>
        </w:rPr>
        <w:t xml:space="preserve"> </w:t>
      </w:r>
      <w:r w:rsidR="0061150E" w:rsidRPr="0061150E">
        <w:rPr>
          <w:rFonts w:ascii="Garamond" w:hAnsi="Garamond"/>
          <w:lang w:val="en-GB"/>
        </w:rPr>
        <w:t>invaded</w:t>
      </w:r>
      <w:r w:rsidR="00626256" w:rsidRPr="0061150E">
        <w:rPr>
          <w:rFonts w:ascii="Garamond" w:hAnsi="Garamond"/>
          <w:lang w:val="en-GB"/>
        </w:rPr>
        <w:t xml:space="preserve"> </w:t>
      </w:r>
      <w:r w:rsidR="007F2DE1">
        <w:rPr>
          <w:rFonts w:ascii="Garamond" w:hAnsi="Garamond"/>
          <w:lang w:val="en-GB"/>
        </w:rPr>
        <w:t>ecosystems</w:t>
      </w:r>
      <w:r w:rsidR="00626256" w:rsidRPr="0061150E">
        <w:rPr>
          <w:rFonts w:ascii="Garamond" w:hAnsi="Garamond"/>
          <w:lang w:val="en-GB"/>
        </w:rPr>
        <w:t xml:space="preserve">, </w:t>
      </w:r>
      <w:r w:rsidR="00DF59F2" w:rsidRPr="0061150E">
        <w:rPr>
          <w:rFonts w:ascii="Garamond" w:hAnsi="Garamond"/>
          <w:lang w:val="en-GB"/>
        </w:rPr>
        <w:t>with simple</w:t>
      </w:r>
      <w:r w:rsidR="007F2DE1">
        <w:rPr>
          <w:rFonts w:ascii="Garamond" w:hAnsi="Garamond"/>
          <w:lang w:val="en-GB"/>
        </w:rPr>
        <w:t xml:space="preserve"> avian</w:t>
      </w:r>
      <w:r w:rsidR="00DF59F2" w:rsidRPr="0061150E">
        <w:rPr>
          <w:rFonts w:ascii="Garamond" w:hAnsi="Garamond"/>
          <w:lang w:val="en-GB"/>
        </w:rPr>
        <w:t xml:space="preserve"> community </w:t>
      </w:r>
      <w:r w:rsidR="007F2DE1">
        <w:rPr>
          <w:rFonts w:ascii="Garamond" w:hAnsi="Garamond"/>
          <w:lang w:val="en-GB"/>
        </w:rPr>
        <w:t>supporting</w:t>
      </w:r>
      <w:r w:rsidR="00DF59F2" w:rsidRPr="0061150E">
        <w:rPr>
          <w:rFonts w:ascii="Garamond" w:hAnsi="Garamond"/>
          <w:lang w:val="en-GB"/>
        </w:rPr>
        <w:t xml:space="preserve"> high proportion of exotic species.</w:t>
      </w:r>
    </w:p>
    <w:p w14:paraId="4BF2B5E7" w14:textId="5A2F9994" w:rsidR="00717874" w:rsidRDefault="00717874" w:rsidP="00685C3C">
      <w:pPr>
        <w:rPr>
          <w:rFonts w:ascii="Garamond" w:hAnsi="Garamond"/>
          <w:lang w:val="en-GB"/>
        </w:rPr>
      </w:pPr>
      <w:r>
        <w:rPr>
          <w:rFonts w:ascii="Garamond" w:hAnsi="Garamond"/>
          <w:lang w:val="en-GB"/>
        </w:rPr>
        <w:t>Explain the type of birds introduced:</w:t>
      </w:r>
    </w:p>
    <w:p w14:paraId="45B16A47" w14:textId="77777777" w:rsidR="000C0167" w:rsidRPr="0061150E" w:rsidRDefault="000C0167" w:rsidP="00685C3C">
      <w:pPr>
        <w:rPr>
          <w:rFonts w:ascii="Garamond" w:hAnsi="Garamond"/>
          <w:lang w:val="en-GB"/>
        </w:rPr>
      </w:pPr>
    </w:p>
    <w:p w14:paraId="3535EE5B" w14:textId="5C49B648" w:rsidR="008C2372" w:rsidRPr="001017BB" w:rsidRDefault="008C2372" w:rsidP="008C2372">
      <w:pPr>
        <w:pStyle w:val="Paragraphedeliste"/>
        <w:numPr>
          <w:ilvl w:val="0"/>
          <w:numId w:val="11"/>
        </w:numPr>
        <w:rPr>
          <w:rFonts w:ascii="Garamond" w:hAnsi="Garamond"/>
          <w:sz w:val="26"/>
          <w:szCs w:val="26"/>
          <w:lang w:val="en-GB"/>
        </w:rPr>
      </w:pPr>
      <w:r w:rsidRPr="001017BB">
        <w:rPr>
          <w:rFonts w:ascii="Garamond" w:hAnsi="Garamond"/>
          <w:sz w:val="26"/>
          <w:szCs w:val="26"/>
          <w:lang w:val="en-GB"/>
        </w:rPr>
        <w:t>Explication of soundscape</w:t>
      </w:r>
    </w:p>
    <w:p w14:paraId="3F5F51BE" w14:textId="7E194C3D" w:rsidR="00222B33" w:rsidRPr="00222B33" w:rsidRDefault="00222B33" w:rsidP="008C2372">
      <w:pPr>
        <w:ind w:left="360"/>
        <w:rPr>
          <w:rFonts w:ascii="Garamond" w:hAnsi="Garamond"/>
          <w:lang w:val="en-GB"/>
        </w:rPr>
      </w:pPr>
      <w:r w:rsidRPr="00222B33">
        <w:rPr>
          <w:rFonts w:ascii="Garamond" w:hAnsi="Garamond"/>
          <w:lang w:val="en-GB"/>
        </w:rPr>
        <w:t>e soundscape encompasses all biological, geophysical, and anthropogenic sounds in an environment and serves as an important communication medium for biota.</w:t>
      </w:r>
    </w:p>
    <w:p w14:paraId="28E6CB25" w14:textId="77777777" w:rsidR="00222B33" w:rsidRDefault="00222B33" w:rsidP="008C2372">
      <w:pPr>
        <w:ind w:left="360"/>
        <w:rPr>
          <w:rFonts w:ascii="Garamond" w:hAnsi="Garamond"/>
          <w:lang w:val="en-GB"/>
        </w:rPr>
      </w:pPr>
    </w:p>
    <w:p w14:paraId="22724BB4" w14:textId="51012479" w:rsidR="008C2372" w:rsidRDefault="008C2372" w:rsidP="008C2372">
      <w:pPr>
        <w:ind w:left="360"/>
        <w:rPr>
          <w:rFonts w:ascii="Garamond" w:hAnsi="Garamond"/>
          <w:lang w:val="en-GB"/>
        </w:rPr>
      </w:pPr>
      <w:r w:rsidRPr="0061150E">
        <w:rPr>
          <w:rFonts w:ascii="Garamond" w:hAnsi="Garamond"/>
          <w:lang w:val="en-GB"/>
        </w:rPr>
        <w:t xml:space="preserve">Type of soundscape studied the most, in what quantity and where in this </w:t>
      </w:r>
      <w:r w:rsidR="00222B33" w:rsidRPr="0061150E">
        <w:rPr>
          <w:rFonts w:ascii="Garamond" w:hAnsi="Garamond"/>
          <w:lang w:val="en-GB"/>
        </w:rPr>
        <w:t>revie</w:t>
      </w:r>
      <w:r w:rsidR="00222B33">
        <w:rPr>
          <w:rFonts w:ascii="Garamond" w:hAnsi="Garamond"/>
          <w:lang w:val="en-GB"/>
        </w:rPr>
        <w:t>w</w:t>
      </w:r>
      <w:r w:rsidR="00222B33" w:rsidRPr="0061150E">
        <w:rPr>
          <w:rFonts w:ascii="Garamond" w:hAnsi="Garamond"/>
          <w:lang w:val="en-GB"/>
        </w:rPr>
        <w:t>:</w:t>
      </w:r>
      <w:r w:rsidRPr="0061150E">
        <w:rPr>
          <w:rFonts w:ascii="Garamond" w:hAnsi="Garamond"/>
          <w:lang w:val="en-GB"/>
        </w:rPr>
        <w:t xml:space="preserve"> (Turlington </w:t>
      </w:r>
      <w:r w:rsidRPr="0061150E">
        <w:rPr>
          <w:rFonts w:ascii="Garamond" w:hAnsi="Garamond"/>
          <w:i/>
          <w:iCs/>
          <w:lang w:val="en-GB"/>
        </w:rPr>
        <w:t>et al.</w:t>
      </w:r>
      <w:r w:rsidRPr="0061150E">
        <w:rPr>
          <w:rFonts w:ascii="Garamond" w:hAnsi="Garamond"/>
          <w:lang w:val="en-GB"/>
        </w:rPr>
        <w:t>, 2024)</w:t>
      </w:r>
      <w:r w:rsidR="000E7F59">
        <w:rPr>
          <w:rFonts w:ascii="Garamond" w:hAnsi="Garamond"/>
          <w:lang w:val="en-GB"/>
        </w:rPr>
        <w:t xml:space="preserve"> Four main habitat are mostly studied for their soundscapes, with variate mean number of hours and sites recorded.</w:t>
      </w:r>
      <w:r w:rsidR="00222B33">
        <w:rPr>
          <w:rFonts w:ascii="Garamond" w:hAnsi="Garamond"/>
          <w:lang w:val="en-GB"/>
        </w:rPr>
        <w:t xml:space="preserve"> Each main habitat type as several sub habitat for where studies are conducted. At the time of this study, the method to work on the soundscape is mostly using acoustic indices</w:t>
      </w:r>
      <w:r w:rsidR="00222B33" w:rsidRPr="00222B33">
        <w:rPr>
          <w:rFonts w:ascii="Garamond" w:hAnsi="Garamond"/>
          <w:lang w:val="en-GB"/>
        </w:rPr>
        <w:t xml:space="preserve"> (</w:t>
      </w:r>
      <w:r w:rsidR="00222B33" w:rsidRPr="00222B33">
        <w:rPr>
          <w:rFonts w:ascii="Garamond" w:hAnsi="Garamond"/>
          <w:lang w:val="en-GB"/>
        </w:rPr>
        <w:t>74.3 %), followed by manual methods (23.8 %) and call recognisers (14.9 %). Across publications using acoustic indices, 61 unique indices were used</w:t>
      </w:r>
      <w:r w:rsidR="00222B33">
        <w:rPr>
          <w:rFonts w:ascii="Garamond" w:hAnsi="Garamond"/>
          <w:lang w:val="en-GB"/>
        </w:rPr>
        <w:t xml:space="preserve"> in totals:</w:t>
      </w:r>
      <w:r w:rsidR="00222B33" w:rsidRPr="0061150E">
        <w:rPr>
          <w:rFonts w:ascii="Garamond" w:hAnsi="Garamond"/>
          <w:lang w:val="en-GB"/>
        </w:rPr>
        <w:t xml:space="preserve"> (Turlington </w:t>
      </w:r>
      <w:r w:rsidR="00222B33" w:rsidRPr="0061150E">
        <w:rPr>
          <w:rFonts w:ascii="Garamond" w:hAnsi="Garamond"/>
          <w:i/>
          <w:iCs/>
          <w:lang w:val="en-GB"/>
        </w:rPr>
        <w:t>et al.</w:t>
      </w:r>
      <w:r w:rsidR="00222B33" w:rsidRPr="0061150E">
        <w:rPr>
          <w:rFonts w:ascii="Garamond" w:hAnsi="Garamond"/>
          <w:lang w:val="en-GB"/>
        </w:rPr>
        <w:t>, 2024)</w:t>
      </w:r>
      <w:r w:rsidR="00222B33">
        <w:rPr>
          <w:rFonts w:ascii="Garamond" w:hAnsi="Garamond"/>
          <w:lang w:val="en-GB"/>
        </w:rPr>
        <w:t>.</w:t>
      </w:r>
    </w:p>
    <w:p w14:paraId="4CE69E0A" w14:textId="39849928" w:rsidR="000E7F59" w:rsidRDefault="000E7F59" w:rsidP="000E7F59">
      <w:pPr>
        <w:rPr>
          <w:rFonts w:ascii="Garamond" w:hAnsi="Garamond"/>
          <w:lang w:val="en-GB"/>
        </w:rPr>
      </w:pPr>
      <w:r w:rsidRPr="000E7F59">
        <w:rPr>
          <w:rFonts w:ascii="Garamond" w:hAnsi="Garamond"/>
          <w:lang w:val="en-GB"/>
        </w:rPr>
        <w:drawing>
          <wp:inline distT="0" distB="0" distL="0" distR="0" wp14:anchorId="2EF45E9C" wp14:editId="14D77D63">
            <wp:extent cx="5760720" cy="2803525"/>
            <wp:effectExtent l="0" t="0" r="0" b="0"/>
            <wp:docPr id="1416229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29190" name=""/>
                    <pic:cNvPicPr/>
                  </pic:nvPicPr>
                  <pic:blipFill>
                    <a:blip r:embed="rId6"/>
                    <a:stretch>
                      <a:fillRect/>
                    </a:stretch>
                  </pic:blipFill>
                  <pic:spPr>
                    <a:xfrm>
                      <a:off x="0" y="0"/>
                      <a:ext cx="5760720" cy="2803525"/>
                    </a:xfrm>
                    <a:prstGeom prst="rect">
                      <a:avLst/>
                    </a:prstGeom>
                  </pic:spPr>
                </pic:pic>
              </a:graphicData>
            </a:graphic>
          </wp:inline>
        </w:drawing>
      </w:r>
    </w:p>
    <w:p w14:paraId="45304538" w14:textId="1946B921" w:rsidR="000E7F59" w:rsidRPr="000E7F59" w:rsidRDefault="000E7F59" w:rsidP="000E7F59">
      <w:pPr>
        <w:rPr>
          <w:rFonts w:ascii="Garamond" w:hAnsi="Garamond"/>
        </w:rPr>
      </w:pPr>
    </w:p>
    <w:p w14:paraId="37227234" w14:textId="3651B0BE" w:rsidR="001017BB" w:rsidRPr="000E7F59" w:rsidRDefault="00717874" w:rsidP="00717874">
      <w:pPr>
        <w:rPr>
          <w:rFonts w:ascii="Garamond" w:hAnsi="Garamond"/>
        </w:rPr>
      </w:pPr>
      <w:r w:rsidRPr="000E7F59">
        <w:rPr>
          <w:rFonts w:ascii="Garamond" w:hAnsi="Garamond"/>
        </w:rPr>
        <w:t>Explication Niche partitionning</w:t>
      </w:r>
    </w:p>
    <w:p w14:paraId="00D5FA30" w14:textId="5CE306D8" w:rsidR="00685C3C" w:rsidRDefault="00685C3C" w:rsidP="00685C3C">
      <w:pPr>
        <w:pStyle w:val="Paragraphedeliste"/>
        <w:numPr>
          <w:ilvl w:val="0"/>
          <w:numId w:val="11"/>
        </w:numPr>
        <w:rPr>
          <w:rFonts w:ascii="Garamond" w:hAnsi="Garamond"/>
          <w:sz w:val="26"/>
          <w:szCs w:val="26"/>
          <w:lang w:val="en-GB"/>
        </w:rPr>
      </w:pPr>
      <w:r w:rsidRPr="001017BB">
        <w:rPr>
          <w:rFonts w:ascii="Garamond" w:hAnsi="Garamond"/>
          <w:sz w:val="26"/>
          <w:szCs w:val="26"/>
          <w:lang w:val="en-GB"/>
        </w:rPr>
        <w:lastRenderedPageBreak/>
        <w:t xml:space="preserve">Exotic bird species </w:t>
      </w:r>
      <w:r w:rsidR="008C2372" w:rsidRPr="001017BB">
        <w:rPr>
          <w:rFonts w:ascii="Garamond" w:hAnsi="Garamond"/>
          <w:sz w:val="26"/>
          <w:szCs w:val="26"/>
          <w:lang w:val="en-GB"/>
        </w:rPr>
        <w:t xml:space="preserve">impact </w:t>
      </w:r>
      <w:r w:rsidRPr="001017BB">
        <w:rPr>
          <w:rFonts w:ascii="Garamond" w:hAnsi="Garamond"/>
          <w:sz w:val="26"/>
          <w:szCs w:val="26"/>
          <w:lang w:val="en-GB"/>
        </w:rPr>
        <w:t>and soundscape impact</w:t>
      </w:r>
    </w:p>
    <w:p w14:paraId="7C17E5A8" w14:textId="35A3E54C" w:rsidR="00AF58EB" w:rsidRPr="004F4A7A" w:rsidRDefault="004F4A7A" w:rsidP="004F4A7A">
      <w:pPr>
        <w:rPr>
          <w:rFonts w:ascii="Garamond" w:hAnsi="Garamond"/>
          <w:lang w:val="en-GB"/>
        </w:rPr>
      </w:pPr>
      <w:commentRangeStart w:id="0"/>
      <w:r w:rsidRPr="004F4A7A">
        <w:rPr>
          <w:rFonts w:ascii="Garamond" w:hAnsi="Garamond"/>
          <w:lang w:val="en-GB"/>
        </w:rPr>
        <w:t xml:space="preserve">As highlighted by several studies, invasion and urbanisation gradient can play a role in shaping avian community composition (Rogers </w:t>
      </w:r>
      <w:r w:rsidRPr="004F4A7A">
        <w:rPr>
          <w:rFonts w:ascii="Garamond" w:hAnsi="Garamond"/>
          <w:i/>
          <w:iCs/>
          <w:lang w:val="en-GB"/>
        </w:rPr>
        <w:t>et al.</w:t>
      </w:r>
      <w:r w:rsidRPr="004F4A7A">
        <w:rPr>
          <w:rFonts w:ascii="Garamond" w:hAnsi="Garamond"/>
          <w:lang w:val="en-GB"/>
        </w:rPr>
        <w:t>, 2021). So, the presence of this vocalising exotic species may also modify the acoustic community and their pattern. Soundscape’s modification may impact the communication between native species, and so change their occupancy, distribution and behaviour.</w:t>
      </w:r>
      <w:commentRangeEnd w:id="0"/>
      <w:r w:rsidRPr="004F4A7A">
        <w:rPr>
          <w:rStyle w:val="Marquedecommentaire"/>
          <w:rFonts w:ascii="Garamond" w:hAnsi="Garamond"/>
          <w:sz w:val="24"/>
          <w:szCs w:val="24"/>
          <w:lang w:val="en-GB"/>
        </w:rPr>
        <w:commentReference w:id="0"/>
      </w:r>
    </w:p>
    <w:p w14:paraId="0F596246" w14:textId="7A311D0B" w:rsidR="00AF58EB" w:rsidRDefault="007662B6" w:rsidP="00AF58EB">
      <w:pPr>
        <w:rPr>
          <w:rFonts w:ascii="Garamond" w:hAnsi="Garamond"/>
          <w:sz w:val="26"/>
          <w:szCs w:val="26"/>
          <w:lang w:val="en-GB"/>
        </w:rPr>
      </w:pPr>
      <w:r w:rsidRPr="005D43DE">
        <w:rPr>
          <w:rFonts w:ascii="Garamond" w:hAnsi="Garamond"/>
          <w:lang w:val="en-GB"/>
        </w:rPr>
        <w:t>Species interference is expected to affect acoustic signals more strongly than, for example, visual signals, since acoustic.</w:t>
      </w:r>
    </w:p>
    <w:p w14:paraId="73DB82B1" w14:textId="7919A591" w:rsidR="009755D2" w:rsidRDefault="009755D2" w:rsidP="00685C3C">
      <w:pPr>
        <w:rPr>
          <w:rFonts w:ascii="Garamond" w:hAnsi="Garamond"/>
          <w:lang w:val="en-GB"/>
        </w:rPr>
      </w:pPr>
      <w:r>
        <w:rPr>
          <w:rFonts w:ascii="Garamond" w:hAnsi="Garamond"/>
          <w:lang w:val="en-GB"/>
        </w:rPr>
        <w:t xml:space="preserve">Bird invasion process </w:t>
      </w:r>
      <w:r w:rsidR="00194BAC">
        <w:rPr>
          <w:rFonts w:ascii="Garamond" w:hAnsi="Garamond"/>
          <w:lang w:val="en-GB"/>
        </w:rPr>
        <w:t>modifies</w:t>
      </w:r>
      <w:r>
        <w:rPr>
          <w:rFonts w:ascii="Garamond" w:hAnsi="Garamond"/>
          <w:lang w:val="en-GB"/>
        </w:rPr>
        <w:t xml:space="preserve"> </w:t>
      </w:r>
      <w:r w:rsidR="00194BAC">
        <w:rPr>
          <w:rFonts w:ascii="Garamond" w:hAnsi="Garamond"/>
          <w:lang w:val="en-GB"/>
        </w:rPr>
        <w:t xml:space="preserve">the </w:t>
      </w:r>
      <w:r>
        <w:rPr>
          <w:rFonts w:ascii="Garamond" w:hAnsi="Garamond"/>
          <w:lang w:val="en-GB"/>
        </w:rPr>
        <w:t xml:space="preserve">soundscape. </w:t>
      </w:r>
      <w:r w:rsidR="00194BAC">
        <w:rPr>
          <w:rFonts w:ascii="Garamond" w:hAnsi="Garamond"/>
          <w:lang w:val="en-GB"/>
        </w:rPr>
        <w:t>First new avian species, bring vocalising signals in the invaded soundscapes, and so acoustic interferences</w:t>
      </w:r>
      <w:r w:rsidR="007662B6">
        <w:rPr>
          <w:rFonts w:ascii="Garamond" w:hAnsi="Garamond"/>
          <w:lang w:val="en-GB"/>
        </w:rPr>
        <w:t>. This new species interference may affect acoustic signals communication, since they</w:t>
      </w:r>
      <w:r w:rsidR="007662B6" w:rsidRPr="007662B6">
        <w:rPr>
          <w:rFonts w:ascii="Garamond" w:hAnsi="Garamond"/>
          <w:lang w:val="en-GB"/>
        </w:rPr>
        <w:t xml:space="preserve"> </w:t>
      </w:r>
      <w:r w:rsidR="007662B6" w:rsidRPr="005D43DE">
        <w:rPr>
          <w:rFonts w:ascii="Garamond" w:hAnsi="Garamond"/>
          <w:lang w:val="en-GB"/>
        </w:rPr>
        <w:t>signals transmit over longer distances and thus can easily mask each other (Wilkins, Seddon, &amp; Safran, 2013)</w:t>
      </w:r>
      <w:r w:rsidR="00194BAC">
        <w:rPr>
          <w:rFonts w:ascii="Garamond" w:hAnsi="Garamond"/>
          <w:lang w:val="en-GB"/>
        </w:rPr>
        <w:t>. Plus</w:t>
      </w:r>
      <w:r w:rsidR="007662B6">
        <w:rPr>
          <w:rFonts w:ascii="Garamond" w:hAnsi="Garamond"/>
          <w:lang w:val="en-GB"/>
        </w:rPr>
        <w:t>,</w:t>
      </w:r>
      <w:r w:rsidR="00304268">
        <w:rPr>
          <w:rFonts w:ascii="Garamond" w:hAnsi="Garamond"/>
          <w:lang w:val="en-GB"/>
        </w:rPr>
        <w:t xml:space="preserve"> higher number of vocalizing </w:t>
      </w:r>
      <w:r>
        <w:rPr>
          <w:rFonts w:ascii="Garamond" w:hAnsi="Garamond"/>
          <w:lang w:val="en-GB"/>
        </w:rPr>
        <w:t xml:space="preserve">bird </w:t>
      </w:r>
      <w:r w:rsidR="00304268">
        <w:rPr>
          <w:rFonts w:ascii="Garamond" w:hAnsi="Garamond"/>
          <w:lang w:val="en-GB"/>
        </w:rPr>
        <w:t>species</w:t>
      </w:r>
      <w:r>
        <w:rPr>
          <w:rFonts w:ascii="Garamond" w:hAnsi="Garamond"/>
          <w:lang w:val="en-GB"/>
        </w:rPr>
        <w:t xml:space="preserve"> </w:t>
      </w:r>
      <w:r w:rsidR="007662B6">
        <w:rPr>
          <w:rFonts w:ascii="Garamond" w:hAnsi="Garamond"/>
          <w:lang w:val="en-GB"/>
        </w:rPr>
        <w:t xml:space="preserve">has been shown to </w:t>
      </w:r>
      <w:r>
        <w:rPr>
          <w:rFonts w:ascii="Garamond" w:hAnsi="Garamond"/>
          <w:lang w:val="en-GB"/>
        </w:rPr>
        <w:t>correlat</w:t>
      </w:r>
      <w:r w:rsidR="007662B6">
        <w:rPr>
          <w:rFonts w:ascii="Garamond" w:hAnsi="Garamond"/>
          <w:lang w:val="en-GB"/>
        </w:rPr>
        <w:t xml:space="preserve">e </w:t>
      </w:r>
      <w:r>
        <w:rPr>
          <w:rFonts w:ascii="Garamond" w:hAnsi="Garamond"/>
          <w:lang w:val="en-GB"/>
        </w:rPr>
        <w:t xml:space="preserve">with the detection of more </w:t>
      </w:r>
      <w:r w:rsidR="0038185A">
        <w:rPr>
          <w:rFonts w:ascii="Garamond" w:hAnsi="Garamond"/>
          <w:lang w:val="en-GB"/>
        </w:rPr>
        <w:t xml:space="preserve">background </w:t>
      </w:r>
      <w:r>
        <w:rPr>
          <w:rFonts w:ascii="Garamond" w:hAnsi="Garamond"/>
          <w:lang w:val="en-GB"/>
        </w:rPr>
        <w:t xml:space="preserve">noise. This noise can be described as </w:t>
      </w:r>
      <w:r w:rsidR="00AF58EB" w:rsidRPr="00AF58EB">
        <w:rPr>
          <w:rFonts w:ascii="Garamond" w:hAnsi="Garamond"/>
          <w:lang w:val="en-GB"/>
        </w:rPr>
        <w:t xml:space="preserve">acoustic interference, and </w:t>
      </w:r>
      <w:r>
        <w:rPr>
          <w:rFonts w:ascii="Garamond" w:hAnsi="Garamond"/>
          <w:lang w:val="en-GB"/>
        </w:rPr>
        <w:t>so</w:t>
      </w:r>
      <w:r w:rsidR="00AF58EB" w:rsidRPr="00AF58EB">
        <w:rPr>
          <w:rFonts w:ascii="Garamond" w:hAnsi="Garamond"/>
          <w:lang w:val="en-GB"/>
        </w:rPr>
        <w:t xml:space="preserve"> potential interspecific competition for acoustic space</w:t>
      </w:r>
      <w:r w:rsidR="00194BAC">
        <w:rPr>
          <w:rFonts w:ascii="Garamond" w:hAnsi="Garamond"/>
          <w:lang w:val="en-GB"/>
        </w:rPr>
        <w:t>.</w:t>
      </w:r>
      <w:r w:rsidR="00194BAC" w:rsidRPr="00194BAC">
        <w:rPr>
          <w:rFonts w:ascii="Garamond" w:hAnsi="Garamond"/>
          <w:lang w:val="en-GB"/>
        </w:rPr>
        <w:t xml:space="preserve"> </w:t>
      </w:r>
      <w:r w:rsidR="00194BAC">
        <w:rPr>
          <w:rFonts w:ascii="Garamond" w:hAnsi="Garamond"/>
          <w:lang w:val="en-GB"/>
        </w:rPr>
        <w:t xml:space="preserve">(Alois Robert </w:t>
      </w:r>
      <w:r w:rsidR="00194BAC">
        <w:rPr>
          <w:rFonts w:ascii="Garamond" w:hAnsi="Garamond"/>
          <w:lang w:val="en-GB"/>
        </w:rPr>
        <w:t>soundscape.</w:t>
      </w:r>
      <w:r w:rsidR="00194BAC">
        <w:rPr>
          <w:rFonts w:ascii="Garamond" w:hAnsi="Garamond"/>
          <w:lang w:val="en-GB"/>
        </w:rPr>
        <w:t>)</w:t>
      </w:r>
    </w:p>
    <w:p w14:paraId="25B84FEB" w14:textId="1DA2B8FC" w:rsidR="00EF3900" w:rsidRPr="0061150E" w:rsidRDefault="00F27AA7" w:rsidP="00685C3C">
      <w:pPr>
        <w:rPr>
          <w:rFonts w:ascii="Garamond" w:hAnsi="Garamond"/>
          <w:lang w:val="en-GB"/>
        </w:rPr>
      </w:pPr>
      <w:r w:rsidRPr="0061150E">
        <w:rPr>
          <w:rFonts w:ascii="Garamond" w:hAnsi="Garamond"/>
          <w:lang w:val="en-GB"/>
        </w:rPr>
        <w:t>Current a</w:t>
      </w:r>
      <w:r w:rsidR="00EF3900" w:rsidRPr="0061150E">
        <w:rPr>
          <w:rFonts w:ascii="Garamond" w:hAnsi="Garamond"/>
          <w:lang w:val="en-GB"/>
        </w:rPr>
        <w:t>vian composition in French Polynesia is quite unique compared to continental community. Biological introduction shapes their composition, and fewer native bird species is found on Tahiti rather than exotics one. Tha</w:t>
      </w:r>
      <w:r w:rsidR="00A10E4A" w:rsidRPr="0061150E">
        <w:rPr>
          <w:rFonts w:ascii="Garamond" w:hAnsi="Garamond"/>
          <w:lang w:val="en-GB"/>
        </w:rPr>
        <w:t>t is for</w:t>
      </w:r>
      <w:r w:rsidR="00EF3900" w:rsidRPr="0061150E">
        <w:rPr>
          <w:rFonts w:ascii="Garamond" w:hAnsi="Garamond"/>
          <w:lang w:val="en-GB"/>
        </w:rPr>
        <w:t xml:space="preserve"> richness, but also </w:t>
      </w:r>
      <w:r w:rsidR="00A10E4A" w:rsidRPr="0061150E">
        <w:rPr>
          <w:rFonts w:ascii="Garamond" w:hAnsi="Garamond"/>
          <w:lang w:val="en-GB"/>
        </w:rPr>
        <w:t>for</w:t>
      </w:r>
      <w:r w:rsidR="00EF3900" w:rsidRPr="0061150E">
        <w:rPr>
          <w:rFonts w:ascii="Garamond" w:hAnsi="Garamond"/>
          <w:lang w:val="en-GB"/>
        </w:rPr>
        <w:t xml:space="preserve"> abondance.</w:t>
      </w:r>
      <w:r w:rsidR="00AF58EB">
        <w:rPr>
          <w:rFonts w:ascii="Garamond" w:hAnsi="Garamond"/>
          <w:lang w:val="en-GB"/>
        </w:rPr>
        <w:t xml:space="preserve"> </w:t>
      </w:r>
    </w:p>
    <w:p w14:paraId="1ECDCD5D" w14:textId="546C704F" w:rsidR="0061150E" w:rsidRDefault="0061150E" w:rsidP="00685C3C">
      <w:pPr>
        <w:rPr>
          <w:rFonts w:ascii="Garamond" w:hAnsi="Garamond"/>
          <w:lang w:val="en-GB"/>
        </w:rPr>
      </w:pPr>
      <w:r w:rsidRPr="0061150E">
        <w:rPr>
          <w:rFonts w:ascii="Garamond" w:hAnsi="Garamond"/>
          <w:lang w:val="en-GB"/>
        </w:rPr>
        <w:t>Table of species introduction</w:t>
      </w:r>
      <w:r w:rsidR="004F4A7A">
        <w:rPr>
          <w:rFonts w:ascii="Garamond" w:hAnsi="Garamond"/>
          <w:lang w:val="en-GB"/>
        </w:rPr>
        <w:t xml:space="preserve"> </w:t>
      </w:r>
      <w:r w:rsidRPr="0061150E">
        <w:rPr>
          <w:rFonts w:ascii="Garamond" w:hAnsi="Garamond"/>
          <w:lang w:val="en-GB"/>
        </w:rPr>
        <w:t>Tahiti</w:t>
      </w:r>
      <w:r w:rsidR="004F4A7A">
        <w:rPr>
          <w:rFonts w:ascii="Garamond" w:hAnsi="Garamond"/>
          <w:lang w:val="en-GB"/>
        </w:rPr>
        <w:t>:</w:t>
      </w:r>
    </w:p>
    <w:p w14:paraId="074F25D0" w14:textId="77777777" w:rsidR="004F4A7A" w:rsidRPr="0061150E" w:rsidRDefault="004F4A7A" w:rsidP="00685C3C">
      <w:pPr>
        <w:rPr>
          <w:rFonts w:ascii="Garamond" w:hAnsi="Garamond"/>
          <w:lang w:val="en-GB"/>
        </w:rPr>
      </w:pPr>
    </w:p>
    <w:p w14:paraId="0B4572A9" w14:textId="0ACED791" w:rsidR="00685C3C" w:rsidRPr="0061150E" w:rsidRDefault="00685C3C" w:rsidP="00685C3C">
      <w:pPr>
        <w:rPr>
          <w:rFonts w:ascii="Garamond" w:hAnsi="Garamond"/>
          <w:lang w:val="en-GB"/>
        </w:rPr>
      </w:pPr>
      <w:r w:rsidRPr="0061150E">
        <w:rPr>
          <w:rFonts w:ascii="Garamond" w:hAnsi="Garamond"/>
          <w:lang w:val="en-GB"/>
        </w:rPr>
        <w:t xml:space="preserve">For instance, </w:t>
      </w:r>
      <w:r w:rsidR="009A4687">
        <w:rPr>
          <w:rFonts w:ascii="Garamond" w:hAnsi="Garamond"/>
          <w:lang w:val="en-GB"/>
        </w:rPr>
        <w:t>C</w:t>
      </w:r>
      <w:r w:rsidRPr="0061150E">
        <w:rPr>
          <w:rFonts w:ascii="Garamond" w:hAnsi="Garamond"/>
          <w:lang w:val="en-GB"/>
        </w:rPr>
        <w:t xml:space="preserve">ommon myna, which have been associated with the decline of native </w:t>
      </w:r>
      <w:r w:rsidR="009A4687">
        <w:rPr>
          <w:rFonts w:ascii="Garamond" w:hAnsi="Garamond"/>
          <w:lang w:val="en-GB"/>
        </w:rPr>
        <w:t xml:space="preserve">bird community </w:t>
      </w:r>
      <w:r w:rsidR="009A4687" w:rsidRPr="009A4687">
        <w:rPr>
          <w:rFonts w:ascii="Garamond" w:hAnsi="Garamond"/>
          <w:lang w:val="en-GB"/>
        </w:rPr>
        <w:t xml:space="preserve">(Grarock </w:t>
      </w:r>
      <w:r w:rsidR="009A4687" w:rsidRPr="009A4687">
        <w:rPr>
          <w:rFonts w:ascii="Garamond" w:hAnsi="Garamond"/>
          <w:i/>
          <w:iCs/>
          <w:lang w:val="en-GB"/>
        </w:rPr>
        <w:t>et al.</w:t>
      </w:r>
      <w:r w:rsidR="009A4687" w:rsidRPr="009A4687">
        <w:rPr>
          <w:rFonts w:ascii="Garamond" w:hAnsi="Garamond"/>
          <w:lang w:val="en-GB"/>
        </w:rPr>
        <w:t>, 2012</w:t>
      </w:r>
      <w:r w:rsidRPr="0061150E">
        <w:rPr>
          <w:rFonts w:ascii="Garamond" w:hAnsi="Garamond"/>
          <w:lang w:val="en-GB"/>
        </w:rPr>
        <w:t xml:space="preserve">). This highly vocalising species may impact the avian soundscape community. These changes could be highlighted using acoustic indices. </w:t>
      </w:r>
    </w:p>
    <w:p w14:paraId="27FF0EF3" w14:textId="77777777" w:rsidR="00685C3C" w:rsidRPr="0061150E" w:rsidRDefault="00685C3C" w:rsidP="002E6033">
      <w:pPr>
        <w:rPr>
          <w:rFonts w:ascii="Garamond" w:hAnsi="Garamond"/>
          <w:lang w:val="en-GB"/>
        </w:rPr>
      </w:pPr>
    </w:p>
    <w:p w14:paraId="48AFFDBB" w14:textId="1EFC6797" w:rsidR="00685C3C" w:rsidRPr="001017BB" w:rsidRDefault="00685C3C" w:rsidP="00685C3C">
      <w:pPr>
        <w:pStyle w:val="Paragraphedeliste"/>
        <w:numPr>
          <w:ilvl w:val="0"/>
          <w:numId w:val="11"/>
        </w:numPr>
        <w:rPr>
          <w:rFonts w:ascii="Garamond" w:hAnsi="Garamond"/>
          <w:sz w:val="26"/>
          <w:szCs w:val="26"/>
          <w:lang w:val="en-GB"/>
        </w:rPr>
      </w:pPr>
      <w:r w:rsidRPr="001017BB">
        <w:rPr>
          <w:rFonts w:ascii="Garamond" w:hAnsi="Garamond"/>
          <w:sz w:val="26"/>
          <w:szCs w:val="26"/>
          <w:lang w:val="en-GB"/>
        </w:rPr>
        <w:t>The use of ARU</w:t>
      </w:r>
      <w:r w:rsidR="0061150E" w:rsidRPr="001017BB">
        <w:rPr>
          <w:rFonts w:ascii="Garamond" w:hAnsi="Garamond"/>
          <w:sz w:val="26"/>
          <w:szCs w:val="26"/>
          <w:lang w:val="en-GB"/>
        </w:rPr>
        <w:t xml:space="preserve"> </w:t>
      </w:r>
      <w:r w:rsidR="00B6165C" w:rsidRPr="001017BB">
        <w:rPr>
          <w:rFonts w:ascii="Garamond" w:hAnsi="Garamond"/>
          <w:sz w:val="26"/>
          <w:szCs w:val="26"/>
          <w:lang w:val="en-GB"/>
        </w:rPr>
        <w:t>and acoustic indices</w:t>
      </w:r>
      <w:r w:rsidRPr="001017BB">
        <w:rPr>
          <w:rFonts w:ascii="Garamond" w:hAnsi="Garamond"/>
          <w:sz w:val="26"/>
          <w:szCs w:val="26"/>
          <w:lang w:val="en-GB"/>
        </w:rPr>
        <w:t xml:space="preserve"> in </w:t>
      </w:r>
      <w:r w:rsidR="004447CF" w:rsidRPr="001017BB">
        <w:rPr>
          <w:rFonts w:ascii="Garamond" w:hAnsi="Garamond"/>
          <w:sz w:val="26"/>
          <w:szCs w:val="26"/>
          <w:lang w:val="en-GB"/>
        </w:rPr>
        <w:t>ecology:</w:t>
      </w:r>
    </w:p>
    <w:p w14:paraId="22A5DB22" w14:textId="4445B09E" w:rsidR="00685C3C" w:rsidRPr="0061150E" w:rsidRDefault="00685C3C" w:rsidP="00685C3C">
      <w:pPr>
        <w:rPr>
          <w:rFonts w:ascii="Garamond" w:hAnsi="Garamond"/>
          <w:lang w:val="en-GB"/>
        </w:rPr>
      </w:pPr>
      <w:r w:rsidRPr="0061150E">
        <w:rPr>
          <w:rFonts w:ascii="Garamond" w:hAnsi="Garamond"/>
          <w:lang w:val="en-GB"/>
        </w:rPr>
        <w:t>The uses of ARU and PAM methods on islands is still a field in development (</w:t>
      </w:r>
      <w:r w:rsidR="00D2463F" w:rsidRPr="0061150E">
        <w:rPr>
          <w:rFonts w:ascii="Garamond" w:hAnsi="Garamond"/>
          <w:lang w:val="en-GB"/>
        </w:rPr>
        <w:t>), they</w:t>
      </w:r>
      <w:r w:rsidRPr="0061150E">
        <w:rPr>
          <w:rFonts w:ascii="Garamond" w:hAnsi="Garamond"/>
          <w:lang w:val="en-GB"/>
        </w:rPr>
        <w:t xml:space="preserve"> are used to run acoustics indices analysis on vocalising species, to acknowledge activity, occupancy and densities (Marques et al., 2013). They have been used to work on a large variety of taxa, with a wide spectrum of assessment methods and goals. They also have been used to work on avian community in an invaded ecosystem (Song et al, 2025).</w:t>
      </w:r>
    </w:p>
    <w:p w14:paraId="07DCE6AA" w14:textId="767AB323" w:rsidR="001E6523" w:rsidRPr="0061150E" w:rsidRDefault="001E6523" w:rsidP="00B6165C">
      <w:pPr>
        <w:rPr>
          <w:rFonts w:ascii="Garamond" w:hAnsi="Garamond"/>
        </w:rPr>
      </w:pPr>
    </w:p>
    <w:p w14:paraId="39BE9E76" w14:textId="1A1EA5EA" w:rsidR="00E54C4E" w:rsidRPr="0061150E" w:rsidRDefault="000C0804" w:rsidP="00E54C4E">
      <w:pPr>
        <w:rPr>
          <w:rFonts w:ascii="Garamond" w:hAnsi="Garamond"/>
          <w:lang w:val="en-GB"/>
        </w:rPr>
      </w:pPr>
      <w:r w:rsidRPr="0061150E">
        <w:rPr>
          <w:rFonts w:ascii="Garamond" w:hAnsi="Garamond"/>
          <w:lang w:val="en-GB"/>
        </w:rPr>
        <w:t>Passive acoustic monitorin</w:t>
      </w:r>
      <w:r w:rsidR="00DC2C1F" w:rsidRPr="0061150E">
        <w:rPr>
          <w:rFonts w:ascii="Garamond" w:hAnsi="Garamond"/>
          <w:lang w:val="en-GB"/>
        </w:rPr>
        <w:t xml:space="preserve">g is used to quantify rapidly and with less tool’s biodiversity. These are </w:t>
      </w:r>
      <w:r w:rsidR="00590C21" w:rsidRPr="0061150E">
        <w:rPr>
          <w:rFonts w:ascii="Garamond" w:hAnsi="Garamond"/>
          <w:lang w:val="en-GB"/>
        </w:rPr>
        <w:t>non</w:t>
      </w:r>
      <w:r w:rsidR="00590C21">
        <w:rPr>
          <w:rFonts w:ascii="Garamond" w:hAnsi="Garamond"/>
          <w:lang w:val="en-GB"/>
        </w:rPr>
        <w:t>-</w:t>
      </w:r>
      <w:r w:rsidR="00590C21" w:rsidRPr="0061150E">
        <w:rPr>
          <w:rFonts w:ascii="Garamond" w:hAnsi="Garamond"/>
          <w:lang w:val="en-GB"/>
        </w:rPr>
        <w:t>invasive</w:t>
      </w:r>
      <w:r w:rsidR="00DC2C1F" w:rsidRPr="0061150E">
        <w:rPr>
          <w:rFonts w:ascii="Garamond" w:hAnsi="Garamond"/>
          <w:lang w:val="en-GB"/>
        </w:rPr>
        <w:t xml:space="preserve">, autonomous and usually omni-directional (sampling a three-dimensional </w:t>
      </w:r>
      <w:r w:rsidR="000E7F59" w:rsidRPr="0061150E">
        <w:rPr>
          <w:rFonts w:ascii="Garamond" w:hAnsi="Garamond"/>
          <w:lang w:val="en-GB"/>
        </w:rPr>
        <w:t>sphere around</w:t>
      </w:r>
      <w:r w:rsidR="00DC2C1F" w:rsidRPr="0061150E">
        <w:rPr>
          <w:rFonts w:ascii="Garamond" w:hAnsi="Garamond"/>
          <w:lang w:val="en-GB"/>
        </w:rPr>
        <w:t xml:space="preserve"> the sensor)</w:t>
      </w:r>
      <w:r w:rsidR="00E54C4E" w:rsidRPr="0061150E">
        <w:rPr>
          <w:rFonts w:ascii="Garamond" w:hAnsi="Garamond"/>
          <w:lang w:val="en-GB"/>
        </w:rPr>
        <w:t>.</w:t>
      </w:r>
      <w:r w:rsidR="00DC2C1F" w:rsidRPr="0061150E">
        <w:rPr>
          <w:rFonts w:ascii="Garamond" w:hAnsi="Garamond"/>
          <w:lang w:val="en-GB"/>
        </w:rPr>
        <w:t xml:space="preserve"> The usual steps for these kinds of studies </w:t>
      </w:r>
      <w:r w:rsidR="00E54C4E" w:rsidRPr="0061150E">
        <w:rPr>
          <w:rFonts w:ascii="Garamond" w:hAnsi="Garamond"/>
          <w:lang w:val="en-GB"/>
        </w:rPr>
        <w:t>are</w:t>
      </w:r>
      <w:r w:rsidR="00DC2C1F" w:rsidRPr="0061150E">
        <w:rPr>
          <w:rFonts w:ascii="Garamond" w:hAnsi="Garamond"/>
          <w:lang w:val="en-GB"/>
        </w:rPr>
        <w:t xml:space="preserve"> </w:t>
      </w:r>
      <w:r w:rsidR="008F45DC" w:rsidRPr="0061150E">
        <w:rPr>
          <w:rFonts w:ascii="Garamond" w:hAnsi="Garamond"/>
          <w:lang w:val="en-GB"/>
        </w:rPr>
        <w:t>schematising</w:t>
      </w:r>
      <w:r w:rsidR="00DC2C1F" w:rsidRPr="0061150E">
        <w:rPr>
          <w:rFonts w:ascii="Garamond" w:hAnsi="Garamond"/>
          <w:lang w:val="en-GB"/>
        </w:rPr>
        <w:t xml:space="preserve"> hereafter.</w:t>
      </w:r>
      <w:r w:rsidR="00E54C4E" w:rsidRPr="0061150E">
        <w:rPr>
          <w:rFonts w:ascii="Garamond" w:hAnsi="Garamond"/>
          <w:lang w:val="en-GB"/>
        </w:rPr>
        <w:t xml:space="preserve"> (Gibb </w:t>
      </w:r>
      <w:r w:rsidR="00E54C4E" w:rsidRPr="0061150E">
        <w:rPr>
          <w:rFonts w:ascii="Garamond" w:hAnsi="Garamond"/>
          <w:i/>
          <w:iCs/>
          <w:lang w:val="en-GB"/>
        </w:rPr>
        <w:t>et al.</w:t>
      </w:r>
      <w:r w:rsidR="00E54C4E" w:rsidRPr="0061150E">
        <w:rPr>
          <w:rFonts w:ascii="Garamond" w:hAnsi="Garamond"/>
          <w:lang w:val="en-GB"/>
        </w:rPr>
        <w:t>, 2019).</w:t>
      </w:r>
      <w:r w:rsidR="00B524B5" w:rsidRPr="0061150E">
        <w:rPr>
          <w:rFonts w:ascii="Garamond" w:hAnsi="Garamond"/>
          <w:lang w:val="en-GB"/>
        </w:rPr>
        <w:t xml:space="preserve"> Will be used in our case as indicator of the bird community activity.</w:t>
      </w:r>
    </w:p>
    <w:p w14:paraId="0B72F55A" w14:textId="60D1EFE7" w:rsidR="000C0804" w:rsidRPr="0061150E" w:rsidRDefault="000C0804" w:rsidP="000C0804">
      <w:pPr>
        <w:rPr>
          <w:rFonts w:ascii="Garamond" w:hAnsi="Garamond"/>
          <w:lang w:val="en-GB"/>
        </w:rPr>
      </w:pPr>
    </w:p>
    <w:p w14:paraId="543B367D" w14:textId="77777777" w:rsidR="000C0804" w:rsidRPr="0061150E" w:rsidRDefault="000C0804" w:rsidP="000C0804">
      <w:pPr>
        <w:rPr>
          <w:rFonts w:ascii="Garamond" w:hAnsi="Garamond"/>
          <w:lang w:val="en-GB"/>
        </w:rPr>
      </w:pPr>
      <w:r w:rsidRPr="0061150E">
        <w:rPr>
          <w:rFonts w:ascii="Garamond" w:hAnsi="Garamond"/>
          <w:noProof/>
          <w:lang w:val="en-GB"/>
        </w:rPr>
        <w:lastRenderedPageBreak/>
        <w:drawing>
          <wp:inline distT="0" distB="0" distL="0" distR="0" wp14:anchorId="7EA64D78" wp14:editId="3A1078A1">
            <wp:extent cx="4140200" cy="1672601"/>
            <wp:effectExtent l="0" t="0" r="0" b="3810"/>
            <wp:docPr id="1743284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84765" name=""/>
                    <pic:cNvPicPr/>
                  </pic:nvPicPr>
                  <pic:blipFill>
                    <a:blip r:embed="rId11"/>
                    <a:stretch>
                      <a:fillRect/>
                    </a:stretch>
                  </pic:blipFill>
                  <pic:spPr>
                    <a:xfrm>
                      <a:off x="0" y="0"/>
                      <a:ext cx="4143462" cy="1673919"/>
                    </a:xfrm>
                    <a:prstGeom prst="rect">
                      <a:avLst/>
                    </a:prstGeom>
                  </pic:spPr>
                </pic:pic>
              </a:graphicData>
            </a:graphic>
          </wp:inline>
        </w:drawing>
      </w:r>
    </w:p>
    <w:p w14:paraId="4436F572" w14:textId="7F973FD3" w:rsidR="000C0804" w:rsidRPr="0061150E" w:rsidRDefault="00E54C4E" w:rsidP="001E6523">
      <w:pPr>
        <w:rPr>
          <w:rFonts w:ascii="Garamond" w:hAnsi="Garamond"/>
          <w:lang w:val="en-GB"/>
        </w:rPr>
      </w:pPr>
      <w:r w:rsidRPr="0061150E">
        <w:rPr>
          <w:rFonts w:ascii="Garamond" w:hAnsi="Garamond"/>
          <w:lang w:val="en-GB"/>
        </w:rPr>
        <w:t>PAM is still limited in its range and can only detected vocalising species, in the right place and time (depends of the designed program of the ARU’s.</w:t>
      </w:r>
    </w:p>
    <w:p w14:paraId="0826446B" w14:textId="77777777" w:rsidR="0029024E" w:rsidRPr="0061150E" w:rsidRDefault="0029024E" w:rsidP="0029024E">
      <w:pPr>
        <w:rPr>
          <w:rFonts w:ascii="Garamond" w:hAnsi="Garamond"/>
          <w:b/>
          <w:bCs/>
        </w:rPr>
      </w:pPr>
      <w:r w:rsidRPr="0061150E">
        <w:rPr>
          <w:rFonts w:ascii="Garamond" w:hAnsi="Garamond"/>
          <w:b/>
          <w:bCs/>
          <w:noProof/>
        </w:rPr>
        <w:drawing>
          <wp:inline distT="0" distB="0" distL="0" distR="0" wp14:anchorId="18F16C2E" wp14:editId="5DC318E4">
            <wp:extent cx="3533315" cy="2429933"/>
            <wp:effectExtent l="0" t="0" r="0" b="8890"/>
            <wp:docPr id="230170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70552" name=""/>
                    <pic:cNvPicPr/>
                  </pic:nvPicPr>
                  <pic:blipFill>
                    <a:blip r:embed="rId12"/>
                    <a:stretch>
                      <a:fillRect/>
                    </a:stretch>
                  </pic:blipFill>
                  <pic:spPr>
                    <a:xfrm>
                      <a:off x="0" y="0"/>
                      <a:ext cx="3535465" cy="2431411"/>
                    </a:xfrm>
                    <a:prstGeom prst="rect">
                      <a:avLst/>
                    </a:prstGeom>
                  </pic:spPr>
                </pic:pic>
              </a:graphicData>
            </a:graphic>
          </wp:inline>
        </w:drawing>
      </w:r>
    </w:p>
    <w:p w14:paraId="723214FF" w14:textId="3C307B84" w:rsidR="00620546" w:rsidRPr="009A4687" w:rsidRDefault="0029024E" w:rsidP="002E6033">
      <w:pPr>
        <w:rPr>
          <w:rFonts w:ascii="Garamond" w:hAnsi="Garamond"/>
          <w:b/>
          <w:bCs/>
          <w:lang w:val="en-GB"/>
        </w:rPr>
      </w:pPr>
      <w:r w:rsidRPr="0061150E">
        <w:rPr>
          <w:rFonts w:ascii="Garamond" w:hAnsi="Garamond"/>
          <w:b/>
          <w:bCs/>
          <w:lang w:val="en-GB"/>
        </w:rPr>
        <w:t xml:space="preserve">(Gibb </w:t>
      </w:r>
      <w:r w:rsidRPr="0061150E">
        <w:rPr>
          <w:rFonts w:ascii="Garamond" w:hAnsi="Garamond"/>
          <w:b/>
          <w:bCs/>
          <w:i/>
          <w:iCs/>
          <w:lang w:val="en-GB"/>
        </w:rPr>
        <w:t>et al.</w:t>
      </w:r>
      <w:r w:rsidRPr="0061150E">
        <w:rPr>
          <w:rFonts w:ascii="Garamond" w:hAnsi="Garamond"/>
          <w:b/>
          <w:bCs/>
          <w:lang w:val="en-GB"/>
        </w:rPr>
        <w:t>, 2019)</w:t>
      </w:r>
    </w:p>
    <w:p w14:paraId="2666709C" w14:textId="31C42D62" w:rsidR="00620546" w:rsidRPr="001017BB" w:rsidRDefault="00620546" w:rsidP="00620546">
      <w:pPr>
        <w:pStyle w:val="Paragraphedeliste"/>
        <w:numPr>
          <w:ilvl w:val="0"/>
          <w:numId w:val="11"/>
        </w:numPr>
        <w:rPr>
          <w:rFonts w:ascii="Garamond" w:hAnsi="Garamond"/>
          <w:sz w:val="26"/>
          <w:szCs w:val="26"/>
          <w:lang w:val="en-GB"/>
        </w:rPr>
      </w:pPr>
      <w:r w:rsidRPr="001017BB">
        <w:rPr>
          <w:rFonts w:ascii="Garamond" w:hAnsi="Garamond"/>
          <w:sz w:val="26"/>
          <w:szCs w:val="26"/>
          <w:lang w:val="en-GB"/>
        </w:rPr>
        <w:t>Acoustic indices variability in studies</w:t>
      </w:r>
    </w:p>
    <w:p w14:paraId="4F4149EB" w14:textId="5D032785" w:rsidR="000E7F59" w:rsidRPr="000E7F59" w:rsidRDefault="000E7F59" w:rsidP="002E6033">
      <w:pPr>
        <w:rPr>
          <w:rFonts w:ascii="Garamond" w:hAnsi="Garamond"/>
          <w:lang w:val="en-GB"/>
        </w:rPr>
      </w:pPr>
      <w:r>
        <w:rPr>
          <w:rFonts w:ascii="Garamond" w:hAnsi="Garamond"/>
          <w:lang w:val="en-GB"/>
        </w:rPr>
        <w:t>A</w:t>
      </w:r>
      <w:r w:rsidRPr="000E7F59">
        <w:rPr>
          <w:rFonts w:ascii="Garamond" w:hAnsi="Garamond"/>
          <w:lang w:val="en-GB"/>
        </w:rPr>
        <w:t>coustic indices are efficient metrics that extract and condense acoustic information into single integers which are used to assess the acoustic component of ecological communities</w:t>
      </w:r>
      <w:r>
        <w:rPr>
          <w:rFonts w:ascii="Garamond" w:hAnsi="Garamond"/>
          <w:lang w:val="en-GB"/>
        </w:rPr>
        <w:t xml:space="preserve"> </w:t>
      </w:r>
      <w:r w:rsidRPr="000E7F59">
        <w:rPr>
          <w:rFonts w:ascii="Garamond" w:hAnsi="Garamond"/>
          <w:lang w:val="en-GB"/>
        </w:rPr>
        <w:t xml:space="preserve">(Turlington </w:t>
      </w:r>
      <w:r w:rsidRPr="000E7F59">
        <w:rPr>
          <w:rFonts w:ascii="Garamond" w:hAnsi="Garamond"/>
          <w:i/>
          <w:iCs/>
          <w:lang w:val="en-GB"/>
        </w:rPr>
        <w:t>et al.</w:t>
      </w:r>
      <w:r w:rsidRPr="000E7F59">
        <w:rPr>
          <w:rFonts w:ascii="Garamond" w:hAnsi="Garamond"/>
          <w:lang w:val="en-GB"/>
        </w:rPr>
        <w:t>, 2024)</w:t>
      </w:r>
      <w:r>
        <w:rPr>
          <w:rFonts w:ascii="Garamond" w:hAnsi="Garamond"/>
          <w:lang w:val="en-GB"/>
        </w:rPr>
        <w:t>.</w:t>
      </w:r>
    </w:p>
    <w:p w14:paraId="6C8C73EE" w14:textId="24CFB436" w:rsidR="004F4A7A" w:rsidRDefault="004F4A7A" w:rsidP="002E6033">
      <w:pPr>
        <w:rPr>
          <w:rFonts w:ascii="Garamond" w:hAnsi="Garamond"/>
          <w:lang w:val="en-GB"/>
        </w:rPr>
      </w:pPr>
      <w:r>
        <w:rPr>
          <w:rFonts w:ascii="Garamond" w:hAnsi="Garamond"/>
          <w:lang w:val="en-GB"/>
        </w:rPr>
        <w:t>Talk about frequency, fourrier, time analysed, period, type of indices.</w:t>
      </w:r>
    </w:p>
    <w:p w14:paraId="5B8038EA" w14:textId="10F39AF5" w:rsidR="00136FCE" w:rsidRPr="0061150E" w:rsidRDefault="00136FCE" w:rsidP="002E6033">
      <w:pPr>
        <w:rPr>
          <w:rFonts w:ascii="Garamond" w:hAnsi="Garamond"/>
          <w:lang w:val="en-GB"/>
        </w:rPr>
      </w:pPr>
      <w:commentRangeStart w:id="1"/>
      <w:r w:rsidRPr="0061150E">
        <w:rPr>
          <w:rFonts w:ascii="Garamond" w:hAnsi="Garamond"/>
          <w:lang w:val="en-GB"/>
        </w:rPr>
        <w:t xml:space="preserve">Although acoustic indices show great promise for standardizing the analysis of acoustic surveys, the complexity of acoustical conditions necessitates a careful examination of the relationship between an index and the underlying process of interest (e.g., Gasc et al. 2013; Fuller et al. 2015). Zotero de (Buxton </w:t>
      </w:r>
      <w:r w:rsidRPr="0061150E">
        <w:rPr>
          <w:rFonts w:ascii="Garamond" w:hAnsi="Garamond"/>
          <w:i/>
          <w:iCs/>
          <w:lang w:val="en-GB"/>
        </w:rPr>
        <w:t>et al.</w:t>
      </w:r>
      <w:r w:rsidRPr="0061150E">
        <w:rPr>
          <w:rFonts w:ascii="Garamond" w:hAnsi="Garamond"/>
          <w:lang w:val="en-GB"/>
        </w:rPr>
        <w:t>, 2018)</w:t>
      </w:r>
      <w:commentRangeEnd w:id="1"/>
      <w:r w:rsidR="001E6523" w:rsidRPr="0061150E">
        <w:rPr>
          <w:rStyle w:val="Marquedecommentaire"/>
          <w:rFonts w:ascii="Garamond" w:hAnsi="Garamond"/>
          <w:sz w:val="24"/>
          <w:szCs w:val="24"/>
          <w:lang w:val="en-GB"/>
        </w:rPr>
        <w:commentReference w:id="1"/>
      </w:r>
    </w:p>
    <w:p w14:paraId="36588BA5" w14:textId="7DF1F914" w:rsidR="00946726" w:rsidRPr="0061150E" w:rsidRDefault="001E6523" w:rsidP="001E6523">
      <w:pPr>
        <w:rPr>
          <w:rFonts w:ascii="Garamond" w:hAnsi="Garamond"/>
          <w:lang w:val="en-GB"/>
        </w:rPr>
      </w:pPr>
      <w:r w:rsidRPr="0061150E">
        <w:rPr>
          <w:rFonts w:ascii="Garamond" w:hAnsi="Garamond"/>
          <w:lang w:val="en-GB"/>
        </w:rPr>
        <w:t xml:space="preserve">However, many indices are highly sensitive to site-specific and temporal differences in vocalising animal community composition and nontarget sound levels (e.g., weather, anthropogenic sound, other vocalising species) </w:t>
      </w:r>
      <w:r w:rsidRPr="0061150E">
        <w:rPr>
          <w:rFonts w:ascii="Garamond" w:hAnsi="Garamond"/>
          <w:highlight w:val="lightGray"/>
          <w:lang w:val="en-GB"/>
        </w:rPr>
        <w:t>(</w:t>
      </w:r>
      <w:r w:rsidR="009A4687">
        <w:rPr>
          <w:rFonts w:ascii="Garamond" w:hAnsi="Garamond"/>
          <w:highlight w:val="lightGray"/>
          <w:lang w:val="en-GB"/>
        </w:rPr>
        <w:t>Bradfer Lawrence et al., 2025</w:t>
      </w:r>
      <w:r w:rsidRPr="0061150E">
        <w:rPr>
          <w:rFonts w:ascii="Garamond" w:hAnsi="Garamond"/>
          <w:highlight w:val="lightGray"/>
          <w:lang w:val="en-GB"/>
        </w:rPr>
        <w:t>; Staaterman et al., </w:t>
      </w:r>
      <w:hyperlink r:id="rId13" w:anchor="mee313101-bib-0090" w:history="1">
        <w:r w:rsidRPr="0061150E">
          <w:rPr>
            <w:rStyle w:val="Lienhypertexte"/>
            <w:rFonts w:ascii="Garamond" w:hAnsi="Garamond"/>
            <w:b/>
            <w:bCs/>
            <w:highlight w:val="lightGray"/>
            <w:lang w:val="en-GB"/>
          </w:rPr>
          <w:t>20</w:t>
        </w:r>
        <w:r w:rsidRPr="0061150E">
          <w:rPr>
            <w:rStyle w:val="Lienhypertexte"/>
            <w:rFonts w:ascii="Garamond" w:hAnsi="Garamond"/>
            <w:b/>
            <w:bCs/>
            <w:highlight w:val="lightGray"/>
            <w:lang w:val="en-GB"/>
          </w:rPr>
          <w:t>1</w:t>
        </w:r>
        <w:r w:rsidRPr="0061150E">
          <w:rPr>
            <w:rStyle w:val="Lienhypertexte"/>
            <w:rFonts w:ascii="Garamond" w:hAnsi="Garamond"/>
            <w:b/>
            <w:bCs/>
            <w:highlight w:val="lightGray"/>
            <w:lang w:val="en-GB"/>
          </w:rPr>
          <w:t>7</w:t>
        </w:r>
      </w:hyperlink>
      <w:r w:rsidRPr="0061150E">
        <w:rPr>
          <w:rFonts w:ascii="Garamond" w:hAnsi="Garamond"/>
          <w:highlight w:val="lightGray"/>
          <w:lang w:val="en-GB"/>
        </w:rPr>
        <w:t>)</w:t>
      </w:r>
      <w:r w:rsidRPr="0061150E">
        <w:rPr>
          <w:rFonts w:ascii="Garamond" w:hAnsi="Garamond"/>
          <w:lang w:val="en-GB"/>
        </w:rPr>
        <w:t xml:space="preserve">. It is therefore difficult to directly compare acoustic index values between sites and surveys, which limits the reliability of indices in PAM studies that span multiple localities, dates and habitat types. (Gibb </w:t>
      </w:r>
      <w:r w:rsidRPr="0061150E">
        <w:rPr>
          <w:rFonts w:ascii="Garamond" w:hAnsi="Garamond"/>
          <w:i/>
          <w:iCs/>
          <w:lang w:val="en-GB"/>
        </w:rPr>
        <w:t>et al.</w:t>
      </w:r>
      <w:r w:rsidRPr="0061150E">
        <w:rPr>
          <w:rFonts w:ascii="Garamond" w:hAnsi="Garamond"/>
          <w:lang w:val="en-GB"/>
        </w:rPr>
        <w:t>, 2019)</w:t>
      </w:r>
      <w:r w:rsidR="008F45DC" w:rsidRPr="0061150E">
        <w:rPr>
          <w:rFonts w:ascii="Garamond" w:hAnsi="Garamond"/>
          <w:lang w:val="en-GB"/>
        </w:rPr>
        <w:t>.</w:t>
      </w:r>
    </w:p>
    <w:p w14:paraId="0CF75C2D" w14:textId="2CE4E75B" w:rsidR="008F45DC" w:rsidRPr="0061150E" w:rsidRDefault="008F45DC" w:rsidP="001E6523">
      <w:pPr>
        <w:rPr>
          <w:rFonts w:ascii="Garamond" w:hAnsi="Garamond"/>
          <w:lang w:val="en-GB"/>
        </w:rPr>
      </w:pPr>
      <w:r w:rsidRPr="0061150E">
        <w:rPr>
          <w:rFonts w:ascii="Garamond" w:hAnsi="Garamond"/>
          <w:lang w:val="en-GB"/>
        </w:rPr>
        <w:lastRenderedPageBreak/>
        <w:t xml:space="preserve">Acoustic indices </w:t>
      </w:r>
      <w:r w:rsidR="00C81368" w:rsidRPr="0061150E">
        <w:rPr>
          <w:rFonts w:ascii="Garamond" w:hAnsi="Garamond"/>
          <w:lang w:val="en-GB"/>
        </w:rPr>
        <w:t>results</w:t>
      </w:r>
      <w:r w:rsidRPr="0061150E">
        <w:rPr>
          <w:rFonts w:ascii="Garamond" w:hAnsi="Garamond"/>
          <w:lang w:val="en-GB"/>
        </w:rPr>
        <w:t xml:space="preserve"> can be highly variables, </w:t>
      </w:r>
      <w:r w:rsidR="004447CF" w:rsidRPr="0061150E">
        <w:rPr>
          <w:rFonts w:ascii="Garamond" w:hAnsi="Garamond"/>
          <w:lang w:val="en-GB"/>
        </w:rPr>
        <w:t>site and conditions dependant</w:t>
      </w:r>
      <w:r w:rsidRPr="0061150E">
        <w:rPr>
          <w:rFonts w:ascii="Garamond" w:hAnsi="Garamond"/>
          <w:lang w:val="en-GB"/>
        </w:rPr>
        <w:t xml:space="preserve">, environmental conditions etc.. The recent hype around this domain also </w:t>
      </w:r>
      <w:r w:rsidR="00BE5366" w:rsidRPr="0061150E">
        <w:rPr>
          <w:rFonts w:ascii="Garamond" w:hAnsi="Garamond"/>
          <w:lang w:val="en-GB"/>
        </w:rPr>
        <w:t>offers</w:t>
      </w:r>
      <w:r w:rsidRPr="0061150E">
        <w:rPr>
          <w:rFonts w:ascii="Garamond" w:hAnsi="Garamond"/>
          <w:lang w:val="en-GB"/>
        </w:rPr>
        <w:t xml:space="preserve"> a large quantity of indices and can be hard to know which cluster of indices are adapted for our </w:t>
      </w:r>
      <w:r w:rsidR="00C81368" w:rsidRPr="0061150E">
        <w:rPr>
          <w:rFonts w:ascii="Garamond" w:hAnsi="Garamond"/>
          <w:lang w:val="en-GB"/>
        </w:rPr>
        <w:t>study cases</w:t>
      </w:r>
      <w:r w:rsidRPr="0061150E">
        <w:rPr>
          <w:rFonts w:ascii="Garamond" w:hAnsi="Garamond"/>
          <w:lang w:val="en-GB"/>
        </w:rPr>
        <w:t>, goals, environment</w:t>
      </w:r>
      <w:r w:rsidR="00B524B5" w:rsidRPr="0061150E">
        <w:rPr>
          <w:rFonts w:ascii="Garamond" w:hAnsi="Garamond"/>
          <w:lang w:val="en-GB"/>
        </w:rPr>
        <w:t xml:space="preserve">. In order to acknowledge potential indices for longterm monitoring of </w:t>
      </w:r>
      <w:r w:rsidR="00BE5366" w:rsidRPr="0061150E">
        <w:rPr>
          <w:rFonts w:ascii="Garamond" w:hAnsi="Garamond"/>
          <w:lang w:val="en-GB"/>
        </w:rPr>
        <w:t>avian</w:t>
      </w:r>
      <w:r w:rsidR="00B524B5" w:rsidRPr="0061150E">
        <w:rPr>
          <w:rFonts w:ascii="Garamond" w:hAnsi="Garamond"/>
          <w:lang w:val="en-GB"/>
        </w:rPr>
        <w:t xml:space="preserve"> diversity.</w:t>
      </w:r>
    </w:p>
    <w:p w14:paraId="29B87904" w14:textId="757563A8" w:rsidR="0059774C" w:rsidRDefault="0059774C" w:rsidP="001E6523">
      <w:pPr>
        <w:rPr>
          <w:rFonts w:ascii="Garamond" w:hAnsi="Garamond"/>
          <w:lang w:val="en-GB"/>
        </w:rPr>
      </w:pPr>
      <w:r w:rsidRPr="0061150E">
        <w:rPr>
          <w:rFonts w:ascii="Garamond" w:hAnsi="Garamond"/>
        </w:rPr>
        <w:t xml:space="preserve">(Hutschenreiter </w:t>
      </w:r>
      <w:r w:rsidRPr="0061150E">
        <w:rPr>
          <w:rFonts w:ascii="Garamond" w:hAnsi="Garamond"/>
          <w:i/>
          <w:iCs/>
        </w:rPr>
        <w:t>et al.</w:t>
      </w:r>
      <w:r w:rsidRPr="0061150E">
        <w:rPr>
          <w:rFonts w:ascii="Garamond" w:hAnsi="Garamond"/>
        </w:rPr>
        <w:t xml:space="preserve">, 2025) Ici, bon </w:t>
      </w:r>
      <w:r w:rsidR="006C2E71" w:rsidRPr="0061150E">
        <w:rPr>
          <w:rFonts w:ascii="Garamond" w:hAnsi="Garamond"/>
        </w:rPr>
        <w:t>exemple</w:t>
      </w:r>
      <w:r w:rsidRPr="0061150E">
        <w:rPr>
          <w:rFonts w:ascii="Garamond" w:hAnsi="Garamond"/>
        </w:rPr>
        <w:t xml:space="preserve"> de ca dépend ce qui est mieux dans les indices quoi, notamment en PCA et unique indice.</w:t>
      </w:r>
      <w:r w:rsidR="001467E3" w:rsidRPr="0061150E">
        <w:rPr>
          <w:rFonts w:ascii="Garamond" w:hAnsi="Garamond"/>
        </w:rPr>
        <w:t xml:space="preserve"> </w:t>
      </w:r>
      <w:r w:rsidR="001467E3" w:rsidRPr="00717FAA">
        <w:rPr>
          <w:rFonts w:ascii="Garamond" w:hAnsi="Garamond"/>
          <w:lang w:val="en-GB"/>
        </w:rPr>
        <w:t>Peut comparer avec Bradfer Lawrence notamment</w:t>
      </w:r>
      <w:r w:rsidR="00717FAA" w:rsidRPr="00717FAA">
        <w:rPr>
          <w:rFonts w:ascii="Garamond" w:hAnsi="Garamond"/>
          <w:lang w:val="en-GB"/>
        </w:rPr>
        <w:t>.</w:t>
      </w:r>
    </w:p>
    <w:p w14:paraId="5EBC5365" w14:textId="26AB7D37" w:rsidR="00717FAA" w:rsidRDefault="007C0847" w:rsidP="001E6523">
      <w:pPr>
        <w:rPr>
          <w:rFonts w:ascii="Garamond" w:hAnsi="Garamond"/>
          <w:lang w:val="en-GB"/>
        </w:rPr>
      </w:pPr>
      <w:r>
        <w:rPr>
          <w:rFonts w:ascii="Garamond" w:hAnsi="Garamond"/>
          <w:lang w:val="en-GB"/>
        </w:rPr>
        <w:t>Vriability in the relationship fin with environmental variables.</w:t>
      </w:r>
    </w:p>
    <w:p w14:paraId="463E24EF" w14:textId="54C31373" w:rsidR="007C0847" w:rsidRDefault="007C0847" w:rsidP="001E6523">
      <w:pPr>
        <w:rPr>
          <w:rFonts w:ascii="Garamond" w:hAnsi="Garamond"/>
          <w:lang w:val="en-GB"/>
        </w:rPr>
      </w:pPr>
      <w:r w:rsidRPr="007C0847">
        <w:rPr>
          <w:rFonts w:ascii="Garamond" w:hAnsi="Garamond"/>
          <w:lang w:val="en-GB"/>
        </w:rPr>
        <w:t>For example, Eldridge et al. (2018) found relationships between bird species richness and acoustic indices were stronger in temperate regions compared to tropical regions, suggesting that the presence of multiple vocalising species interferes with our ability to identify correlations between soundscapes and environmental parameters (such as bird species richness) in tropical regions (Eldridge et al., 2018). Further, Chen et al. (2021) found that elevation strongly predicts acoustic diversity (Chen et al., 2021), largely supporting the literature which indicates that higher elevations exhibit lower species richness (Peters et al., 2016),</w:t>
      </w:r>
    </w:p>
    <w:p w14:paraId="15ED4E46" w14:textId="77777777" w:rsidR="007C0847" w:rsidRDefault="007C0847" w:rsidP="001E6523">
      <w:pPr>
        <w:rPr>
          <w:rFonts w:ascii="Garamond" w:hAnsi="Garamond"/>
          <w:lang w:val="en-GB"/>
        </w:rPr>
      </w:pPr>
    </w:p>
    <w:p w14:paraId="735C4FA3" w14:textId="6B1C46B5" w:rsidR="00717FAA" w:rsidRDefault="00717FAA" w:rsidP="001E6523">
      <w:pPr>
        <w:rPr>
          <w:rFonts w:ascii="Garamond" w:hAnsi="Garamond"/>
          <w:lang w:val="en-GB"/>
        </w:rPr>
      </w:pPr>
      <w:r w:rsidRPr="00717FAA">
        <w:rPr>
          <w:rFonts w:ascii="Garamond" w:hAnsi="Garamond"/>
          <w:lang w:val="en-GB"/>
        </w:rPr>
        <w:t>However, the lack of standardised methodology in ecoacoustics (Gibb et al., 2019; Vella et al., 2022) often hinders the consistency and transferability of research findings across studies. While the link between sound and the emitter is undeniable, a gap exists in our understanding of how the soundscape reflects the broader ecological context.</w:t>
      </w:r>
    </w:p>
    <w:p w14:paraId="483A24F7" w14:textId="2F233591" w:rsidR="00D83507" w:rsidRPr="00717FAA" w:rsidRDefault="00D83507" w:rsidP="001E6523">
      <w:pPr>
        <w:rPr>
          <w:rFonts w:ascii="Garamond" w:hAnsi="Garamond"/>
          <w:lang w:val="en-GB"/>
        </w:rPr>
      </w:pPr>
      <w:r>
        <w:rPr>
          <w:rFonts w:ascii="Garamond" w:hAnsi="Garamond"/>
          <w:lang w:val="en-GB"/>
        </w:rPr>
        <w:t>Plus, d</w:t>
      </w:r>
      <w:r w:rsidRPr="004765C6">
        <w:rPr>
          <w:rFonts w:ascii="Garamond" w:hAnsi="Garamond"/>
          <w:lang w:val="en-GB"/>
        </w:rPr>
        <w:t>ifferent ecosystems hold distinct biotic and abiotic properties (Gibb et al., 2019) and will likely host unique soniferous biota and physical structures that impact sound (Gaudon et al., 2022).</w:t>
      </w:r>
    </w:p>
    <w:p w14:paraId="5400DD92" w14:textId="430590F8" w:rsidR="00B6165C" w:rsidRPr="004F4A7A" w:rsidRDefault="001017BB" w:rsidP="002E6033">
      <w:pPr>
        <w:rPr>
          <w:rFonts w:ascii="Garamond" w:hAnsi="Garamond"/>
          <w:sz w:val="26"/>
          <w:szCs w:val="26"/>
          <w:lang w:val="en-GB"/>
        </w:rPr>
      </w:pPr>
      <w:r w:rsidRPr="004F4A7A">
        <w:rPr>
          <w:rFonts w:ascii="Garamond" w:hAnsi="Garamond"/>
          <w:sz w:val="26"/>
          <w:szCs w:val="26"/>
          <w:lang w:val="en-GB"/>
        </w:rPr>
        <w:t>Goal of this study</w:t>
      </w:r>
      <w:r w:rsidR="004F4A7A">
        <w:rPr>
          <w:rFonts w:ascii="Garamond" w:hAnsi="Garamond"/>
          <w:sz w:val="26"/>
          <w:szCs w:val="26"/>
          <w:lang w:val="en-GB"/>
        </w:rPr>
        <w:t>:</w:t>
      </w:r>
    </w:p>
    <w:p w14:paraId="4F9B194C" w14:textId="7E47436B" w:rsidR="002E6033" w:rsidRPr="0061150E" w:rsidRDefault="00455FDA" w:rsidP="002E6033">
      <w:pPr>
        <w:rPr>
          <w:rFonts w:ascii="Garamond" w:hAnsi="Garamond"/>
          <w:lang w:val="en-GB"/>
        </w:rPr>
      </w:pPr>
      <w:r w:rsidRPr="0061150E">
        <w:rPr>
          <w:rFonts w:ascii="Garamond" w:hAnsi="Garamond"/>
          <w:lang w:val="en-GB"/>
        </w:rPr>
        <w:t>Aim</w:t>
      </w:r>
      <w:r w:rsidR="002E6033" w:rsidRPr="0061150E">
        <w:rPr>
          <w:rFonts w:ascii="Garamond" w:hAnsi="Garamond"/>
          <w:lang w:val="en-GB"/>
        </w:rPr>
        <w:t xml:space="preserve"> :</w:t>
      </w:r>
    </w:p>
    <w:p w14:paraId="57CA4F5A" w14:textId="53BB6CC5" w:rsidR="00935155" w:rsidRPr="0061150E" w:rsidRDefault="00935155" w:rsidP="00F32F46">
      <w:pPr>
        <w:rPr>
          <w:rFonts w:ascii="Garamond" w:hAnsi="Garamond"/>
          <w:lang w:val="en-GB"/>
        </w:rPr>
      </w:pPr>
      <w:r>
        <w:rPr>
          <w:rFonts w:ascii="Garamond" w:hAnsi="Garamond"/>
          <w:lang w:val="en-GB"/>
        </w:rPr>
        <w:t>This study aims to discriminate acoustic activity pattern from avian communities using basic acoustic indices and considering a panel of adequate biotic and environmental variables.</w:t>
      </w:r>
    </w:p>
    <w:p w14:paraId="1F5E4F23" w14:textId="1EBF32A4" w:rsidR="00590C21" w:rsidRDefault="00E46139" w:rsidP="002E6033">
      <w:pPr>
        <w:rPr>
          <w:rFonts w:ascii="Garamond" w:hAnsi="Garamond"/>
          <w:lang w:val="en-GB"/>
        </w:rPr>
      </w:pPr>
      <w:r>
        <w:rPr>
          <w:rFonts w:ascii="Garamond" w:hAnsi="Garamond"/>
          <w:lang w:val="en-GB"/>
        </w:rPr>
        <w:t xml:space="preserve">It is conducted in </w:t>
      </w:r>
      <w:r w:rsidR="000D5861" w:rsidRPr="0061150E">
        <w:rPr>
          <w:rFonts w:ascii="Garamond" w:hAnsi="Garamond"/>
          <w:lang w:val="en-GB"/>
        </w:rPr>
        <w:t>Tahiti to assess</w:t>
      </w:r>
      <w:r>
        <w:rPr>
          <w:rFonts w:ascii="Garamond" w:hAnsi="Garamond"/>
          <w:lang w:val="en-GB"/>
        </w:rPr>
        <w:t xml:space="preserve"> acoustic</w:t>
      </w:r>
      <w:r w:rsidR="000D5861" w:rsidRPr="0061150E">
        <w:rPr>
          <w:rFonts w:ascii="Garamond" w:hAnsi="Garamond"/>
          <w:lang w:val="en-GB"/>
        </w:rPr>
        <w:t xml:space="preserve"> dynamic pattern f</w:t>
      </w:r>
      <w:r w:rsidR="00590C21">
        <w:rPr>
          <w:rFonts w:ascii="Garamond" w:hAnsi="Garamond"/>
          <w:lang w:val="en-GB"/>
        </w:rPr>
        <w:t>rom the most</w:t>
      </w:r>
      <w:r>
        <w:rPr>
          <w:rFonts w:ascii="Garamond" w:hAnsi="Garamond"/>
          <w:lang w:val="en-GB"/>
        </w:rPr>
        <w:t xml:space="preserve"> avian</w:t>
      </w:r>
      <w:r w:rsidR="000D5861" w:rsidRPr="0061150E">
        <w:rPr>
          <w:rFonts w:ascii="Garamond" w:hAnsi="Garamond"/>
          <w:lang w:val="en-GB"/>
        </w:rPr>
        <w:t xml:space="preserve"> invaded islands</w:t>
      </w:r>
      <w:r>
        <w:rPr>
          <w:rFonts w:ascii="Garamond" w:hAnsi="Garamond"/>
          <w:lang w:val="en-GB"/>
        </w:rPr>
        <w:t xml:space="preserve"> of French Polynesia, and spot </w:t>
      </w:r>
      <w:r w:rsidR="00015794">
        <w:rPr>
          <w:rFonts w:ascii="Garamond" w:hAnsi="Garamond"/>
          <w:lang w:val="en-GB"/>
        </w:rPr>
        <w:t xml:space="preserve">acoustic </w:t>
      </w:r>
      <w:r w:rsidR="00D20FF4">
        <w:rPr>
          <w:rFonts w:ascii="Garamond" w:hAnsi="Garamond"/>
          <w:lang w:val="en-GB"/>
        </w:rPr>
        <w:t xml:space="preserve">indices that reflects </w:t>
      </w:r>
      <w:r w:rsidR="004765C6">
        <w:rPr>
          <w:rFonts w:ascii="Garamond" w:hAnsi="Garamond"/>
          <w:lang w:val="en-GB"/>
        </w:rPr>
        <w:t xml:space="preserve">with </w:t>
      </w:r>
      <w:r w:rsidR="00D20FF4">
        <w:rPr>
          <w:rFonts w:ascii="Garamond" w:hAnsi="Garamond"/>
          <w:lang w:val="en-GB"/>
        </w:rPr>
        <w:t xml:space="preserve">the </w:t>
      </w:r>
      <w:r w:rsidR="00015794">
        <w:rPr>
          <w:rFonts w:ascii="Garamond" w:hAnsi="Garamond"/>
          <w:lang w:val="en-GB"/>
        </w:rPr>
        <w:t>steps of</w:t>
      </w:r>
      <w:r w:rsidR="00D20FF4">
        <w:rPr>
          <w:rFonts w:ascii="Garamond" w:hAnsi="Garamond"/>
          <w:lang w:val="en-GB"/>
        </w:rPr>
        <w:t xml:space="preserve"> invasion process</w:t>
      </w:r>
      <w:r w:rsidR="00D83507">
        <w:rPr>
          <w:rFonts w:ascii="Garamond" w:hAnsi="Garamond"/>
          <w:lang w:val="en-GB"/>
        </w:rPr>
        <w:t xml:space="preserve"> and environmental variables</w:t>
      </w:r>
      <w:r w:rsidR="00D20FF4">
        <w:rPr>
          <w:rFonts w:ascii="Garamond" w:hAnsi="Garamond"/>
          <w:lang w:val="en-GB"/>
        </w:rPr>
        <w:t>. Indeed, p</w:t>
      </w:r>
      <w:r w:rsidR="00935155">
        <w:rPr>
          <w:rFonts w:ascii="Garamond" w:hAnsi="Garamond"/>
          <w:lang w:val="en-GB"/>
        </w:rPr>
        <w:t>reliminary</w:t>
      </w:r>
      <w:r w:rsidR="00590C21">
        <w:rPr>
          <w:rFonts w:ascii="Garamond" w:hAnsi="Garamond"/>
          <w:lang w:val="en-GB"/>
        </w:rPr>
        <w:t xml:space="preserve"> work will be conducted only on Tahiti, to comprehend the fluctuation of indices </w:t>
      </w:r>
      <w:r w:rsidR="00935155">
        <w:rPr>
          <w:rFonts w:ascii="Garamond" w:hAnsi="Garamond"/>
          <w:lang w:val="en-GB"/>
        </w:rPr>
        <w:t xml:space="preserve">within </w:t>
      </w:r>
      <w:r w:rsidR="004765C6">
        <w:rPr>
          <w:rFonts w:ascii="Garamond" w:hAnsi="Garamond"/>
          <w:lang w:val="en-GB"/>
        </w:rPr>
        <w:t>an</w:t>
      </w:r>
      <w:r w:rsidR="00935155">
        <w:rPr>
          <w:rFonts w:ascii="Garamond" w:hAnsi="Garamond"/>
          <w:lang w:val="en-GB"/>
        </w:rPr>
        <w:t xml:space="preserve"> island where</w:t>
      </w:r>
      <w:r w:rsidR="00590C21">
        <w:rPr>
          <w:rFonts w:ascii="Garamond" w:hAnsi="Garamond"/>
          <w:lang w:val="en-GB"/>
        </w:rPr>
        <w:t xml:space="preserve"> a good quantity of data is </w:t>
      </w:r>
      <w:r w:rsidR="00935155">
        <w:rPr>
          <w:rFonts w:ascii="Garamond" w:hAnsi="Garamond"/>
          <w:lang w:val="en-GB"/>
        </w:rPr>
        <w:t xml:space="preserve">available. </w:t>
      </w:r>
      <w:r w:rsidR="00935155" w:rsidRPr="00935155">
        <w:rPr>
          <w:rFonts w:ascii="Garamond" w:hAnsi="Garamond"/>
          <w:lang w:val="en-GB"/>
        </w:rPr>
        <w:t xml:space="preserve">First goals and hypothesis are so </w:t>
      </w:r>
      <w:r w:rsidR="00935155">
        <w:rPr>
          <w:rFonts w:ascii="Garamond" w:hAnsi="Garamond"/>
          <w:lang w:val="en-GB"/>
        </w:rPr>
        <w:t>made</w:t>
      </w:r>
      <w:r w:rsidR="00935155" w:rsidRPr="00935155">
        <w:rPr>
          <w:rFonts w:ascii="Garamond" w:hAnsi="Garamond"/>
          <w:lang w:val="en-GB"/>
        </w:rPr>
        <w:t xml:space="preserve"> for Tahiti</w:t>
      </w:r>
      <w:r w:rsidR="00015794">
        <w:rPr>
          <w:rFonts w:ascii="Garamond" w:hAnsi="Garamond"/>
          <w:lang w:val="en-GB"/>
        </w:rPr>
        <w:t xml:space="preserve"> hereafter</w:t>
      </w:r>
      <w:r w:rsidR="00935155" w:rsidRPr="00935155">
        <w:rPr>
          <w:rFonts w:ascii="Garamond" w:hAnsi="Garamond"/>
          <w:lang w:val="en-GB"/>
        </w:rPr>
        <w:t>.</w:t>
      </w:r>
    </w:p>
    <w:p w14:paraId="0C264E55" w14:textId="247159C5" w:rsidR="002E6033" w:rsidRPr="009A1500" w:rsidRDefault="00935155" w:rsidP="002E6033">
      <w:pPr>
        <w:rPr>
          <w:rFonts w:ascii="Garamond" w:hAnsi="Garamond"/>
          <w:sz w:val="26"/>
          <w:szCs w:val="26"/>
          <w:lang w:val="en-GB"/>
        </w:rPr>
      </w:pPr>
      <w:r w:rsidRPr="009A1500">
        <w:rPr>
          <w:rFonts w:ascii="Garamond" w:hAnsi="Garamond"/>
          <w:sz w:val="26"/>
          <w:szCs w:val="26"/>
          <w:lang w:val="en-GB"/>
        </w:rPr>
        <w:t>Goals</w:t>
      </w:r>
    </w:p>
    <w:p w14:paraId="1CDED1F8" w14:textId="2D46FCB0" w:rsidR="002E6033" w:rsidRPr="0061150E" w:rsidRDefault="001D2E24" w:rsidP="002E6033">
      <w:pPr>
        <w:rPr>
          <w:rFonts w:ascii="Garamond" w:hAnsi="Garamond"/>
          <w:highlight w:val="yellow"/>
          <w:lang w:val="en-GB"/>
        </w:rPr>
      </w:pPr>
      <w:r w:rsidRPr="0061150E">
        <w:rPr>
          <w:rFonts w:ascii="Garamond" w:hAnsi="Garamond"/>
          <w:highlight w:val="yellow"/>
          <w:lang w:val="en-GB"/>
        </w:rPr>
        <w:t xml:space="preserve">1. </w:t>
      </w:r>
      <w:r w:rsidR="00B6165C" w:rsidRPr="0061150E">
        <w:rPr>
          <w:rFonts w:ascii="Garamond" w:hAnsi="Garamond"/>
          <w:highlight w:val="yellow"/>
          <w:lang w:val="en-GB"/>
        </w:rPr>
        <w:t>Work on assessing the avian community composition based on the point counts.</w:t>
      </w:r>
    </w:p>
    <w:p w14:paraId="473376AD" w14:textId="5DB824AA" w:rsidR="002A36BB" w:rsidRPr="0061150E" w:rsidRDefault="001D2E24" w:rsidP="002E6033">
      <w:pPr>
        <w:rPr>
          <w:rFonts w:ascii="Garamond" w:hAnsi="Garamond"/>
          <w:highlight w:val="yellow"/>
          <w:lang w:val="en-GB"/>
        </w:rPr>
      </w:pPr>
      <w:r w:rsidRPr="0061150E">
        <w:rPr>
          <w:rFonts w:ascii="Garamond" w:hAnsi="Garamond"/>
          <w:highlight w:val="yellow"/>
          <w:lang w:val="en-GB"/>
        </w:rPr>
        <w:t xml:space="preserve">2. </w:t>
      </w:r>
      <w:r w:rsidR="006854BD" w:rsidRPr="0061150E">
        <w:rPr>
          <w:rFonts w:ascii="Garamond" w:hAnsi="Garamond"/>
          <w:highlight w:val="yellow"/>
          <w:lang w:val="en-GB"/>
        </w:rPr>
        <w:t>Characterise</w:t>
      </w:r>
      <w:r w:rsidR="002A36BB" w:rsidRPr="0061150E">
        <w:rPr>
          <w:rFonts w:ascii="Garamond" w:hAnsi="Garamond"/>
          <w:highlight w:val="yellow"/>
          <w:lang w:val="en-GB"/>
        </w:rPr>
        <w:t xml:space="preserve"> on a </w:t>
      </w:r>
      <w:r w:rsidR="006854BD" w:rsidRPr="0061150E">
        <w:rPr>
          <w:rFonts w:ascii="Garamond" w:hAnsi="Garamond"/>
          <w:highlight w:val="yellow"/>
          <w:lang w:val="en-GB"/>
        </w:rPr>
        <w:t>large</w:t>
      </w:r>
      <w:r w:rsidR="002A36BB" w:rsidRPr="0061150E">
        <w:rPr>
          <w:rFonts w:ascii="Garamond" w:hAnsi="Garamond"/>
          <w:highlight w:val="yellow"/>
          <w:lang w:val="en-GB"/>
        </w:rPr>
        <w:t xml:space="preserve"> spectrum the avian </w:t>
      </w:r>
      <w:r w:rsidR="00B6165C" w:rsidRPr="0061150E">
        <w:rPr>
          <w:rFonts w:ascii="Garamond" w:hAnsi="Garamond"/>
          <w:highlight w:val="yellow"/>
          <w:lang w:val="en-GB"/>
        </w:rPr>
        <w:t xml:space="preserve">acoustic </w:t>
      </w:r>
      <w:r w:rsidR="002A36BB" w:rsidRPr="0061150E">
        <w:rPr>
          <w:rFonts w:ascii="Garamond" w:hAnsi="Garamond"/>
          <w:highlight w:val="yellow"/>
          <w:lang w:val="en-GB"/>
        </w:rPr>
        <w:t xml:space="preserve">dynamism (complexity, diversity, </w:t>
      </w:r>
      <w:r w:rsidR="006854BD" w:rsidRPr="0061150E">
        <w:rPr>
          <w:rFonts w:ascii="Garamond" w:hAnsi="Garamond"/>
          <w:highlight w:val="yellow"/>
          <w:lang w:val="en-GB"/>
        </w:rPr>
        <w:t>periodicity</w:t>
      </w:r>
      <w:r w:rsidR="002A36BB" w:rsidRPr="0061150E">
        <w:rPr>
          <w:rFonts w:ascii="Garamond" w:hAnsi="Garamond"/>
          <w:highlight w:val="yellow"/>
          <w:lang w:val="en-GB"/>
        </w:rPr>
        <w:t xml:space="preserve">) </w:t>
      </w:r>
      <w:r w:rsidR="006854BD" w:rsidRPr="0061150E">
        <w:rPr>
          <w:rFonts w:ascii="Garamond" w:hAnsi="Garamond"/>
          <w:highlight w:val="yellow"/>
          <w:lang w:val="en-GB"/>
        </w:rPr>
        <w:t>throughout</w:t>
      </w:r>
      <w:r w:rsidR="00B5425E">
        <w:rPr>
          <w:rFonts w:ascii="Garamond" w:hAnsi="Garamond"/>
          <w:highlight w:val="yellow"/>
          <w:lang w:val="en-GB"/>
        </w:rPr>
        <w:t xml:space="preserve"> </w:t>
      </w:r>
      <w:r w:rsidR="004765C6">
        <w:rPr>
          <w:rFonts w:ascii="Garamond" w:hAnsi="Garamond"/>
          <w:highlight w:val="yellow"/>
          <w:lang w:val="en-GB"/>
        </w:rPr>
        <w:t xml:space="preserve">acoustic </w:t>
      </w:r>
      <w:r w:rsidR="00B5425E">
        <w:rPr>
          <w:rFonts w:ascii="Garamond" w:hAnsi="Garamond"/>
          <w:highlight w:val="yellow"/>
          <w:lang w:val="en-GB"/>
        </w:rPr>
        <w:t>index</w:t>
      </w:r>
      <w:r w:rsidR="00BF7E01" w:rsidRPr="0061150E">
        <w:rPr>
          <w:rFonts w:ascii="Garamond" w:hAnsi="Garamond"/>
          <w:highlight w:val="yellow"/>
          <w:lang w:val="en-GB"/>
        </w:rPr>
        <w:t xml:space="preserve"> link</w:t>
      </w:r>
      <w:r w:rsidR="00E859AD" w:rsidRPr="0061150E">
        <w:rPr>
          <w:rFonts w:ascii="Garamond" w:hAnsi="Garamond"/>
          <w:highlight w:val="yellow"/>
          <w:lang w:val="en-GB"/>
        </w:rPr>
        <w:t>ed</w:t>
      </w:r>
      <w:r w:rsidR="00BF7E01" w:rsidRPr="0061150E">
        <w:rPr>
          <w:rFonts w:ascii="Garamond" w:hAnsi="Garamond"/>
          <w:highlight w:val="yellow"/>
          <w:lang w:val="en-GB"/>
        </w:rPr>
        <w:t xml:space="preserve"> with </w:t>
      </w:r>
      <w:r w:rsidR="00E859AD" w:rsidRPr="0061150E">
        <w:rPr>
          <w:rFonts w:ascii="Garamond" w:hAnsi="Garamond"/>
          <w:highlight w:val="yellow"/>
          <w:lang w:val="en-GB"/>
        </w:rPr>
        <w:t xml:space="preserve">environmental </w:t>
      </w:r>
      <w:r w:rsidR="00015794" w:rsidRPr="0061150E">
        <w:rPr>
          <w:rFonts w:ascii="Garamond" w:hAnsi="Garamond"/>
          <w:highlight w:val="yellow"/>
          <w:lang w:val="en-GB"/>
        </w:rPr>
        <w:t>anthropic</w:t>
      </w:r>
      <w:r w:rsidR="00E859AD" w:rsidRPr="0061150E">
        <w:rPr>
          <w:rFonts w:ascii="Garamond" w:hAnsi="Garamond"/>
          <w:highlight w:val="yellow"/>
          <w:lang w:val="en-GB"/>
        </w:rPr>
        <w:t>/biotic</w:t>
      </w:r>
      <w:r w:rsidR="00BF7E01" w:rsidRPr="0061150E">
        <w:rPr>
          <w:rFonts w:ascii="Garamond" w:hAnsi="Garamond"/>
          <w:highlight w:val="yellow"/>
          <w:lang w:val="en-GB"/>
        </w:rPr>
        <w:t xml:space="preserve"> variables</w:t>
      </w:r>
    </w:p>
    <w:p w14:paraId="16AFCB5C" w14:textId="3B5CD749" w:rsidR="002A36BB" w:rsidRPr="0061150E" w:rsidRDefault="001D2E24" w:rsidP="002E6033">
      <w:pPr>
        <w:rPr>
          <w:rFonts w:ascii="Garamond" w:hAnsi="Garamond"/>
          <w:lang w:val="en-GB"/>
        </w:rPr>
      </w:pPr>
      <w:r w:rsidRPr="0061150E">
        <w:rPr>
          <w:rFonts w:ascii="Garamond" w:hAnsi="Garamond"/>
          <w:highlight w:val="yellow"/>
          <w:lang w:val="en-GB"/>
        </w:rPr>
        <w:lastRenderedPageBreak/>
        <w:t xml:space="preserve">3. </w:t>
      </w:r>
      <w:r w:rsidR="00C87DF2" w:rsidRPr="0061150E">
        <w:rPr>
          <w:rFonts w:ascii="Garamond" w:hAnsi="Garamond"/>
          <w:highlight w:val="yellow"/>
          <w:lang w:val="en-GB"/>
        </w:rPr>
        <w:t>Examine several</w:t>
      </w:r>
      <w:r w:rsidR="002A36BB" w:rsidRPr="0061150E">
        <w:rPr>
          <w:rFonts w:ascii="Garamond" w:hAnsi="Garamond"/>
          <w:highlight w:val="yellow"/>
          <w:lang w:val="en-GB"/>
        </w:rPr>
        <w:t xml:space="preserve"> </w:t>
      </w:r>
      <w:r w:rsidR="006854BD" w:rsidRPr="0061150E">
        <w:rPr>
          <w:rFonts w:ascii="Garamond" w:hAnsi="Garamond"/>
          <w:highlight w:val="yellow"/>
          <w:lang w:val="en-GB"/>
        </w:rPr>
        <w:t>acoustic</w:t>
      </w:r>
      <w:r w:rsidR="002A36BB" w:rsidRPr="0061150E">
        <w:rPr>
          <w:rFonts w:ascii="Garamond" w:hAnsi="Garamond"/>
          <w:highlight w:val="yellow"/>
          <w:lang w:val="en-GB"/>
        </w:rPr>
        <w:t xml:space="preserve"> indices</w:t>
      </w:r>
      <w:r w:rsidR="00A96D28" w:rsidRPr="0061150E">
        <w:rPr>
          <w:rFonts w:ascii="Garamond" w:hAnsi="Garamond"/>
          <w:highlight w:val="yellow"/>
          <w:lang w:val="en-GB"/>
        </w:rPr>
        <w:t xml:space="preserve"> </w:t>
      </w:r>
      <w:r w:rsidR="00C87DF2" w:rsidRPr="0061150E">
        <w:rPr>
          <w:rFonts w:ascii="Garamond" w:hAnsi="Garamond"/>
          <w:highlight w:val="yellow"/>
          <w:lang w:val="en-GB"/>
        </w:rPr>
        <w:t>to</w:t>
      </w:r>
      <w:r w:rsidR="00A96D28" w:rsidRPr="0061150E">
        <w:rPr>
          <w:rFonts w:ascii="Garamond" w:hAnsi="Garamond"/>
          <w:highlight w:val="yellow"/>
          <w:lang w:val="en-GB"/>
        </w:rPr>
        <w:t xml:space="preserve"> emphasise differences</w:t>
      </w:r>
      <w:r w:rsidR="00C87DF2" w:rsidRPr="0061150E">
        <w:rPr>
          <w:rFonts w:ascii="Garamond" w:hAnsi="Garamond"/>
          <w:highlight w:val="yellow"/>
          <w:lang w:val="en-GB"/>
        </w:rPr>
        <w:t xml:space="preserve"> and similarity within </w:t>
      </w:r>
      <w:r w:rsidR="00562791">
        <w:rPr>
          <w:rFonts w:ascii="Garamond" w:hAnsi="Garamond"/>
          <w:highlight w:val="yellow"/>
          <w:lang w:val="en-GB"/>
        </w:rPr>
        <w:t xml:space="preserve">the environment </w:t>
      </w:r>
      <w:r w:rsidR="00BF2FF0" w:rsidRPr="0061150E">
        <w:rPr>
          <w:rFonts w:ascii="Garamond" w:hAnsi="Garamond"/>
          <w:highlight w:val="yellow"/>
          <w:lang w:val="en-GB"/>
        </w:rPr>
        <w:t>and</w:t>
      </w:r>
      <w:r w:rsidR="00E859AD" w:rsidRPr="0061150E">
        <w:rPr>
          <w:rFonts w:ascii="Garamond" w:hAnsi="Garamond"/>
          <w:highlight w:val="yellow"/>
          <w:lang w:val="en-GB"/>
        </w:rPr>
        <w:t xml:space="preserve"> found appropriate acoustic indices </w:t>
      </w:r>
      <w:r w:rsidR="00B6165C" w:rsidRPr="0061150E">
        <w:rPr>
          <w:rFonts w:ascii="Garamond" w:hAnsi="Garamond"/>
          <w:highlight w:val="yellow"/>
          <w:lang w:val="en-GB"/>
        </w:rPr>
        <w:t>that</w:t>
      </w:r>
      <w:r w:rsidR="00E859AD" w:rsidRPr="0061150E">
        <w:rPr>
          <w:rFonts w:ascii="Garamond" w:hAnsi="Garamond"/>
          <w:highlight w:val="yellow"/>
          <w:lang w:val="en-GB"/>
        </w:rPr>
        <w:t xml:space="preserve"> correlate with some pattern of bird community in Tahiti.</w:t>
      </w:r>
    </w:p>
    <w:p w14:paraId="06D83CFC" w14:textId="217A7044" w:rsidR="002E6033" w:rsidRPr="009A1500" w:rsidRDefault="001D2E24" w:rsidP="002E6033">
      <w:pPr>
        <w:rPr>
          <w:rFonts w:ascii="Garamond" w:hAnsi="Garamond"/>
          <w:b/>
          <w:bCs/>
          <w:sz w:val="26"/>
          <w:szCs w:val="26"/>
          <w:lang w:val="en-GB"/>
        </w:rPr>
      </w:pPr>
      <w:r w:rsidRPr="009A1500">
        <w:rPr>
          <w:rFonts w:ascii="Garamond" w:hAnsi="Garamond"/>
          <w:sz w:val="26"/>
          <w:szCs w:val="26"/>
          <w:lang w:val="en-GB"/>
        </w:rPr>
        <w:t>Questions:</w:t>
      </w:r>
    </w:p>
    <w:p w14:paraId="3044397B" w14:textId="4E65E9BF" w:rsidR="006854BD" w:rsidRPr="0061150E" w:rsidRDefault="001D2E24" w:rsidP="006854BD">
      <w:pPr>
        <w:rPr>
          <w:rFonts w:ascii="Garamond" w:hAnsi="Garamond"/>
          <w:lang w:val="en-GB"/>
        </w:rPr>
      </w:pPr>
      <w:r w:rsidRPr="0061150E">
        <w:rPr>
          <w:rFonts w:ascii="Garamond" w:hAnsi="Garamond"/>
          <w:highlight w:val="lightGray"/>
          <w:lang w:val="en-GB"/>
        </w:rPr>
        <w:t>1.</w:t>
      </w:r>
      <w:r w:rsidR="00B5425E">
        <w:rPr>
          <w:rFonts w:ascii="Garamond" w:hAnsi="Garamond"/>
          <w:lang w:val="en-GB"/>
        </w:rPr>
        <w:tab/>
      </w:r>
      <w:r w:rsidR="00D92DAB">
        <w:rPr>
          <w:rFonts w:ascii="Garamond" w:hAnsi="Garamond"/>
          <w:lang w:val="en-GB"/>
        </w:rPr>
        <w:t xml:space="preserve">Which factor can influence avian </w:t>
      </w:r>
      <w:r w:rsidR="00B5425E">
        <w:rPr>
          <w:rFonts w:ascii="Garamond" w:hAnsi="Garamond"/>
          <w:lang w:val="en-GB"/>
        </w:rPr>
        <w:t>richness and native/exotic community composition in throughout Tahiti?</w:t>
      </w:r>
    </w:p>
    <w:p w14:paraId="445DF68E" w14:textId="56534487" w:rsidR="006854BD" w:rsidRPr="0061150E" w:rsidRDefault="001D2E24" w:rsidP="006854BD">
      <w:pPr>
        <w:rPr>
          <w:rFonts w:ascii="Garamond" w:hAnsi="Garamond"/>
          <w:lang w:val="en-GB"/>
        </w:rPr>
      </w:pPr>
      <w:r w:rsidRPr="0061150E">
        <w:rPr>
          <w:rFonts w:ascii="Garamond" w:hAnsi="Garamond"/>
          <w:lang w:val="en-GB"/>
        </w:rPr>
        <w:t>2</w:t>
      </w:r>
      <w:r w:rsidR="006854BD" w:rsidRPr="0061150E">
        <w:rPr>
          <w:rFonts w:ascii="Garamond" w:hAnsi="Garamond"/>
          <w:lang w:val="en-GB"/>
        </w:rPr>
        <w:t>.a</w:t>
      </w:r>
      <w:r w:rsidR="006854BD" w:rsidRPr="0061150E">
        <w:rPr>
          <w:rFonts w:ascii="Garamond" w:hAnsi="Garamond"/>
          <w:lang w:val="en-GB"/>
        </w:rPr>
        <w:tab/>
      </w:r>
      <w:r w:rsidR="00B5425E">
        <w:rPr>
          <w:rFonts w:ascii="Garamond" w:hAnsi="Garamond"/>
          <w:lang w:val="en-GB"/>
        </w:rPr>
        <w:t>Could the r</w:t>
      </w:r>
      <w:r w:rsidR="00562791">
        <w:rPr>
          <w:rFonts w:ascii="Garamond" w:hAnsi="Garamond"/>
          <w:lang w:val="en-GB"/>
        </w:rPr>
        <w:t xml:space="preserve">elationship between soundscape and </w:t>
      </w:r>
      <w:r w:rsidR="00B5425E">
        <w:rPr>
          <w:rFonts w:ascii="Garamond" w:hAnsi="Garamond"/>
          <w:lang w:val="en-GB"/>
        </w:rPr>
        <w:t xml:space="preserve">specific variables, temporal pattern or avian composition be outlined </w:t>
      </w:r>
      <w:r w:rsidR="00562791">
        <w:rPr>
          <w:rFonts w:ascii="Garamond" w:hAnsi="Garamond"/>
          <w:lang w:val="en-GB"/>
        </w:rPr>
        <w:t>within acoustic indices</w:t>
      </w:r>
      <w:r w:rsidR="00B5425E">
        <w:rPr>
          <w:rFonts w:ascii="Garamond" w:hAnsi="Garamond"/>
          <w:lang w:val="en-GB"/>
        </w:rPr>
        <w:t>.</w:t>
      </w:r>
    </w:p>
    <w:p w14:paraId="30A84738" w14:textId="37B8A7EB" w:rsidR="002E6033" w:rsidRPr="0061150E" w:rsidRDefault="001D2E24" w:rsidP="002E6033">
      <w:pPr>
        <w:rPr>
          <w:rFonts w:ascii="Garamond" w:hAnsi="Garamond"/>
          <w:lang w:val="en-GB"/>
        </w:rPr>
      </w:pPr>
      <w:r w:rsidRPr="0061150E">
        <w:rPr>
          <w:rFonts w:ascii="Garamond" w:hAnsi="Garamond"/>
          <w:lang w:val="en-GB"/>
        </w:rPr>
        <w:t>2.b</w:t>
      </w:r>
      <w:r w:rsidRPr="0061150E">
        <w:rPr>
          <w:rFonts w:ascii="Garamond" w:hAnsi="Garamond"/>
          <w:lang w:val="en-GB"/>
        </w:rPr>
        <w:tab/>
      </w:r>
      <w:r w:rsidR="00B5425E">
        <w:rPr>
          <w:rFonts w:ascii="Garamond" w:hAnsi="Garamond"/>
          <w:lang w:val="en-GB"/>
        </w:rPr>
        <w:t xml:space="preserve">Does </w:t>
      </w:r>
      <w:r w:rsidR="00562791">
        <w:rPr>
          <w:rFonts w:ascii="Garamond" w:hAnsi="Garamond"/>
          <w:lang w:val="en-GB"/>
        </w:rPr>
        <w:t>invasiveness indicator variables shapes</w:t>
      </w:r>
      <w:r w:rsidR="00B5425E">
        <w:rPr>
          <w:rFonts w:ascii="Garamond" w:hAnsi="Garamond"/>
          <w:lang w:val="en-GB"/>
        </w:rPr>
        <w:t xml:space="preserve"> the </w:t>
      </w:r>
      <w:r w:rsidRPr="0061150E">
        <w:rPr>
          <w:rFonts w:ascii="Garamond" w:hAnsi="Garamond"/>
          <w:lang w:val="en-GB"/>
        </w:rPr>
        <w:t xml:space="preserve">avian acoustic activity pattern </w:t>
      </w:r>
      <w:r w:rsidR="00562791">
        <w:rPr>
          <w:rFonts w:ascii="Garamond" w:hAnsi="Garamond"/>
          <w:lang w:val="en-GB"/>
        </w:rPr>
        <w:t xml:space="preserve">highlighted by acoustic indices </w:t>
      </w:r>
      <w:r w:rsidRPr="0061150E">
        <w:rPr>
          <w:rFonts w:ascii="Garamond" w:hAnsi="Garamond"/>
          <w:lang w:val="en-GB"/>
        </w:rPr>
        <w:t xml:space="preserve">in </w:t>
      </w:r>
      <w:r w:rsidR="00562791" w:rsidRPr="0061150E">
        <w:rPr>
          <w:rFonts w:ascii="Garamond" w:hAnsi="Garamond"/>
          <w:lang w:val="en-GB"/>
        </w:rPr>
        <w:t>Tahiti</w:t>
      </w:r>
      <w:r w:rsidR="00562791">
        <w:rPr>
          <w:rFonts w:ascii="Garamond" w:hAnsi="Garamond"/>
          <w:lang w:val="en-GB"/>
        </w:rPr>
        <w:t>?</w:t>
      </w:r>
    </w:p>
    <w:p w14:paraId="3F453333" w14:textId="69DC85FE" w:rsidR="00E8774A" w:rsidRPr="0061150E" w:rsidRDefault="001D2E24" w:rsidP="001D2E24">
      <w:pPr>
        <w:rPr>
          <w:rFonts w:ascii="Garamond" w:hAnsi="Garamond"/>
          <w:lang w:val="en-GB"/>
        </w:rPr>
      </w:pPr>
      <w:r w:rsidRPr="0061150E">
        <w:rPr>
          <w:rFonts w:ascii="Garamond" w:hAnsi="Garamond"/>
          <w:lang w:val="en-GB"/>
        </w:rPr>
        <w:t>3.a</w:t>
      </w:r>
      <w:r w:rsidRPr="0061150E">
        <w:rPr>
          <w:rFonts w:ascii="Garamond" w:hAnsi="Garamond"/>
          <w:lang w:val="en-GB"/>
        </w:rPr>
        <w:tab/>
      </w:r>
      <w:r w:rsidR="00A96D28" w:rsidRPr="0061150E">
        <w:rPr>
          <w:rFonts w:ascii="Garamond" w:hAnsi="Garamond"/>
          <w:lang w:val="en-GB"/>
        </w:rPr>
        <w:t xml:space="preserve">Which </w:t>
      </w:r>
      <w:r w:rsidR="00B5425E">
        <w:rPr>
          <w:rFonts w:ascii="Garamond" w:hAnsi="Garamond"/>
          <w:lang w:val="en-GB"/>
        </w:rPr>
        <w:t xml:space="preserve">group or single </w:t>
      </w:r>
      <w:r w:rsidR="00A96D28" w:rsidRPr="0061150E">
        <w:rPr>
          <w:rFonts w:ascii="Garamond" w:hAnsi="Garamond"/>
          <w:lang w:val="en-GB"/>
        </w:rPr>
        <w:t xml:space="preserve">acoustic indices </w:t>
      </w:r>
      <w:r w:rsidR="00B5425E">
        <w:rPr>
          <w:rFonts w:ascii="Garamond" w:hAnsi="Garamond"/>
          <w:lang w:val="en-GB"/>
        </w:rPr>
        <w:t xml:space="preserve">are </w:t>
      </w:r>
      <w:r w:rsidR="00562791">
        <w:rPr>
          <w:rFonts w:ascii="Garamond" w:hAnsi="Garamond"/>
          <w:lang w:val="en-GB"/>
        </w:rPr>
        <w:t>well</w:t>
      </w:r>
      <w:r w:rsidR="00B5425E">
        <w:rPr>
          <w:rFonts w:ascii="Garamond" w:hAnsi="Garamond"/>
          <w:lang w:val="en-GB"/>
        </w:rPr>
        <w:t xml:space="preserve"> fitted to</w:t>
      </w:r>
      <w:r w:rsidR="005738D6" w:rsidRPr="0061150E">
        <w:rPr>
          <w:rFonts w:ascii="Garamond" w:hAnsi="Garamond"/>
          <w:lang w:val="en-GB"/>
        </w:rPr>
        <w:t xml:space="preserve"> </w:t>
      </w:r>
      <w:r w:rsidR="006854BD" w:rsidRPr="0061150E">
        <w:rPr>
          <w:rFonts w:ascii="Garamond" w:hAnsi="Garamond"/>
          <w:lang w:val="en-GB"/>
        </w:rPr>
        <w:t>characterise</w:t>
      </w:r>
      <w:r w:rsidR="009C083F">
        <w:rPr>
          <w:rFonts w:ascii="Garamond" w:hAnsi="Garamond"/>
          <w:lang w:val="en-GB"/>
        </w:rPr>
        <w:t xml:space="preserve"> or predict</w:t>
      </w:r>
      <w:r w:rsidR="00A96D28" w:rsidRPr="0061150E">
        <w:rPr>
          <w:rFonts w:ascii="Garamond" w:hAnsi="Garamond"/>
          <w:lang w:val="en-GB"/>
        </w:rPr>
        <w:t xml:space="preserve"> native and exotic </w:t>
      </w:r>
      <w:r w:rsidR="00B5425E">
        <w:rPr>
          <w:rFonts w:ascii="Garamond" w:hAnsi="Garamond"/>
          <w:lang w:val="en-GB"/>
        </w:rPr>
        <w:t xml:space="preserve">bird </w:t>
      </w:r>
      <w:r w:rsidR="00EA6C17">
        <w:rPr>
          <w:rFonts w:ascii="Garamond" w:hAnsi="Garamond"/>
          <w:lang w:val="en-GB"/>
        </w:rPr>
        <w:t>community?</w:t>
      </w:r>
    </w:p>
    <w:p w14:paraId="46165394" w14:textId="08F2EBE0" w:rsidR="001D2E24" w:rsidRPr="0061150E" w:rsidRDefault="00E8774A" w:rsidP="001D2E24">
      <w:pPr>
        <w:rPr>
          <w:rFonts w:ascii="Garamond" w:hAnsi="Garamond"/>
          <w:lang w:val="en-GB"/>
        </w:rPr>
      </w:pPr>
      <w:r w:rsidRPr="0061150E">
        <w:rPr>
          <w:rFonts w:ascii="Garamond" w:hAnsi="Garamond"/>
          <w:lang w:val="en-GB"/>
        </w:rPr>
        <w:t>3.b</w:t>
      </w:r>
      <w:r w:rsidRPr="0061150E">
        <w:rPr>
          <w:rFonts w:ascii="Garamond" w:hAnsi="Garamond"/>
          <w:lang w:val="en-GB"/>
        </w:rPr>
        <w:tab/>
      </w:r>
      <w:r w:rsidR="00B5425E">
        <w:rPr>
          <w:rFonts w:ascii="Garamond" w:hAnsi="Garamond"/>
          <w:lang w:val="en-GB"/>
        </w:rPr>
        <w:t>Are principal component analysis adapted too</w:t>
      </w:r>
      <w:r w:rsidR="00EA6C17">
        <w:rPr>
          <w:rFonts w:ascii="Garamond" w:hAnsi="Garamond"/>
          <w:lang w:val="en-GB"/>
        </w:rPr>
        <w:t>ls for robust acoustic pattern characterization?</w:t>
      </w:r>
    </w:p>
    <w:p w14:paraId="2217EFB7" w14:textId="7CD4F095" w:rsidR="002E6033" w:rsidRPr="0061150E" w:rsidRDefault="008C22D8" w:rsidP="002E6033">
      <w:pPr>
        <w:rPr>
          <w:rFonts w:ascii="Garamond" w:hAnsi="Garamond"/>
          <w:lang w:val="en-GB"/>
        </w:rPr>
      </w:pPr>
      <w:r w:rsidRPr="009A1500">
        <w:rPr>
          <w:rFonts w:ascii="Garamond" w:hAnsi="Garamond"/>
          <w:sz w:val="26"/>
          <w:szCs w:val="26"/>
          <w:lang w:val="en-GB"/>
        </w:rPr>
        <w:t>Hypothesis</w:t>
      </w:r>
      <w:r w:rsidRPr="0061150E">
        <w:rPr>
          <w:rFonts w:ascii="Garamond" w:hAnsi="Garamond"/>
          <w:lang w:val="en-GB"/>
        </w:rPr>
        <w:t>:</w:t>
      </w:r>
    </w:p>
    <w:p w14:paraId="31821150" w14:textId="3BE34F73" w:rsidR="002E6033" w:rsidRDefault="00EA6C17" w:rsidP="001835C1">
      <w:pPr>
        <w:pStyle w:val="Paragraphedeliste"/>
        <w:numPr>
          <w:ilvl w:val="0"/>
          <w:numId w:val="6"/>
        </w:numPr>
        <w:rPr>
          <w:rFonts w:ascii="Garamond" w:hAnsi="Garamond"/>
          <w:lang w:val="en-GB"/>
        </w:rPr>
      </w:pPr>
      <w:r>
        <w:rPr>
          <w:rFonts w:ascii="Garamond" w:hAnsi="Garamond"/>
          <w:lang w:val="en-GB"/>
        </w:rPr>
        <w:t xml:space="preserve">Avian community composition is partially dependent on gradients such as urbanisation or altitudes. That where adequate resource availability for native or exotic birds, is fluctuating with resource abondance, biotic competition and </w:t>
      </w:r>
      <w:r w:rsidR="009A1500">
        <w:rPr>
          <w:rFonts w:ascii="Garamond" w:hAnsi="Garamond"/>
          <w:lang w:val="en-GB"/>
        </w:rPr>
        <w:t>resistance with environmental factors.</w:t>
      </w:r>
    </w:p>
    <w:p w14:paraId="6CD51BD3" w14:textId="77777777" w:rsidR="00EA6C17" w:rsidRPr="00EA6C17" w:rsidRDefault="00EA6C17" w:rsidP="00EA6C17">
      <w:pPr>
        <w:ind w:left="360"/>
        <w:rPr>
          <w:rFonts w:ascii="Garamond" w:hAnsi="Garamond"/>
          <w:lang w:val="en-GB"/>
        </w:rPr>
      </w:pPr>
    </w:p>
    <w:p w14:paraId="5459BAEE" w14:textId="1C325A60" w:rsidR="009A1500" w:rsidRDefault="009A1500" w:rsidP="001835C1">
      <w:pPr>
        <w:pStyle w:val="Paragraphedeliste"/>
        <w:numPr>
          <w:ilvl w:val="0"/>
          <w:numId w:val="6"/>
        </w:numPr>
        <w:rPr>
          <w:rFonts w:ascii="Garamond" w:hAnsi="Garamond"/>
          <w:lang w:val="en-GB"/>
        </w:rPr>
      </w:pPr>
      <w:r>
        <w:rPr>
          <w:rFonts w:ascii="Garamond" w:hAnsi="Garamond"/>
          <w:lang w:val="en-GB"/>
        </w:rPr>
        <w:t>First, w</w:t>
      </w:r>
      <w:r w:rsidR="008732C3" w:rsidRPr="0061150E">
        <w:rPr>
          <w:rFonts w:ascii="Garamond" w:hAnsi="Garamond"/>
          <w:lang w:val="en-GB"/>
        </w:rPr>
        <w:t>e assume that species richness</w:t>
      </w:r>
      <w:r w:rsidR="00D42063" w:rsidRPr="0061150E">
        <w:rPr>
          <w:rFonts w:ascii="Garamond" w:hAnsi="Garamond"/>
          <w:lang w:val="en-GB"/>
        </w:rPr>
        <w:t xml:space="preserve"> and community can be differentiated throughout acoustic indices </w:t>
      </w:r>
      <w:r>
        <w:rPr>
          <w:rFonts w:ascii="Garamond" w:hAnsi="Garamond"/>
          <w:lang w:val="en-GB"/>
        </w:rPr>
        <w:t>fluctuation. Index will calculate scores from complexed, high activity soundscapes in urbanised sites and from quieter,</w:t>
      </w:r>
      <w:r w:rsidR="00374CD1">
        <w:rPr>
          <w:rFonts w:ascii="Garamond" w:hAnsi="Garamond"/>
          <w:lang w:val="en-GB"/>
        </w:rPr>
        <w:t xml:space="preserve"> degraded</w:t>
      </w:r>
      <w:r>
        <w:rPr>
          <w:rFonts w:ascii="Garamond" w:hAnsi="Garamond"/>
          <w:lang w:val="en-GB"/>
        </w:rPr>
        <w:t xml:space="preserve"> native acoustic habitat</w:t>
      </w:r>
      <w:r w:rsidR="00374CD1">
        <w:rPr>
          <w:rFonts w:ascii="Garamond" w:hAnsi="Garamond"/>
          <w:lang w:val="en-GB"/>
        </w:rPr>
        <w:t>.</w:t>
      </w:r>
      <w:r>
        <w:rPr>
          <w:rFonts w:ascii="Garamond" w:hAnsi="Garamond"/>
          <w:lang w:val="en-GB"/>
        </w:rPr>
        <w:t xml:space="preserve"> Second, </w:t>
      </w:r>
      <w:r w:rsidR="00374CD1">
        <w:rPr>
          <w:rFonts w:ascii="Garamond" w:hAnsi="Garamond"/>
          <w:lang w:val="en-GB"/>
        </w:rPr>
        <w:t>abiotic variable may create differences within indices, due to their calculation methods, and so their sensitivity to certain factor.</w:t>
      </w:r>
      <w:r w:rsidR="00015794">
        <w:rPr>
          <w:rFonts w:ascii="Garamond" w:hAnsi="Garamond"/>
          <w:lang w:val="en-GB"/>
        </w:rPr>
        <w:t xml:space="preserve"> Some variables are important for affecting acoustic index calculation</w:t>
      </w:r>
    </w:p>
    <w:p w14:paraId="5AA18553" w14:textId="3DEDF66E" w:rsidR="00EA6C17" w:rsidRDefault="00374CD1" w:rsidP="00374CD1">
      <w:pPr>
        <w:pStyle w:val="Paragraphedeliste"/>
        <w:rPr>
          <w:rFonts w:ascii="Garamond" w:hAnsi="Garamond"/>
          <w:lang w:val="en-GB"/>
        </w:rPr>
      </w:pPr>
      <w:r>
        <w:rPr>
          <w:rFonts w:ascii="Garamond" w:hAnsi="Garamond"/>
          <w:lang w:val="en-GB"/>
        </w:rPr>
        <w:t xml:space="preserve">Third, </w:t>
      </w:r>
      <w:r w:rsidR="00015794">
        <w:rPr>
          <w:rFonts w:ascii="Garamond" w:hAnsi="Garamond"/>
          <w:lang w:val="en-GB"/>
        </w:rPr>
        <w:t xml:space="preserve">soundscape may </w:t>
      </w:r>
      <w:r w:rsidRPr="0061150E">
        <w:rPr>
          <w:rFonts w:ascii="Garamond" w:hAnsi="Garamond"/>
          <w:lang w:val="en-GB"/>
        </w:rPr>
        <w:t xml:space="preserve">reflect </w:t>
      </w:r>
      <w:r w:rsidR="00015794">
        <w:rPr>
          <w:rFonts w:ascii="Garamond" w:hAnsi="Garamond"/>
          <w:lang w:val="en-GB"/>
        </w:rPr>
        <w:t xml:space="preserve">a </w:t>
      </w:r>
      <w:r w:rsidRPr="0061150E">
        <w:rPr>
          <w:rFonts w:ascii="Garamond" w:hAnsi="Garamond"/>
          <w:lang w:val="en-GB"/>
        </w:rPr>
        <w:t xml:space="preserve">temporal pattern </w:t>
      </w:r>
      <w:r>
        <w:rPr>
          <w:rFonts w:ascii="Garamond" w:hAnsi="Garamond"/>
          <w:lang w:val="en-GB"/>
        </w:rPr>
        <w:t xml:space="preserve">variation </w:t>
      </w:r>
      <w:r w:rsidRPr="0061150E">
        <w:rPr>
          <w:rFonts w:ascii="Garamond" w:hAnsi="Garamond"/>
          <w:lang w:val="en-GB"/>
        </w:rPr>
        <w:t xml:space="preserve">amongst </w:t>
      </w:r>
      <w:r>
        <w:rPr>
          <w:rFonts w:ascii="Garamond" w:hAnsi="Garamond"/>
          <w:lang w:val="en-GB"/>
        </w:rPr>
        <w:t>sites</w:t>
      </w:r>
      <w:r w:rsidR="00015794">
        <w:rPr>
          <w:rFonts w:ascii="Garamond" w:hAnsi="Garamond"/>
          <w:lang w:val="en-GB"/>
        </w:rPr>
        <w:t>, shows with acousitc indices calculations.</w:t>
      </w:r>
    </w:p>
    <w:p w14:paraId="203FE026" w14:textId="77777777" w:rsidR="00374CD1" w:rsidRDefault="00374CD1" w:rsidP="00374CD1">
      <w:pPr>
        <w:pStyle w:val="Paragraphedeliste"/>
        <w:rPr>
          <w:rFonts w:ascii="Garamond" w:hAnsi="Garamond"/>
          <w:lang w:val="en-GB"/>
        </w:rPr>
      </w:pPr>
    </w:p>
    <w:p w14:paraId="49F7228A" w14:textId="2A8D5E8B" w:rsidR="00374CD1" w:rsidRDefault="00374CD1" w:rsidP="00374CD1">
      <w:pPr>
        <w:pStyle w:val="Paragraphedeliste"/>
        <w:rPr>
          <w:rFonts w:ascii="Garamond" w:hAnsi="Garamond"/>
          <w:lang w:val="en-GB"/>
        </w:rPr>
      </w:pPr>
      <w:r>
        <w:rPr>
          <w:rFonts w:ascii="Garamond" w:hAnsi="Garamond"/>
          <w:lang w:val="en-GB"/>
        </w:rPr>
        <w:t>Expectation for exotic species impact are complex to highlight intra-island. Evidence of modification of soundscape will require sufficient data availability</w:t>
      </w:r>
      <w:r w:rsidR="009C083F">
        <w:rPr>
          <w:rFonts w:ascii="Garamond" w:hAnsi="Garamond"/>
          <w:lang w:val="en-GB"/>
        </w:rPr>
        <w:t xml:space="preserve"> in recording and point count community assessment</w:t>
      </w:r>
      <w:r>
        <w:rPr>
          <w:rFonts w:ascii="Garamond" w:hAnsi="Garamond"/>
          <w:lang w:val="en-GB"/>
        </w:rPr>
        <w:t>.</w:t>
      </w:r>
    </w:p>
    <w:p w14:paraId="2CBB8164" w14:textId="77777777" w:rsidR="00374CD1" w:rsidRPr="00EA6C17" w:rsidRDefault="00374CD1" w:rsidP="00374CD1">
      <w:pPr>
        <w:pStyle w:val="Paragraphedeliste"/>
        <w:rPr>
          <w:rFonts w:ascii="Garamond" w:hAnsi="Garamond"/>
          <w:lang w:val="en-GB"/>
        </w:rPr>
      </w:pPr>
    </w:p>
    <w:p w14:paraId="242AE81B" w14:textId="3F2118B1" w:rsidR="009C083F" w:rsidRDefault="009C083F" w:rsidP="001835C1">
      <w:pPr>
        <w:pStyle w:val="Paragraphedeliste"/>
        <w:numPr>
          <w:ilvl w:val="0"/>
          <w:numId w:val="6"/>
        </w:numPr>
        <w:rPr>
          <w:rFonts w:ascii="Garamond" w:hAnsi="Garamond"/>
          <w:lang w:val="en-GB"/>
        </w:rPr>
      </w:pPr>
      <w:r>
        <w:rPr>
          <w:rFonts w:ascii="Garamond" w:hAnsi="Garamond"/>
          <w:lang w:val="en-GB"/>
        </w:rPr>
        <w:t>Some acoustic indices sensibility will perform better in response to fluctuations in avian richness or composition. The use of a PCA, considering a good variability index, could show a more global and stabilise characterisation of biotic factors.</w:t>
      </w:r>
    </w:p>
    <w:p w14:paraId="5B198C41" w14:textId="77777777" w:rsidR="009C083F" w:rsidRDefault="009C083F" w:rsidP="00EA6DF7">
      <w:pPr>
        <w:rPr>
          <w:rFonts w:ascii="Garamond" w:hAnsi="Garamond"/>
          <w:lang w:val="en-GB"/>
        </w:rPr>
      </w:pPr>
    </w:p>
    <w:p w14:paraId="76F88DF3" w14:textId="3BE573A1" w:rsidR="004447CF" w:rsidRPr="0061150E" w:rsidRDefault="00EA6DF7" w:rsidP="00720314">
      <w:pPr>
        <w:rPr>
          <w:rFonts w:ascii="Garamond" w:hAnsi="Garamond"/>
          <w:lang w:val="en-GB"/>
        </w:rPr>
      </w:pPr>
      <w:r w:rsidRPr="0061150E">
        <w:rPr>
          <w:rFonts w:ascii="Garamond" w:hAnsi="Garamond"/>
          <w:lang w:val="en-GB"/>
        </w:rPr>
        <w:lastRenderedPageBreak/>
        <w:t xml:space="preserve">Here, we put a foot in contributing to acknowledge if monitoring biodiversity through acoustic indices could be useful in </w:t>
      </w:r>
      <w:r w:rsidR="009C083F">
        <w:rPr>
          <w:rFonts w:ascii="Garamond" w:hAnsi="Garamond"/>
          <w:lang w:val="en-GB"/>
        </w:rPr>
        <w:t>pronounce</w:t>
      </w:r>
      <w:r w:rsidR="00E46139">
        <w:rPr>
          <w:rFonts w:ascii="Garamond" w:hAnsi="Garamond"/>
          <w:lang w:val="en-GB"/>
        </w:rPr>
        <w:t>d</w:t>
      </w:r>
      <w:r w:rsidR="009C083F">
        <w:rPr>
          <w:rFonts w:ascii="Garamond" w:hAnsi="Garamond"/>
          <w:lang w:val="en-GB"/>
        </w:rPr>
        <w:t xml:space="preserve"> </w:t>
      </w:r>
      <w:r w:rsidRPr="0061150E">
        <w:rPr>
          <w:rFonts w:ascii="Garamond" w:hAnsi="Garamond"/>
          <w:lang w:val="en-GB"/>
        </w:rPr>
        <w:t xml:space="preserve">avian invaded </w:t>
      </w:r>
      <w:r w:rsidR="009C083F">
        <w:rPr>
          <w:rFonts w:ascii="Garamond" w:hAnsi="Garamond"/>
          <w:lang w:val="en-GB"/>
        </w:rPr>
        <w:t xml:space="preserve">island </w:t>
      </w:r>
      <w:r w:rsidRPr="0061150E">
        <w:rPr>
          <w:rFonts w:ascii="Garamond" w:hAnsi="Garamond"/>
          <w:lang w:val="en-GB"/>
        </w:rPr>
        <w:t>ecosystems</w:t>
      </w:r>
      <w:r w:rsidR="00E46139">
        <w:rPr>
          <w:rFonts w:ascii="Garamond" w:hAnsi="Garamond"/>
          <w:lang w:val="en-GB"/>
        </w:rPr>
        <w:t>. With graphical methods and statistical modelling, global environmental variables in Tahiti will be used for the comprehension of indices fluctuation</w:t>
      </w:r>
    </w:p>
    <w:p w14:paraId="6A45C316" w14:textId="115A120A" w:rsidR="004447CF" w:rsidRPr="0061150E" w:rsidRDefault="004447CF">
      <w:pPr>
        <w:rPr>
          <w:rFonts w:ascii="Garamond" w:hAnsi="Garamond"/>
          <w:lang w:val="en-GB"/>
        </w:rPr>
      </w:pPr>
      <w:r w:rsidRPr="0061150E">
        <w:rPr>
          <w:rFonts w:ascii="Garamond" w:hAnsi="Garamond"/>
          <w:lang w:val="en-GB"/>
        </w:rPr>
        <w:br w:type="page"/>
      </w:r>
    </w:p>
    <w:p w14:paraId="588708AA" w14:textId="40D07175" w:rsidR="001D2E24" w:rsidRPr="0061150E" w:rsidRDefault="001D2E24" w:rsidP="001D2E24">
      <w:pPr>
        <w:pStyle w:val="Sous-titre"/>
        <w:rPr>
          <w:rFonts w:ascii="Garamond" w:hAnsi="Garamond"/>
          <w:lang w:val="en-GB"/>
        </w:rPr>
      </w:pPr>
      <w:r w:rsidRPr="0061150E">
        <w:rPr>
          <w:rFonts w:ascii="Garamond" w:hAnsi="Garamond"/>
          <w:lang w:val="en-GB"/>
        </w:rPr>
        <w:lastRenderedPageBreak/>
        <w:t>Methods</w:t>
      </w:r>
    </w:p>
    <w:p w14:paraId="0792D2F0" w14:textId="77777777" w:rsidR="001B01F0" w:rsidRPr="0061150E" w:rsidRDefault="001D2E24" w:rsidP="001B01F0">
      <w:pPr>
        <w:rPr>
          <w:rFonts w:ascii="Garamond" w:hAnsi="Garamond"/>
          <w:lang w:val="en-GB"/>
        </w:rPr>
      </w:pPr>
      <w:r w:rsidRPr="0061150E">
        <w:rPr>
          <w:rFonts w:ascii="Garamond" w:hAnsi="Garamond"/>
          <w:lang w:val="en-GB"/>
        </w:rPr>
        <w:t>Study region</w:t>
      </w:r>
    </w:p>
    <w:p w14:paraId="1EFCAB4A" w14:textId="0E759413" w:rsidR="0016603F" w:rsidRPr="0061150E" w:rsidRDefault="007E1A16" w:rsidP="001B01F0">
      <w:pPr>
        <w:rPr>
          <w:rFonts w:ascii="Garamond" w:hAnsi="Garamond"/>
          <w:lang w:val="en-GB"/>
        </w:rPr>
      </w:pPr>
      <w:commentRangeStart w:id="2"/>
      <w:r w:rsidRPr="0061150E">
        <w:rPr>
          <w:rFonts w:ascii="Garamond" w:hAnsi="Garamond"/>
          <w:lang w:val="en-GB"/>
        </w:rPr>
        <w:t xml:space="preserve">The avian community </w:t>
      </w:r>
      <w:r w:rsidR="0016603F" w:rsidRPr="0061150E">
        <w:rPr>
          <w:rFonts w:ascii="Garamond" w:hAnsi="Garamond"/>
          <w:lang w:val="en-GB"/>
        </w:rPr>
        <w:t xml:space="preserve">of Tahiti </w:t>
      </w:r>
      <w:r w:rsidR="002A478C" w:rsidRPr="0061150E">
        <w:rPr>
          <w:rFonts w:ascii="Garamond" w:hAnsi="Garamond"/>
          <w:lang w:val="en-GB"/>
        </w:rPr>
        <w:t xml:space="preserve">has been highly invaded by </w:t>
      </w:r>
      <w:r w:rsidRPr="0061150E">
        <w:rPr>
          <w:rFonts w:ascii="Garamond" w:hAnsi="Garamond"/>
          <w:lang w:val="en-GB"/>
        </w:rPr>
        <w:t xml:space="preserve">exotics species. In Tahiti, </w:t>
      </w:r>
      <w:r w:rsidR="008732C3" w:rsidRPr="0061150E">
        <w:rPr>
          <w:rFonts w:ascii="Garamond" w:hAnsi="Garamond"/>
          <w:lang w:val="en-GB"/>
        </w:rPr>
        <w:t>10</w:t>
      </w:r>
      <w:r w:rsidRPr="0061150E">
        <w:rPr>
          <w:rFonts w:ascii="Garamond" w:hAnsi="Garamond"/>
          <w:lang w:val="en-GB"/>
        </w:rPr>
        <w:t xml:space="preserve"> native species are present, their repart</w:t>
      </w:r>
      <w:r w:rsidR="008732C3" w:rsidRPr="0061150E">
        <w:rPr>
          <w:rFonts w:ascii="Garamond" w:hAnsi="Garamond"/>
          <w:lang w:val="en-GB"/>
        </w:rPr>
        <w:t>it</w:t>
      </w:r>
      <w:r w:rsidRPr="0061150E">
        <w:rPr>
          <w:rFonts w:ascii="Garamond" w:hAnsi="Garamond"/>
          <w:lang w:val="en-GB"/>
        </w:rPr>
        <w:t xml:space="preserve">ion is limited at coastal area for </w:t>
      </w:r>
      <w:r w:rsidR="002A478C" w:rsidRPr="0061150E">
        <w:rPr>
          <w:rFonts w:ascii="Garamond" w:hAnsi="Garamond"/>
          <w:lang w:val="en-GB"/>
        </w:rPr>
        <w:t>marine</w:t>
      </w:r>
      <w:r w:rsidRPr="0061150E">
        <w:rPr>
          <w:rFonts w:ascii="Garamond" w:hAnsi="Garamond"/>
          <w:lang w:val="en-GB"/>
        </w:rPr>
        <w:t xml:space="preserve"> bird species, and forested area for terrestrial one. Some can be </w:t>
      </w:r>
      <w:r w:rsidR="00B6165C" w:rsidRPr="0061150E">
        <w:rPr>
          <w:rFonts w:ascii="Garamond" w:hAnsi="Garamond"/>
          <w:lang w:val="en-GB"/>
        </w:rPr>
        <w:t>mostly</w:t>
      </w:r>
      <w:r w:rsidRPr="0061150E">
        <w:rPr>
          <w:rFonts w:ascii="Garamond" w:hAnsi="Garamond"/>
          <w:lang w:val="en-GB"/>
        </w:rPr>
        <w:t xml:space="preserve"> found in the </w:t>
      </w:r>
      <w:r w:rsidR="0016603F" w:rsidRPr="0061150E">
        <w:rPr>
          <w:rFonts w:ascii="Garamond" w:hAnsi="Garamond"/>
          <w:lang w:val="en-GB"/>
        </w:rPr>
        <w:t>forested area</w:t>
      </w:r>
      <w:r w:rsidRPr="0061150E">
        <w:rPr>
          <w:rFonts w:ascii="Garamond" w:hAnsi="Garamond"/>
          <w:lang w:val="en-GB"/>
        </w:rPr>
        <w:t xml:space="preserve"> of Tahiti (ex: </w:t>
      </w:r>
      <w:r w:rsidRPr="0061150E">
        <w:rPr>
          <w:rFonts w:ascii="Garamond" w:hAnsi="Garamond"/>
          <w:i/>
          <w:iCs/>
          <w:lang w:val="en-GB"/>
        </w:rPr>
        <w:t>Ptilinopus</w:t>
      </w:r>
      <w:r w:rsidR="00E859AD" w:rsidRPr="0061150E">
        <w:rPr>
          <w:rFonts w:ascii="Garamond" w:hAnsi="Garamond"/>
          <w:i/>
          <w:iCs/>
          <w:lang w:val="en-GB"/>
        </w:rPr>
        <w:t xml:space="preserve"> purpuratus</w:t>
      </w:r>
      <w:r w:rsidRPr="0061150E">
        <w:rPr>
          <w:rFonts w:ascii="Garamond" w:hAnsi="Garamond"/>
          <w:lang w:val="en-GB"/>
        </w:rPr>
        <w:t xml:space="preserve">, </w:t>
      </w:r>
      <w:r w:rsidR="00E859AD" w:rsidRPr="0061150E">
        <w:rPr>
          <w:rFonts w:ascii="Garamond" w:hAnsi="Garamond"/>
          <w:i/>
          <w:iCs/>
          <w:lang w:val="en-GB"/>
        </w:rPr>
        <w:t>Todiramphus veneratus</w:t>
      </w:r>
      <w:r w:rsidR="00E859AD" w:rsidRPr="0061150E">
        <w:rPr>
          <w:rFonts w:ascii="Garamond" w:hAnsi="Garamond"/>
          <w:lang w:val="en-GB"/>
        </w:rPr>
        <w:t>)</w:t>
      </w:r>
      <w:r w:rsidRPr="0061150E">
        <w:rPr>
          <w:rFonts w:ascii="Garamond" w:hAnsi="Garamond"/>
          <w:lang w:val="en-GB"/>
        </w:rPr>
        <w:t xml:space="preserve"> whereas some are </w:t>
      </w:r>
      <w:r w:rsidR="0016603F" w:rsidRPr="0061150E">
        <w:rPr>
          <w:rFonts w:ascii="Garamond" w:hAnsi="Garamond"/>
          <w:lang w:val="en-GB"/>
        </w:rPr>
        <w:t>restricted</w:t>
      </w:r>
      <w:r w:rsidRPr="0061150E">
        <w:rPr>
          <w:rFonts w:ascii="Garamond" w:hAnsi="Garamond"/>
          <w:lang w:val="en-GB"/>
        </w:rPr>
        <w:t xml:space="preserve"> to a few valley (</w:t>
      </w:r>
      <w:r w:rsidR="0016603F" w:rsidRPr="0061150E">
        <w:rPr>
          <w:rFonts w:ascii="Garamond" w:hAnsi="Garamond"/>
          <w:i/>
          <w:iCs/>
          <w:lang w:val="en-GB"/>
        </w:rPr>
        <w:t>Pomarea nigra</w:t>
      </w:r>
      <w:r w:rsidRPr="0061150E">
        <w:rPr>
          <w:rFonts w:ascii="Garamond" w:hAnsi="Garamond"/>
          <w:lang w:val="en-GB"/>
        </w:rPr>
        <w:t xml:space="preserve">) or specific vegetation </w:t>
      </w:r>
      <w:r w:rsidR="0016603F" w:rsidRPr="0061150E">
        <w:rPr>
          <w:rFonts w:ascii="Garamond" w:hAnsi="Garamond"/>
          <w:lang w:val="en-GB"/>
        </w:rPr>
        <w:t xml:space="preserve">type </w:t>
      </w:r>
      <w:r w:rsidRPr="0061150E">
        <w:rPr>
          <w:rFonts w:ascii="Garamond" w:hAnsi="Garamond"/>
          <w:lang w:val="en-GB"/>
        </w:rPr>
        <w:t>(</w:t>
      </w:r>
      <w:r w:rsidR="00E859AD" w:rsidRPr="0061150E">
        <w:rPr>
          <w:rFonts w:ascii="Garamond" w:hAnsi="Garamond"/>
          <w:i/>
          <w:iCs/>
          <w:lang w:val="en-GB"/>
        </w:rPr>
        <w:t>Acrocephalus cafer</w:t>
      </w:r>
      <w:r w:rsidRPr="0061150E">
        <w:rPr>
          <w:rFonts w:ascii="Garamond" w:hAnsi="Garamond"/>
          <w:i/>
          <w:iCs/>
          <w:lang w:val="en-GB"/>
        </w:rPr>
        <w:t>)</w:t>
      </w:r>
      <w:r w:rsidR="0016603F" w:rsidRPr="0061150E">
        <w:rPr>
          <w:rFonts w:ascii="Garamond" w:hAnsi="Garamond"/>
          <w:lang w:val="en-GB"/>
        </w:rPr>
        <w:t xml:space="preserve"> and are </w:t>
      </w:r>
      <w:r w:rsidR="00B6165C" w:rsidRPr="0061150E">
        <w:rPr>
          <w:rFonts w:ascii="Garamond" w:hAnsi="Garamond"/>
          <w:lang w:val="en-GB"/>
        </w:rPr>
        <w:t>threatened by extinction</w:t>
      </w:r>
      <w:r w:rsidRPr="0061150E">
        <w:rPr>
          <w:rFonts w:ascii="Garamond" w:hAnsi="Garamond"/>
          <w:lang w:val="en-GB"/>
        </w:rPr>
        <w:t>.</w:t>
      </w:r>
      <w:r w:rsidR="00E859AD" w:rsidRPr="0061150E">
        <w:rPr>
          <w:rFonts w:ascii="Garamond" w:hAnsi="Garamond"/>
          <w:lang w:val="en-GB"/>
        </w:rPr>
        <w:t xml:space="preserve"> </w:t>
      </w:r>
      <w:r w:rsidR="0016603F" w:rsidRPr="0061150E">
        <w:rPr>
          <w:rFonts w:ascii="Garamond" w:hAnsi="Garamond"/>
          <w:lang w:val="en-GB"/>
        </w:rPr>
        <w:t>Also, some</w:t>
      </w:r>
      <w:r w:rsidR="00E859AD" w:rsidRPr="0061150E">
        <w:rPr>
          <w:rFonts w:ascii="Garamond" w:hAnsi="Garamond"/>
          <w:lang w:val="en-GB"/>
        </w:rPr>
        <w:t xml:space="preserve"> migratory </w:t>
      </w:r>
      <w:r w:rsidR="0016603F" w:rsidRPr="0061150E">
        <w:rPr>
          <w:rFonts w:ascii="Garamond" w:hAnsi="Garamond"/>
          <w:lang w:val="en-GB"/>
        </w:rPr>
        <w:t xml:space="preserve">terrestrial </w:t>
      </w:r>
      <w:r w:rsidR="00E859AD" w:rsidRPr="0061150E">
        <w:rPr>
          <w:rFonts w:ascii="Garamond" w:hAnsi="Garamond"/>
          <w:lang w:val="en-GB"/>
        </w:rPr>
        <w:t xml:space="preserve">bird </w:t>
      </w:r>
      <w:r w:rsidR="0016603F" w:rsidRPr="0061150E">
        <w:rPr>
          <w:rFonts w:ascii="Garamond" w:hAnsi="Garamond"/>
          <w:lang w:val="en-GB"/>
        </w:rPr>
        <w:t xml:space="preserve">species such as </w:t>
      </w:r>
      <w:r w:rsidR="002A478C" w:rsidRPr="0061150E">
        <w:rPr>
          <w:rFonts w:ascii="Garamond" w:hAnsi="Garamond"/>
          <w:lang w:val="en-GB"/>
        </w:rPr>
        <w:t>“</w:t>
      </w:r>
      <w:r w:rsidR="0016603F" w:rsidRPr="0061150E">
        <w:rPr>
          <w:rFonts w:ascii="Garamond" w:hAnsi="Garamond"/>
          <w:i/>
          <w:iCs/>
          <w:lang w:val="en-GB"/>
        </w:rPr>
        <w:t>Urodynamis taitensis</w:t>
      </w:r>
      <w:r w:rsidR="00E859AD" w:rsidRPr="0061150E">
        <w:rPr>
          <w:rFonts w:ascii="Garamond" w:hAnsi="Garamond"/>
          <w:lang w:val="en-GB"/>
        </w:rPr>
        <w:t>”</w:t>
      </w:r>
      <w:r w:rsidR="0016603F" w:rsidRPr="0061150E">
        <w:rPr>
          <w:rFonts w:ascii="Garamond" w:hAnsi="Garamond"/>
          <w:lang w:val="en-GB"/>
        </w:rPr>
        <w:t xml:space="preserve"> can be occasionally found</w:t>
      </w:r>
      <w:r w:rsidR="002A478C" w:rsidRPr="0061150E">
        <w:rPr>
          <w:rFonts w:ascii="Garamond" w:hAnsi="Garamond"/>
          <w:lang w:val="en-GB"/>
        </w:rPr>
        <w:t xml:space="preserve"> or heard in forested areas</w:t>
      </w:r>
      <w:r w:rsidR="0016603F" w:rsidRPr="0061150E">
        <w:rPr>
          <w:rFonts w:ascii="Garamond" w:hAnsi="Garamond"/>
          <w:lang w:val="en-GB"/>
        </w:rPr>
        <w:t>.</w:t>
      </w:r>
      <w:commentRangeEnd w:id="2"/>
      <w:r w:rsidR="0016603F" w:rsidRPr="0061150E">
        <w:rPr>
          <w:rStyle w:val="Marquedecommentaire"/>
          <w:rFonts w:ascii="Garamond" w:hAnsi="Garamond"/>
          <w:sz w:val="24"/>
          <w:szCs w:val="24"/>
          <w:lang w:val="en-GB"/>
        </w:rPr>
        <w:commentReference w:id="2"/>
      </w:r>
      <w:r w:rsidR="002A478C" w:rsidRPr="0061150E">
        <w:rPr>
          <w:rFonts w:ascii="Garamond" w:hAnsi="Garamond"/>
          <w:lang w:val="en-GB"/>
        </w:rPr>
        <w:t xml:space="preserve"> </w:t>
      </w:r>
    </w:p>
    <w:p w14:paraId="6FA94E46" w14:textId="4A9D643F" w:rsidR="005A09E1" w:rsidRPr="0061150E" w:rsidRDefault="007E1A16" w:rsidP="001B01F0">
      <w:pPr>
        <w:rPr>
          <w:rFonts w:ascii="Garamond" w:hAnsi="Garamond"/>
          <w:lang w:val="en-GB"/>
        </w:rPr>
      </w:pPr>
      <w:commentRangeStart w:id="3"/>
      <w:r w:rsidRPr="0061150E">
        <w:rPr>
          <w:rFonts w:ascii="Garamond" w:hAnsi="Garamond"/>
          <w:lang w:val="en-GB"/>
        </w:rPr>
        <w:t>In contrary</w:t>
      </w:r>
      <w:r w:rsidR="0016603F" w:rsidRPr="0061150E">
        <w:rPr>
          <w:rFonts w:ascii="Garamond" w:hAnsi="Garamond"/>
          <w:lang w:val="en-GB"/>
        </w:rPr>
        <w:t>,</w:t>
      </w:r>
      <w:r w:rsidRPr="0061150E">
        <w:rPr>
          <w:rFonts w:ascii="Garamond" w:hAnsi="Garamond"/>
          <w:lang w:val="en-GB"/>
        </w:rPr>
        <w:t xml:space="preserve"> introduced species </w:t>
      </w:r>
      <w:r w:rsidR="00DF1AC4" w:rsidRPr="0061150E">
        <w:rPr>
          <w:rFonts w:ascii="Garamond" w:hAnsi="Garamond"/>
          <w:lang w:val="en-GB"/>
        </w:rPr>
        <w:t>occupies a large portion of the available area</w:t>
      </w:r>
      <w:r w:rsidR="008732C3" w:rsidRPr="0061150E">
        <w:rPr>
          <w:rFonts w:ascii="Garamond" w:hAnsi="Garamond"/>
          <w:lang w:val="en-GB"/>
        </w:rPr>
        <w:t xml:space="preserve"> (n=12)</w:t>
      </w:r>
      <w:r w:rsidR="00DF1AC4" w:rsidRPr="0061150E">
        <w:rPr>
          <w:rFonts w:ascii="Garamond" w:hAnsi="Garamond"/>
          <w:lang w:val="en-GB"/>
        </w:rPr>
        <w:t xml:space="preserve">. They can be found in both natural </w:t>
      </w:r>
      <w:r w:rsidR="008732C3" w:rsidRPr="0061150E">
        <w:rPr>
          <w:rFonts w:ascii="Garamond" w:hAnsi="Garamond"/>
          <w:lang w:val="en-GB"/>
        </w:rPr>
        <w:t>and</w:t>
      </w:r>
      <w:r w:rsidR="00DF1AC4" w:rsidRPr="0061150E">
        <w:rPr>
          <w:rFonts w:ascii="Garamond" w:hAnsi="Garamond"/>
          <w:lang w:val="en-GB"/>
        </w:rPr>
        <w:t xml:space="preserve"> anthropized spaces in great </w:t>
      </w:r>
      <w:r w:rsidR="0016603F" w:rsidRPr="0061150E">
        <w:rPr>
          <w:rFonts w:ascii="Garamond" w:hAnsi="Garamond"/>
          <w:lang w:val="en-GB"/>
        </w:rPr>
        <w:t>abundances but are</w:t>
      </w:r>
      <w:r w:rsidR="002A478C" w:rsidRPr="0061150E">
        <w:rPr>
          <w:rFonts w:ascii="Garamond" w:hAnsi="Garamond"/>
          <w:lang w:val="en-GB"/>
        </w:rPr>
        <w:t xml:space="preserve"> still</w:t>
      </w:r>
      <w:r w:rsidR="0016603F" w:rsidRPr="0061150E">
        <w:rPr>
          <w:rFonts w:ascii="Garamond" w:hAnsi="Garamond"/>
          <w:lang w:val="en-GB"/>
        </w:rPr>
        <w:t xml:space="preserve"> </w:t>
      </w:r>
      <w:r w:rsidR="00DD6974" w:rsidRPr="0061150E">
        <w:rPr>
          <w:rFonts w:ascii="Garamond" w:hAnsi="Garamond"/>
          <w:lang w:val="en-GB"/>
        </w:rPr>
        <w:t>partially dependent</w:t>
      </w:r>
      <w:r w:rsidR="0016603F" w:rsidRPr="0061150E">
        <w:rPr>
          <w:rFonts w:ascii="Garamond" w:hAnsi="Garamond"/>
          <w:lang w:val="en-GB"/>
        </w:rPr>
        <w:t xml:space="preserve"> of urban area</w:t>
      </w:r>
      <w:r w:rsidR="00DF1AC4" w:rsidRPr="0061150E">
        <w:rPr>
          <w:rFonts w:ascii="Garamond" w:hAnsi="Garamond"/>
          <w:lang w:val="en-GB"/>
        </w:rPr>
        <w:t xml:space="preserve">. </w:t>
      </w:r>
      <w:r w:rsidR="0016603F" w:rsidRPr="0061150E">
        <w:rPr>
          <w:rFonts w:ascii="Garamond" w:hAnsi="Garamond"/>
          <w:lang w:val="en-GB"/>
        </w:rPr>
        <w:t xml:space="preserve">The most abundant and problematic species are the </w:t>
      </w:r>
      <w:r w:rsidR="0061150E" w:rsidRPr="0061150E">
        <w:rPr>
          <w:rFonts w:ascii="Garamond" w:hAnsi="Garamond"/>
          <w:lang w:val="en-GB"/>
        </w:rPr>
        <w:t>C</w:t>
      </w:r>
      <w:r w:rsidR="0016603F" w:rsidRPr="0061150E">
        <w:rPr>
          <w:rFonts w:ascii="Garamond" w:hAnsi="Garamond"/>
          <w:lang w:val="en-GB"/>
        </w:rPr>
        <w:t xml:space="preserve">ommon myna “Acridotheres tristis” and the </w:t>
      </w:r>
      <w:r w:rsidR="00DD6974" w:rsidRPr="0061150E">
        <w:rPr>
          <w:rFonts w:ascii="Garamond" w:hAnsi="Garamond"/>
          <w:lang w:val="en-GB"/>
        </w:rPr>
        <w:t xml:space="preserve">bulbul </w:t>
      </w:r>
      <w:r w:rsidR="002A478C" w:rsidRPr="0061150E">
        <w:rPr>
          <w:rFonts w:ascii="Garamond" w:hAnsi="Garamond"/>
          <w:lang w:val="en-GB"/>
        </w:rPr>
        <w:t>“</w:t>
      </w:r>
      <w:r w:rsidR="00DD6974" w:rsidRPr="0061150E">
        <w:rPr>
          <w:rFonts w:ascii="Garamond" w:hAnsi="Garamond"/>
          <w:i/>
          <w:iCs/>
          <w:lang w:val="en-GB"/>
        </w:rPr>
        <w:t>Pycnonotus cafer</w:t>
      </w:r>
      <w:r w:rsidR="00DD6974" w:rsidRPr="0061150E">
        <w:rPr>
          <w:rFonts w:ascii="Garamond" w:hAnsi="Garamond"/>
          <w:lang w:val="en-GB"/>
        </w:rPr>
        <w:t>”.</w:t>
      </w:r>
      <w:commentRangeEnd w:id="3"/>
      <w:r w:rsidR="00DD6974" w:rsidRPr="0061150E">
        <w:rPr>
          <w:rStyle w:val="Marquedecommentaire"/>
          <w:rFonts w:ascii="Garamond" w:hAnsi="Garamond"/>
          <w:sz w:val="24"/>
          <w:szCs w:val="24"/>
          <w:lang w:val="en-GB"/>
        </w:rPr>
        <w:commentReference w:id="3"/>
      </w:r>
    </w:p>
    <w:p w14:paraId="15B33907" w14:textId="6DFF8259" w:rsidR="002A478C" w:rsidRPr="0061150E" w:rsidRDefault="002A478C" w:rsidP="001B01F0">
      <w:pPr>
        <w:rPr>
          <w:rFonts w:ascii="Garamond" w:hAnsi="Garamond"/>
          <w:lang w:val="en-GB"/>
        </w:rPr>
      </w:pPr>
      <w:r w:rsidRPr="0061150E">
        <w:rPr>
          <w:rFonts w:ascii="Garamond" w:hAnsi="Garamond"/>
          <w:lang w:val="en-GB"/>
        </w:rPr>
        <w:t xml:space="preserve">As these species are dependant of forested landscape, their repartition </w:t>
      </w:r>
      <w:r w:rsidR="00F56E37" w:rsidRPr="0061150E">
        <w:rPr>
          <w:rFonts w:ascii="Garamond" w:hAnsi="Garamond"/>
          <w:lang w:val="en-GB"/>
        </w:rPr>
        <w:t>has</w:t>
      </w:r>
      <w:r w:rsidRPr="0061150E">
        <w:rPr>
          <w:rFonts w:ascii="Garamond" w:hAnsi="Garamond"/>
          <w:lang w:val="en-GB"/>
        </w:rPr>
        <w:t xml:space="preserve"> been </w:t>
      </w:r>
      <w:r w:rsidR="00F56E37" w:rsidRPr="0061150E">
        <w:rPr>
          <w:rFonts w:ascii="Garamond" w:hAnsi="Garamond"/>
          <w:lang w:val="en-GB"/>
        </w:rPr>
        <w:t>limited</w:t>
      </w:r>
      <w:r w:rsidRPr="0061150E">
        <w:rPr>
          <w:rFonts w:ascii="Garamond" w:hAnsi="Garamond"/>
          <w:lang w:val="en-GB"/>
        </w:rPr>
        <w:t xml:space="preserve"> to less accessible </w:t>
      </w:r>
      <w:r w:rsidR="00F56E37" w:rsidRPr="0061150E">
        <w:rPr>
          <w:rFonts w:ascii="Garamond" w:hAnsi="Garamond"/>
          <w:lang w:val="en-GB"/>
        </w:rPr>
        <w:t>landscape and</w:t>
      </w:r>
      <w:r w:rsidRPr="0061150E">
        <w:rPr>
          <w:rFonts w:ascii="Garamond" w:hAnsi="Garamond"/>
          <w:lang w:val="en-GB"/>
        </w:rPr>
        <w:t xml:space="preserve"> so </w:t>
      </w:r>
      <w:r w:rsidR="00F56E37" w:rsidRPr="0061150E">
        <w:rPr>
          <w:rFonts w:ascii="Garamond" w:hAnsi="Garamond"/>
          <w:lang w:val="en-GB"/>
        </w:rPr>
        <w:t>constrained</w:t>
      </w:r>
      <w:r w:rsidRPr="0061150E">
        <w:rPr>
          <w:rFonts w:ascii="Garamond" w:hAnsi="Garamond"/>
          <w:lang w:val="en-GB"/>
        </w:rPr>
        <w:t xml:space="preserve"> to valleys and </w:t>
      </w:r>
      <w:r w:rsidR="00F56E37" w:rsidRPr="0061150E">
        <w:rPr>
          <w:rFonts w:ascii="Garamond" w:hAnsi="Garamond"/>
          <w:lang w:val="en-GB"/>
        </w:rPr>
        <w:t>inner spaces of Tahiti. Nowadays, no peripherical spaces of the main islands of Tahiti allowed native species to be found permanently.</w:t>
      </w:r>
    </w:p>
    <w:p w14:paraId="75F39401" w14:textId="34F537B1" w:rsidR="00EA6DF7" w:rsidRPr="004F12A5" w:rsidRDefault="00015794" w:rsidP="001B01F0">
      <w:pPr>
        <w:rPr>
          <w:rFonts w:ascii="Garamond" w:hAnsi="Garamond"/>
          <w:i/>
          <w:iCs/>
          <w:lang w:val="en-GB"/>
        </w:rPr>
      </w:pPr>
      <w:r w:rsidRPr="004F12A5">
        <w:rPr>
          <w:rFonts w:ascii="Garamond" w:hAnsi="Garamond"/>
          <w:lang w:val="en-GB"/>
        </w:rPr>
        <w:t xml:space="preserve">Exotic bird are them more cnstraigned in there </w:t>
      </w:r>
      <w:r w:rsidR="004F12A5" w:rsidRPr="004F12A5">
        <w:rPr>
          <w:rFonts w:ascii="Garamond" w:hAnsi="Garamond"/>
          <w:lang w:val="en-GB"/>
        </w:rPr>
        <w:t xml:space="preserve">habitat selection, often dependant of </w:t>
      </w:r>
      <w:r w:rsidR="004F12A5">
        <w:rPr>
          <w:rFonts w:ascii="Garamond" w:hAnsi="Garamond"/>
          <w:lang w:val="en-GB"/>
        </w:rPr>
        <w:t xml:space="preserve">anthropized sites. </w:t>
      </w:r>
      <w:r w:rsidR="00EA6DF7" w:rsidRPr="004F12A5">
        <w:rPr>
          <w:rFonts w:ascii="Garamond" w:hAnsi="Garamond"/>
          <w:lang w:val="en-GB"/>
        </w:rPr>
        <w:t>Expliquer la répartition des oiseaux sur Tahiti</w:t>
      </w:r>
    </w:p>
    <w:p w14:paraId="56E0109A" w14:textId="7DF9B533" w:rsidR="001B01F0" w:rsidRPr="0061150E" w:rsidRDefault="001D2E24" w:rsidP="001B01F0">
      <w:pPr>
        <w:rPr>
          <w:rFonts w:ascii="Garamond" w:hAnsi="Garamond"/>
          <w:b/>
          <w:bCs/>
          <w:lang w:val="en-GB"/>
        </w:rPr>
      </w:pPr>
      <w:r w:rsidRPr="0061150E">
        <w:rPr>
          <w:rFonts w:ascii="Garamond" w:hAnsi="Garamond"/>
          <w:b/>
          <w:bCs/>
          <w:lang w:val="en-GB"/>
        </w:rPr>
        <w:t>Site selection</w:t>
      </w:r>
    </w:p>
    <w:p w14:paraId="32E34A05" w14:textId="1A798A73" w:rsidR="00455FDA" w:rsidRPr="0061150E" w:rsidRDefault="000C0804" w:rsidP="001B01F0">
      <w:pPr>
        <w:rPr>
          <w:rFonts w:ascii="Garamond" w:hAnsi="Garamond"/>
          <w:lang w:val="en-GB"/>
        </w:rPr>
      </w:pPr>
      <w:r w:rsidRPr="0061150E">
        <w:rPr>
          <w:rFonts w:ascii="Garamond" w:hAnsi="Garamond"/>
          <w:lang w:val="en-GB"/>
        </w:rPr>
        <w:t xml:space="preserve">The sites and data used in this study comes from the work of Emma Pilleboue, who installed ARU throughout her internship. </w:t>
      </w:r>
      <w:r w:rsidR="00455FDA" w:rsidRPr="0061150E">
        <w:rPr>
          <w:rFonts w:ascii="Garamond" w:hAnsi="Garamond"/>
          <w:lang w:val="en-GB"/>
        </w:rPr>
        <w:t>After installation, ARU recorded continuously during a period of several days varying between 04:01:01 and 06:12:12 days. Between the 15/02/2024 and 02/05/202</w:t>
      </w:r>
      <w:r w:rsidR="00702DF4" w:rsidRPr="0061150E">
        <w:rPr>
          <w:rFonts w:ascii="Garamond" w:hAnsi="Garamond"/>
          <w:lang w:val="en-GB"/>
        </w:rPr>
        <w:t>4</w:t>
      </w:r>
      <w:r w:rsidR="00455FDA" w:rsidRPr="0061150E">
        <w:rPr>
          <w:rFonts w:ascii="Garamond" w:hAnsi="Garamond"/>
          <w:lang w:val="en-GB"/>
        </w:rPr>
        <w:t>.</w:t>
      </w:r>
    </w:p>
    <w:p w14:paraId="2B224831" w14:textId="5BC42170" w:rsidR="00E24230" w:rsidRPr="0061150E" w:rsidRDefault="00BC22D5" w:rsidP="001B01F0">
      <w:pPr>
        <w:rPr>
          <w:rFonts w:ascii="Garamond" w:hAnsi="Garamond"/>
          <w:lang w:val="en-GB"/>
        </w:rPr>
      </w:pPr>
      <w:r w:rsidRPr="0061150E">
        <w:rPr>
          <w:rFonts w:ascii="Garamond" w:hAnsi="Garamond"/>
          <w:lang w:val="en-GB"/>
        </w:rPr>
        <w:t xml:space="preserve">Some ARU shows distance closed to 200 meters between one another, limiting the pseudo-replication from </w:t>
      </w:r>
      <w:r w:rsidR="000C0804" w:rsidRPr="0061150E">
        <w:rPr>
          <w:rFonts w:ascii="Garamond" w:hAnsi="Garamond"/>
          <w:lang w:val="en-GB"/>
        </w:rPr>
        <w:t>those recorders</w:t>
      </w:r>
      <w:r w:rsidRPr="0061150E">
        <w:rPr>
          <w:rFonts w:ascii="Garamond" w:hAnsi="Garamond"/>
          <w:lang w:val="en-GB"/>
        </w:rPr>
        <w:t xml:space="preserve"> could be important.</w:t>
      </w:r>
      <w:r w:rsidR="000C0804" w:rsidRPr="0061150E">
        <w:rPr>
          <w:rFonts w:ascii="Garamond" w:hAnsi="Garamond"/>
          <w:lang w:val="en-GB"/>
        </w:rPr>
        <w:t xml:space="preserve"> According to Emma’s work, the </w:t>
      </w:r>
      <w:r w:rsidR="00E24230" w:rsidRPr="0061150E">
        <w:rPr>
          <w:rFonts w:ascii="Garamond" w:hAnsi="Garamond"/>
          <w:lang w:val="en-GB"/>
        </w:rPr>
        <w:t>ARU</w:t>
      </w:r>
      <w:r w:rsidR="000C0804" w:rsidRPr="0061150E">
        <w:rPr>
          <w:rFonts w:ascii="Garamond" w:hAnsi="Garamond"/>
          <w:lang w:val="en-GB"/>
        </w:rPr>
        <w:t>s</w:t>
      </w:r>
      <w:r w:rsidR="00E24230" w:rsidRPr="0061150E">
        <w:rPr>
          <w:rFonts w:ascii="Garamond" w:hAnsi="Garamond"/>
          <w:lang w:val="en-GB"/>
        </w:rPr>
        <w:t xml:space="preserve"> </w:t>
      </w:r>
      <w:r w:rsidR="000C0804" w:rsidRPr="0061150E">
        <w:rPr>
          <w:rFonts w:ascii="Garamond" w:hAnsi="Garamond"/>
          <w:lang w:val="en-GB"/>
        </w:rPr>
        <w:t xml:space="preserve">were classified in fourth </w:t>
      </w:r>
      <w:r w:rsidR="00E24230" w:rsidRPr="0061150E">
        <w:rPr>
          <w:rFonts w:ascii="Garamond" w:hAnsi="Garamond"/>
          <w:lang w:val="en-GB"/>
        </w:rPr>
        <w:t>main habitat type (Urban</w:t>
      </w:r>
      <w:r w:rsidR="000C0804" w:rsidRPr="0061150E">
        <w:rPr>
          <w:rFonts w:ascii="Garamond" w:hAnsi="Garamond"/>
          <w:lang w:val="en-GB"/>
        </w:rPr>
        <w:t>,</w:t>
      </w:r>
      <w:r w:rsidR="00E859AD" w:rsidRPr="0061150E">
        <w:rPr>
          <w:rFonts w:ascii="Garamond" w:hAnsi="Garamond"/>
          <w:lang w:val="en-GB"/>
        </w:rPr>
        <w:t xml:space="preserve"> </w:t>
      </w:r>
      <w:r w:rsidR="00E24230" w:rsidRPr="0061150E">
        <w:rPr>
          <w:rFonts w:ascii="Garamond" w:hAnsi="Garamond"/>
          <w:lang w:val="en-GB"/>
        </w:rPr>
        <w:t xml:space="preserve">Suburban, </w:t>
      </w:r>
      <w:r w:rsidR="000C0804" w:rsidRPr="0061150E">
        <w:rPr>
          <w:rFonts w:ascii="Garamond" w:hAnsi="Garamond"/>
          <w:lang w:val="en-GB"/>
        </w:rPr>
        <w:t>R</w:t>
      </w:r>
      <w:r w:rsidR="00E24230" w:rsidRPr="0061150E">
        <w:rPr>
          <w:rFonts w:ascii="Garamond" w:hAnsi="Garamond"/>
          <w:lang w:val="en-GB"/>
        </w:rPr>
        <w:t xml:space="preserve">ural, </w:t>
      </w:r>
      <w:r w:rsidR="000C0804" w:rsidRPr="0061150E">
        <w:rPr>
          <w:rFonts w:ascii="Garamond" w:hAnsi="Garamond"/>
          <w:lang w:val="en-GB"/>
        </w:rPr>
        <w:t>F</w:t>
      </w:r>
      <w:r w:rsidR="00E24230" w:rsidRPr="0061150E">
        <w:rPr>
          <w:rFonts w:ascii="Garamond" w:hAnsi="Garamond"/>
          <w:lang w:val="en-GB"/>
        </w:rPr>
        <w:t xml:space="preserve">orest) </w:t>
      </w:r>
      <w:r w:rsidR="000C0804" w:rsidRPr="0061150E">
        <w:rPr>
          <w:rFonts w:ascii="Garamond" w:hAnsi="Garamond"/>
          <w:lang w:val="en-GB"/>
        </w:rPr>
        <w:t>and their placements also included altitudinal gradients in some cases.</w:t>
      </w:r>
    </w:p>
    <w:p w14:paraId="54FAB120" w14:textId="77777777" w:rsidR="00C50AFE" w:rsidRPr="0061150E" w:rsidRDefault="00C50AFE" w:rsidP="002E6033">
      <w:pPr>
        <w:rPr>
          <w:rFonts w:ascii="Garamond" w:hAnsi="Garamond"/>
          <w:lang w:val="en-GB"/>
        </w:rPr>
      </w:pPr>
    </w:p>
    <w:p w14:paraId="22BD757A" w14:textId="2889F6C1" w:rsidR="001B01F0" w:rsidRPr="0061150E" w:rsidRDefault="001B01F0" w:rsidP="00122D5F">
      <w:pPr>
        <w:rPr>
          <w:rFonts w:ascii="Garamond" w:hAnsi="Garamond"/>
          <w:b/>
          <w:bCs/>
          <w:lang w:val="en-GB"/>
        </w:rPr>
      </w:pPr>
      <w:r w:rsidRPr="0061150E">
        <w:rPr>
          <w:rFonts w:ascii="Garamond" w:hAnsi="Garamond"/>
          <w:b/>
          <w:bCs/>
          <w:lang w:val="en-GB"/>
        </w:rPr>
        <w:t>Urban gradient assessment</w:t>
      </w:r>
    </w:p>
    <w:p w14:paraId="2BD9F652" w14:textId="06E929A2" w:rsidR="00E24230" w:rsidRPr="0061150E" w:rsidRDefault="007E6FEA" w:rsidP="001B01F0">
      <w:pPr>
        <w:rPr>
          <w:rFonts w:ascii="Garamond" w:hAnsi="Garamond"/>
          <w:lang w:val="en-GB"/>
        </w:rPr>
      </w:pPr>
      <w:r w:rsidRPr="0061150E">
        <w:rPr>
          <w:rFonts w:ascii="Garamond" w:hAnsi="Garamond"/>
          <w:lang w:val="en-GB"/>
        </w:rPr>
        <w:t xml:space="preserve">To have quantitative urban gradient assessment, </w:t>
      </w:r>
      <w:r w:rsidR="00807765" w:rsidRPr="0061150E">
        <w:rPr>
          <w:rFonts w:ascii="Garamond" w:hAnsi="Garamond"/>
          <w:lang w:val="en-GB"/>
        </w:rPr>
        <w:t xml:space="preserve">and </w:t>
      </w:r>
      <w:r w:rsidRPr="0061150E">
        <w:rPr>
          <w:rFonts w:ascii="Garamond" w:hAnsi="Garamond"/>
          <w:lang w:val="en-GB"/>
        </w:rPr>
        <w:t>not to only used the fourth habitat type of Emma</w:t>
      </w:r>
      <w:r w:rsidR="00807765" w:rsidRPr="0061150E">
        <w:rPr>
          <w:rFonts w:ascii="Garamond" w:hAnsi="Garamond"/>
          <w:lang w:val="en-GB"/>
        </w:rPr>
        <w:t>’s work</w:t>
      </w:r>
      <w:r w:rsidRPr="0061150E">
        <w:rPr>
          <w:rFonts w:ascii="Garamond" w:hAnsi="Garamond"/>
          <w:lang w:val="en-GB"/>
        </w:rPr>
        <w:t xml:space="preserve">. </w:t>
      </w:r>
      <w:r w:rsidR="00E24230" w:rsidRPr="0061150E">
        <w:rPr>
          <w:rFonts w:ascii="Garamond" w:hAnsi="Garamond"/>
          <w:lang w:val="en-GB"/>
        </w:rPr>
        <w:t xml:space="preserve">A hard surface area </w:t>
      </w:r>
      <w:r w:rsidRPr="0061150E">
        <w:rPr>
          <w:rFonts w:ascii="Garamond" w:hAnsi="Garamond"/>
          <w:lang w:val="en-GB"/>
        </w:rPr>
        <w:t xml:space="preserve">index (HSA%) </w:t>
      </w:r>
      <w:r w:rsidR="00E24230" w:rsidRPr="0061150E">
        <w:rPr>
          <w:rFonts w:ascii="Garamond" w:hAnsi="Garamond"/>
          <w:lang w:val="en-GB"/>
        </w:rPr>
        <w:t xml:space="preserve">can be calculated for each </w:t>
      </w:r>
      <w:r w:rsidRPr="0061150E">
        <w:rPr>
          <w:rFonts w:ascii="Garamond" w:hAnsi="Garamond"/>
          <w:lang w:val="en-GB"/>
        </w:rPr>
        <w:t>site</w:t>
      </w:r>
      <w:r w:rsidR="00E24230" w:rsidRPr="0061150E">
        <w:rPr>
          <w:rFonts w:ascii="Garamond" w:hAnsi="Garamond"/>
          <w:lang w:val="en-GB"/>
        </w:rPr>
        <w:t xml:space="preserve"> location</w:t>
      </w:r>
      <w:r w:rsidR="003042C0" w:rsidRPr="0061150E">
        <w:rPr>
          <w:rFonts w:ascii="Garamond" w:hAnsi="Garamond"/>
          <w:lang w:val="en-GB"/>
        </w:rPr>
        <w:t>, consisting of the proportion of hardscape area within the 100 m radius surrounding the ARU (Song et al, 2025)</w:t>
      </w:r>
      <w:r w:rsidRPr="0061150E">
        <w:rPr>
          <w:rFonts w:ascii="Garamond" w:hAnsi="Garamond"/>
          <w:lang w:val="en-GB"/>
        </w:rPr>
        <w:t>. This have been e</w:t>
      </w:r>
      <w:r w:rsidR="00E24230" w:rsidRPr="0061150E">
        <w:rPr>
          <w:rFonts w:ascii="Garamond" w:hAnsi="Garamond"/>
          <w:lang w:val="en-GB"/>
        </w:rPr>
        <w:t>stimated using satellite imagery (© Google Earth</w:t>
      </w:r>
      <w:r w:rsidR="00122D5F" w:rsidRPr="0061150E">
        <w:rPr>
          <w:rFonts w:ascii="Garamond" w:hAnsi="Garamond"/>
          <w:lang w:val="en-GB"/>
        </w:rPr>
        <w:t>, version</w:t>
      </w:r>
      <w:r w:rsidR="00E24230" w:rsidRPr="0061150E">
        <w:rPr>
          <w:rFonts w:ascii="Garamond" w:hAnsi="Garamond"/>
          <w:lang w:val="en-GB"/>
        </w:rPr>
        <w:t xml:space="preserve"> 7.3.6.10441</w:t>
      </w:r>
      <w:r w:rsidR="00122D5F" w:rsidRPr="0061150E">
        <w:rPr>
          <w:rFonts w:ascii="Garamond" w:hAnsi="Garamond"/>
          <w:lang w:val="en-GB"/>
        </w:rPr>
        <w:t>)</w:t>
      </w:r>
      <w:r w:rsidR="00E24230" w:rsidRPr="0061150E">
        <w:rPr>
          <w:rFonts w:ascii="Garamond" w:hAnsi="Garamond"/>
          <w:lang w:val="en-GB"/>
        </w:rPr>
        <w:t xml:space="preserve">, with handmade polygon inside the 100 m radius </w:t>
      </w:r>
      <w:r w:rsidRPr="0061150E">
        <w:rPr>
          <w:rFonts w:ascii="Garamond" w:hAnsi="Garamond"/>
          <w:lang w:val="en-GB"/>
        </w:rPr>
        <w:t xml:space="preserve">to delimit hardscape surface, </w:t>
      </w:r>
      <w:r w:rsidR="008732C3" w:rsidRPr="0061150E">
        <w:rPr>
          <w:rFonts w:ascii="Garamond" w:hAnsi="Garamond"/>
          <w:lang w:val="en-GB"/>
        </w:rPr>
        <w:t>zone which have been modified by humans and present non-natural material and vegetation.</w:t>
      </w:r>
    </w:p>
    <w:p w14:paraId="0ECB8935" w14:textId="77D29273" w:rsidR="00E24230" w:rsidRPr="0061150E" w:rsidRDefault="007E6FEA" w:rsidP="001B01F0">
      <w:pPr>
        <w:rPr>
          <w:rFonts w:ascii="Garamond" w:hAnsi="Garamond"/>
          <w:lang w:val="en-GB"/>
        </w:rPr>
      </w:pPr>
      <w:r w:rsidRPr="0061150E">
        <w:rPr>
          <w:rFonts w:ascii="Garamond" w:hAnsi="Garamond"/>
          <w:lang w:val="en-GB"/>
        </w:rPr>
        <w:t>Each hand-made polygons had a surface value, they were then accumulated for each site, and the proportion between the surface of the</w:t>
      </w:r>
      <w:r w:rsidR="00E24230" w:rsidRPr="0061150E">
        <w:rPr>
          <w:rFonts w:ascii="Garamond" w:hAnsi="Garamond"/>
          <w:lang w:val="en-GB"/>
        </w:rPr>
        <w:t xml:space="preserve"> 100-meter radius, equivalent to a surface of 31416 m²</w:t>
      </w:r>
      <w:r w:rsidRPr="0061150E">
        <w:rPr>
          <w:rFonts w:ascii="Garamond" w:hAnsi="Garamond"/>
          <w:lang w:val="en-GB"/>
        </w:rPr>
        <w:t xml:space="preserve"> and the hardscape surface calculated was assess.</w:t>
      </w:r>
    </w:p>
    <w:p w14:paraId="1E6DF366" w14:textId="5411D46D" w:rsidR="00E24230" w:rsidRPr="0061150E" w:rsidRDefault="007E6FEA" w:rsidP="001B01F0">
      <w:pPr>
        <w:rPr>
          <w:rFonts w:ascii="Garamond" w:hAnsi="Garamond"/>
          <w:lang w:val="en-GB"/>
        </w:rPr>
      </w:pPr>
      <w:r w:rsidRPr="0061150E">
        <w:rPr>
          <w:rFonts w:ascii="Garamond" w:hAnsi="Garamond"/>
          <w:lang w:val="en-GB"/>
        </w:rPr>
        <w:lastRenderedPageBreak/>
        <w:t xml:space="preserve">For the </w:t>
      </w:r>
      <w:r w:rsidR="00932CFA" w:rsidRPr="0061150E">
        <w:rPr>
          <w:rFonts w:ascii="Garamond" w:hAnsi="Garamond"/>
          <w:lang w:val="en-GB"/>
        </w:rPr>
        <w:t>51</w:t>
      </w:r>
      <w:r w:rsidRPr="0061150E">
        <w:rPr>
          <w:rFonts w:ascii="Garamond" w:hAnsi="Garamond"/>
          <w:lang w:val="en-GB"/>
        </w:rPr>
        <w:t xml:space="preserve"> sites, the hard surface area</w:t>
      </w:r>
      <w:r w:rsidR="00C81368" w:rsidRPr="0061150E">
        <w:rPr>
          <w:rFonts w:ascii="Garamond" w:hAnsi="Garamond"/>
          <w:lang w:val="en-GB"/>
        </w:rPr>
        <w:t xml:space="preserve"> calculated</w:t>
      </w:r>
      <w:r w:rsidRPr="0061150E">
        <w:rPr>
          <w:rFonts w:ascii="Garamond" w:hAnsi="Garamond"/>
          <w:lang w:val="en-GB"/>
        </w:rPr>
        <w:t xml:space="preserve"> </w:t>
      </w:r>
      <w:r w:rsidR="00E24230" w:rsidRPr="0061150E">
        <w:rPr>
          <w:rFonts w:ascii="Garamond" w:hAnsi="Garamond"/>
          <w:lang w:val="en-GB"/>
        </w:rPr>
        <w:t>range from 0 to 88%.</w:t>
      </w:r>
    </w:p>
    <w:p w14:paraId="3D6C70E4" w14:textId="11B13243" w:rsidR="00472B57" w:rsidRPr="0061150E" w:rsidRDefault="00472B57" w:rsidP="001B01F0">
      <w:pPr>
        <w:rPr>
          <w:rFonts w:ascii="Garamond" w:hAnsi="Garamond"/>
          <w:lang w:val="en-GB"/>
        </w:rPr>
      </w:pPr>
      <w:commentRangeStart w:id="4"/>
      <w:r w:rsidRPr="0061150E">
        <w:rPr>
          <w:rFonts w:ascii="Garamond" w:hAnsi="Garamond"/>
          <w:noProof/>
          <w:lang w:val="en-GB"/>
        </w:rPr>
        <w:drawing>
          <wp:inline distT="0" distB="0" distL="0" distR="0" wp14:anchorId="55E1FBE5" wp14:editId="31D9186C">
            <wp:extent cx="5760720" cy="3526155"/>
            <wp:effectExtent l="0" t="0" r="0" b="0"/>
            <wp:docPr id="231353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53637" name=""/>
                    <pic:cNvPicPr/>
                  </pic:nvPicPr>
                  <pic:blipFill>
                    <a:blip r:embed="rId14"/>
                    <a:stretch>
                      <a:fillRect/>
                    </a:stretch>
                  </pic:blipFill>
                  <pic:spPr>
                    <a:xfrm>
                      <a:off x="0" y="0"/>
                      <a:ext cx="5760720" cy="3526155"/>
                    </a:xfrm>
                    <a:prstGeom prst="rect">
                      <a:avLst/>
                    </a:prstGeom>
                  </pic:spPr>
                </pic:pic>
              </a:graphicData>
            </a:graphic>
          </wp:inline>
        </w:drawing>
      </w:r>
      <w:commentRangeEnd w:id="4"/>
      <w:r w:rsidR="00932CFA" w:rsidRPr="0061150E">
        <w:rPr>
          <w:rStyle w:val="Marquedecommentaire"/>
          <w:rFonts w:ascii="Garamond" w:hAnsi="Garamond"/>
          <w:sz w:val="24"/>
          <w:szCs w:val="24"/>
          <w:lang w:val="en-GB"/>
        </w:rPr>
        <w:commentReference w:id="4"/>
      </w:r>
    </w:p>
    <w:p w14:paraId="1E6BF3A7" w14:textId="77777777" w:rsidR="001B01F0" w:rsidRPr="0061150E" w:rsidRDefault="001B01F0" w:rsidP="002E6033">
      <w:pPr>
        <w:rPr>
          <w:rFonts w:ascii="Garamond" w:hAnsi="Garamond"/>
          <w:lang w:val="en-GB"/>
        </w:rPr>
      </w:pPr>
    </w:p>
    <w:p w14:paraId="50C9B1FD" w14:textId="77777777" w:rsidR="001B01F0" w:rsidRPr="0061150E" w:rsidRDefault="001B01F0" w:rsidP="001B01F0">
      <w:pPr>
        <w:rPr>
          <w:rFonts w:ascii="Garamond" w:hAnsi="Garamond"/>
          <w:b/>
          <w:bCs/>
          <w:lang w:val="en-GB"/>
        </w:rPr>
      </w:pPr>
      <w:r w:rsidRPr="0061150E">
        <w:rPr>
          <w:rFonts w:ascii="Garamond" w:hAnsi="Garamond"/>
          <w:b/>
          <w:bCs/>
          <w:lang w:val="en-GB"/>
        </w:rPr>
        <w:t>Bird community assessment</w:t>
      </w:r>
    </w:p>
    <w:p w14:paraId="57CCD357" w14:textId="2AD2E0A7" w:rsidR="00122D5F" w:rsidRPr="0061150E" w:rsidRDefault="00472B57" w:rsidP="001B01F0">
      <w:pPr>
        <w:rPr>
          <w:rFonts w:ascii="Garamond" w:hAnsi="Garamond"/>
          <w:lang w:val="en-GB"/>
        </w:rPr>
      </w:pPr>
      <w:r w:rsidRPr="0061150E">
        <w:rPr>
          <w:rFonts w:ascii="Garamond" w:hAnsi="Garamond"/>
          <w:lang w:val="en-GB"/>
        </w:rPr>
        <w:t>Bird point count</w:t>
      </w:r>
      <w:r w:rsidR="007C0847">
        <w:rPr>
          <w:rFonts w:ascii="Garamond" w:hAnsi="Garamond"/>
          <w:lang w:val="en-GB"/>
        </w:rPr>
        <w:t>s</w:t>
      </w:r>
      <w:r w:rsidRPr="0061150E">
        <w:rPr>
          <w:rFonts w:ascii="Garamond" w:hAnsi="Garamond"/>
          <w:lang w:val="en-GB"/>
        </w:rPr>
        <w:t xml:space="preserve"> of 10 minutes </w:t>
      </w:r>
      <w:r w:rsidR="00B44D77" w:rsidRPr="0061150E">
        <w:rPr>
          <w:rFonts w:ascii="Garamond" w:hAnsi="Garamond"/>
          <w:lang w:val="en-GB"/>
        </w:rPr>
        <w:t>w</w:t>
      </w:r>
      <w:r w:rsidR="007C0847">
        <w:rPr>
          <w:rFonts w:ascii="Garamond" w:hAnsi="Garamond"/>
          <w:lang w:val="en-GB"/>
        </w:rPr>
        <w:t>ere</w:t>
      </w:r>
      <w:r w:rsidRPr="0061150E">
        <w:rPr>
          <w:rFonts w:ascii="Garamond" w:hAnsi="Garamond"/>
          <w:lang w:val="en-GB"/>
        </w:rPr>
        <w:t xml:space="preserve"> conducted on two consecutive days for each ARU, usually around 06:00 on the first full day after set tup, and the day after. </w:t>
      </w:r>
      <w:r w:rsidR="00125CB0" w:rsidRPr="0061150E">
        <w:rPr>
          <w:rFonts w:ascii="Garamond" w:hAnsi="Garamond"/>
          <w:lang w:val="en-GB"/>
        </w:rPr>
        <w:t xml:space="preserve">In total, </w:t>
      </w:r>
      <w:r w:rsidR="008451D5" w:rsidRPr="0061150E">
        <w:rPr>
          <w:rFonts w:ascii="Garamond" w:hAnsi="Garamond"/>
          <w:lang w:val="en-GB"/>
        </w:rPr>
        <w:t>101-point</w:t>
      </w:r>
      <w:r w:rsidR="00125CB0" w:rsidRPr="0061150E">
        <w:rPr>
          <w:rFonts w:ascii="Garamond" w:hAnsi="Garamond"/>
          <w:lang w:val="en-GB"/>
        </w:rPr>
        <w:t xml:space="preserve"> count has been realized, with debut.</w:t>
      </w:r>
      <w:r w:rsidR="00122D5F" w:rsidRPr="0061150E">
        <w:rPr>
          <w:rFonts w:ascii="Garamond" w:hAnsi="Garamond"/>
          <w:lang w:val="en-GB"/>
        </w:rPr>
        <w:t xml:space="preserve"> rang</w:t>
      </w:r>
      <w:r w:rsidR="00125CB0" w:rsidRPr="0061150E">
        <w:rPr>
          <w:rFonts w:ascii="Garamond" w:hAnsi="Garamond"/>
          <w:lang w:val="en-GB"/>
        </w:rPr>
        <w:t xml:space="preserve">ing from </w:t>
      </w:r>
      <w:r w:rsidR="00122D5F" w:rsidRPr="0061150E">
        <w:rPr>
          <w:rFonts w:ascii="Garamond" w:hAnsi="Garamond"/>
          <w:lang w:val="en-GB"/>
        </w:rPr>
        <w:t>05:54 and 06:09</w:t>
      </w:r>
      <w:r w:rsidR="00125CB0" w:rsidRPr="0061150E">
        <w:rPr>
          <w:rFonts w:ascii="Garamond" w:hAnsi="Garamond"/>
          <w:lang w:val="en-GB"/>
        </w:rPr>
        <w:t xml:space="preserve"> am.</w:t>
      </w:r>
    </w:p>
    <w:p w14:paraId="7DB12C0B" w14:textId="600F784B" w:rsidR="00472B57" w:rsidRPr="0061150E" w:rsidRDefault="00472B57" w:rsidP="00472B57">
      <w:pPr>
        <w:rPr>
          <w:rFonts w:ascii="Garamond" w:hAnsi="Garamond"/>
          <w:lang w:val="en-GB"/>
        </w:rPr>
      </w:pPr>
      <w:r w:rsidRPr="0061150E">
        <w:rPr>
          <w:rFonts w:ascii="Garamond" w:hAnsi="Garamond"/>
          <w:lang w:val="en-GB"/>
        </w:rPr>
        <w:t xml:space="preserve">Bird point count can be used to obtain data species occupancies, site richness and community diversity for instance. (Gibb </w:t>
      </w:r>
      <w:r w:rsidRPr="0061150E">
        <w:rPr>
          <w:rFonts w:ascii="Garamond" w:hAnsi="Garamond"/>
          <w:i/>
          <w:iCs/>
          <w:lang w:val="en-GB"/>
        </w:rPr>
        <w:t>et al.</w:t>
      </w:r>
      <w:r w:rsidRPr="0061150E">
        <w:rPr>
          <w:rFonts w:ascii="Garamond" w:hAnsi="Garamond"/>
          <w:lang w:val="en-GB"/>
        </w:rPr>
        <w:t>, 2019). Here we used precisely, the bird richness (ranging between 3 and 10) and the ratio of native species on exotic (ranging from 0 to 0.5). Without marine species, 13 bird species were captured using ARU, of which ten are exotic.</w:t>
      </w:r>
    </w:p>
    <w:p w14:paraId="16856A55" w14:textId="4DAA9C83" w:rsidR="00A54E59" w:rsidRPr="0061150E" w:rsidRDefault="00A54E59" w:rsidP="00472B57">
      <w:pPr>
        <w:rPr>
          <w:rFonts w:ascii="Garamond" w:hAnsi="Garamond"/>
        </w:rPr>
      </w:pPr>
      <w:r w:rsidRPr="0061150E">
        <w:rPr>
          <w:rFonts w:ascii="Garamond" w:hAnsi="Garamond"/>
          <w:b/>
          <w:bCs/>
        </w:rPr>
        <w:t>Other Biotic variable</w:t>
      </w:r>
    </w:p>
    <w:p w14:paraId="1E0164FA" w14:textId="45E9C8A8" w:rsidR="00A54E59" w:rsidRPr="0061150E" w:rsidRDefault="00A54E59" w:rsidP="00472B57">
      <w:pPr>
        <w:rPr>
          <w:rFonts w:ascii="Garamond" w:hAnsi="Garamond"/>
        </w:rPr>
      </w:pPr>
      <w:r w:rsidRPr="0061150E">
        <w:rPr>
          <w:rFonts w:ascii="Garamond" w:hAnsi="Garamond"/>
        </w:rPr>
        <w:t xml:space="preserve">Azimut et orientation par rapport au centre des îles : </w:t>
      </w:r>
      <w:hyperlink r:id="rId15" w:history="1">
        <w:r w:rsidRPr="0061150E">
          <w:rPr>
            <w:rStyle w:val="Lienhypertexte"/>
            <w:rFonts w:ascii="Garamond" w:hAnsi="Garamond"/>
          </w:rPr>
          <w:t>https://www.vmaths.fr/apps/calculateur-azimut-distance-gps.html</w:t>
        </w:r>
      </w:hyperlink>
      <w:r w:rsidRPr="0061150E">
        <w:rPr>
          <w:rFonts w:ascii="Garamond" w:hAnsi="Garamond"/>
        </w:rPr>
        <w:t xml:space="preserve"> </w:t>
      </w:r>
    </w:p>
    <w:p w14:paraId="0CFE8C42" w14:textId="3238DBE3" w:rsidR="00A54E59" w:rsidRDefault="008451D5" w:rsidP="00472B57">
      <w:pPr>
        <w:rPr>
          <w:rFonts w:ascii="Garamond" w:hAnsi="Garamond"/>
          <w:lang w:val="en-GB"/>
        </w:rPr>
      </w:pPr>
      <w:r w:rsidRPr="0061150E">
        <w:rPr>
          <w:rFonts w:ascii="Garamond" w:hAnsi="Garamond"/>
          <w:lang w:val="en-GB"/>
        </w:rPr>
        <w:t>Daily rainfall and temperature data from MeteoFrance</w:t>
      </w:r>
      <w:r w:rsidR="00E34628">
        <w:rPr>
          <w:rFonts w:ascii="Garamond" w:hAnsi="Garamond"/>
          <w:lang w:val="en-GB"/>
        </w:rPr>
        <w:t xml:space="preserve"> : Can affect bird activity due too..</w:t>
      </w:r>
    </w:p>
    <w:p w14:paraId="3DDED594" w14:textId="77777777" w:rsidR="00E34628" w:rsidRPr="0061150E" w:rsidRDefault="00E34628" w:rsidP="00472B57">
      <w:pPr>
        <w:rPr>
          <w:rFonts w:ascii="Garamond" w:hAnsi="Garamond"/>
          <w:lang w:val="en-GB"/>
        </w:rPr>
      </w:pPr>
    </w:p>
    <w:p w14:paraId="65A7B387" w14:textId="7F26A6E5" w:rsidR="00194955" w:rsidRPr="0061150E" w:rsidRDefault="00194955" w:rsidP="00472B57">
      <w:pPr>
        <w:rPr>
          <w:rFonts w:ascii="Garamond" w:hAnsi="Garamond"/>
        </w:rPr>
      </w:pPr>
      <w:r w:rsidRPr="0061150E">
        <w:rPr>
          <w:rFonts w:ascii="Garamond" w:hAnsi="Garamond"/>
        </w:rPr>
        <w:t xml:space="preserve">Lever du jour/Coucher du Jour et Longueur de Jour : </w:t>
      </w:r>
      <w:hyperlink r:id="rId16" w:history="1">
        <w:r w:rsidRPr="0061150E">
          <w:rPr>
            <w:rStyle w:val="Lienhypertexte"/>
            <w:rFonts w:ascii="Garamond" w:hAnsi="Garamond"/>
          </w:rPr>
          <w:t>https://www.sunrise-and-sunset.com/fr/sun/polynesie-francaise/teahupoo/2024/fevrier</w:t>
        </w:r>
      </w:hyperlink>
      <w:r w:rsidRPr="0061150E">
        <w:rPr>
          <w:rFonts w:ascii="Garamond" w:hAnsi="Garamond"/>
        </w:rPr>
        <w:t xml:space="preserve"> </w:t>
      </w:r>
    </w:p>
    <w:p w14:paraId="45A68D70" w14:textId="77777777" w:rsidR="00E34628" w:rsidRPr="00E34628" w:rsidRDefault="00E34628" w:rsidP="00472B57">
      <w:pPr>
        <w:rPr>
          <w:rFonts w:ascii="Garamond" w:hAnsi="Garamond"/>
        </w:rPr>
      </w:pPr>
    </w:p>
    <w:p w14:paraId="3AC5AE28" w14:textId="3B0EE651" w:rsidR="00A54E59" w:rsidRPr="00E34628" w:rsidRDefault="00E34628" w:rsidP="00472B57">
      <w:pPr>
        <w:rPr>
          <w:rFonts w:ascii="Garamond" w:hAnsi="Garamond"/>
          <w:color w:val="B0F2B6"/>
          <w:lang w:val="en-GB"/>
        </w:rPr>
      </w:pPr>
      <w:r w:rsidRPr="00E34628">
        <w:rPr>
          <w:rFonts w:ascii="Garamond" w:hAnsi="Garamond"/>
          <w:lang w:val="en-GB"/>
        </w:rPr>
        <w:t>H</w:t>
      </w:r>
      <w:r>
        <w:rPr>
          <w:rFonts w:ascii="Garamond" w:hAnsi="Garamond"/>
          <w:lang w:val="en-GB"/>
        </w:rPr>
        <w:t xml:space="preserve">our : Estimating dial pattern of bird activity through sounds, can aid to comprehend community dial activity shift, behaviour adaptation to </w:t>
      </w:r>
      <w:r w:rsidRPr="00E34628">
        <w:rPr>
          <w:rFonts w:ascii="Garamond" w:hAnsi="Garamond"/>
          <w:lang w:val="en-GB"/>
        </w:rPr>
        <w:t>anthropogenic and natural disturbances</w:t>
      </w:r>
      <w:r>
        <w:rPr>
          <w:rFonts w:ascii="Garamond" w:hAnsi="Garamond"/>
          <w:lang w:val="en-GB"/>
        </w:rPr>
        <w:t xml:space="preserve">, as </w:t>
      </w:r>
      <w:r>
        <w:rPr>
          <w:rFonts w:ascii="Garamond" w:hAnsi="Garamond"/>
          <w:lang w:val="en-GB"/>
        </w:rPr>
        <w:lastRenderedPageBreak/>
        <w:t xml:space="preserve">well as mechanisms of coexistence within the acoustic niche hypothesis </w:t>
      </w:r>
      <w:r w:rsidRPr="00E34628">
        <w:rPr>
          <w:rFonts w:ascii="Garamond" w:hAnsi="Garamond"/>
          <w:lang w:val="en-GB"/>
        </w:rPr>
        <w:t xml:space="preserve">(bib acousitc niche hypothesis, </w:t>
      </w:r>
      <w:r w:rsidRPr="00E34628">
        <w:rPr>
          <w:rFonts w:ascii="Garamond" w:hAnsi="Garamond"/>
          <w:lang w:val="en-GB"/>
        </w:rPr>
        <w:t xml:space="preserve">(Iannarilli </w:t>
      </w:r>
      <w:r w:rsidRPr="00E34628">
        <w:rPr>
          <w:rFonts w:ascii="Garamond" w:hAnsi="Garamond"/>
          <w:i/>
          <w:iCs/>
          <w:lang w:val="en-GB"/>
        </w:rPr>
        <w:t>et al.</w:t>
      </w:r>
      <w:r w:rsidRPr="00E34628">
        <w:rPr>
          <w:rFonts w:ascii="Garamond" w:hAnsi="Garamond"/>
          <w:lang w:val="en-GB"/>
        </w:rPr>
        <w:t>, 2025)</w:t>
      </w:r>
    </w:p>
    <w:p w14:paraId="74766F2F" w14:textId="28B45487" w:rsidR="00E34628" w:rsidRPr="00E34628" w:rsidRDefault="00E34628" w:rsidP="00472B57">
      <w:pPr>
        <w:rPr>
          <w:rFonts w:ascii="Garamond" w:hAnsi="Garamond"/>
          <w:lang w:val="en-GB"/>
        </w:rPr>
      </w:pPr>
      <w:r w:rsidRPr="00E34628">
        <w:rPr>
          <w:rFonts w:ascii="Garamond" w:hAnsi="Garamond"/>
          <w:lang w:val="en-GB"/>
        </w:rPr>
        <w:t>Animal diel activity patterns can aid understanding of (a) how species behaviourally adapt to anthropogenic and natural disturbances, (b) mechanisms of species co-existence through temporal partitioning, and (c) community or ecosystem effects of diel activity shifts.  2. Activity patterns often vary spatially,</w:t>
      </w:r>
    </w:p>
    <w:p w14:paraId="01D2641C" w14:textId="75180513" w:rsidR="00DC6D92" w:rsidRPr="0061150E" w:rsidRDefault="001D2E24" w:rsidP="002E6033">
      <w:pPr>
        <w:rPr>
          <w:rFonts w:ascii="Garamond" w:hAnsi="Garamond"/>
          <w:b/>
          <w:bCs/>
          <w:lang w:val="en-GB"/>
        </w:rPr>
      </w:pPr>
      <w:r w:rsidRPr="0061150E">
        <w:rPr>
          <w:rFonts w:ascii="Garamond" w:hAnsi="Garamond"/>
          <w:b/>
          <w:bCs/>
          <w:lang w:val="en-GB"/>
        </w:rPr>
        <w:t>Acoustic Data</w:t>
      </w:r>
      <w:r w:rsidR="00EA6DF7" w:rsidRPr="0061150E">
        <w:rPr>
          <w:rFonts w:ascii="Garamond" w:hAnsi="Garamond"/>
          <w:b/>
          <w:bCs/>
          <w:lang w:val="en-GB"/>
        </w:rPr>
        <w:t xml:space="preserve"> Collection</w:t>
      </w:r>
    </w:p>
    <w:p w14:paraId="212AD0C0" w14:textId="05C07BC0" w:rsidR="00F25F35" w:rsidRPr="0061150E" w:rsidRDefault="00EA6DF7" w:rsidP="002E6033">
      <w:pPr>
        <w:rPr>
          <w:rFonts w:ascii="Garamond" w:hAnsi="Garamond"/>
          <w:lang w:val="en-GB"/>
        </w:rPr>
      </w:pPr>
      <w:r w:rsidRPr="0061150E">
        <w:rPr>
          <w:rFonts w:ascii="Garamond" w:hAnsi="Garamond"/>
          <w:lang w:val="en-GB"/>
        </w:rPr>
        <w:t>Continuous sampling</w:t>
      </w:r>
      <w:r w:rsidR="0027130D" w:rsidRPr="0061150E">
        <w:rPr>
          <w:rFonts w:ascii="Garamond" w:hAnsi="Garamond"/>
          <w:lang w:val="en-GB"/>
        </w:rPr>
        <w:t xml:space="preserve"> methods was used</w:t>
      </w:r>
      <w:r w:rsidRPr="0061150E">
        <w:rPr>
          <w:rFonts w:ascii="Garamond" w:hAnsi="Garamond"/>
          <w:lang w:val="en-GB"/>
        </w:rPr>
        <w:t xml:space="preserve"> for every acoustic recording unit on Tahiti (n=</w:t>
      </w:r>
      <w:r w:rsidR="00932CFA" w:rsidRPr="0061150E">
        <w:rPr>
          <w:rFonts w:ascii="Garamond" w:hAnsi="Garamond"/>
          <w:lang w:val="en-GB"/>
        </w:rPr>
        <w:t>51</w:t>
      </w:r>
      <w:r w:rsidRPr="0061150E">
        <w:rPr>
          <w:rFonts w:ascii="Garamond" w:hAnsi="Garamond"/>
          <w:lang w:val="en-GB"/>
        </w:rPr>
        <w:t>)</w:t>
      </w:r>
      <w:r w:rsidR="0027130D" w:rsidRPr="0061150E">
        <w:rPr>
          <w:rFonts w:ascii="Garamond" w:hAnsi="Garamond"/>
          <w:lang w:val="en-GB"/>
        </w:rPr>
        <w:t>. The ARU utilised were Song Meter recorders disposing of 3 or 4 battery placements (ARU ; Song Meter Micro, Wildlife Acoustics, Inc., Concord, MA, USA), for a sampling rate of</w:t>
      </w:r>
      <w:r w:rsidRPr="0061150E">
        <w:rPr>
          <w:rFonts w:ascii="Garamond" w:hAnsi="Garamond"/>
          <w:lang w:val="en-GB"/>
        </w:rPr>
        <w:t xml:space="preserve"> 32 kHz</w:t>
      </w:r>
      <w:r w:rsidR="0027130D" w:rsidRPr="0061150E">
        <w:rPr>
          <w:rFonts w:ascii="Garamond" w:hAnsi="Garamond"/>
          <w:lang w:val="en-GB"/>
        </w:rPr>
        <w:t xml:space="preserve"> and a gain of</w:t>
      </w:r>
      <w:r w:rsidRPr="0061150E">
        <w:rPr>
          <w:rFonts w:ascii="Garamond" w:hAnsi="Garamond"/>
          <w:lang w:val="en-GB"/>
        </w:rPr>
        <w:t xml:space="preserve"> 18 dB</w:t>
      </w:r>
      <w:r w:rsidR="0027130D" w:rsidRPr="0061150E">
        <w:rPr>
          <w:rFonts w:ascii="Garamond" w:hAnsi="Garamond"/>
          <w:lang w:val="en-GB"/>
        </w:rPr>
        <w:t xml:space="preserve">.. For every </w:t>
      </w:r>
      <w:r w:rsidR="00140148" w:rsidRPr="0061150E">
        <w:rPr>
          <w:rFonts w:ascii="Garamond" w:hAnsi="Garamond"/>
          <w:lang w:val="en-GB"/>
        </w:rPr>
        <w:t>site</w:t>
      </w:r>
      <w:r w:rsidR="0027130D" w:rsidRPr="0061150E">
        <w:rPr>
          <w:rFonts w:ascii="Garamond" w:hAnsi="Garamond"/>
          <w:lang w:val="en-GB"/>
        </w:rPr>
        <w:t>, one hour or 30 minutes waves files were created. In total approximately</w:t>
      </w:r>
      <w:r w:rsidR="00140148" w:rsidRPr="0061150E">
        <w:rPr>
          <w:rFonts w:ascii="Garamond" w:hAnsi="Garamond"/>
          <w:lang w:val="en-GB"/>
        </w:rPr>
        <w:t xml:space="preserve"> 242 days of recording have been captured </w:t>
      </w:r>
      <w:r w:rsidR="00C81368" w:rsidRPr="0061150E">
        <w:rPr>
          <w:rFonts w:ascii="Garamond" w:hAnsi="Garamond"/>
          <w:lang w:val="en-GB"/>
        </w:rPr>
        <w:t>within Emma’s field work.</w:t>
      </w:r>
    </w:p>
    <w:p w14:paraId="0F9B0B7E" w14:textId="2DE67320" w:rsidR="001D2E24" w:rsidRPr="0061150E" w:rsidRDefault="005E38F5" w:rsidP="002E6033">
      <w:pPr>
        <w:rPr>
          <w:rFonts w:ascii="Garamond" w:hAnsi="Garamond"/>
          <w:b/>
          <w:bCs/>
          <w:lang w:val="en-GB"/>
        </w:rPr>
      </w:pPr>
      <w:r w:rsidRPr="0061150E">
        <w:rPr>
          <w:rFonts w:ascii="Garamond" w:hAnsi="Garamond"/>
          <w:noProof/>
          <w:lang w:val="en-GB"/>
        </w:rPr>
        <w:drawing>
          <wp:anchor distT="0" distB="0" distL="114300" distR="114300" simplePos="0" relativeHeight="251678720" behindDoc="1" locked="0" layoutInCell="1" allowOverlap="1" wp14:anchorId="7D704821" wp14:editId="0C443BC4">
            <wp:simplePos x="0" y="0"/>
            <wp:positionH relativeFrom="column">
              <wp:posOffset>3350260</wp:posOffset>
            </wp:positionH>
            <wp:positionV relativeFrom="paragraph">
              <wp:posOffset>11430</wp:posOffset>
            </wp:positionV>
            <wp:extent cx="2270760" cy="2877820"/>
            <wp:effectExtent l="0" t="0" r="0" b="0"/>
            <wp:wrapTight wrapText="bothSides">
              <wp:wrapPolygon edited="0">
                <wp:start x="0" y="0"/>
                <wp:lineTo x="0" y="21447"/>
                <wp:lineTo x="21383" y="21447"/>
                <wp:lineTo x="21383" y="0"/>
                <wp:lineTo x="0" y="0"/>
              </wp:wrapPolygon>
            </wp:wrapTight>
            <wp:docPr id="957573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73399" name=""/>
                    <pic:cNvPicPr/>
                  </pic:nvPicPr>
                  <pic:blipFill>
                    <a:blip r:embed="rId17">
                      <a:extLst>
                        <a:ext uri="{28A0092B-C50C-407E-A947-70E740481C1C}">
                          <a14:useLocalDpi xmlns:a14="http://schemas.microsoft.com/office/drawing/2010/main" val="0"/>
                        </a:ext>
                      </a:extLst>
                    </a:blip>
                    <a:stretch>
                      <a:fillRect/>
                    </a:stretch>
                  </pic:blipFill>
                  <pic:spPr>
                    <a:xfrm>
                      <a:off x="0" y="0"/>
                      <a:ext cx="2270760" cy="2877820"/>
                    </a:xfrm>
                    <a:prstGeom prst="rect">
                      <a:avLst/>
                    </a:prstGeom>
                  </pic:spPr>
                </pic:pic>
              </a:graphicData>
            </a:graphic>
            <wp14:sizeRelH relativeFrom="margin">
              <wp14:pctWidth>0</wp14:pctWidth>
            </wp14:sizeRelH>
            <wp14:sizeRelV relativeFrom="margin">
              <wp14:pctHeight>0</wp14:pctHeight>
            </wp14:sizeRelV>
          </wp:anchor>
        </w:drawing>
      </w:r>
      <w:r w:rsidR="00EA6DF7" w:rsidRPr="0061150E">
        <w:rPr>
          <w:rFonts w:ascii="Garamond" w:hAnsi="Garamond"/>
          <w:b/>
          <w:bCs/>
          <w:lang w:val="en-GB"/>
        </w:rPr>
        <w:t>Acoustic Data</w:t>
      </w:r>
      <w:r w:rsidR="001D2E24" w:rsidRPr="0061150E">
        <w:rPr>
          <w:rFonts w:ascii="Garamond" w:hAnsi="Garamond"/>
          <w:b/>
          <w:bCs/>
          <w:lang w:val="en-GB"/>
        </w:rPr>
        <w:t xml:space="preserve"> Analysis</w:t>
      </w:r>
    </w:p>
    <w:p w14:paraId="528B3FB8" w14:textId="4EF2B192" w:rsidR="00140148" w:rsidRPr="0061150E" w:rsidRDefault="00140148" w:rsidP="002E6033">
      <w:pPr>
        <w:rPr>
          <w:rFonts w:ascii="Garamond" w:hAnsi="Garamond"/>
          <w:lang w:val="en-GB"/>
        </w:rPr>
      </w:pPr>
      <w:r w:rsidRPr="0061150E">
        <w:rPr>
          <w:rFonts w:ascii="Garamond" w:hAnsi="Garamond"/>
          <w:lang w:val="en-GB"/>
        </w:rPr>
        <w:t xml:space="preserve">The Data available for this study are acoustic indices </w:t>
      </w:r>
      <w:r w:rsidR="00932CFA" w:rsidRPr="0061150E">
        <w:rPr>
          <w:rFonts w:ascii="Garamond" w:hAnsi="Garamond"/>
          <w:lang w:val="en-GB"/>
        </w:rPr>
        <w:t xml:space="preserve">(ACI, ADI, AEI, BIO, H and M) </w:t>
      </w:r>
      <w:r w:rsidRPr="0061150E">
        <w:rPr>
          <w:rFonts w:ascii="Garamond" w:hAnsi="Garamond"/>
          <w:lang w:val="en-GB"/>
        </w:rPr>
        <w:t>and different variables</w:t>
      </w:r>
      <w:r w:rsidR="009E0262" w:rsidRPr="0061150E">
        <w:rPr>
          <w:rFonts w:ascii="Garamond" w:hAnsi="Garamond"/>
          <w:lang w:val="en-GB"/>
        </w:rPr>
        <w:t xml:space="preserve"> (Tab ?)</w:t>
      </w:r>
      <w:r w:rsidR="005E38F5" w:rsidRPr="0061150E">
        <w:rPr>
          <w:rFonts w:ascii="Garamond" w:hAnsi="Garamond"/>
          <w:lang w:val="en-GB"/>
        </w:rPr>
        <w:t xml:space="preserve">. </w:t>
      </w:r>
      <w:r w:rsidR="00A25406" w:rsidRPr="0061150E">
        <w:rPr>
          <w:rFonts w:ascii="Garamond" w:hAnsi="Garamond"/>
          <w:lang w:val="en-GB"/>
        </w:rPr>
        <w:t xml:space="preserve">These variables can be correlated together and </w:t>
      </w:r>
      <w:r w:rsidR="00D20B3F" w:rsidRPr="0061150E">
        <w:rPr>
          <w:rFonts w:ascii="Garamond" w:hAnsi="Garamond"/>
          <w:lang w:val="en-GB"/>
        </w:rPr>
        <w:t xml:space="preserve">it’s </w:t>
      </w:r>
      <w:r w:rsidR="00A25406" w:rsidRPr="0061150E">
        <w:rPr>
          <w:rFonts w:ascii="Garamond" w:hAnsi="Garamond"/>
          <w:lang w:val="en-GB"/>
        </w:rPr>
        <w:t>the goal to assess potential impact and change of avian invasive species</w:t>
      </w:r>
      <w:r w:rsidR="00D20B3F" w:rsidRPr="0061150E">
        <w:rPr>
          <w:rFonts w:ascii="Garamond" w:hAnsi="Garamond"/>
          <w:lang w:val="en-GB"/>
        </w:rPr>
        <w:t xml:space="preserve"> linked to the other variables and acoustic indices.</w:t>
      </w:r>
    </w:p>
    <w:p w14:paraId="15A32138" w14:textId="674FDE90" w:rsidR="005E38F5" w:rsidRPr="0061150E" w:rsidRDefault="004F12A5" w:rsidP="002E6033">
      <w:pPr>
        <w:rPr>
          <w:rFonts w:ascii="Garamond" w:hAnsi="Garamond"/>
          <w:lang w:val="en-GB"/>
        </w:rPr>
      </w:pPr>
      <w:r>
        <w:rPr>
          <w:rFonts w:ascii="Garamond" w:hAnsi="Garamond"/>
          <w:lang w:val="en-GB"/>
        </w:rPr>
        <w:t>Fourrier 512 classical</w:t>
      </w:r>
    </w:p>
    <w:p w14:paraId="633DB81A" w14:textId="4B42330F" w:rsidR="00D20B3F" w:rsidRPr="0061150E" w:rsidRDefault="00D20B3F" w:rsidP="009F0EF0">
      <w:pPr>
        <w:pStyle w:val="Paragraphedeliste"/>
        <w:numPr>
          <w:ilvl w:val="0"/>
          <w:numId w:val="10"/>
        </w:numPr>
        <w:rPr>
          <w:rFonts w:ascii="Garamond" w:hAnsi="Garamond"/>
          <w:lang w:val="en-GB"/>
        </w:rPr>
      </w:pPr>
      <w:r w:rsidRPr="0061150E">
        <w:rPr>
          <w:rFonts w:ascii="Garamond" w:hAnsi="Garamond"/>
          <w:lang w:val="en-GB"/>
        </w:rPr>
        <w:t>Comparison of altitude and urban gradient using AID or S(richness) and habitat type for each site</w:t>
      </w:r>
    </w:p>
    <w:p w14:paraId="414B529A" w14:textId="48B83376" w:rsidR="009F0EF0" w:rsidRPr="0061150E" w:rsidRDefault="009F0EF0" w:rsidP="009F0EF0">
      <w:pPr>
        <w:ind w:left="360"/>
        <w:rPr>
          <w:rFonts w:ascii="Garamond" w:hAnsi="Garamond"/>
          <w:lang w:val="en-GB"/>
        </w:rPr>
      </w:pPr>
      <w:r w:rsidRPr="0061150E">
        <w:rPr>
          <w:rFonts w:ascii="Garamond" w:hAnsi="Garamond"/>
          <w:lang w:val="en-GB"/>
        </w:rPr>
        <w:t>See result</w:t>
      </w:r>
    </w:p>
    <w:p w14:paraId="064207C2" w14:textId="3EA46C7F" w:rsidR="00D20B3F" w:rsidRPr="0061150E" w:rsidRDefault="00D20B3F" w:rsidP="009F0EF0">
      <w:pPr>
        <w:pStyle w:val="Paragraphedeliste"/>
        <w:numPr>
          <w:ilvl w:val="0"/>
          <w:numId w:val="10"/>
        </w:numPr>
        <w:rPr>
          <w:rFonts w:ascii="Garamond" w:hAnsi="Garamond"/>
          <w:lang w:val="en-GB"/>
        </w:rPr>
      </w:pPr>
      <w:r w:rsidRPr="0061150E">
        <w:rPr>
          <w:rFonts w:ascii="Garamond" w:hAnsi="Garamond"/>
          <w:lang w:val="en-GB"/>
        </w:rPr>
        <w:t>Barplot of each Habitat type with HSA or fused in only two, with AID</w:t>
      </w:r>
    </w:p>
    <w:p w14:paraId="1A60F12F" w14:textId="3A1503CB" w:rsidR="009F0EF0" w:rsidRPr="0061150E" w:rsidRDefault="009F0EF0" w:rsidP="009F0EF0">
      <w:pPr>
        <w:ind w:left="360"/>
        <w:rPr>
          <w:rFonts w:ascii="Garamond" w:hAnsi="Garamond"/>
          <w:lang w:val="en-GB"/>
        </w:rPr>
      </w:pPr>
      <w:r w:rsidRPr="0061150E">
        <w:rPr>
          <w:rFonts w:ascii="Garamond" w:hAnsi="Garamond"/>
          <w:lang w:val="en-GB"/>
        </w:rPr>
        <w:t>See result</w:t>
      </w:r>
    </w:p>
    <w:p w14:paraId="4FBAE284" w14:textId="78EBD9E2" w:rsidR="00D20B3F" w:rsidRPr="0061150E" w:rsidRDefault="005C5E4A" w:rsidP="009F0EF0">
      <w:pPr>
        <w:pStyle w:val="Paragraphedeliste"/>
        <w:numPr>
          <w:ilvl w:val="0"/>
          <w:numId w:val="10"/>
        </w:numPr>
        <w:rPr>
          <w:rFonts w:ascii="Garamond" w:hAnsi="Garamond"/>
          <w:lang w:val="en-GB"/>
        </w:rPr>
      </w:pPr>
      <w:commentRangeStart w:id="5"/>
      <w:r w:rsidRPr="0061150E">
        <w:rPr>
          <w:rFonts w:ascii="Garamond" w:hAnsi="Garamond"/>
          <w:noProof/>
          <w:lang w:val="en-GB"/>
        </w:rPr>
        <w:lastRenderedPageBreak/>
        <w:drawing>
          <wp:anchor distT="0" distB="0" distL="114300" distR="114300" simplePos="0" relativeHeight="251672576" behindDoc="1" locked="0" layoutInCell="1" allowOverlap="1" wp14:anchorId="55938DBA" wp14:editId="6090F862">
            <wp:simplePos x="0" y="0"/>
            <wp:positionH relativeFrom="column">
              <wp:posOffset>2129155</wp:posOffset>
            </wp:positionH>
            <wp:positionV relativeFrom="paragraph">
              <wp:posOffset>709295</wp:posOffset>
            </wp:positionV>
            <wp:extent cx="4133850" cy="2123440"/>
            <wp:effectExtent l="0" t="0" r="0" b="0"/>
            <wp:wrapTight wrapText="bothSides">
              <wp:wrapPolygon edited="0">
                <wp:start x="0" y="0"/>
                <wp:lineTo x="0" y="21316"/>
                <wp:lineTo x="21500" y="21316"/>
                <wp:lineTo x="21500" y="0"/>
                <wp:lineTo x="0" y="0"/>
              </wp:wrapPolygon>
            </wp:wrapTight>
            <wp:docPr id="1046429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4033" name="Image 16113640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33850" cy="2123440"/>
                    </a:xfrm>
                    <a:prstGeom prst="rect">
                      <a:avLst/>
                    </a:prstGeom>
                  </pic:spPr>
                </pic:pic>
              </a:graphicData>
            </a:graphic>
          </wp:anchor>
        </w:drawing>
      </w:r>
      <w:commentRangeEnd w:id="5"/>
      <w:r w:rsidRPr="0061150E">
        <w:rPr>
          <w:rStyle w:val="Marquedecommentaire"/>
          <w:rFonts w:ascii="Garamond" w:hAnsi="Garamond"/>
          <w:noProof/>
          <w:sz w:val="24"/>
          <w:szCs w:val="24"/>
          <w:lang w:val="en-GB"/>
        </w:rPr>
        <w:commentReference w:id="5"/>
      </w:r>
      <w:r w:rsidRPr="0061150E">
        <w:rPr>
          <w:rFonts w:ascii="Garamond" w:hAnsi="Garamond"/>
          <w:noProof/>
          <w:lang w:val="en-GB"/>
        </w:rPr>
        <w:drawing>
          <wp:anchor distT="0" distB="0" distL="114300" distR="114300" simplePos="0" relativeHeight="251673600" behindDoc="1" locked="0" layoutInCell="1" allowOverlap="1" wp14:anchorId="2B82BA18" wp14:editId="501F51F8">
            <wp:simplePos x="0" y="0"/>
            <wp:positionH relativeFrom="column">
              <wp:posOffset>-575945</wp:posOffset>
            </wp:positionH>
            <wp:positionV relativeFrom="paragraph">
              <wp:posOffset>631190</wp:posOffset>
            </wp:positionV>
            <wp:extent cx="2513965" cy="2201545"/>
            <wp:effectExtent l="0" t="0" r="635" b="8255"/>
            <wp:wrapTight wrapText="bothSides">
              <wp:wrapPolygon edited="0">
                <wp:start x="0" y="0"/>
                <wp:lineTo x="0" y="21494"/>
                <wp:lineTo x="21442" y="21494"/>
                <wp:lineTo x="21442" y="0"/>
                <wp:lineTo x="0" y="0"/>
              </wp:wrapPolygon>
            </wp:wrapTight>
            <wp:docPr id="912673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3302" name=""/>
                    <pic:cNvPicPr/>
                  </pic:nvPicPr>
                  <pic:blipFill>
                    <a:blip r:embed="rId19">
                      <a:extLst>
                        <a:ext uri="{28A0092B-C50C-407E-A947-70E740481C1C}">
                          <a14:useLocalDpi xmlns:a14="http://schemas.microsoft.com/office/drawing/2010/main" val="0"/>
                        </a:ext>
                      </a:extLst>
                    </a:blip>
                    <a:stretch>
                      <a:fillRect/>
                    </a:stretch>
                  </pic:blipFill>
                  <pic:spPr>
                    <a:xfrm>
                      <a:off x="0" y="0"/>
                      <a:ext cx="2513965" cy="2201545"/>
                    </a:xfrm>
                    <a:prstGeom prst="rect">
                      <a:avLst/>
                    </a:prstGeom>
                  </pic:spPr>
                </pic:pic>
              </a:graphicData>
            </a:graphic>
          </wp:anchor>
        </w:drawing>
      </w:r>
      <w:r w:rsidR="009F0EF0" w:rsidRPr="0061150E">
        <w:rPr>
          <w:rFonts w:ascii="Garamond" w:hAnsi="Garamond"/>
          <w:lang w:val="en-GB"/>
        </w:rPr>
        <w:t>Graph with m</w:t>
      </w:r>
      <w:r w:rsidR="00D20B3F" w:rsidRPr="0061150E">
        <w:rPr>
          <w:rFonts w:ascii="Garamond" w:hAnsi="Garamond"/>
          <w:lang w:val="en-GB"/>
        </w:rPr>
        <w:t>eans of each acoustic indices (</w:t>
      </w:r>
      <w:r w:rsidR="009F0EF0" w:rsidRPr="0061150E">
        <w:rPr>
          <w:rFonts w:ascii="Garamond" w:hAnsi="Garamond"/>
          <w:lang w:val="en-GB"/>
        </w:rPr>
        <w:t xml:space="preserve">straight line </w:t>
      </w:r>
      <w:r w:rsidR="00D20B3F" w:rsidRPr="0061150E">
        <w:rPr>
          <w:rFonts w:ascii="Garamond" w:hAnsi="Garamond"/>
          <w:lang w:val="en-GB"/>
        </w:rPr>
        <w:t xml:space="preserve">x6) per site with </w:t>
      </w:r>
      <w:r w:rsidR="009F0EF0" w:rsidRPr="0061150E">
        <w:rPr>
          <w:rFonts w:ascii="Garamond" w:hAnsi="Garamond"/>
          <w:lang w:val="en-GB"/>
        </w:rPr>
        <w:t>(Alt or HSA)</w:t>
      </w:r>
      <w:r w:rsidR="00D20B3F" w:rsidRPr="0061150E">
        <w:rPr>
          <w:rFonts w:ascii="Garamond" w:hAnsi="Garamond"/>
          <w:lang w:val="en-GB"/>
        </w:rPr>
        <w:t xml:space="preserve"> </w:t>
      </w:r>
      <w:r w:rsidR="009F0EF0" w:rsidRPr="0061150E">
        <w:rPr>
          <w:rFonts w:ascii="Garamond" w:hAnsi="Garamond"/>
          <w:lang w:val="en-GB"/>
        </w:rPr>
        <w:t xml:space="preserve">and (S or AID) </w:t>
      </w:r>
      <w:r w:rsidR="00D20B3F" w:rsidRPr="0061150E">
        <w:rPr>
          <w:rFonts w:ascii="Garamond" w:hAnsi="Garamond"/>
          <w:lang w:val="en-GB"/>
        </w:rPr>
        <w:t xml:space="preserve">One </w:t>
      </w:r>
      <w:r w:rsidR="003F702D" w:rsidRPr="0061150E">
        <w:rPr>
          <w:rFonts w:ascii="Garamond" w:hAnsi="Garamond"/>
          <w:lang w:val="en-GB"/>
        </w:rPr>
        <w:t>acoustic</w:t>
      </w:r>
      <w:r w:rsidR="00CA26FA" w:rsidRPr="0061150E">
        <w:rPr>
          <w:rFonts w:ascii="Garamond" w:hAnsi="Garamond"/>
          <w:lang w:val="en-GB"/>
        </w:rPr>
        <w:t xml:space="preserve"> indices with </w:t>
      </w:r>
      <w:r w:rsidR="009F0EF0" w:rsidRPr="0061150E">
        <w:rPr>
          <w:rFonts w:ascii="Garamond" w:hAnsi="Garamond"/>
          <w:lang w:val="en-GB"/>
        </w:rPr>
        <w:t xml:space="preserve">(S </w:t>
      </w:r>
      <w:r w:rsidR="00CA26FA" w:rsidRPr="0061150E">
        <w:rPr>
          <w:rFonts w:ascii="Garamond" w:hAnsi="Garamond"/>
          <w:lang w:val="en-GB"/>
        </w:rPr>
        <w:t>or AID</w:t>
      </w:r>
      <w:r w:rsidR="009F0EF0" w:rsidRPr="0061150E">
        <w:rPr>
          <w:rFonts w:ascii="Garamond" w:hAnsi="Garamond"/>
          <w:lang w:val="en-GB"/>
        </w:rPr>
        <w:t>) and show direct</w:t>
      </w:r>
      <w:r w:rsidR="00CA26FA" w:rsidRPr="0061150E">
        <w:rPr>
          <w:rFonts w:ascii="Garamond" w:hAnsi="Garamond"/>
          <w:lang w:val="en-GB"/>
        </w:rPr>
        <w:t xml:space="preserve"> correlations</w:t>
      </w:r>
      <w:r w:rsidR="00B44D77" w:rsidRPr="0061150E">
        <w:rPr>
          <w:rFonts w:ascii="Garamond" w:hAnsi="Garamond"/>
          <w:lang w:val="en-GB"/>
        </w:rPr>
        <w:t xml:space="preserve"> (pearson)</w:t>
      </w:r>
      <w:r w:rsidR="00CA26FA" w:rsidRPr="0061150E">
        <w:rPr>
          <w:rFonts w:ascii="Garamond" w:hAnsi="Garamond"/>
          <w:lang w:val="en-GB"/>
        </w:rPr>
        <w:t>.</w:t>
      </w:r>
    </w:p>
    <w:p w14:paraId="72A089F4" w14:textId="176BF293" w:rsidR="00D20B3F" w:rsidRPr="0061150E" w:rsidRDefault="00D20B3F" w:rsidP="005C5E4A">
      <w:pPr>
        <w:rPr>
          <w:rFonts w:ascii="Garamond" w:hAnsi="Garamond"/>
          <w:lang w:val="en-GB"/>
        </w:rPr>
      </w:pPr>
    </w:p>
    <w:p w14:paraId="074F18D1" w14:textId="7FF4D009" w:rsidR="003F702D" w:rsidRPr="0061150E" w:rsidRDefault="00D20B3F" w:rsidP="00CA26FA">
      <w:pPr>
        <w:pStyle w:val="Paragraphedeliste"/>
        <w:numPr>
          <w:ilvl w:val="0"/>
          <w:numId w:val="10"/>
        </w:numPr>
        <w:rPr>
          <w:rFonts w:ascii="Garamond" w:hAnsi="Garamond"/>
          <w:lang w:val="en-GB"/>
        </w:rPr>
      </w:pPr>
      <w:r w:rsidRPr="0061150E">
        <w:rPr>
          <w:rFonts w:ascii="Garamond" w:hAnsi="Garamond"/>
          <w:lang w:val="en-GB"/>
        </w:rPr>
        <w:t>Barplot per site</w:t>
      </w:r>
      <w:r w:rsidR="003F702D" w:rsidRPr="0061150E">
        <w:rPr>
          <w:rFonts w:ascii="Garamond" w:hAnsi="Garamond"/>
          <w:lang w:val="en-GB"/>
        </w:rPr>
        <w:t xml:space="preserve"> or fused by</w:t>
      </w:r>
      <w:r w:rsidRPr="0061150E">
        <w:rPr>
          <w:rFonts w:ascii="Garamond" w:hAnsi="Garamond"/>
          <w:lang w:val="en-GB"/>
        </w:rPr>
        <w:t xml:space="preserve"> habitat </w:t>
      </w:r>
      <w:r w:rsidR="003F702D" w:rsidRPr="0061150E">
        <w:rPr>
          <w:rFonts w:ascii="Garamond" w:hAnsi="Garamond"/>
          <w:lang w:val="en-GB"/>
        </w:rPr>
        <w:t xml:space="preserve">type </w:t>
      </w:r>
      <w:r w:rsidRPr="0061150E">
        <w:rPr>
          <w:rFonts w:ascii="Garamond" w:hAnsi="Garamond"/>
          <w:lang w:val="en-GB"/>
        </w:rPr>
        <w:t>separated in two, with</w:t>
      </w:r>
      <w:r w:rsidR="003F702D" w:rsidRPr="0061150E">
        <w:rPr>
          <w:rFonts w:ascii="Garamond" w:hAnsi="Garamond"/>
          <w:lang w:val="en-GB"/>
        </w:rPr>
        <w:t xml:space="preserve"> the six acoustic indices.</w:t>
      </w:r>
      <w:r w:rsidR="00807765" w:rsidRPr="0061150E">
        <w:rPr>
          <w:rFonts w:ascii="Garamond" w:hAnsi="Garamond"/>
          <w:lang w:val="en-GB"/>
        </w:rPr>
        <w:t xml:space="preserve"> Could also have a bar plot for each site, still separated within urban or natural habitats</w:t>
      </w:r>
    </w:p>
    <w:p w14:paraId="0077C439" w14:textId="77777777" w:rsidR="003F702D" w:rsidRPr="0061150E" w:rsidRDefault="003F702D" w:rsidP="003F702D">
      <w:pPr>
        <w:pStyle w:val="Paragraphedeliste"/>
        <w:rPr>
          <w:rFonts w:ascii="Garamond" w:hAnsi="Garamond"/>
          <w:lang w:val="en-GB"/>
        </w:rPr>
      </w:pPr>
    </w:p>
    <w:p w14:paraId="06AE6B68" w14:textId="77777777" w:rsidR="003F702D" w:rsidRPr="0061150E" w:rsidRDefault="003F702D" w:rsidP="004E40C1">
      <w:pPr>
        <w:rPr>
          <w:rFonts w:ascii="Garamond" w:hAnsi="Garamond"/>
          <w:lang w:val="en-GB"/>
        </w:rPr>
      </w:pPr>
    </w:p>
    <w:p w14:paraId="47A58789" w14:textId="47544380" w:rsidR="00EB2283" w:rsidRPr="0061150E" w:rsidRDefault="00B262AA" w:rsidP="003F702D">
      <w:pPr>
        <w:pStyle w:val="Paragraphedeliste"/>
        <w:rPr>
          <w:rFonts w:ascii="Garamond" w:hAnsi="Garamond"/>
          <w:lang w:val="en-GB"/>
        </w:rPr>
      </w:pPr>
      <w:r w:rsidRPr="0061150E">
        <w:rPr>
          <w:rFonts w:ascii="Garamond" w:hAnsi="Garamond"/>
          <w:noProof/>
          <w:lang w:val="en-GB"/>
        </w:rPr>
        <w:drawing>
          <wp:anchor distT="0" distB="0" distL="114300" distR="114300" simplePos="0" relativeHeight="251677696" behindDoc="1" locked="0" layoutInCell="1" allowOverlap="1" wp14:anchorId="01DDC4EC" wp14:editId="7EB6353B">
            <wp:simplePos x="0" y="0"/>
            <wp:positionH relativeFrom="column">
              <wp:posOffset>14605</wp:posOffset>
            </wp:positionH>
            <wp:positionV relativeFrom="paragraph">
              <wp:posOffset>0</wp:posOffset>
            </wp:positionV>
            <wp:extent cx="5760720" cy="3512185"/>
            <wp:effectExtent l="0" t="0" r="0" b="0"/>
            <wp:wrapTight wrapText="bothSides">
              <wp:wrapPolygon edited="0">
                <wp:start x="0" y="0"/>
                <wp:lineTo x="0" y="21440"/>
                <wp:lineTo x="21500" y="21440"/>
                <wp:lineTo x="21500" y="0"/>
                <wp:lineTo x="0" y="0"/>
              </wp:wrapPolygon>
            </wp:wrapTight>
            <wp:docPr id="1213263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63088"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3512185"/>
                    </a:xfrm>
                    <a:prstGeom prst="rect">
                      <a:avLst/>
                    </a:prstGeom>
                  </pic:spPr>
                </pic:pic>
              </a:graphicData>
            </a:graphic>
          </wp:anchor>
        </w:drawing>
      </w:r>
    </w:p>
    <w:p w14:paraId="00523B95" w14:textId="77777777" w:rsidR="003F702D" w:rsidRPr="0061150E" w:rsidRDefault="003F702D" w:rsidP="003F702D">
      <w:pPr>
        <w:pStyle w:val="Paragraphedeliste"/>
        <w:rPr>
          <w:rFonts w:ascii="Garamond" w:hAnsi="Garamond"/>
          <w:lang w:val="en-GB"/>
        </w:rPr>
      </w:pPr>
    </w:p>
    <w:p w14:paraId="269957E1" w14:textId="77777777" w:rsidR="003F702D" w:rsidRPr="0061150E" w:rsidRDefault="003F702D" w:rsidP="003F702D">
      <w:pPr>
        <w:pStyle w:val="Paragraphedeliste"/>
        <w:rPr>
          <w:rFonts w:ascii="Garamond" w:hAnsi="Garamond"/>
          <w:lang w:val="en-GB"/>
        </w:rPr>
      </w:pPr>
    </w:p>
    <w:p w14:paraId="197D9686" w14:textId="12572EB9" w:rsidR="00CA26FA" w:rsidRPr="0061150E" w:rsidRDefault="009F0EF0" w:rsidP="009F0EF0">
      <w:pPr>
        <w:pStyle w:val="Paragraphedeliste"/>
        <w:numPr>
          <w:ilvl w:val="0"/>
          <w:numId w:val="10"/>
        </w:numPr>
        <w:rPr>
          <w:rFonts w:ascii="Garamond" w:hAnsi="Garamond"/>
          <w:lang w:val="en-GB"/>
        </w:rPr>
      </w:pPr>
      <w:r w:rsidRPr="0061150E">
        <w:rPr>
          <w:rFonts w:ascii="Garamond" w:hAnsi="Garamond"/>
          <w:noProof/>
          <w:lang w:val="en-GB"/>
        </w:rPr>
        <w:lastRenderedPageBreak/>
        <w:drawing>
          <wp:anchor distT="0" distB="0" distL="114300" distR="114300" simplePos="0" relativeHeight="251674624" behindDoc="1" locked="0" layoutInCell="1" allowOverlap="1" wp14:anchorId="5A656826" wp14:editId="016A2819">
            <wp:simplePos x="0" y="0"/>
            <wp:positionH relativeFrom="column">
              <wp:posOffset>-746760</wp:posOffset>
            </wp:positionH>
            <wp:positionV relativeFrom="paragraph">
              <wp:posOffset>643255</wp:posOffset>
            </wp:positionV>
            <wp:extent cx="2441575" cy="1870075"/>
            <wp:effectExtent l="0" t="0" r="0" b="0"/>
            <wp:wrapTight wrapText="bothSides">
              <wp:wrapPolygon edited="0">
                <wp:start x="0" y="0"/>
                <wp:lineTo x="0" y="21343"/>
                <wp:lineTo x="21403" y="21343"/>
                <wp:lineTo x="21403" y="0"/>
                <wp:lineTo x="0" y="0"/>
              </wp:wrapPolygon>
            </wp:wrapTight>
            <wp:docPr id="397410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1017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1575" cy="1870075"/>
                    </a:xfrm>
                    <a:prstGeom prst="rect">
                      <a:avLst/>
                    </a:prstGeom>
                  </pic:spPr>
                </pic:pic>
              </a:graphicData>
            </a:graphic>
            <wp14:sizeRelH relativeFrom="margin">
              <wp14:pctWidth>0</wp14:pctWidth>
            </wp14:sizeRelH>
            <wp14:sizeRelV relativeFrom="margin">
              <wp14:pctHeight>0</wp14:pctHeight>
            </wp14:sizeRelV>
          </wp:anchor>
        </w:drawing>
      </w:r>
      <w:r w:rsidRPr="0061150E">
        <w:rPr>
          <w:rFonts w:ascii="Garamond" w:hAnsi="Garamond"/>
          <w:noProof/>
          <w:lang w:val="en-GB"/>
        </w:rPr>
        <w:drawing>
          <wp:anchor distT="0" distB="0" distL="114300" distR="114300" simplePos="0" relativeHeight="251675648" behindDoc="1" locked="0" layoutInCell="1" allowOverlap="1" wp14:anchorId="58EE1DDE" wp14:editId="5B164BE3">
            <wp:simplePos x="0" y="0"/>
            <wp:positionH relativeFrom="column">
              <wp:posOffset>1604645</wp:posOffset>
            </wp:positionH>
            <wp:positionV relativeFrom="paragraph">
              <wp:posOffset>633730</wp:posOffset>
            </wp:positionV>
            <wp:extent cx="2540000" cy="1889760"/>
            <wp:effectExtent l="0" t="0" r="0" b="0"/>
            <wp:wrapTight wrapText="bothSides">
              <wp:wrapPolygon edited="0">
                <wp:start x="0" y="0"/>
                <wp:lineTo x="0" y="21339"/>
                <wp:lineTo x="21384" y="21339"/>
                <wp:lineTo x="21384" y="0"/>
                <wp:lineTo x="0" y="0"/>
              </wp:wrapPolygon>
            </wp:wrapTight>
            <wp:docPr id="1186472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7222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0000" cy="1889760"/>
                    </a:xfrm>
                    <a:prstGeom prst="rect">
                      <a:avLst/>
                    </a:prstGeom>
                  </pic:spPr>
                </pic:pic>
              </a:graphicData>
            </a:graphic>
            <wp14:sizeRelH relativeFrom="margin">
              <wp14:pctWidth>0</wp14:pctWidth>
            </wp14:sizeRelH>
            <wp14:sizeRelV relativeFrom="margin">
              <wp14:pctHeight>0</wp14:pctHeight>
            </wp14:sizeRelV>
          </wp:anchor>
        </w:drawing>
      </w:r>
      <w:r w:rsidRPr="0061150E">
        <w:rPr>
          <w:rFonts w:ascii="Garamond" w:hAnsi="Garamond"/>
          <w:noProof/>
          <w:lang w:val="en-GB"/>
        </w:rPr>
        <w:drawing>
          <wp:anchor distT="0" distB="0" distL="114300" distR="114300" simplePos="0" relativeHeight="251676672" behindDoc="1" locked="0" layoutInCell="1" allowOverlap="1" wp14:anchorId="3F14F233" wp14:editId="3A9761E6">
            <wp:simplePos x="0" y="0"/>
            <wp:positionH relativeFrom="column">
              <wp:posOffset>3910965</wp:posOffset>
            </wp:positionH>
            <wp:positionV relativeFrom="paragraph">
              <wp:posOffset>652780</wp:posOffset>
            </wp:positionV>
            <wp:extent cx="2618597" cy="1909591"/>
            <wp:effectExtent l="0" t="0" r="0" b="0"/>
            <wp:wrapTight wrapText="bothSides">
              <wp:wrapPolygon edited="0">
                <wp:start x="0" y="0"/>
                <wp:lineTo x="0" y="21334"/>
                <wp:lineTo x="21375" y="21334"/>
                <wp:lineTo x="21375" y="0"/>
                <wp:lineTo x="0" y="0"/>
              </wp:wrapPolygon>
            </wp:wrapTight>
            <wp:docPr id="2144523686" name="Image 1"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3686" name="Image 1" descr="Une image contenant texte, diagramme, Tracé, ligne&#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8597" cy="1909591"/>
                    </a:xfrm>
                    <a:prstGeom prst="rect">
                      <a:avLst/>
                    </a:prstGeom>
                  </pic:spPr>
                </pic:pic>
              </a:graphicData>
            </a:graphic>
            <wp14:sizeRelH relativeFrom="margin">
              <wp14:pctWidth>0</wp14:pctWidth>
            </wp14:sizeRelH>
            <wp14:sizeRelV relativeFrom="margin">
              <wp14:pctHeight>0</wp14:pctHeight>
            </wp14:sizeRelV>
          </wp:anchor>
        </w:drawing>
      </w:r>
      <w:r w:rsidR="00D20B3F" w:rsidRPr="0061150E">
        <w:rPr>
          <w:rFonts w:ascii="Garamond" w:hAnsi="Garamond"/>
          <w:lang w:val="en-GB"/>
        </w:rPr>
        <w:t xml:space="preserve">A graph with each </w:t>
      </w:r>
      <w:r w:rsidRPr="0061150E">
        <w:rPr>
          <w:rFonts w:ascii="Garamond" w:hAnsi="Garamond"/>
          <w:lang w:val="en-GB"/>
        </w:rPr>
        <w:t xml:space="preserve">acoustic </w:t>
      </w:r>
      <w:r w:rsidR="00D20B3F" w:rsidRPr="0061150E">
        <w:rPr>
          <w:rFonts w:ascii="Garamond" w:hAnsi="Garamond"/>
          <w:lang w:val="en-GB"/>
        </w:rPr>
        <w:t xml:space="preserve">indices, </w:t>
      </w:r>
      <w:r w:rsidRPr="0061150E">
        <w:rPr>
          <w:rFonts w:ascii="Garamond" w:hAnsi="Garamond"/>
          <w:lang w:val="en-GB"/>
        </w:rPr>
        <w:t>to look at temporal pattern of each of them first. Then, can look at graph with highly urban and natural sites separated</w:t>
      </w:r>
      <w:r w:rsidR="00D20B3F" w:rsidRPr="0061150E">
        <w:rPr>
          <w:rFonts w:ascii="Garamond" w:hAnsi="Garamond"/>
          <w:lang w:val="en-GB"/>
        </w:rPr>
        <w:t xml:space="preserve">. </w:t>
      </w:r>
      <w:r w:rsidRPr="0061150E">
        <w:rPr>
          <w:rFonts w:ascii="Garamond" w:hAnsi="Garamond"/>
          <w:lang w:val="en-GB"/>
        </w:rPr>
        <w:t xml:space="preserve">Needs of </w:t>
      </w:r>
      <w:r w:rsidR="00D20B3F" w:rsidRPr="0061150E">
        <w:rPr>
          <w:rFonts w:ascii="Garamond" w:hAnsi="Garamond"/>
          <w:lang w:val="en-GB"/>
        </w:rPr>
        <w:t>standardisation 0-1 and</w:t>
      </w:r>
      <w:r w:rsidRPr="0061150E">
        <w:rPr>
          <w:rFonts w:ascii="Garamond" w:hAnsi="Garamond"/>
          <w:lang w:val="en-GB"/>
        </w:rPr>
        <w:t xml:space="preserve">. no straight line, but with standard deviation) </w:t>
      </w:r>
    </w:p>
    <w:p w14:paraId="723F6CE8" w14:textId="04D12660" w:rsidR="00D20B3F" w:rsidRPr="0061150E" w:rsidRDefault="00D20B3F" w:rsidP="002E6033">
      <w:pPr>
        <w:rPr>
          <w:rFonts w:ascii="Garamond" w:hAnsi="Garamond"/>
          <w:lang w:val="en-GB"/>
        </w:rPr>
      </w:pPr>
    </w:p>
    <w:p w14:paraId="254A6320" w14:textId="05BB7D28" w:rsidR="004E40C1" w:rsidRPr="0061150E" w:rsidRDefault="004E40C1" w:rsidP="004E40C1">
      <w:pPr>
        <w:pStyle w:val="Paragraphedeliste"/>
        <w:numPr>
          <w:ilvl w:val="0"/>
          <w:numId w:val="10"/>
        </w:numPr>
        <w:rPr>
          <w:rFonts w:ascii="Garamond" w:hAnsi="Garamond"/>
          <w:lang w:val="en-GB"/>
        </w:rPr>
      </w:pPr>
      <w:r w:rsidRPr="0061150E">
        <w:rPr>
          <w:rFonts w:ascii="Garamond" w:hAnsi="Garamond"/>
          <w:lang w:val="en-GB"/>
        </w:rPr>
        <w:t>Can look at the variance of the standard error in our site, to know the minimum hour of recording needed per site.</w:t>
      </w:r>
    </w:p>
    <w:p w14:paraId="1B3399CD" w14:textId="73DF048D" w:rsidR="00C65691" w:rsidRPr="0061150E" w:rsidRDefault="005A09E1" w:rsidP="002E6033">
      <w:pPr>
        <w:rPr>
          <w:rFonts w:ascii="Garamond" w:hAnsi="Garamond"/>
          <w:b/>
          <w:bCs/>
          <w:lang w:val="en-GB"/>
        </w:rPr>
      </w:pPr>
      <w:r w:rsidRPr="0061150E">
        <w:rPr>
          <w:rFonts w:ascii="Garamond" w:hAnsi="Garamond"/>
          <w:b/>
          <w:bCs/>
          <w:lang w:val="en-GB"/>
        </w:rPr>
        <w:t>Acoustic Data Acoustic Indices</w:t>
      </w:r>
    </w:p>
    <w:p w14:paraId="7FB91180" w14:textId="6ACE00CE" w:rsidR="0019747E" w:rsidRPr="0061150E" w:rsidRDefault="0019747E" w:rsidP="00B44D77">
      <w:pPr>
        <w:pStyle w:val="Paragraphedeliste"/>
        <w:numPr>
          <w:ilvl w:val="0"/>
          <w:numId w:val="10"/>
        </w:numPr>
        <w:rPr>
          <w:rFonts w:ascii="Garamond" w:hAnsi="Garamond"/>
          <w:lang w:val="en-GB"/>
        </w:rPr>
      </w:pPr>
      <w:r w:rsidRPr="0061150E">
        <w:rPr>
          <w:rFonts w:ascii="Garamond" w:hAnsi="Garamond"/>
          <w:lang w:val="en-GB"/>
        </w:rPr>
        <w:t>Acoustic data processing to limit analysis length:</w:t>
      </w:r>
    </w:p>
    <w:p w14:paraId="02A3D503" w14:textId="47B4E610" w:rsidR="00140148" w:rsidRPr="0061150E" w:rsidRDefault="00B44D77" w:rsidP="00140148">
      <w:pPr>
        <w:rPr>
          <w:rFonts w:ascii="Garamond" w:hAnsi="Garamond"/>
          <w:lang w:val="en-GB"/>
        </w:rPr>
      </w:pPr>
      <w:r w:rsidRPr="0061150E">
        <w:rPr>
          <w:rFonts w:ascii="Garamond" w:hAnsi="Garamond"/>
          <w:lang w:val="en-GB"/>
        </w:rPr>
        <w:t>We are working on</w:t>
      </w:r>
      <w:r w:rsidR="00F4469A" w:rsidRPr="0061150E">
        <w:rPr>
          <w:rFonts w:ascii="Garamond" w:hAnsi="Garamond"/>
          <w:lang w:val="en-GB"/>
        </w:rPr>
        <w:t xml:space="preserve"> an analysis between 300 and 8000 Hz to take the maximum possible in bird song, without other biotic/anthropogenic disturbance.</w:t>
      </w:r>
      <w:r w:rsidR="00140148" w:rsidRPr="0061150E">
        <w:rPr>
          <w:rFonts w:ascii="Garamond" w:hAnsi="Garamond"/>
          <w:lang w:val="en-GB"/>
        </w:rPr>
        <w:t xml:space="preserve"> </w:t>
      </w:r>
    </w:p>
    <w:p w14:paraId="1808B683" w14:textId="729CCB1B" w:rsidR="0019747E" w:rsidRPr="0061150E" w:rsidRDefault="004E40C1" w:rsidP="0019747E">
      <w:pPr>
        <w:rPr>
          <w:rFonts w:ascii="Garamond" w:hAnsi="Garamond"/>
          <w:lang w:val="en-GB"/>
        </w:rPr>
      </w:pPr>
      <w:r w:rsidRPr="0061150E">
        <w:rPr>
          <w:rFonts w:ascii="Garamond" w:hAnsi="Garamond"/>
          <w:lang w:val="en-GB"/>
        </w:rPr>
        <w:t>For ACI, the means between frequency bins was used for each 5m files analysis, to only have one measure per files.</w:t>
      </w:r>
    </w:p>
    <w:p w14:paraId="6149B627" w14:textId="14A395B9" w:rsidR="00660479" w:rsidRPr="0061150E" w:rsidRDefault="0019747E" w:rsidP="00660479">
      <w:pPr>
        <w:rPr>
          <w:rFonts w:ascii="Garamond" w:hAnsi="Garamond"/>
          <w:lang w:val="en-GB"/>
        </w:rPr>
      </w:pPr>
      <w:r w:rsidRPr="0061150E">
        <w:rPr>
          <w:rFonts w:ascii="Garamond" w:hAnsi="Garamond"/>
          <w:lang w:val="en-GB"/>
        </w:rPr>
        <w:t>The files were filtered to uses only days recording, as limited night activity is expected for diurnal bird’s species. So, analysis focus on files recorded and ending between 05:00 h and 19:00 h were kept</w:t>
      </w:r>
      <w:r w:rsidR="004E40C1" w:rsidRPr="0061150E">
        <w:rPr>
          <w:rFonts w:ascii="Garamond" w:hAnsi="Garamond"/>
          <w:lang w:val="en-GB"/>
        </w:rPr>
        <w:t xml:space="preserve"> (source)</w:t>
      </w:r>
      <w:r w:rsidRPr="0061150E">
        <w:rPr>
          <w:rFonts w:ascii="Garamond" w:hAnsi="Garamond"/>
          <w:lang w:val="en-GB"/>
        </w:rPr>
        <w:t>.</w:t>
      </w:r>
      <w:r w:rsidR="00660479" w:rsidRPr="0061150E">
        <w:rPr>
          <w:rFonts w:ascii="Garamond" w:hAnsi="Garamond"/>
          <w:lang w:val="en-GB"/>
        </w:rPr>
        <w:t xml:space="preserve"> This filtering of daytime and using only 5 minutes per hour permit to facilitate the analysis and processing effort.</w:t>
      </w:r>
      <w:r w:rsidR="00807765" w:rsidRPr="0061150E">
        <w:rPr>
          <w:rFonts w:ascii="Garamond" w:hAnsi="Garamond"/>
          <w:lang w:val="en-GB"/>
        </w:rPr>
        <w:t xml:space="preserve"> Files delimited with 30 minutes wave files, were calculated on one files not two, to be comparable with </w:t>
      </w:r>
      <w:r w:rsidR="003624C6" w:rsidRPr="0061150E">
        <w:rPr>
          <w:rFonts w:ascii="Garamond" w:hAnsi="Garamond"/>
          <w:lang w:val="en-GB"/>
        </w:rPr>
        <w:t>one-hour</w:t>
      </w:r>
      <w:r w:rsidR="00807765" w:rsidRPr="0061150E">
        <w:rPr>
          <w:rFonts w:ascii="Garamond" w:hAnsi="Garamond"/>
          <w:lang w:val="en-GB"/>
        </w:rPr>
        <w:t xml:space="preserve"> waves files.</w:t>
      </w:r>
      <w:r w:rsidR="00660479" w:rsidRPr="0061150E">
        <w:rPr>
          <w:rFonts w:ascii="Garamond" w:hAnsi="Garamond"/>
          <w:lang w:val="en-GB"/>
        </w:rPr>
        <w:t xml:space="preserve"> With sufficient recording amount, minimal variability and preciseness is lost compare with full file analysis (Bradfer-Lawrence et al, 2019) </w:t>
      </w:r>
    </w:p>
    <w:p w14:paraId="1FF81E77" w14:textId="6DAC1BF3" w:rsidR="008E423F" w:rsidRPr="0061150E" w:rsidRDefault="0019747E" w:rsidP="002E6033">
      <w:pPr>
        <w:rPr>
          <w:rFonts w:ascii="Garamond" w:hAnsi="Garamond"/>
          <w:lang w:val="en-GB"/>
        </w:rPr>
      </w:pPr>
      <w:r w:rsidRPr="0061150E">
        <w:rPr>
          <w:rFonts w:ascii="Garamond" w:hAnsi="Garamond"/>
          <w:lang w:val="en-GB"/>
        </w:rPr>
        <w:t>For our first analysis processing</w:t>
      </w:r>
      <w:r w:rsidR="008E423F" w:rsidRPr="0061150E">
        <w:rPr>
          <w:rFonts w:ascii="Garamond" w:hAnsi="Garamond"/>
          <w:lang w:val="en-GB"/>
        </w:rPr>
        <w:t>, only six different indices (ACI, ADI, AEI, BIO, H, M) are being used to limit data processing</w:t>
      </w:r>
      <w:r w:rsidR="00DE60F1" w:rsidRPr="0061150E">
        <w:rPr>
          <w:rFonts w:ascii="Garamond" w:hAnsi="Garamond"/>
          <w:lang w:val="en-GB"/>
        </w:rPr>
        <w:t>.</w:t>
      </w:r>
    </w:p>
    <w:p w14:paraId="676D149F" w14:textId="1B014424" w:rsidR="00BC07B6" w:rsidRPr="0061150E" w:rsidRDefault="00660479" w:rsidP="002E6033">
      <w:pPr>
        <w:rPr>
          <w:rFonts w:ascii="Garamond" w:hAnsi="Garamond"/>
          <w:lang w:val="en-GB"/>
        </w:rPr>
      </w:pPr>
      <w:r w:rsidRPr="0061150E">
        <w:rPr>
          <w:rFonts w:ascii="Garamond" w:hAnsi="Garamond"/>
          <w:lang w:val="en-GB"/>
        </w:rPr>
        <w:t xml:space="preserve">In our study, when I will have a </w:t>
      </w:r>
      <w:r w:rsidR="00BC07B6" w:rsidRPr="0061150E">
        <w:rPr>
          <w:rFonts w:ascii="Garamond" w:hAnsi="Garamond"/>
          <w:lang w:val="en-GB"/>
        </w:rPr>
        <w:t>more precise</w:t>
      </w:r>
      <w:r w:rsidR="0029024E" w:rsidRPr="0061150E">
        <w:rPr>
          <w:rFonts w:ascii="Garamond" w:hAnsi="Garamond"/>
          <w:lang w:val="en-GB"/>
        </w:rPr>
        <w:t xml:space="preserve"> </w:t>
      </w:r>
      <w:r w:rsidR="00BC07B6" w:rsidRPr="0061150E">
        <w:rPr>
          <w:rFonts w:ascii="Garamond" w:hAnsi="Garamond"/>
          <w:lang w:val="en-GB"/>
        </w:rPr>
        <w:t>look at the data, site lasting less than the minimum required for stable variability in indices were excluded, as well as recording which malfunctioned</w:t>
      </w:r>
      <w:r w:rsidR="00A0248E" w:rsidRPr="0061150E">
        <w:rPr>
          <w:rFonts w:ascii="Garamond" w:hAnsi="Garamond"/>
          <w:lang w:val="en-GB"/>
        </w:rPr>
        <w:t xml:space="preserve">, were corrupted, </w:t>
      </w:r>
      <w:r w:rsidR="00BC07B6" w:rsidRPr="0061150E">
        <w:rPr>
          <w:rFonts w:ascii="Garamond" w:hAnsi="Garamond"/>
          <w:lang w:val="en-GB"/>
        </w:rPr>
        <w:t>and so could biased our result.</w:t>
      </w:r>
    </w:p>
    <w:p w14:paraId="25097C03" w14:textId="1E69AB85" w:rsidR="00660479" w:rsidRPr="0061150E" w:rsidRDefault="0029024E" w:rsidP="00B44D77">
      <w:pPr>
        <w:pStyle w:val="Paragraphedeliste"/>
        <w:numPr>
          <w:ilvl w:val="0"/>
          <w:numId w:val="10"/>
        </w:numPr>
        <w:rPr>
          <w:rFonts w:ascii="Garamond" w:hAnsi="Garamond"/>
          <w:lang w:val="en-GB"/>
        </w:rPr>
      </w:pPr>
      <w:r w:rsidRPr="0061150E">
        <w:rPr>
          <w:rFonts w:ascii="Garamond" w:hAnsi="Garamond"/>
          <w:lang w:val="en-GB"/>
        </w:rPr>
        <w:t>Description of Acoustic indices uses.</w:t>
      </w:r>
    </w:p>
    <w:p w14:paraId="7C21F73F" w14:textId="7B5F25DF" w:rsidR="00732E13" w:rsidRPr="0061150E" w:rsidRDefault="00732E13" w:rsidP="00732E13">
      <w:pPr>
        <w:rPr>
          <w:rFonts w:ascii="Garamond" w:hAnsi="Garamond"/>
          <w:lang w:val="en-GB"/>
        </w:rPr>
      </w:pPr>
      <w:r w:rsidRPr="0061150E">
        <w:rPr>
          <w:rFonts w:ascii="Garamond" w:hAnsi="Garamond"/>
          <w:lang w:val="en-GB"/>
        </w:rPr>
        <w:t xml:space="preserve">For better description and tests, use the website to have basic indices described : </w:t>
      </w:r>
      <w:hyperlink r:id="rId24" w:history="1">
        <w:r w:rsidRPr="0061150E">
          <w:rPr>
            <w:rStyle w:val="Lienhypertexte"/>
            <w:rFonts w:ascii="Garamond" w:hAnsi="Garamond"/>
            <w:lang w:val="en-GB"/>
          </w:rPr>
          <w:t>https://ecohack.shinyapps.io/Acoustic_Index_Users_Guide/</w:t>
        </w:r>
      </w:hyperlink>
      <w:r w:rsidRPr="0061150E">
        <w:rPr>
          <w:rFonts w:ascii="Garamond" w:hAnsi="Garamond"/>
          <w:lang w:val="en-GB"/>
        </w:rPr>
        <w:t xml:space="preserve">  (Bradfer-Lawrence </w:t>
      </w:r>
      <w:r w:rsidRPr="0061150E">
        <w:rPr>
          <w:rFonts w:ascii="Garamond" w:hAnsi="Garamond"/>
          <w:i/>
          <w:iCs/>
          <w:lang w:val="en-GB"/>
        </w:rPr>
        <w:t>et al.</w:t>
      </w:r>
      <w:r w:rsidRPr="0061150E">
        <w:rPr>
          <w:rFonts w:ascii="Garamond" w:hAnsi="Garamond"/>
          <w:lang w:val="en-GB"/>
        </w:rPr>
        <w:t>, 2025)</w:t>
      </w:r>
    </w:p>
    <w:p w14:paraId="7EE35823" w14:textId="77777777" w:rsidR="00732E13" w:rsidRPr="0061150E" w:rsidRDefault="00732E13" w:rsidP="00732E13">
      <w:pPr>
        <w:rPr>
          <w:rFonts w:ascii="Garamond" w:hAnsi="Garamond"/>
          <w:lang w:val="en-GB"/>
        </w:rPr>
      </w:pPr>
    </w:p>
    <w:p w14:paraId="210914B5" w14:textId="5CBC45C0" w:rsidR="008E423F" w:rsidRPr="0061150E" w:rsidRDefault="00D41A64" w:rsidP="002E6033">
      <w:pPr>
        <w:rPr>
          <w:rFonts w:ascii="Garamond" w:hAnsi="Garamond"/>
          <w:lang w:val="en-GB"/>
        </w:rPr>
      </w:pPr>
      <w:r w:rsidRPr="0061150E">
        <w:rPr>
          <w:rFonts w:ascii="Garamond" w:hAnsi="Garamond"/>
          <w:lang w:val="en-GB"/>
        </w:rPr>
        <w:lastRenderedPageBreak/>
        <w:t xml:space="preserve">For all AI, studies show that </w:t>
      </w:r>
      <w:r w:rsidR="008E423F" w:rsidRPr="0061150E">
        <w:rPr>
          <w:rFonts w:ascii="Garamond" w:hAnsi="Garamond"/>
          <w:lang w:val="en-GB"/>
        </w:rPr>
        <w:t xml:space="preserve">in urban environment, for classical AI positively correlated with biophonic sound, are also correlated with anthropogenic noises, showing some </w:t>
      </w:r>
      <w:r w:rsidR="004E40C1" w:rsidRPr="0061150E">
        <w:rPr>
          <w:rFonts w:ascii="Garamond" w:hAnsi="Garamond"/>
          <w:lang w:val="en-GB"/>
        </w:rPr>
        <w:t>bias</w:t>
      </w:r>
      <w:r w:rsidR="008E423F" w:rsidRPr="0061150E">
        <w:rPr>
          <w:rFonts w:ascii="Garamond" w:hAnsi="Garamond"/>
          <w:lang w:val="en-GB"/>
        </w:rPr>
        <w:t xml:space="preserve"> in urban environments for stronger AI values (Fairbrass </w:t>
      </w:r>
      <w:r w:rsidR="008E423F" w:rsidRPr="0061150E">
        <w:rPr>
          <w:rFonts w:ascii="Garamond" w:hAnsi="Garamond"/>
          <w:i/>
          <w:iCs/>
          <w:lang w:val="en-GB"/>
        </w:rPr>
        <w:t>et al.</w:t>
      </w:r>
      <w:r w:rsidR="008E423F" w:rsidRPr="0061150E">
        <w:rPr>
          <w:rFonts w:ascii="Garamond" w:hAnsi="Garamond"/>
          <w:lang w:val="en-GB"/>
        </w:rPr>
        <w:t>, 2017).</w:t>
      </w:r>
    </w:p>
    <w:p w14:paraId="52FE4A5E" w14:textId="146B0E21" w:rsidR="00C7215F" w:rsidRPr="0061150E" w:rsidRDefault="00C7215F" w:rsidP="002E6033">
      <w:pPr>
        <w:rPr>
          <w:rFonts w:ascii="Garamond" w:hAnsi="Garamond"/>
        </w:rPr>
      </w:pPr>
      <w:r w:rsidRPr="0061150E">
        <w:rPr>
          <w:rFonts w:ascii="Garamond" w:hAnsi="Garamond"/>
        </w:rPr>
        <w:t xml:space="preserve">Saturation pourrait être intéressant à regarder : (Burivalova </w:t>
      </w:r>
      <w:r w:rsidRPr="0061150E">
        <w:rPr>
          <w:rFonts w:ascii="Garamond" w:hAnsi="Garamond"/>
          <w:i/>
          <w:iCs/>
        </w:rPr>
        <w:t>et al.</w:t>
      </w:r>
      <w:r w:rsidRPr="0061150E">
        <w:rPr>
          <w:rFonts w:ascii="Garamond" w:hAnsi="Garamond"/>
        </w:rPr>
        <w:t>, 2019)</w:t>
      </w:r>
    </w:p>
    <w:p w14:paraId="77C2BADC" w14:textId="1E75968D" w:rsidR="00C87DF2" w:rsidRPr="0061150E" w:rsidRDefault="00C87DF2" w:rsidP="002E6033">
      <w:pPr>
        <w:rPr>
          <w:rFonts w:ascii="Garamond" w:hAnsi="Garamond"/>
          <w:lang w:val="en-GB"/>
        </w:rPr>
      </w:pPr>
      <w:commentRangeStart w:id="6"/>
      <w:r w:rsidRPr="0061150E">
        <w:rPr>
          <w:rFonts w:ascii="Garamond" w:hAnsi="Garamond"/>
          <w:lang w:val="en-GB"/>
        </w:rPr>
        <w:t>The acoustic complexity index was developed based on the observation that many biotic sounds, such as bird songs, are characterized by an intrinsic variability of intensities, while human-generated noise is often constant in intensity (</w:t>
      </w:r>
      <w:bookmarkStart w:id="7" w:name="bbib0180"/>
      <w:r w:rsidRPr="0061150E">
        <w:rPr>
          <w:rFonts w:ascii="Garamond" w:hAnsi="Garamond"/>
        </w:rPr>
        <w:fldChar w:fldCharType="begin"/>
      </w:r>
      <w:r w:rsidRPr="0061150E">
        <w:rPr>
          <w:rFonts w:ascii="Garamond" w:hAnsi="Garamond"/>
          <w:lang w:val="en-GB"/>
        </w:rPr>
        <w:instrText>HYPERLINK "https://www.sciencedirect.com/science/article/pii/S1470160X15003179" \l "bib0180"</w:instrText>
      </w:r>
      <w:r w:rsidRPr="0061150E">
        <w:rPr>
          <w:rFonts w:ascii="Garamond" w:hAnsi="Garamond"/>
        </w:rPr>
      </w:r>
      <w:r w:rsidRPr="0061150E">
        <w:rPr>
          <w:rFonts w:ascii="Garamond" w:hAnsi="Garamond"/>
        </w:rPr>
        <w:fldChar w:fldCharType="separate"/>
      </w:r>
      <w:r w:rsidRPr="0061150E">
        <w:rPr>
          <w:rStyle w:val="Lienhypertexte"/>
          <w:rFonts w:ascii="Garamond" w:hAnsi="Garamond"/>
          <w:lang w:val="en-GB"/>
        </w:rPr>
        <w:t>Pieretti et al., 2011</w:t>
      </w:r>
      <w:r w:rsidRPr="0061150E">
        <w:rPr>
          <w:rFonts w:ascii="Garamond" w:hAnsi="Garamond"/>
        </w:rPr>
        <w:fldChar w:fldCharType="end"/>
      </w:r>
      <w:r w:rsidRPr="0061150E">
        <w:rPr>
          <w:rFonts w:ascii="Garamond" w:hAnsi="Garamond"/>
          <w:lang w:val="en-GB"/>
        </w:rPr>
        <w:t>). </w:t>
      </w:r>
      <w:hyperlink r:id="rId25" w:anchor="bib0180" w:history="1">
        <w:r w:rsidRPr="0061150E">
          <w:rPr>
            <w:rStyle w:val="Lienhypertexte"/>
            <w:rFonts w:ascii="Garamond" w:hAnsi="Garamond"/>
            <w:lang w:val="en-GB"/>
          </w:rPr>
          <w:t>Pieretti et al. (2011)</w:t>
        </w:r>
      </w:hyperlink>
      <w:bookmarkEnd w:id="7"/>
      <w:r w:rsidRPr="0061150E">
        <w:rPr>
          <w:rFonts w:ascii="Garamond" w:hAnsi="Garamond"/>
          <w:lang w:val="en-GB"/>
        </w:rPr>
        <w:t> found that this index correlates with the number of bird vocalizations, while efficiently filtering airplane noise. The acoustic complexity index has been used to describe avian soundscapes (</w:t>
      </w:r>
      <w:bookmarkStart w:id="8" w:name="bbib0075"/>
      <w:r w:rsidRPr="0061150E">
        <w:rPr>
          <w:rFonts w:ascii="Garamond" w:hAnsi="Garamond"/>
        </w:rPr>
        <w:fldChar w:fldCharType="begin"/>
      </w:r>
      <w:r w:rsidRPr="0061150E">
        <w:rPr>
          <w:rFonts w:ascii="Garamond" w:hAnsi="Garamond"/>
          <w:lang w:val="en-GB"/>
        </w:rPr>
        <w:instrText>HYPERLINK "https://www.sciencedirect.com/science/article/pii/S1470160X15003179" \l "bib0075"</w:instrText>
      </w:r>
      <w:r w:rsidRPr="0061150E">
        <w:rPr>
          <w:rFonts w:ascii="Garamond" w:hAnsi="Garamond"/>
        </w:rPr>
      </w:r>
      <w:r w:rsidRPr="0061150E">
        <w:rPr>
          <w:rFonts w:ascii="Garamond" w:hAnsi="Garamond"/>
        </w:rPr>
        <w:fldChar w:fldCharType="separate"/>
      </w:r>
      <w:r w:rsidRPr="0061150E">
        <w:rPr>
          <w:rStyle w:val="Lienhypertexte"/>
          <w:rFonts w:ascii="Garamond" w:hAnsi="Garamond"/>
          <w:lang w:val="en-GB"/>
        </w:rPr>
        <w:t>Farina et al., 2011</w:t>
      </w:r>
      <w:r w:rsidRPr="0061150E">
        <w:rPr>
          <w:rFonts w:ascii="Garamond" w:hAnsi="Garamond"/>
        </w:rPr>
        <w:fldChar w:fldCharType="end"/>
      </w:r>
      <w:bookmarkEnd w:id="8"/>
      <w:r w:rsidRPr="0061150E">
        <w:rPr>
          <w:rFonts w:ascii="Garamond" w:hAnsi="Garamond"/>
          <w:lang w:val="en-GB"/>
        </w:rPr>
        <w:t xml:space="preserve">), relate avian soundscapes </w:t>
      </w:r>
      <w:commentRangeEnd w:id="6"/>
      <w:r w:rsidR="00DA220F" w:rsidRPr="0061150E">
        <w:rPr>
          <w:rStyle w:val="Marquedecommentaire"/>
          <w:rFonts w:ascii="Garamond" w:hAnsi="Garamond"/>
          <w:sz w:val="24"/>
          <w:szCs w:val="24"/>
          <w:lang w:val="en-GB"/>
        </w:rPr>
        <w:commentReference w:id="6"/>
      </w:r>
      <w:r w:rsidRPr="0061150E">
        <w:rPr>
          <w:rFonts w:ascii="Garamond" w:hAnsi="Garamond"/>
          <w:lang w:val="en-GB"/>
        </w:rPr>
        <w:t>to vegetation complexity (</w:t>
      </w:r>
      <w:bookmarkStart w:id="9" w:name="bbib0070"/>
      <w:r w:rsidRPr="0061150E">
        <w:rPr>
          <w:rFonts w:ascii="Garamond" w:hAnsi="Garamond"/>
        </w:rPr>
        <w:fldChar w:fldCharType="begin"/>
      </w:r>
      <w:r w:rsidRPr="0061150E">
        <w:rPr>
          <w:rFonts w:ascii="Garamond" w:hAnsi="Garamond"/>
          <w:lang w:val="en-GB"/>
        </w:rPr>
        <w:instrText>HYPERLINK "https://www.sciencedirect.com/science/article/pii/S1470160X15003179" \l "bib0070"</w:instrText>
      </w:r>
      <w:r w:rsidRPr="0061150E">
        <w:rPr>
          <w:rFonts w:ascii="Garamond" w:hAnsi="Garamond"/>
        </w:rPr>
      </w:r>
      <w:r w:rsidRPr="0061150E">
        <w:rPr>
          <w:rFonts w:ascii="Garamond" w:hAnsi="Garamond"/>
        </w:rPr>
        <w:fldChar w:fldCharType="separate"/>
      </w:r>
      <w:r w:rsidRPr="0061150E">
        <w:rPr>
          <w:rStyle w:val="Lienhypertexte"/>
          <w:rFonts w:ascii="Garamond" w:hAnsi="Garamond"/>
          <w:lang w:val="en-GB"/>
        </w:rPr>
        <w:t>Farina and Pieretti, 2014</w:t>
      </w:r>
      <w:r w:rsidRPr="0061150E">
        <w:rPr>
          <w:rFonts w:ascii="Garamond" w:hAnsi="Garamond"/>
        </w:rPr>
        <w:fldChar w:fldCharType="end"/>
      </w:r>
      <w:bookmarkEnd w:id="9"/>
      <w:r w:rsidRPr="0061150E">
        <w:rPr>
          <w:rFonts w:ascii="Garamond" w:hAnsi="Garamond"/>
          <w:lang w:val="en-GB"/>
        </w:rPr>
        <w:t>) and describe the influence of traffic noise (</w:t>
      </w:r>
      <w:bookmarkStart w:id="10" w:name="bbib0175"/>
      <w:r w:rsidRPr="0061150E">
        <w:rPr>
          <w:rFonts w:ascii="Garamond" w:hAnsi="Garamond"/>
        </w:rPr>
        <w:fldChar w:fldCharType="begin"/>
      </w:r>
      <w:r w:rsidRPr="0061150E">
        <w:rPr>
          <w:rFonts w:ascii="Garamond" w:hAnsi="Garamond"/>
          <w:lang w:val="en-GB"/>
        </w:rPr>
        <w:instrText>HYPERLINK "https://www.sciencedirect.com/science/article/pii/S1470160X15003179" \l "bib0175"</w:instrText>
      </w:r>
      <w:r w:rsidRPr="0061150E">
        <w:rPr>
          <w:rFonts w:ascii="Garamond" w:hAnsi="Garamond"/>
        </w:rPr>
      </w:r>
      <w:r w:rsidRPr="0061150E">
        <w:rPr>
          <w:rFonts w:ascii="Garamond" w:hAnsi="Garamond"/>
        </w:rPr>
        <w:fldChar w:fldCharType="separate"/>
      </w:r>
      <w:r w:rsidRPr="0061150E">
        <w:rPr>
          <w:rStyle w:val="Lienhypertexte"/>
          <w:rFonts w:ascii="Garamond" w:hAnsi="Garamond"/>
          <w:lang w:val="en-GB"/>
        </w:rPr>
        <w:t>Pieretti and Farina, 2013</w:t>
      </w:r>
      <w:r w:rsidRPr="0061150E">
        <w:rPr>
          <w:rFonts w:ascii="Garamond" w:hAnsi="Garamond"/>
        </w:rPr>
        <w:fldChar w:fldCharType="end"/>
      </w:r>
      <w:bookmarkEnd w:id="10"/>
      <w:r w:rsidRPr="0061150E">
        <w:rPr>
          <w:rFonts w:ascii="Garamond" w:hAnsi="Garamond"/>
          <w:lang w:val="en-GB"/>
        </w:rPr>
        <w:t>). It is calculated as the average absolute fractional change in spectral amplitude, averaged over all frequency bins for the entire recording.</w:t>
      </w:r>
      <w:r w:rsidR="00C14C68" w:rsidRPr="0061150E">
        <w:rPr>
          <w:rFonts w:ascii="Garamond" w:hAnsi="Garamond"/>
          <w:lang w:val="en-GB"/>
        </w:rPr>
        <w:t xml:space="preserve"> (Fuller </w:t>
      </w:r>
      <w:r w:rsidR="00C14C68" w:rsidRPr="0061150E">
        <w:rPr>
          <w:rFonts w:ascii="Garamond" w:hAnsi="Garamond"/>
          <w:i/>
          <w:iCs/>
          <w:lang w:val="en-GB"/>
        </w:rPr>
        <w:t>et al.</w:t>
      </w:r>
      <w:r w:rsidR="00C14C68" w:rsidRPr="0061150E">
        <w:rPr>
          <w:rFonts w:ascii="Garamond" w:hAnsi="Garamond"/>
          <w:lang w:val="en-GB"/>
        </w:rPr>
        <w:t>, 2015)</w:t>
      </w:r>
    </w:p>
    <w:p w14:paraId="170764E1" w14:textId="659E4F78" w:rsidR="0029024E" w:rsidRPr="0061150E" w:rsidRDefault="0029024E" w:rsidP="0029024E">
      <w:pPr>
        <w:rPr>
          <w:rFonts w:ascii="Garamond" w:hAnsi="Garamond"/>
          <w:lang w:val="en-GB"/>
        </w:rPr>
      </w:pPr>
      <w:r w:rsidRPr="0061150E">
        <w:rPr>
          <w:rFonts w:ascii="Garamond" w:hAnsi="Garamond"/>
          <w:lang w:val="en-GB"/>
        </w:rPr>
        <w:t>Hyp ACI :</w:t>
      </w:r>
      <w:r w:rsidR="00C81368" w:rsidRPr="0061150E">
        <w:rPr>
          <w:rFonts w:ascii="Garamond" w:hAnsi="Garamond"/>
          <w:lang w:val="en-GB"/>
        </w:rPr>
        <w:t xml:space="preserve"> Highest value will be in within dominated exotic bird community, as more activity will emerged from this variables places, and also due to anthropic noise.</w:t>
      </w:r>
    </w:p>
    <w:p w14:paraId="219C2792" w14:textId="23F828D6" w:rsidR="00C14C68" w:rsidRPr="0061150E" w:rsidRDefault="00C14C68" w:rsidP="00C14C68">
      <w:pPr>
        <w:rPr>
          <w:rFonts w:ascii="Garamond" w:hAnsi="Garamond"/>
          <w:lang w:val="en-GB"/>
        </w:rPr>
      </w:pPr>
      <w:r w:rsidRPr="0061150E">
        <w:rPr>
          <w:rFonts w:ascii="Garamond" w:hAnsi="Garamond"/>
          <w:lang w:val="en-GB"/>
        </w:rPr>
        <w:t>Similarly, </w:t>
      </w:r>
      <w:bookmarkStart w:id="11" w:name="bbib0030"/>
      <w:r w:rsidRPr="0061150E">
        <w:rPr>
          <w:rFonts w:ascii="Garamond" w:hAnsi="Garamond"/>
        </w:rPr>
        <w:fldChar w:fldCharType="begin"/>
      </w:r>
      <w:r w:rsidRPr="0061150E">
        <w:rPr>
          <w:rFonts w:ascii="Garamond" w:hAnsi="Garamond"/>
          <w:lang w:val="en-GB"/>
        </w:rPr>
        <w:instrText>HYPERLINK "https://www.sciencedirect.com/science/article/pii/S1470160X15003179" \l "bib0030"</w:instrText>
      </w:r>
      <w:r w:rsidRPr="0061150E">
        <w:rPr>
          <w:rFonts w:ascii="Garamond" w:hAnsi="Garamond"/>
        </w:rPr>
      </w:r>
      <w:r w:rsidRPr="0061150E">
        <w:rPr>
          <w:rFonts w:ascii="Garamond" w:hAnsi="Garamond"/>
        </w:rPr>
        <w:fldChar w:fldCharType="separate"/>
      </w:r>
      <w:r w:rsidRPr="0061150E">
        <w:rPr>
          <w:rStyle w:val="Lienhypertexte"/>
          <w:rFonts w:ascii="Garamond" w:hAnsi="Garamond"/>
          <w:lang w:val="en-GB"/>
        </w:rPr>
        <w:t>Boelman et al. (2007)</w:t>
      </w:r>
      <w:r w:rsidRPr="0061150E">
        <w:rPr>
          <w:rFonts w:ascii="Garamond" w:hAnsi="Garamond"/>
        </w:rPr>
        <w:fldChar w:fldCharType="end"/>
      </w:r>
      <w:bookmarkEnd w:id="11"/>
      <w:r w:rsidRPr="0061150E">
        <w:rPr>
          <w:rFonts w:ascii="Garamond" w:hAnsi="Garamond"/>
          <w:lang w:val="en-GB"/>
        </w:rPr>
        <w:t xml:space="preserve"> developed a bioacoustic index which was a function of both the spectral amplitude and the number of frequency bands in a sound recording. This index was shown to be strongly correlated with avian abundance in Hawaiin forests experiencing weed invasion. (Fuller </w:t>
      </w:r>
      <w:r w:rsidRPr="0061150E">
        <w:rPr>
          <w:rFonts w:ascii="Garamond" w:hAnsi="Garamond"/>
          <w:i/>
          <w:iCs/>
          <w:lang w:val="en-GB"/>
        </w:rPr>
        <w:t>et al.</w:t>
      </w:r>
      <w:r w:rsidRPr="0061150E">
        <w:rPr>
          <w:rFonts w:ascii="Garamond" w:hAnsi="Garamond"/>
          <w:lang w:val="en-GB"/>
        </w:rPr>
        <w:t>, 2015)</w:t>
      </w:r>
    </w:p>
    <w:p w14:paraId="7A766877" w14:textId="303E1783" w:rsidR="0029024E" w:rsidRPr="0061150E" w:rsidRDefault="0029024E" w:rsidP="0029024E">
      <w:pPr>
        <w:rPr>
          <w:rFonts w:ascii="Garamond" w:hAnsi="Garamond"/>
          <w:lang w:val="en-GB"/>
        </w:rPr>
      </w:pPr>
      <w:r w:rsidRPr="0061150E">
        <w:rPr>
          <w:rFonts w:ascii="Garamond" w:hAnsi="Garamond"/>
          <w:lang w:val="en-GB"/>
        </w:rPr>
        <w:t>Hyp BIO:</w:t>
      </w:r>
      <w:r w:rsidR="00C81368" w:rsidRPr="0061150E">
        <w:rPr>
          <w:rFonts w:ascii="Garamond" w:hAnsi="Garamond"/>
          <w:lang w:val="en-GB"/>
        </w:rPr>
        <w:t xml:space="preserve"> </w:t>
      </w:r>
      <w:r w:rsidR="00304EB2" w:rsidRPr="0061150E">
        <w:rPr>
          <w:rFonts w:ascii="Garamond" w:hAnsi="Garamond"/>
          <w:lang w:val="en-GB"/>
        </w:rPr>
        <w:t xml:space="preserve">More disparity between bands within exotics bird </w:t>
      </w:r>
      <w:r w:rsidR="002A478C" w:rsidRPr="0061150E">
        <w:rPr>
          <w:rFonts w:ascii="Garamond" w:hAnsi="Garamond"/>
          <w:lang w:val="en-GB"/>
        </w:rPr>
        <w:t>places</w:t>
      </w:r>
      <w:r w:rsidR="0076439F" w:rsidRPr="0061150E">
        <w:rPr>
          <w:rFonts w:ascii="Garamond" w:hAnsi="Garamond"/>
          <w:lang w:val="en-GB"/>
        </w:rPr>
        <w:t xml:space="preserve"> (amplitude between twio bins</w:t>
      </w:r>
      <w:r w:rsidR="002A478C" w:rsidRPr="0061150E">
        <w:rPr>
          <w:rFonts w:ascii="Garamond" w:hAnsi="Garamond"/>
          <w:lang w:val="en-GB"/>
        </w:rPr>
        <w:t>,</w:t>
      </w:r>
      <w:r w:rsidR="00304EB2" w:rsidRPr="0061150E">
        <w:rPr>
          <w:rFonts w:ascii="Garamond" w:hAnsi="Garamond"/>
          <w:lang w:val="en-GB"/>
        </w:rPr>
        <w:t xml:space="preserve"> I guess</w:t>
      </w:r>
      <w:r w:rsidR="00871291" w:rsidRPr="0061150E">
        <w:rPr>
          <w:rFonts w:ascii="Garamond" w:hAnsi="Garamond"/>
          <w:lang w:val="en-GB"/>
        </w:rPr>
        <w:t>, so higher value</w:t>
      </w:r>
      <w:r w:rsidR="00304EB2" w:rsidRPr="0061150E">
        <w:rPr>
          <w:rFonts w:ascii="Garamond" w:hAnsi="Garamond"/>
          <w:lang w:val="en-GB"/>
        </w:rPr>
        <w:t xml:space="preserve">. </w:t>
      </w:r>
      <w:r w:rsidR="002A478C" w:rsidRPr="0061150E">
        <w:rPr>
          <w:rFonts w:ascii="Garamond" w:hAnsi="Garamond"/>
          <w:lang w:val="en-GB"/>
        </w:rPr>
        <w:t>Should</w:t>
      </w:r>
      <w:r w:rsidR="00304EB2" w:rsidRPr="0061150E">
        <w:rPr>
          <w:rFonts w:ascii="Garamond" w:hAnsi="Garamond"/>
          <w:lang w:val="en-GB"/>
        </w:rPr>
        <w:t xml:space="preserve"> be more consistent in less invaded ecosystems</w:t>
      </w:r>
    </w:p>
    <w:p w14:paraId="017B9C1A" w14:textId="77777777" w:rsidR="0029024E" w:rsidRPr="0061150E" w:rsidRDefault="00C14C68" w:rsidP="00C14C68">
      <w:pPr>
        <w:rPr>
          <w:rFonts w:ascii="Garamond" w:hAnsi="Garamond"/>
          <w:lang w:val="en-GB"/>
        </w:rPr>
      </w:pPr>
      <w:r w:rsidRPr="0061150E">
        <w:rPr>
          <w:rFonts w:ascii="Garamond" w:hAnsi="Garamond"/>
          <w:lang w:val="en-GB"/>
        </w:rPr>
        <w:t>Acoustic diversity indices have also been developed to facilitate automated surveying of ecosystems for rapid biodiversity appraisal (</w:t>
      </w:r>
      <w:bookmarkStart w:id="12" w:name="bbib0230"/>
      <w:r w:rsidRPr="0061150E">
        <w:rPr>
          <w:rFonts w:ascii="Garamond" w:hAnsi="Garamond"/>
        </w:rPr>
        <w:fldChar w:fldCharType="begin"/>
      </w:r>
      <w:r w:rsidRPr="0061150E">
        <w:rPr>
          <w:rFonts w:ascii="Garamond" w:hAnsi="Garamond"/>
          <w:lang w:val="en-GB"/>
        </w:rPr>
        <w:instrText>HYPERLINK "https://www.sciencedirect.com/science/article/pii/S1470160X15003179" \l "bib0230"</w:instrText>
      </w:r>
      <w:r w:rsidRPr="0061150E">
        <w:rPr>
          <w:rFonts w:ascii="Garamond" w:hAnsi="Garamond"/>
        </w:rPr>
      </w:r>
      <w:r w:rsidRPr="0061150E">
        <w:rPr>
          <w:rFonts w:ascii="Garamond" w:hAnsi="Garamond"/>
        </w:rPr>
        <w:fldChar w:fldCharType="separate"/>
      </w:r>
      <w:r w:rsidRPr="0061150E">
        <w:rPr>
          <w:rStyle w:val="Lienhypertexte"/>
          <w:rFonts w:ascii="Garamond" w:hAnsi="Garamond"/>
          <w:lang w:val="en-GB"/>
        </w:rPr>
        <w:t>Sueur et al., 2008b</w:t>
      </w:r>
      <w:r w:rsidRPr="0061150E">
        <w:rPr>
          <w:rFonts w:ascii="Garamond" w:hAnsi="Garamond"/>
          <w:lang w:val="en-GB"/>
        </w:rPr>
        <w:fldChar w:fldCharType="end"/>
      </w:r>
      <w:r w:rsidRPr="0061150E">
        <w:rPr>
          <w:rFonts w:ascii="Garamond" w:hAnsi="Garamond"/>
          <w:lang w:val="en-GB"/>
        </w:rPr>
        <w:t>, </w:t>
      </w:r>
      <w:bookmarkStart w:id="13" w:name="bbib0235"/>
      <w:r w:rsidRPr="0061150E">
        <w:rPr>
          <w:rFonts w:ascii="Garamond" w:hAnsi="Garamond"/>
        </w:rPr>
        <w:fldChar w:fldCharType="begin"/>
      </w:r>
      <w:r w:rsidRPr="0061150E">
        <w:rPr>
          <w:rFonts w:ascii="Garamond" w:hAnsi="Garamond"/>
          <w:lang w:val="en-GB"/>
        </w:rPr>
        <w:instrText>HYPERLINK "https://www.sciencedirect.com/science/article/pii/S1470160X15003179" \l "bib0235"</w:instrText>
      </w:r>
      <w:r w:rsidRPr="0061150E">
        <w:rPr>
          <w:rFonts w:ascii="Garamond" w:hAnsi="Garamond"/>
        </w:rPr>
      </w:r>
      <w:r w:rsidRPr="0061150E">
        <w:rPr>
          <w:rFonts w:ascii="Garamond" w:hAnsi="Garamond"/>
        </w:rPr>
        <w:fldChar w:fldCharType="separate"/>
      </w:r>
      <w:r w:rsidRPr="0061150E">
        <w:rPr>
          <w:rStyle w:val="Lienhypertexte"/>
          <w:rFonts w:ascii="Garamond" w:hAnsi="Garamond"/>
          <w:lang w:val="en-GB"/>
        </w:rPr>
        <w:t>Sueur et al., 2012</w:t>
      </w:r>
      <w:r w:rsidRPr="0061150E">
        <w:rPr>
          <w:rFonts w:ascii="Garamond" w:hAnsi="Garamond"/>
          <w:lang w:val="en-GB"/>
        </w:rPr>
        <w:fldChar w:fldCharType="end"/>
      </w:r>
      <w:bookmarkEnd w:id="13"/>
      <w:r w:rsidRPr="0061150E">
        <w:rPr>
          <w:rFonts w:ascii="Garamond" w:hAnsi="Garamond"/>
          <w:lang w:val="en-GB"/>
        </w:rPr>
        <w:t>).</w:t>
      </w:r>
    </w:p>
    <w:p w14:paraId="087D643A" w14:textId="1D22C147" w:rsidR="0029024E" w:rsidRPr="0061150E" w:rsidRDefault="0029024E" w:rsidP="0029024E">
      <w:pPr>
        <w:rPr>
          <w:rFonts w:ascii="Garamond" w:hAnsi="Garamond"/>
          <w:lang w:val="en-GB"/>
        </w:rPr>
      </w:pPr>
      <w:r w:rsidRPr="0061150E">
        <w:rPr>
          <w:rFonts w:ascii="Garamond" w:hAnsi="Garamond"/>
          <w:lang w:val="en-GB"/>
        </w:rPr>
        <w:t>Hyp ADI:</w:t>
      </w:r>
      <w:r w:rsidR="00304EB2" w:rsidRPr="0061150E">
        <w:rPr>
          <w:rFonts w:ascii="Garamond" w:hAnsi="Garamond"/>
          <w:lang w:val="en-GB"/>
        </w:rPr>
        <w:t xml:space="preserve"> Highest value from anthropic noise </w:t>
      </w:r>
      <w:r w:rsidR="003624C6" w:rsidRPr="0061150E">
        <w:rPr>
          <w:rFonts w:ascii="Garamond" w:hAnsi="Garamond"/>
          <w:lang w:val="en-GB"/>
        </w:rPr>
        <w:t>dominated, and maybe exotic bird dominate (more vocalisation),</w:t>
      </w:r>
      <w:r w:rsidR="00304EB2" w:rsidRPr="0061150E">
        <w:rPr>
          <w:rFonts w:ascii="Garamond" w:hAnsi="Garamond"/>
          <w:lang w:val="en-GB"/>
        </w:rPr>
        <w:t xml:space="preserve"> as their will be more covered in the </w:t>
      </w:r>
      <w:r w:rsidR="003624C6" w:rsidRPr="0061150E">
        <w:rPr>
          <w:rFonts w:ascii="Garamond" w:hAnsi="Garamond"/>
          <w:lang w:val="en-GB"/>
        </w:rPr>
        <w:t>frequency</w:t>
      </w:r>
      <w:r w:rsidR="00304EB2" w:rsidRPr="0061150E">
        <w:rPr>
          <w:rFonts w:ascii="Garamond" w:hAnsi="Garamond"/>
          <w:lang w:val="en-GB"/>
        </w:rPr>
        <w:t xml:space="preserve"> bands</w:t>
      </w:r>
      <w:r w:rsidR="003624C6" w:rsidRPr="0061150E">
        <w:rPr>
          <w:rFonts w:ascii="Garamond" w:hAnsi="Garamond"/>
          <w:lang w:val="en-GB"/>
        </w:rPr>
        <w:t xml:space="preserve"> (saturated)</w:t>
      </w:r>
      <w:r w:rsidR="00304EB2" w:rsidRPr="0061150E">
        <w:rPr>
          <w:rFonts w:ascii="Garamond" w:hAnsi="Garamond"/>
          <w:lang w:val="en-GB"/>
        </w:rPr>
        <w:t xml:space="preserve">. Lowest value should come from forest places, where vocalisation </w:t>
      </w:r>
      <w:r w:rsidR="003624C6" w:rsidRPr="0061150E">
        <w:rPr>
          <w:rFonts w:ascii="Garamond" w:hAnsi="Garamond"/>
          <w:lang w:val="en-GB"/>
        </w:rPr>
        <w:t>is</w:t>
      </w:r>
      <w:r w:rsidR="00304EB2" w:rsidRPr="0061150E">
        <w:rPr>
          <w:rFonts w:ascii="Garamond" w:hAnsi="Garamond"/>
          <w:lang w:val="en-GB"/>
        </w:rPr>
        <w:t xml:space="preserve"> less consistent</w:t>
      </w:r>
      <w:r w:rsidR="003624C6" w:rsidRPr="0061150E">
        <w:rPr>
          <w:rFonts w:ascii="Garamond" w:hAnsi="Garamond"/>
          <w:lang w:val="en-GB"/>
        </w:rPr>
        <w:t xml:space="preserve"> and more dispartiate but background noise is still present</w:t>
      </w:r>
      <w:r w:rsidR="00304EB2" w:rsidRPr="0061150E">
        <w:rPr>
          <w:rFonts w:ascii="Garamond" w:hAnsi="Garamond"/>
          <w:lang w:val="en-GB"/>
        </w:rPr>
        <w:t>.</w:t>
      </w:r>
    </w:p>
    <w:p w14:paraId="11B615BB" w14:textId="6D905B02" w:rsidR="00210E2D" w:rsidRPr="0061150E" w:rsidRDefault="00C14C68" w:rsidP="00C14C68">
      <w:pPr>
        <w:rPr>
          <w:rFonts w:ascii="Garamond" w:hAnsi="Garamond"/>
          <w:lang w:val="en-GB"/>
        </w:rPr>
      </w:pPr>
      <w:r w:rsidRPr="0061150E">
        <w:rPr>
          <w:rFonts w:ascii="Garamond" w:hAnsi="Garamond"/>
          <w:lang w:val="en-GB"/>
        </w:rPr>
        <w:t>The acoustic entropy index is one such index and is computed as the product of both the temporal (acoustic energy dispersal within a recording) and spectral entropies (acoustic energy dispersal through the spectrum) following application of the Shannon index (</w:t>
      </w:r>
      <w:hyperlink r:id="rId26" w:anchor="bib0230" w:history="1">
        <w:r w:rsidRPr="0061150E">
          <w:rPr>
            <w:rStyle w:val="Lienhypertexte"/>
            <w:rFonts w:ascii="Garamond" w:hAnsi="Garamond"/>
            <w:lang w:val="en-GB"/>
          </w:rPr>
          <w:t>Sueur et al., 2008b</w:t>
        </w:r>
      </w:hyperlink>
      <w:r w:rsidRPr="0061150E">
        <w:rPr>
          <w:rFonts w:ascii="Garamond" w:hAnsi="Garamond"/>
          <w:lang w:val="en-GB"/>
        </w:rPr>
        <w:t>). Simulations revealed a correlation between the acoustic entropy index and </w:t>
      </w:r>
      <w:hyperlink r:id="rId27" w:tooltip="Learn more about species diversity from ScienceDirect's AI-generated Topic Pages" w:history="1">
        <w:r w:rsidRPr="0061150E">
          <w:rPr>
            <w:rStyle w:val="Lienhypertexte"/>
            <w:rFonts w:ascii="Garamond" w:hAnsi="Garamond"/>
            <w:lang w:val="en-GB"/>
          </w:rPr>
          <w:t>species diversity</w:t>
        </w:r>
      </w:hyperlink>
      <w:r w:rsidRPr="0061150E">
        <w:rPr>
          <w:rFonts w:ascii="Garamond" w:hAnsi="Garamond"/>
          <w:lang w:val="en-GB"/>
        </w:rPr>
        <w:t> and in field studies this index was found to be sensitive to disturbance in Tanzanian forests (</w:t>
      </w:r>
      <w:hyperlink r:id="rId28" w:anchor="bib0230" w:history="1">
        <w:r w:rsidRPr="0061150E">
          <w:rPr>
            <w:rStyle w:val="Lienhypertexte"/>
            <w:rFonts w:ascii="Garamond" w:hAnsi="Garamond"/>
            <w:lang w:val="en-GB"/>
          </w:rPr>
          <w:t>Sueur et al., 2008b</w:t>
        </w:r>
      </w:hyperlink>
      <w:bookmarkEnd w:id="12"/>
      <w:r w:rsidRPr="0061150E">
        <w:rPr>
          <w:rFonts w:ascii="Garamond" w:hAnsi="Garamond"/>
          <w:lang w:val="en-GB"/>
        </w:rPr>
        <w:t>).</w:t>
      </w:r>
    </w:p>
    <w:p w14:paraId="30D4327C" w14:textId="2A223C5E" w:rsidR="0029024E" w:rsidRPr="0061150E" w:rsidRDefault="0029024E" w:rsidP="0029024E">
      <w:pPr>
        <w:rPr>
          <w:rFonts w:ascii="Garamond" w:hAnsi="Garamond"/>
          <w:lang w:val="en-GB"/>
        </w:rPr>
      </w:pPr>
      <w:r w:rsidRPr="0061150E">
        <w:rPr>
          <w:rFonts w:ascii="Garamond" w:hAnsi="Garamond"/>
          <w:lang w:val="en-GB"/>
        </w:rPr>
        <w:t>Hyp: H:</w:t>
      </w:r>
      <w:r w:rsidR="00304EB2" w:rsidRPr="0061150E">
        <w:rPr>
          <w:rFonts w:ascii="Garamond" w:hAnsi="Garamond"/>
          <w:lang w:val="en-GB"/>
        </w:rPr>
        <w:t xml:space="preserve"> Places with even </w:t>
      </w:r>
      <w:r w:rsidR="00F22811" w:rsidRPr="0061150E">
        <w:rPr>
          <w:rFonts w:ascii="Garamond" w:hAnsi="Garamond"/>
          <w:lang w:val="en-GB"/>
        </w:rPr>
        <w:t>frequency</w:t>
      </w:r>
      <w:r w:rsidR="00304EB2" w:rsidRPr="0061150E">
        <w:rPr>
          <w:rFonts w:ascii="Garamond" w:hAnsi="Garamond"/>
          <w:lang w:val="en-GB"/>
        </w:rPr>
        <w:t xml:space="preserve"> band will give higher value.</w:t>
      </w:r>
    </w:p>
    <w:p w14:paraId="26733ECF" w14:textId="434740E3" w:rsidR="00C14C68" w:rsidRPr="0061150E" w:rsidRDefault="00210E2D" w:rsidP="00C14C68">
      <w:pPr>
        <w:rPr>
          <w:rFonts w:ascii="Garamond" w:hAnsi="Garamond"/>
          <w:lang w:val="en-GB"/>
        </w:rPr>
      </w:pPr>
      <w:r w:rsidRPr="0061150E">
        <w:rPr>
          <w:rFonts w:ascii="Garamond" w:hAnsi="Garamond"/>
          <w:lang w:val="en-GB"/>
        </w:rPr>
        <w:t>. The acoustic diversity index (</w:t>
      </w:r>
      <w:bookmarkStart w:id="14" w:name="bbib0255"/>
      <w:r w:rsidRPr="0061150E">
        <w:rPr>
          <w:rFonts w:ascii="Garamond" w:hAnsi="Garamond"/>
        </w:rPr>
        <w:fldChar w:fldCharType="begin"/>
      </w:r>
      <w:r w:rsidRPr="0061150E">
        <w:rPr>
          <w:rFonts w:ascii="Garamond" w:hAnsi="Garamond"/>
          <w:lang w:val="en-GB"/>
        </w:rPr>
        <w:instrText>HYPERLINK "https://www.sciencedirect.com/science/article/pii/S1470160X15003179" \l "bib0255"</w:instrText>
      </w:r>
      <w:r w:rsidRPr="0061150E">
        <w:rPr>
          <w:rFonts w:ascii="Garamond" w:hAnsi="Garamond"/>
        </w:rPr>
      </w:r>
      <w:r w:rsidRPr="0061150E">
        <w:rPr>
          <w:rFonts w:ascii="Garamond" w:hAnsi="Garamond"/>
        </w:rPr>
        <w:fldChar w:fldCharType="separate"/>
      </w:r>
      <w:r w:rsidRPr="0061150E">
        <w:rPr>
          <w:rStyle w:val="Lienhypertexte"/>
          <w:rFonts w:ascii="Garamond" w:hAnsi="Garamond"/>
          <w:lang w:val="en-GB"/>
        </w:rPr>
        <w:t>Villanueva-Rivera et al., 2011</w:t>
      </w:r>
      <w:r w:rsidRPr="0061150E">
        <w:rPr>
          <w:rFonts w:ascii="Garamond" w:hAnsi="Garamond"/>
          <w:lang w:val="en-GB"/>
        </w:rPr>
        <w:fldChar w:fldCharType="end"/>
      </w:r>
      <w:r w:rsidRPr="0061150E">
        <w:rPr>
          <w:rFonts w:ascii="Garamond" w:hAnsi="Garamond"/>
          <w:lang w:val="en-GB"/>
        </w:rPr>
        <w:t>) is a modification of spectral entropy and is also calculated using the Shannon index, while the acoustic evenness index uses the Gini coefficient as a measure of evenness (</w:t>
      </w:r>
      <w:hyperlink r:id="rId29" w:anchor="bib0255" w:history="1">
        <w:r w:rsidRPr="0061150E">
          <w:rPr>
            <w:rStyle w:val="Lienhypertexte"/>
            <w:rFonts w:ascii="Garamond" w:hAnsi="Garamond"/>
            <w:lang w:val="en-GB"/>
          </w:rPr>
          <w:t>Villanueva-Rivera et al., 2011</w:t>
        </w:r>
      </w:hyperlink>
      <w:bookmarkEnd w:id="14"/>
      <w:r w:rsidRPr="0061150E">
        <w:rPr>
          <w:rFonts w:ascii="Garamond" w:hAnsi="Garamond"/>
          <w:lang w:val="en-GB"/>
        </w:rPr>
        <w:t>).</w:t>
      </w:r>
      <w:r w:rsidR="00C14C68" w:rsidRPr="0061150E">
        <w:rPr>
          <w:rFonts w:ascii="Garamond" w:hAnsi="Garamond"/>
          <w:lang w:val="en-GB"/>
        </w:rPr>
        <w:t xml:space="preserve"> (Fuller </w:t>
      </w:r>
      <w:r w:rsidR="00C14C68" w:rsidRPr="0061150E">
        <w:rPr>
          <w:rFonts w:ascii="Garamond" w:hAnsi="Garamond"/>
          <w:i/>
          <w:iCs/>
          <w:lang w:val="en-GB"/>
        </w:rPr>
        <w:t>et al.</w:t>
      </w:r>
      <w:r w:rsidR="00C14C68" w:rsidRPr="0061150E">
        <w:rPr>
          <w:rFonts w:ascii="Garamond" w:hAnsi="Garamond"/>
          <w:lang w:val="en-GB"/>
        </w:rPr>
        <w:t>, 2015)</w:t>
      </w:r>
    </w:p>
    <w:p w14:paraId="1F7E9F33" w14:textId="4D363363" w:rsidR="00C7263A" w:rsidRPr="0061150E" w:rsidRDefault="00C7263A" w:rsidP="00C14C68">
      <w:pPr>
        <w:rPr>
          <w:rFonts w:ascii="Garamond" w:hAnsi="Garamond"/>
          <w:lang w:val="en-GB"/>
        </w:rPr>
      </w:pPr>
      <w:r w:rsidRPr="0061150E">
        <w:rPr>
          <w:rFonts w:ascii="Garamond" w:hAnsi="Garamond"/>
          <w:lang w:val="en-GB"/>
        </w:rPr>
        <w:lastRenderedPageBreak/>
        <w:t>Hyp AEI</w:t>
      </w:r>
      <w:r w:rsidR="00304EB2" w:rsidRPr="0061150E">
        <w:rPr>
          <w:rFonts w:ascii="Garamond" w:hAnsi="Garamond"/>
          <w:lang w:val="en-GB"/>
        </w:rPr>
        <w:t>, saturated places</w:t>
      </w:r>
      <w:r w:rsidR="0076439F" w:rsidRPr="0061150E">
        <w:rPr>
          <w:rFonts w:ascii="Garamond" w:hAnsi="Garamond"/>
          <w:lang w:val="en-GB"/>
        </w:rPr>
        <w:t xml:space="preserve"> or evenly distributaded places</w:t>
      </w:r>
      <w:r w:rsidR="00304EB2" w:rsidRPr="0061150E">
        <w:rPr>
          <w:rFonts w:ascii="Garamond" w:hAnsi="Garamond"/>
          <w:lang w:val="en-GB"/>
        </w:rPr>
        <w:t xml:space="preserve"> will have lowest value, more intensity difference between two frequency bins will create higher values, </w:t>
      </w:r>
      <w:r w:rsidR="0076439F" w:rsidRPr="0061150E">
        <w:rPr>
          <w:rFonts w:ascii="Garamond" w:hAnsi="Garamond"/>
          <w:lang w:val="en-GB"/>
        </w:rPr>
        <w:t>maybe exotic bir places will have higher value as less evenly distributed, and forest maybe more consistent.</w:t>
      </w:r>
    </w:p>
    <w:p w14:paraId="6139BD0C" w14:textId="08FEAE12" w:rsidR="00C7263A" w:rsidRPr="0061150E" w:rsidRDefault="00C7263A" w:rsidP="00C14C68">
      <w:pPr>
        <w:rPr>
          <w:rFonts w:ascii="Garamond" w:hAnsi="Garamond"/>
          <w:lang w:val="en-GB"/>
        </w:rPr>
      </w:pPr>
      <w:r w:rsidRPr="0061150E">
        <w:rPr>
          <w:rFonts w:ascii="Garamond" w:hAnsi="Garamond"/>
          <w:lang w:val="en-GB"/>
        </w:rPr>
        <w:t xml:space="preserve">Hyp </w:t>
      </w:r>
      <w:r w:rsidR="00932CFA" w:rsidRPr="0061150E">
        <w:rPr>
          <w:rFonts w:ascii="Garamond" w:hAnsi="Garamond"/>
          <w:lang w:val="en-GB"/>
        </w:rPr>
        <w:t>M</w:t>
      </w:r>
      <w:r w:rsidRPr="0061150E">
        <w:rPr>
          <w:rFonts w:ascii="Garamond" w:hAnsi="Garamond"/>
          <w:lang w:val="en-GB"/>
        </w:rPr>
        <w:t>:</w:t>
      </w:r>
      <w:r w:rsidR="00304EB2" w:rsidRPr="0061150E">
        <w:rPr>
          <w:rFonts w:ascii="Garamond" w:hAnsi="Garamond"/>
          <w:lang w:val="en-GB"/>
        </w:rPr>
        <w:t xml:space="preserve"> If it reflect the amplitude, higher amplitude stites, so noisier, should come from exotic bird environments</w:t>
      </w:r>
      <w:r w:rsidR="00871291" w:rsidRPr="0061150E">
        <w:rPr>
          <w:rFonts w:ascii="Garamond" w:hAnsi="Garamond"/>
          <w:lang w:val="en-GB"/>
        </w:rPr>
        <w:t xml:space="preserve"> and anthropize sites.</w:t>
      </w:r>
    </w:p>
    <w:p w14:paraId="34AB1046" w14:textId="77777777" w:rsidR="00C14C68" w:rsidRPr="0061150E" w:rsidRDefault="00C14C68" w:rsidP="002E6033">
      <w:pPr>
        <w:rPr>
          <w:rFonts w:ascii="Garamond" w:hAnsi="Garamond"/>
          <w:lang w:val="en-GB"/>
        </w:rPr>
      </w:pPr>
    </w:p>
    <w:p w14:paraId="6B320C77" w14:textId="69A991FE" w:rsidR="0038635C" w:rsidRPr="0061150E" w:rsidRDefault="0038635C" w:rsidP="002E6033">
      <w:pPr>
        <w:rPr>
          <w:rFonts w:ascii="Garamond" w:hAnsi="Garamond"/>
        </w:rPr>
      </w:pPr>
      <w:r w:rsidRPr="0061150E">
        <w:rPr>
          <w:rFonts w:ascii="Garamond" w:hAnsi="Garamond"/>
          <w:noProof/>
        </w:rPr>
        <w:drawing>
          <wp:inline distT="0" distB="0" distL="0" distR="0" wp14:anchorId="2952A760" wp14:editId="372FDD8D">
            <wp:extent cx="5760720" cy="4646930"/>
            <wp:effectExtent l="0" t="0" r="0" b="1270"/>
            <wp:docPr id="391475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75653" name=""/>
                    <pic:cNvPicPr/>
                  </pic:nvPicPr>
                  <pic:blipFill>
                    <a:blip r:embed="rId30"/>
                    <a:stretch>
                      <a:fillRect/>
                    </a:stretch>
                  </pic:blipFill>
                  <pic:spPr>
                    <a:xfrm>
                      <a:off x="0" y="0"/>
                      <a:ext cx="5760720" cy="4646930"/>
                    </a:xfrm>
                    <a:prstGeom prst="rect">
                      <a:avLst/>
                    </a:prstGeom>
                  </pic:spPr>
                </pic:pic>
              </a:graphicData>
            </a:graphic>
          </wp:inline>
        </w:drawing>
      </w:r>
    </w:p>
    <w:p w14:paraId="6D64574B" w14:textId="4BE7E89C" w:rsidR="003C2035" w:rsidRPr="0061150E" w:rsidRDefault="0062632F" w:rsidP="001B01F0">
      <w:pPr>
        <w:rPr>
          <w:rFonts w:ascii="Garamond" w:hAnsi="Garamond"/>
          <w:b/>
          <w:bCs/>
          <w:lang w:val="en-GB"/>
        </w:rPr>
      </w:pPr>
      <w:r w:rsidRPr="0061150E">
        <w:rPr>
          <w:rFonts w:ascii="Garamond" w:hAnsi="Garamond"/>
          <w:lang w:val="en-GB"/>
        </w:rPr>
        <w:t>(Bradfer-Lawrence et al, 2019)</w:t>
      </w:r>
    </w:p>
    <w:p w14:paraId="1AD89C83" w14:textId="77777777" w:rsidR="003C2035" w:rsidRPr="0061150E" w:rsidRDefault="003C2035" w:rsidP="001B01F0">
      <w:pPr>
        <w:rPr>
          <w:rFonts w:ascii="Garamond" w:hAnsi="Garamond"/>
          <w:b/>
          <w:bCs/>
          <w:lang w:val="en-GB"/>
        </w:rPr>
      </w:pPr>
    </w:p>
    <w:p w14:paraId="7E258C54" w14:textId="77777777" w:rsidR="00DA38BB" w:rsidRPr="0061150E" w:rsidRDefault="00DA38BB" w:rsidP="001B01F0">
      <w:pPr>
        <w:rPr>
          <w:rFonts w:ascii="Garamond" w:hAnsi="Garamond"/>
          <w:lang w:val="en-GB"/>
        </w:rPr>
      </w:pPr>
    </w:p>
    <w:p w14:paraId="0EFD080C" w14:textId="442D1D65" w:rsidR="001B01F0" w:rsidRPr="0061150E" w:rsidRDefault="001B01F0" w:rsidP="002E6033">
      <w:pPr>
        <w:rPr>
          <w:rFonts w:ascii="Garamond" w:hAnsi="Garamond"/>
          <w:b/>
          <w:bCs/>
          <w:lang w:val="en-GB"/>
        </w:rPr>
      </w:pPr>
      <w:r w:rsidRPr="0061150E">
        <w:rPr>
          <w:rFonts w:ascii="Garamond" w:hAnsi="Garamond"/>
          <w:b/>
          <w:bCs/>
          <w:lang w:val="en-GB"/>
        </w:rPr>
        <w:t>Statistical Tests and Models</w:t>
      </w:r>
    </w:p>
    <w:p w14:paraId="07199A50" w14:textId="7501081C" w:rsidR="00DA220F" w:rsidRPr="0061150E" w:rsidRDefault="00DA220F" w:rsidP="002E6033">
      <w:pPr>
        <w:rPr>
          <w:rFonts w:ascii="Garamond" w:hAnsi="Garamond"/>
          <w:lang w:val="en-GB"/>
        </w:rPr>
      </w:pPr>
      <w:r w:rsidRPr="0061150E">
        <w:rPr>
          <w:rFonts w:ascii="Garamond" w:hAnsi="Garamond"/>
          <w:lang w:val="en-GB"/>
        </w:rPr>
        <w:t xml:space="preserve">We </w:t>
      </w:r>
      <w:r w:rsidR="00C031B8" w:rsidRPr="0061150E">
        <w:rPr>
          <w:rFonts w:ascii="Garamond" w:hAnsi="Garamond"/>
          <w:lang w:val="en-GB"/>
        </w:rPr>
        <w:t>use</w:t>
      </w:r>
      <w:r w:rsidRPr="0061150E">
        <w:rPr>
          <w:rFonts w:ascii="Garamond" w:hAnsi="Garamond"/>
          <w:lang w:val="en-GB"/>
        </w:rPr>
        <w:t xml:space="preserve"> graphical analysis </w:t>
      </w:r>
      <w:r w:rsidR="00E35464" w:rsidRPr="0061150E">
        <w:rPr>
          <w:rFonts w:ascii="Garamond" w:hAnsi="Garamond"/>
          <w:lang w:val="en-GB"/>
        </w:rPr>
        <w:t xml:space="preserve">with linear models </w:t>
      </w:r>
      <w:r w:rsidRPr="0061150E">
        <w:rPr>
          <w:rFonts w:ascii="Garamond" w:hAnsi="Garamond"/>
          <w:lang w:val="en-GB"/>
        </w:rPr>
        <w:t xml:space="preserve">to looks at </w:t>
      </w:r>
      <w:r w:rsidR="00E35464" w:rsidRPr="0061150E">
        <w:rPr>
          <w:rFonts w:ascii="Garamond" w:hAnsi="Garamond"/>
          <w:lang w:val="en-GB"/>
        </w:rPr>
        <w:t>global pattern and correlation between biotic and environmental variables</w:t>
      </w:r>
    </w:p>
    <w:p w14:paraId="0CDDCDBE" w14:textId="268C6114" w:rsidR="004447CF" w:rsidRPr="0061150E" w:rsidRDefault="00E35464" w:rsidP="002E6033">
      <w:pPr>
        <w:rPr>
          <w:rFonts w:ascii="Garamond" w:hAnsi="Garamond"/>
          <w:lang w:val="en-GB"/>
        </w:rPr>
      </w:pPr>
      <w:r w:rsidRPr="0061150E">
        <w:rPr>
          <w:rFonts w:ascii="Garamond" w:hAnsi="Garamond"/>
          <w:lang w:val="en-GB"/>
        </w:rPr>
        <w:t>Same goes for acoustic indices using boxplot and g</w:t>
      </w:r>
      <w:r w:rsidR="00647C06" w:rsidRPr="0061150E">
        <w:rPr>
          <w:rFonts w:ascii="Garamond" w:hAnsi="Garamond"/>
          <w:lang w:val="en-GB"/>
        </w:rPr>
        <w:t xml:space="preserve">raphical </w:t>
      </w:r>
      <w:r w:rsidRPr="0061150E">
        <w:rPr>
          <w:rFonts w:ascii="Garamond" w:hAnsi="Garamond"/>
          <w:lang w:val="en-GB"/>
        </w:rPr>
        <w:t xml:space="preserve">curb </w:t>
      </w:r>
      <w:r w:rsidR="00647C06" w:rsidRPr="0061150E">
        <w:rPr>
          <w:rFonts w:ascii="Garamond" w:hAnsi="Garamond"/>
          <w:lang w:val="en-GB"/>
        </w:rPr>
        <w:t>and linear models</w:t>
      </w:r>
      <w:r w:rsidR="008451D5" w:rsidRPr="0061150E">
        <w:rPr>
          <w:rFonts w:ascii="Garamond" w:hAnsi="Garamond"/>
          <w:lang w:val="en-GB"/>
        </w:rPr>
        <w:t xml:space="preserve"> </w:t>
      </w:r>
      <w:r w:rsidRPr="0061150E">
        <w:rPr>
          <w:rFonts w:ascii="Garamond" w:hAnsi="Garamond"/>
          <w:lang w:val="en-GB"/>
        </w:rPr>
        <w:t>to look at temporal pattern</w:t>
      </w:r>
      <w:r w:rsidR="00647C06" w:rsidRPr="0061150E">
        <w:rPr>
          <w:rFonts w:ascii="Garamond" w:hAnsi="Garamond"/>
          <w:lang w:val="en-GB"/>
        </w:rPr>
        <w:t xml:space="preserve"> and their linked with biotic, environmental variables.</w:t>
      </w:r>
    </w:p>
    <w:p w14:paraId="6BADF2D1" w14:textId="690C32CC" w:rsidR="0058725C" w:rsidRPr="0061150E" w:rsidRDefault="0058725C" w:rsidP="002E6033">
      <w:pPr>
        <w:rPr>
          <w:rFonts w:ascii="Garamond" w:hAnsi="Garamond"/>
          <w:lang w:val="en-GB"/>
        </w:rPr>
      </w:pPr>
      <w:r w:rsidRPr="0061150E">
        <w:rPr>
          <w:rFonts w:ascii="Garamond" w:hAnsi="Garamond"/>
          <w:highlight w:val="yellow"/>
          <w:lang w:val="en-GB"/>
        </w:rPr>
        <w:lastRenderedPageBreak/>
        <w:t>Correlation matrix for explanatory variables used in the generalized linear mixed models. Collinearity between variables was assessed with the VIF function in R, and variables with a VIF score of greater than 5 were removed before the model was run.</w:t>
      </w:r>
    </w:p>
    <w:p w14:paraId="7A2968DE" w14:textId="21A8F480" w:rsidR="004447CF" w:rsidRPr="0061150E" w:rsidRDefault="004447CF">
      <w:pPr>
        <w:rPr>
          <w:rFonts w:ascii="Garamond" w:hAnsi="Garamond"/>
          <w:lang w:val="en-GB"/>
        </w:rPr>
      </w:pPr>
      <w:r w:rsidRPr="0061150E">
        <w:rPr>
          <w:rFonts w:ascii="Garamond" w:hAnsi="Garamond"/>
          <w:lang w:val="en-GB"/>
        </w:rPr>
        <w:br w:type="page"/>
      </w:r>
    </w:p>
    <w:p w14:paraId="44A95BD6" w14:textId="18E7602C" w:rsidR="001B01F0" w:rsidRPr="0061150E" w:rsidRDefault="001B01F0" w:rsidP="001B01F0">
      <w:pPr>
        <w:pStyle w:val="Sous-titre"/>
        <w:rPr>
          <w:rFonts w:ascii="Garamond" w:hAnsi="Garamond"/>
          <w:lang w:val="en-GB"/>
        </w:rPr>
      </w:pPr>
      <w:r w:rsidRPr="0061150E">
        <w:rPr>
          <w:rFonts w:ascii="Garamond" w:hAnsi="Garamond"/>
          <w:lang w:val="en-GB"/>
        </w:rPr>
        <w:lastRenderedPageBreak/>
        <w:t xml:space="preserve">Results </w:t>
      </w:r>
    </w:p>
    <w:p w14:paraId="6C6BE696" w14:textId="48EE56C8" w:rsidR="00CC6229" w:rsidRPr="0061150E" w:rsidRDefault="00CC6229">
      <w:pPr>
        <w:rPr>
          <w:rFonts w:ascii="Garamond" w:hAnsi="Garamond"/>
          <w:lang w:val="en-GB"/>
        </w:rPr>
      </w:pPr>
      <w:r w:rsidRPr="0061150E">
        <w:rPr>
          <w:rFonts w:ascii="Garamond" w:hAnsi="Garamond"/>
          <w:lang w:val="en-GB"/>
        </w:rPr>
        <w:t>Data descriptions result</w:t>
      </w:r>
    </w:p>
    <w:p w14:paraId="3A56A8D5" w14:textId="77777777" w:rsidR="00CC6229" w:rsidRPr="0061150E" w:rsidRDefault="00CC6229">
      <w:pPr>
        <w:rPr>
          <w:rFonts w:ascii="Garamond" w:hAnsi="Garamond"/>
          <w:lang w:val="en-GB"/>
        </w:rPr>
      </w:pPr>
    </w:p>
    <w:p w14:paraId="5CD55B2A" w14:textId="1E0622A5" w:rsidR="00317D53" w:rsidRPr="0061150E" w:rsidRDefault="001B01F0">
      <w:pPr>
        <w:rPr>
          <w:rFonts w:ascii="Garamond" w:hAnsi="Garamond"/>
          <w:lang w:val="en-GB"/>
        </w:rPr>
      </w:pPr>
      <w:r w:rsidRPr="0061150E">
        <w:rPr>
          <w:rFonts w:ascii="Garamond" w:hAnsi="Garamond"/>
          <w:lang w:val="en-GB"/>
        </w:rPr>
        <w:t>Bioacoustics: Bird Community Composition</w:t>
      </w:r>
    </w:p>
    <w:p w14:paraId="7CF019F8" w14:textId="2B7DA7D0" w:rsidR="001B01F0" w:rsidRPr="0061150E" w:rsidRDefault="001B01F0">
      <w:pPr>
        <w:rPr>
          <w:rFonts w:ascii="Garamond" w:hAnsi="Garamond"/>
          <w:lang w:val="en-GB"/>
        </w:rPr>
      </w:pPr>
      <w:r w:rsidRPr="0061150E">
        <w:rPr>
          <w:rFonts w:ascii="Garamond" w:hAnsi="Garamond"/>
          <w:lang w:val="en-GB"/>
        </w:rPr>
        <w:t>Acoustic indices selection</w:t>
      </w:r>
    </w:p>
    <w:p w14:paraId="02643848" w14:textId="5EABF7EC" w:rsidR="001B01F0" w:rsidRPr="0061150E" w:rsidRDefault="001B01F0">
      <w:pPr>
        <w:rPr>
          <w:rFonts w:ascii="Garamond" w:hAnsi="Garamond"/>
          <w:lang w:val="en-GB"/>
        </w:rPr>
      </w:pPr>
      <w:r w:rsidRPr="0061150E">
        <w:rPr>
          <w:rFonts w:ascii="Garamond" w:hAnsi="Garamond"/>
          <w:lang w:val="en-GB"/>
        </w:rPr>
        <w:t>Role of urbanisation gradient (UG) and avian invasive degree (AID)</w:t>
      </w:r>
    </w:p>
    <w:p w14:paraId="5CB89B49" w14:textId="4F397FB1" w:rsidR="00A0248E" w:rsidRPr="0061150E" w:rsidRDefault="00A0248E">
      <w:pPr>
        <w:rPr>
          <w:rFonts w:ascii="Garamond" w:hAnsi="Garamond"/>
          <w:lang w:val="en-GB"/>
        </w:rPr>
      </w:pPr>
      <w:r w:rsidRPr="0061150E">
        <w:rPr>
          <w:rFonts w:ascii="Garamond" w:hAnsi="Garamond"/>
          <w:lang w:val="en-GB"/>
        </w:rPr>
        <w:t>Show the AID with the UG, or the different habitat type and richness.</w:t>
      </w:r>
    </w:p>
    <w:p w14:paraId="3F85896F" w14:textId="3F4E2CBF" w:rsidR="0019495B" w:rsidRPr="0061150E" w:rsidRDefault="00A0248E">
      <w:pPr>
        <w:rPr>
          <w:rFonts w:ascii="Garamond" w:hAnsi="Garamond"/>
          <w:lang w:val="en-GB"/>
        </w:rPr>
      </w:pPr>
      <w:r w:rsidRPr="0061150E">
        <w:rPr>
          <w:rFonts w:ascii="Garamond" w:hAnsi="Garamond"/>
          <w:lang w:val="en-GB"/>
        </w:rPr>
        <w:t xml:space="preserve">For the point count and diversity, uses every </w:t>
      </w:r>
      <w:r w:rsidR="00CC6229" w:rsidRPr="0061150E">
        <w:rPr>
          <w:rFonts w:ascii="Garamond" w:hAnsi="Garamond"/>
          <w:lang w:val="en-GB"/>
        </w:rPr>
        <w:t>Point</w:t>
      </w:r>
      <w:r w:rsidRPr="0061150E">
        <w:rPr>
          <w:rFonts w:ascii="Garamond" w:hAnsi="Garamond"/>
          <w:lang w:val="en-GB"/>
        </w:rPr>
        <w:t xml:space="preserve"> count done to </w:t>
      </w:r>
      <w:r w:rsidR="00CC6229" w:rsidRPr="0061150E">
        <w:rPr>
          <w:rFonts w:ascii="Garamond" w:hAnsi="Garamond"/>
          <w:lang w:val="en-GB"/>
        </w:rPr>
        <w:t>access</w:t>
      </w:r>
      <w:r w:rsidRPr="0061150E">
        <w:rPr>
          <w:rFonts w:ascii="Garamond" w:hAnsi="Garamond"/>
          <w:lang w:val="en-GB"/>
        </w:rPr>
        <w:t xml:space="preserve">, the proportion of each species in the </w:t>
      </w:r>
      <w:r w:rsidR="0062632F" w:rsidRPr="0061150E">
        <w:rPr>
          <w:rFonts w:ascii="Garamond" w:hAnsi="Garamond"/>
          <w:lang w:val="en-GB"/>
        </w:rPr>
        <w:t>point</w:t>
      </w:r>
      <w:r w:rsidRPr="0061150E">
        <w:rPr>
          <w:rFonts w:ascii="Garamond" w:hAnsi="Garamond"/>
          <w:lang w:val="en-GB"/>
        </w:rPr>
        <w:t xml:space="preserve"> count and then the proportion of each species for the total number of detection. </w:t>
      </w:r>
    </w:p>
    <w:p w14:paraId="0188016F" w14:textId="43A2A335" w:rsidR="0019495B" w:rsidRPr="0061150E" w:rsidRDefault="0019495B" w:rsidP="0019495B">
      <w:pPr>
        <w:pStyle w:val="Paragraphedeliste"/>
        <w:numPr>
          <w:ilvl w:val="0"/>
          <w:numId w:val="7"/>
        </w:numPr>
        <w:rPr>
          <w:rFonts w:ascii="Garamond" w:hAnsi="Garamond"/>
          <w:lang w:val="en-GB"/>
        </w:rPr>
      </w:pPr>
      <w:r w:rsidRPr="0061150E">
        <w:rPr>
          <w:rFonts w:ascii="Garamond" w:hAnsi="Garamond"/>
          <w:lang w:val="en-GB"/>
        </w:rPr>
        <w:t>Proportion of terrestrial birds in point count</w:t>
      </w:r>
    </w:p>
    <w:p w14:paraId="52A67A6F" w14:textId="5064AE15" w:rsidR="0019495B" w:rsidRPr="0061150E" w:rsidRDefault="00B857BE" w:rsidP="000A4AA5">
      <w:pPr>
        <w:rPr>
          <w:rFonts w:ascii="Garamond" w:hAnsi="Garamond"/>
          <w:lang w:val="en-GB"/>
        </w:rPr>
      </w:pPr>
      <w:r w:rsidRPr="0061150E">
        <w:rPr>
          <w:rFonts w:ascii="Garamond" w:hAnsi="Garamond"/>
          <w:noProof/>
          <w:lang w:val="en-GB"/>
        </w:rPr>
        <w:drawing>
          <wp:inline distT="0" distB="0" distL="0" distR="0" wp14:anchorId="41774CD9" wp14:editId="102E1FFC">
            <wp:extent cx="5760720" cy="3536315"/>
            <wp:effectExtent l="0" t="0" r="0" b="6985"/>
            <wp:docPr id="1850869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9655" name=""/>
                    <pic:cNvPicPr/>
                  </pic:nvPicPr>
                  <pic:blipFill>
                    <a:blip r:embed="rId31"/>
                    <a:stretch>
                      <a:fillRect/>
                    </a:stretch>
                  </pic:blipFill>
                  <pic:spPr>
                    <a:xfrm>
                      <a:off x="0" y="0"/>
                      <a:ext cx="5760720" cy="3536315"/>
                    </a:xfrm>
                    <a:prstGeom prst="rect">
                      <a:avLst/>
                    </a:prstGeom>
                  </pic:spPr>
                </pic:pic>
              </a:graphicData>
            </a:graphic>
          </wp:inline>
        </w:drawing>
      </w:r>
    </w:p>
    <w:p w14:paraId="3919661E" w14:textId="2DE659A1" w:rsidR="00DE7117" w:rsidRPr="0061150E" w:rsidRDefault="00B857BE">
      <w:pPr>
        <w:rPr>
          <w:rFonts w:ascii="Garamond" w:hAnsi="Garamond"/>
          <w:sz w:val="20"/>
          <w:szCs w:val="20"/>
          <w:lang w:val="en-GB"/>
        </w:rPr>
      </w:pPr>
      <w:r w:rsidRPr="0061150E">
        <w:rPr>
          <w:rFonts w:ascii="Garamond" w:hAnsi="Garamond"/>
          <w:sz w:val="20"/>
          <w:szCs w:val="20"/>
          <w:lang w:val="en-GB"/>
        </w:rPr>
        <w:t>Point count are dominated by exotic species, still about 20% of studied site had some native species detected in one of the two point count realized.</w:t>
      </w:r>
      <w:r w:rsidR="0050199E" w:rsidRPr="0061150E">
        <w:rPr>
          <w:rFonts w:ascii="Garamond" w:hAnsi="Garamond"/>
          <w:sz w:val="20"/>
          <w:szCs w:val="20"/>
          <w:lang w:val="en-GB"/>
        </w:rPr>
        <w:t xml:space="preserve"> 10 exotic birds detected in our site for 3 native one, keeping only nonmarine species.</w:t>
      </w:r>
    </w:p>
    <w:p w14:paraId="3CEF4E2C" w14:textId="2D5FC720" w:rsidR="0019495B" w:rsidRPr="0061150E" w:rsidRDefault="0050199E">
      <w:pPr>
        <w:rPr>
          <w:rFonts w:ascii="Garamond" w:hAnsi="Garamond"/>
          <w:noProof/>
          <w:lang w:val="en-GB"/>
        </w:rPr>
      </w:pPr>
      <w:r w:rsidRPr="0061150E">
        <w:rPr>
          <w:rFonts w:ascii="Garamond" w:hAnsi="Garamond"/>
          <w:noProof/>
          <w:lang w:val="en-GB"/>
        </w:rPr>
        <w:lastRenderedPageBreak/>
        <w:drawing>
          <wp:inline distT="0" distB="0" distL="0" distR="0" wp14:anchorId="4E66E599" wp14:editId="4D6D3E95">
            <wp:extent cx="5760720" cy="3517900"/>
            <wp:effectExtent l="0" t="0" r="0" b="6350"/>
            <wp:docPr id="1304197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97668" name=""/>
                    <pic:cNvPicPr/>
                  </pic:nvPicPr>
                  <pic:blipFill rotWithShape="1">
                    <a:blip r:embed="rId32"/>
                    <a:srcRect t="646"/>
                    <a:stretch>
                      <a:fillRect/>
                    </a:stretch>
                  </pic:blipFill>
                  <pic:spPr bwMode="auto">
                    <a:xfrm>
                      <a:off x="0" y="0"/>
                      <a:ext cx="5760720" cy="3517900"/>
                    </a:xfrm>
                    <a:prstGeom prst="rect">
                      <a:avLst/>
                    </a:prstGeom>
                    <a:ln>
                      <a:noFill/>
                    </a:ln>
                    <a:extLst>
                      <a:ext uri="{53640926-AAD7-44D8-BBD7-CCE9431645EC}">
                        <a14:shadowObscured xmlns:a14="http://schemas.microsoft.com/office/drawing/2010/main"/>
                      </a:ext>
                    </a:extLst>
                  </pic:spPr>
                </pic:pic>
              </a:graphicData>
            </a:graphic>
          </wp:inline>
        </w:drawing>
      </w:r>
    </w:p>
    <w:p w14:paraId="2D608C91" w14:textId="79858ECD" w:rsidR="0019495B" w:rsidRPr="0061150E" w:rsidRDefault="0050199E" w:rsidP="00552497">
      <w:pPr>
        <w:rPr>
          <w:rFonts w:ascii="Garamond" w:hAnsi="Garamond"/>
          <w:sz w:val="20"/>
          <w:szCs w:val="20"/>
          <w:lang w:val="en-GB"/>
        </w:rPr>
      </w:pPr>
      <w:r w:rsidRPr="0061150E">
        <w:rPr>
          <w:rFonts w:ascii="Garamond" w:hAnsi="Garamond"/>
          <w:sz w:val="20"/>
          <w:szCs w:val="20"/>
          <w:lang w:val="en-GB"/>
        </w:rPr>
        <w:t xml:space="preserve">The most detected bird in the </w:t>
      </w:r>
      <w:r w:rsidR="00932CFA" w:rsidRPr="0061150E">
        <w:rPr>
          <w:rFonts w:ascii="Garamond" w:hAnsi="Garamond"/>
          <w:sz w:val="20"/>
          <w:szCs w:val="20"/>
          <w:lang w:val="en-GB"/>
        </w:rPr>
        <w:t>101</w:t>
      </w:r>
      <w:r w:rsidRPr="0061150E">
        <w:rPr>
          <w:rFonts w:ascii="Garamond" w:hAnsi="Garamond"/>
          <w:sz w:val="20"/>
          <w:szCs w:val="20"/>
          <w:lang w:val="en-GB"/>
        </w:rPr>
        <w:t xml:space="preserve"> point counts made matches with the detected bird in point count.</w:t>
      </w:r>
    </w:p>
    <w:p w14:paraId="4B3B168C" w14:textId="77777777" w:rsidR="0050199E" w:rsidRPr="0061150E" w:rsidRDefault="0050199E" w:rsidP="00552497">
      <w:pPr>
        <w:rPr>
          <w:rFonts w:ascii="Garamond" w:hAnsi="Garamond"/>
          <w:sz w:val="20"/>
          <w:szCs w:val="20"/>
          <w:lang w:val="en-GB"/>
        </w:rPr>
      </w:pPr>
    </w:p>
    <w:p w14:paraId="148C45B9" w14:textId="77777777" w:rsidR="0050199E" w:rsidRPr="0061150E" w:rsidRDefault="0050199E" w:rsidP="00552497">
      <w:pPr>
        <w:rPr>
          <w:rFonts w:ascii="Garamond" w:hAnsi="Garamond"/>
          <w:sz w:val="20"/>
          <w:szCs w:val="20"/>
          <w:lang w:val="en-GB"/>
        </w:rPr>
      </w:pPr>
    </w:p>
    <w:p w14:paraId="12C2F463" w14:textId="4C4C7E2F" w:rsidR="0019495B" w:rsidRPr="0061150E" w:rsidRDefault="0019495B" w:rsidP="0019495B">
      <w:pPr>
        <w:pStyle w:val="Paragraphedeliste"/>
        <w:numPr>
          <w:ilvl w:val="0"/>
          <w:numId w:val="7"/>
        </w:numPr>
        <w:rPr>
          <w:rFonts w:ascii="Garamond" w:hAnsi="Garamond"/>
          <w:lang w:val="en-GB"/>
        </w:rPr>
      </w:pPr>
      <w:r w:rsidRPr="0061150E">
        <w:rPr>
          <w:rFonts w:ascii="Garamond" w:hAnsi="Garamond"/>
          <w:lang w:val="en-GB"/>
        </w:rPr>
        <w:t>Altitudinal and urban gradient</w:t>
      </w:r>
    </w:p>
    <w:p w14:paraId="28186343" w14:textId="565F9EEB" w:rsidR="00552497" w:rsidRPr="0061150E" w:rsidRDefault="00552497" w:rsidP="00552497">
      <w:pPr>
        <w:rPr>
          <w:rFonts w:ascii="Garamond" w:hAnsi="Garamond"/>
          <w:lang w:val="en-GB"/>
        </w:rPr>
      </w:pPr>
      <w:r w:rsidRPr="0061150E">
        <w:rPr>
          <w:rFonts w:ascii="Garamond" w:hAnsi="Garamond"/>
          <w:noProof/>
          <w:lang w:val="en-GB"/>
        </w:rPr>
        <w:drawing>
          <wp:inline distT="0" distB="0" distL="0" distR="0" wp14:anchorId="5F68A0C3" wp14:editId="43CC994D">
            <wp:extent cx="3817458" cy="2316480"/>
            <wp:effectExtent l="0" t="0" r="0" b="7620"/>
            <wp:docPr id="12668669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66997" name=""/>
                    <pic:cNvPicPr/>
                  </pic:nvPicPr>
                  <pic:blipFill>
                    <a:blip r:embed="rId33"/>
                    <a:stretch>
                      <a:fillRect/>
                    </a:stretch>
                  </pic:blipFill>
                  <pic:spPr>
                    <a:xfrm>
                      <a:off x="0" y="0"/>
                      <a:ext cx="3823438" cy="2320109"/>
                    </a:xfrm>
                    <a:prstGeom prst="rect">
                      <a:avLst/>
                    </a:prstGeom>
                  </pic:spPr>
                </pic:pic>
              </a:graphicData>
            </a:graphic>
          </wp:inline>
        </w:drawing>
      </w:r>
    </w:p>
    <w:p w14:paraId="07E1B1AB" w14:textId="741BF8D3" w:rsidR="00B41C84" w:rsidRPr="0061150E" w:rsidRDefault="00B41C84" w:rsidP="00552497">
      <w:pPr>
        <w:rPr>
          <w:rFonts w:ascii="Garamond" w:hAnsi="Garamond"/>
          <w:sz w:val="20"/>
          <w:szCs w:val="20"/>
          <w:lang w:val="en-GB"/>
        </w:rPr>
      </w:pPr>
      <w:r w:rsidRPr="0061150E">
        <w:rPr>
          <w:rFonts w:ascii="Garamond" w:hAnsi="Garamond"/>
          <w:sz w:val="20"/>
          <w:szCs w:val="20"/>
          <w:lang w:val="en-GB"/>
        </w:rPr>
        <w:t>Better distributions of site via Altitudinal gradients, still a bit concentrated in minimal value. HAS value been numerous in less than &lt;25 %. But permit to separate approximately well per Habitat type, whereas</w:t>
      </w:r>
      <w:r w:rsidR="000A4AA5" w:rsidRPr="0061150E">
        <w:rPr>
          <w:rFonts w:ascii="Garamond" w:hAnsi="Garamond"/>
          <w:sz w:val="20"/>
          <w:szCs w:val="20"/>
          <w:lang w:val="en-GB"/>
        </w:rPr>
        <w:t xml:space="preserve"> habitat x altitude not, marked by forest habitat present on the whole gradient. Disproportionate habitat type selection is marked here with four urban types for 25 forest one. With HSA, Prairie and Forest habitat are well separated from the more urban environment.</w:t>
      </w:r>
    </w:p>
    <w:p w14:paraId="25926D01" w14:textId="77777777" w:rsidR="0050199E" w:rsidRPr="0061150E" w:rsidRDefault="0050199E" w:rsidP="00552497">
      <w:pPr>
        <w:rPr>
          <w:rFonts w:ascii="Garamond" w:hAnsi="Garamond"/>
          <w:sz w:val="20"/>
          <w:szCs w:val="20"/>
          <w:lang w:val="en-GB"/>
        </w:rPr>
      </w:pPr>
    </w:p>
    <w:p w14:paraId="0F367164" w14:textId="771B1248" w:rsidR="00D7251F" w:rsidRPr="0061150E" w:rsidRDefault="00D7251F" w:rsidP="00D7251F">
      <w:pPr>
        <w:rPr>
          <w:rFonts w:ascii="Garamond" w:hAnsi="Garamond"/>
          <w:lang w:val="en-GB"/>
        </w:rPr>
      </w:pPr>
    </w:p>
    <w:p w14:paraId="4618EFD8" w14:textId="6937F37B" w:rsidR="00D7251F" w:rsidRPr="0061150E" w:rsidRDefault="00D7251F" w:rsidP="00D7251F">
      <w:pPr>
        <w:pStyle w:val="Paragraphedeliste"/>
        <w:numPr>
          <w:ilvl w:val="0"/>
          <w:numId w:val="7"/>
        </w:numPr>
        <w:rPr>
          <w:rFonts w:ascii="Garamond" w:hAnsi="Garamond"/>
          <w:lang w:val="en-GB"/>
        </w:rPr>
      </w:pPr>
      <w:r w:rsidRPr="0061150E">
        <w:rPr>
          <w:rFonts w:ascii="Garamond" w:hAnsi="Garamond"/>
          <w:lang w:val="en-GB"/>
        </w:rPr>
        <w:t>Example of N/E proportion linked to the presence absence of Exotic species (Acr_tri)</w:t>
      </w:r>
    </w:p>
    <w:p w14:paraId="28283469" w14:textId="0E634514" w:rsidR="00D7251F" w:rsidRPr="0061150E" w:rsidRDefault="00D7251F" w:rsidP="00D7251F">
      <w:pPr>
        <w:ind w:left="360"/>
        <w:rPr>
          <w:rFonts w:ascii="Garamond" w:hAnsi="Garamond"/>
          <w:lang w:val="en-GB"/>
        </w:rPr>
      </w:pPr>
      <w:r w:rsidRPr="0061150E">
        <w:rPr>
          <w:rFonts w:ascii="Garamond" w:hAnsi="Garamond"/>
          <w:noProof/>
          <w:lang w:val="en-GB"/>
        </w:rPr>
        <w:lastRenderedPageBreak/>
        <w:drawing>
          <wp:inline distT="0" distB="0" distL="0" distR="0" wp14:anchorId="115DD281" wp14:editId="4CBF3079">
            <wp:extent cx="5760720" cy="3472180"/>
            <wp:effectExtent l="0" t="0" r="0" b="0"/>
            <wp:docPr id="718722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2216" name=""/>
                    <pic:cNvPicPr/>
                  </pic:nvPicPr>
                  <pic:blipFill>
                    <a:blip r:embed="rId34"/>
                    <a:stretch>
                      <a:fillRect/>
                    </a:stretch>
                  </pic:blipFill>
                  <pic:spPr>
                    <a:xfrm>
                      <a:off x="0" y="0"/>
                      <a:ext cx="5760720" cy="3472180"/>
                    </a:xfrm>
                    <a:prstGeom prst="rect">
                      <a:avLst/>
                    </a:prstGeom>
                  </pic:spPr>
                </pic:pic>
              </a:graphicData>
            </a:graphic>
          </wp:inline>
        </w:drawing>
      </w:r>
    </w:p>
    <w:p w14:paraId="1E7A054A" w14:textId="3E7C9106" w:rsidR="00D7251F" w:rsidRPr="0061150E" w:rsidRDefault="00D7251F" w:rsidP="00D7251F">
      <w:pPr>
        <w:ind w:left="360"/>
        <w:rPr>
          <w:rFonts w:ascii="Garamond" w:hAnsi="Garamond"/>
          <w:sz w:val="20"/>
          <w:szCs w:val="20"/>
          <w:lang w:val="en-GB"/>
        </w:rPr>
      </w:pPr>
      <w:r w:rsidRPr="0061150E">
        <w:rPr>
          <w:rFonts w:ascii="Garamond" w:hAnsi="Garamond"/>
          <w:sz w:val="20"/>
          <w:szCs w:val="20"/>
          <w:lang w:val="en-GB"/>
        </w:rPr>
        <w:t xml:space="preserve">No visual pattern of Native species detection in the presence or absence of Acridotheres tristis, more native species ratio in the presence of the common </w:t>
      </w:r>
      <w:r w:rsidR="00061906" w:rsidRPr="0061150E">
        <w:rPr>
          <w:rFonts w:ascii="Garamond" w:hAnsi="Garamond"/>
          <w:sz w:val="20"/>
          <w:szCs w:val="20"/>
          <w:lang w:val="en-GB"/>
        </w:rPr>
        <w:t>Myna</w:t>
      </w:r>
      <w:r w:rsidRPr="0061150E">
        <w:rPr>
          <w:rFonts w:ascii="Garamond" w:hAnsi="Garamond"/>
          <w:sz w:val="20"/>
          <w:szCs w:val="20"/>
          <w:lang w:val="en-GB"/>
        </w:rPr>
        <w:t>, but the median value is higher for absence (0.14) than presence (0)</w:t>
      </w:r>
      <w:r w:rsidR="00061906" w:rsidRPr="0061150E">
        <w:rPr>
          <w:rFonts w:ascii="Garamond" w:hAnsi="Garamond"/>
          <w:sz w:val="20"/>
          <w:szCs w:val="20"/>
          <w:lang w:val="en-GB"/>
        </w:rPr>
        <w:t>, that can show for proportionate dataset, more N/E proportion in the absence of this species.</w:t>
      </w:r>
    </w:p>
    <w:p w14:paraId="0C9C7C52" w14:textId="1D40C4F2" w:rsidR="00A4143F" w:rsidRPr="0061150E" w:rsidRDefault="00A4143F" w:rsidP="00D7251F">
      <w:pPr>
        <w:ind w:left="360"/>
        <w:rPr>
          <w:rFonts w:ascii="Garamond" w:hAnsi="Garamond"/>
          <w:sz w:val="20"/>
          <w:szCs w:val="20"/>
          <w:lang w:val="en-GB"/>
        </w:rPr>
      </w:pPr>
    </w:p>
    <w:p w14:paraId="1767D0B3" w14:textId="6AB2972F" w:rsidR="00A4143F" w:rsidRPr="0061150E" w:rsidRDefault="00A4143F" w:rsidP="00A4143F">
      <w:pPr>
        <w:pStyle w:val="Paragraphedeliste"/>
        <w:numPr>
          <w:ilvl w:val="0"/>
          <w:numId w:val="7"/>
        </w:numPr>
        <w:rPr>
          <w:rFonts w:ascii="Garamond" w:hAnsi="Garamond"/>
          <w:lang w:val="en-GB"/>
        </w:rPr>
      </w:pPr>
      <w:r w:rsidRPr="0061150E">
        <w:rPr>
          <w:rFonts w:ascii="Garamond" w:hAnsi="Garamond"/>
          <w:noProof/>
          <w:sz w:val="20"/>
          <w:szCs w:val="20"/>
          <w:lang w:val="en-GB"/>
        </w:rPr>
        <w:drawing>
          <wp:anchor distT="0" distB="0" distL="114300" distR="114300" simplePos="0" relativeHeight="251658240" behindDoc="1" locked="0" layoutInCell="1" allowOverlap="1" wp14:anchorId="1BED2A68" wp14:editId="329B5024">
            <wp:simplePos x="0" y="0"/>
            <wp:positionH relativeFrom="column">
              <wp:posOffset>-747395</wp:posOffset>
            </wp:positionH>
            <wp:positionV relativeFrom="paragraph">
              <wp:posOffset>487045</wp:posOffset>
            </wp:positionV>
            <wp:extent cx="3976043" cy="2446020"/>
            <wp:effectExtent l="0" t="0" r="5715" b="0"/>
            <wp:wrapTight wrapText="bothSides">
              <wp:wrapPolygon edited="0">
                <wp:start x="0" y="0"/>
                <wp:lineTo x="0" y="21364"/>
                <wp:lineTo x="21528" y="21364"/>
                <wp:lineTo x="21528" y="0"/>
                <wp:lineTo x="0" y="0"/>
              </wp:wrapPolygon>
            </wp:wrapTight>
            <wp:docPr id="396638917" name="Image 1" descr="Une image contenant capture d’écran, text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8917" name="Image 1" descr="Une image contenant capture d’écran, texte, ligne, Tracé&#10;&#10;Le contenu généré par l’IA peut être incorrect."/>
                    <pic:cNvPicPr/>
                  </pic:nvPicPr>
                  <pic:blipFill>
                    <a:blip r:embed="rId35">
                      <a:extLst>
                        <a:ext uri="{28A0092B-C50C-407E-A947-70E740481C1C}">
                          <a14:useLocalDpi xmlns:a14="http://schemas.microsoft.com/office/drawing/2010/main" val="0"/>
                        </a:ext>
                      </a:extLst>
                    </a:blip>
                    <a:stretch>
                      <a:fillRect/>
                    </a:stretch>
                  </pic:blipFill>
                  <pic:spPr>
                    <a:xfrm>
                      <a:off x="0" y="0"/>
                      <a:ext cx="3976043" cy="2446020"/>
                    </a:xfrm>
                    <a:prstGeom prst="rect">
                      <a:avLst/>
                    </a:prstGeom>
                  </pic:spPr>
                </pic:pic>
              </a:graphicData>
            </a:graphic>
          </wp:anchor>
        </w:drawing>
      </w:r>
      <w:r w:rsidRPr="0061150E">
        <w:rPr>
          <w:rFonts w:ascii="Garamond" w:hAnsi="Garamond"/>
          <w:lang w:val="en-GB"/>
        </w:rPr>
        <w:t>Comparison of altitude and urban gradient using AID or S(richness) and habitat type for each site.</w:t>
      </w:r>
    </w:p>
    <w:p w14:paraId="0B63C52F" w14:textId="5166EB56" w:rsidR="00A4143F" w:rsidRPr="0061150E" w:rsidRDefault="00A4143F" w:rsidP="00A4143F">
      <w:pPr>
        <w:ind w:left="360"/>
        <w:rPr>
          <w:rFonts w:ascii="Garamond" w:hAnsi="Garamond"/>
          <w:lang w:val="en-GB"/>
        </w:rPr>
      </w:pPr>
      <w:r w:rsidRPr="0061150E">
        <w:rPr>
          <w:rFonts w:ascii="Garamond" w:hAnsi="Garamond"/>
          <w:noProof/>
          <w:lang w:val="en-GB"/>
        </w:rPr>
        <w:drawing>
          <wp:anchor distT="0" distB="0" distL="114300" distR="114300" simplePos="0" relativeHeight="251659264" behindDoc="1" locked="0" layoutInCell="1" allowOverlap="1" wp14:anchorId="12375584" wp14:editId="03293C40">
            <wp:simplePos x="0" y="0"/>
            <wp:positionH relativeFrom="column">
              <wp:posOffset>3306445</wp:posOffset>
            </wp:positionH>
            <wp:positionV relativeFrom="paragraph">
              <wp:posOffset>376555</wp:posOffset>
            </wp:positionV>
            <wp:extent cx="2779395" cy="1546860"/>
            <wp:effectExtent l="0" t="0" r="1905" b="0"/>
            <wp:wrapTight wrapText="bothSides">
              <wp:wrapPolygon edited="0">
                <wp:start x="0" y="0"/>
                <wp:lineTo x="0" y="21281"/>
                <wp:lineTo x="21467" y="21281"/>
                <wp:lineTo x="21467" y="0"/>
                <wp:lineTo x="0" y="0"/>
              </wp:wrapPolygon>
            </wp:wrapTight>
            <wp:docPr id="63036977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69777" name="Image 1" descr="Une image contenant texte, capture d’écran, Police&#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2779395" cy="1546860"/>
                    </a:xfrm>
                    <a:prstGeom prst="rect">
                      <a:avLst/>
                    </a:prstGeom>
                  </pic:spPr>
                </pic:pic>
              </a:graphicData>
            </a:graphic>
          </wp:anchor>
        </w:drawing>
      </w:r>
    </w:p>
    <w:p w14:paraId="5130E217" w14:textId="13C28161" w:rsidR="00A4143F" w:rsidRPr="0061150E" w:rsidRDefault="00A4143F" w:rsidP="00A4143F">
      <w:pPr>
        <w:ind w:left="360"/>
        <w:rPr>
          <w:rFonts w:ascii="Garamond" w:hAnsi="Garamond"/>
          <w:lang w:val="en-GB"/>
        </w:rPr>
      </w:pPr>
    </w:p>
    <w:p w14:paraId="3FE0FE6B" w14:textId="77777777" w:rsidR="00A4143F" w:rsidRPr="0061150E" w:rsidRDefault="00A4143F" w:rsidP="00A4143F">
      <w:pPr>
        <w:ind w:left="360"/>
        <w:rPr>
          <w:rFonts w:ascii="Garamond" w:hAnsi="Garamond"/>
          <w:lang w:val="en-GB"/>
        </w:rPr>
      </w:pPr>
    </w:p>
    <w:p w14:paraId="2E076159" w14:textId="4FAF15A2" w:rsidR="002F0B5D" w:rsidRPr="0061150E" w:rsidRDefault="00A4143F" w:rsidP="002F0B5D">
      <w:pPr>
        <w:ind w:left="360"/>
        <w:rPr>
          <w:rFonts w:ascii="Garamond" w:hAnsi="Garamond"/>
          <w:sz w:val="20"/>
          <w:szCs w:val="20"/>
          <w:lang w:val="en-GB"/>
        </w:rPr>
      </w:pPr>
      <w:r w:rsidRPr="0061150E">
        <w:rPr>
          <w:rFonts w:ascii="Garamond" w:hAnsi="Garamond"/>
          <w:sz w:val="20"/>
          <w:szCs w:val="20"/>
          <w:lang w:val="en-GB"/>
        </w:rPr>
        <w:t xml:space="preserve">The AID pulls to the 0 for high </w:t>
      </w:r>
      <w:r w:rsidR="002F0B5D" w:rsidRPr="0061150E">
        <w:rPr>
          <w:rFonts w:ascii="Garamond" w:hAnsi="Garamond"/>
          <w:sz w:val="20"/>
          <w:szCs w:val="20"/>
          <w:lang w:val="en-GB"/>
        </w:rPr>
        <w:t>HSA but</w:t>
      </w:r>
      <w:r w:rsidRPr="0061150E">
        <w:rPr>
          <w:rFonts w:ascii="Garamond" w:hAnsi="Garamond"/>
          <w:sz w:val="20"/>
          <w:szCs w:val="20"/>
          <w:lang w:val="en-GB"/>
        </w:rPr>
        <w:t xml:space="preserve"> still lacking some point to be sure. More site concentrated at 0% HSA, and bigger </w:t>
      </w:r>
      <w:r w:rsidR="002F0B5D" w:rsidRPr="0061150E">
        <w:rPr>
          <w:rFonts w:ascii="Garamond" w:hAnsi="Garamond"/>
          <w:sz w:val="20"/>
          <w:szCs w:val="20"/>
          <w:lang w:val="en-GB"/>
        </w:rPr>
        <w:t>standard deviation when lacking site at high HAS.</w:t>
      </w:r>
    </w:p>
    <w:p w14:paraId="0EC0676C" w14:textId="4CF6D357" w:rsidR="002F0B5D" w:rsidRPr="0061150E" w:rsidRDefault="002F0B5D" w:rsidP="00A4143F">
      <w:pPr>
        <w:ind w:left="360"/>
        <w:rPr>
          <w:rFonts w:ascii="Garamond" w:hAnsi="Garamond"/>
          <w:lang w:val="en-GB"/>
        </w:rPr>
      </w:pPr>
      <w:r w:rsidRPr="0061150E">
        <w:rPr>
          <w:rFonts w:ascii="Garamond" w:hAnsi="Garamond"/>
          <w:noProof/>
          <w:lang w:val="en-GB"/>
        </w:rPr>
        <w:lastRenderedPageBreak/>
        <w:drawing>
          <wp:anchor distT="0" distB="0" distL="114300" distR="114300" simplePos="0" relativeHeight="251661312" behindDoc="1" locked="0" layoutInCell="1" allowOverlap="1" wp14:anchorId="3FC288AC" wp14:editId="35B89BA8">
            <wp:simplePos x="0" y="0"/>
            <wp:positionH relativeFrom="column">
              <wp:posOffset>3054985</wp:posOffset>
            </wp:positionH>
            <wp:positionV relativeFrom="paragraph">
              <wp:posOffset>356870</wp:posOffset>
            </wp:positionV>
            <wp:extent cx="2933700" cy="1577340"/>
            <wp:effectExtent l="0" t="0" r="0" b="3810"/>
            <wp:wrapTight wrapText="bothSides">
              <wp:wrapPolygon edited="0">
                <wp:start x="0" y="0"/>
                <wp:lineTo x="0" y="21391"/>
                <wp:lineTo x="21460" y="21391"/>
                <wp:lineTo x="21460" y="0"/>
                <wp:lineTo x="0" y="0"/>
              </wp:wrapPolygon>
            </wp:wrapTight>
            <wp:docPr id="2488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363" name=""/>
                    <pic:cNvPicPr/>
                  </pic:nvPicPr>
                  <pic:blipFill>
                    <a:blip r:embed="rId37">
                      <a:extLst>
                        <a:ext uri="{28A0092B-C50C-407E-A947-70E740481C1C}">
                          <a14:useLocalDpi xmlns:a14="http://schemas.microsoft.com/office/drawing/2010/main" val="0"/>
                        </a:ext>
                      </a:extLst>
                    </a:blip>
                    <a:stretch>
                      <a:fillRect/>
                    </a:stretch>
                  </pic:blipFill>
                  <pic:spPr>
                    <a:xfrm>
                      <a:off x="0" y="0"/>
                      <a:ext cx="2933700" cy="1577340"/>
                    </a:xfrm>
                    <a:prstGeom prst="rect">
                      <a:avLst/>
                    </a:prstGeom>
                  </pic:spPr>
                </pic:pic>
              </a:graphicData>
            </a:graphic>
            <wp14:sizeRelH relativeFrom="margin">
              <wp14:pctWidth>0</wp14:pctWidth>
            </wp14:sizeRelH>
            <wp14:sizeRelV relativeFrom="margin">
              <wp14:pctHeight>0</wp14:pctHeight>
            </wp14:sizeRelV>
          </wp:anchor>
        </w:drawing>
      </w:r>
      <w:r w:rsidRPr="0061150E">
        <w:rPr>
          <w:rFonts w:ascii="Garamond" w:hAnsi="Garamond"/>
          <w:noProof/>
          <w:lang w:val="en-GB"/>
        </w:rPr>
        <w:drawing>
          <wp:anchor distT="0" distB="0" distL="114300" distR="114300" simplePos="0" relativeHeight="251660288" behindDoc="1" locked="0" layoutInCell="1" allowOverlap="1" wp14:anchorId="28F3C535" wp14:editId="29510BBB">
            <wp:simplePos x="0" y="0"/>
            <wp:positionH relativeFrom="column">
              <wp:posOffset>-640715</wp:posOffset>
            </wp:positionH>
            <wp:positionV relativeFrom="paragraph">
              <wp:posOffset>-1227</wp:posOffset>
            </wp:positionV>
            <wp:extent cx="3623380" cy="2232660"/>
            <wp:effectExtent l="0" t="0" r="0" b="0"/>
            <wp:wrapTight wrapText="bothSides">
              <wp:wrapPolygon edited="0">
                <wp:start x="0" y="0"/>
                <wp:lineTo x="0" y="21379"/>
                <wp:lineTo x="21464" y="21379"/>
                <wp:lineTo x="21464" y="0"/>
                <wp:lineTo x="0" y="0"/>
              </wp:wrapPolygon>
            </wp:wrapTight>
            <wp:docPr id="2087275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75727" name=""/>
                    <pic:cNvPicPr/>
                  </pic:nvPicPr>
                  <pic:blipFill>
                    <a:blip r:embed="rId38">
                      <a:extLst>
                        <a:ext uri="{28A0092B-C50C-407E-A947-70E740481C1C}">
                          <a14:useLocalDpi xmlns:a14="http://schemas.microsoft.com/office/drawing/2010/main" val="0"/>
                        </a:ext>
                      </a:extLst>
                    </a:blip>
                    <a:stretch>
                      <a:fillRect/>
                    </a:stretch>
                  </pic:blipFill>
                  <pic:spPr>
                    <a:xfrm>
                      <a:off x="0" y="0"/>
                      <a:ext cx="3623380" cy="2232660"/>
                    </a:xfrm>
                    <a:prstGeom prst="rect">
                      <a:avLst/>
                    </a:prstGeom>
                  </pic:spPr>
                </pic:pic>
              </a:graphicData>
            </a:graphic>
          </wp:anchor>
        </w:drawing>
      </w:r>
    </w:p>
    <w:p w14:paraId="0ED2A8BC" w14:textId="0AD27077" w:rsidR="00A4143F" w:rsidRPr="0061150E" w:rsidRDefault="00A4143F" w:rsidP="002F0B5D">
      <w:pPr>
        <w:rPr>
          <w:rFonts w:ascii="Garamond" w:hAnsi="Garamond"/>
          <w:lang w:val="en-GB"/>
        </w:rPr>
      </w:pPr>
    </w:p>
    <w:p w14:paraId="47D3E63A" w14:textId="495EE2AF" w:rsidR="002F0B5D" w:rsidRPr="0061150E" w:rsidRDefault="002F0B5D" w:rsidP="002F0B5D">
      <w:pPr>
        <w:rPr>
          <w:rFonts w:ascii="Garamond" w:hAnsi="Garamond"/>
          <w:sz w:val="20"/>
          <w:szCs w:val="20"/>
          <w:lang w:val="en-GB"/>
        </w:rPr>
      </w:pPr>
      <w:r w:rsidRPr="0061150E">
        <w:rPr>
          <w:rFonts w:ascii="Garamond" w:hAnsi="Garamond"/>
          <w:sz w:val="20"/>
          <w:szCs w:val="20"/>
          <w:lang w:val="en-GB"/>
        </w:rPr>
        <w:t>AID is pull to 0 with numerous urban,</w:t>
      </w:r>
      <w:r w:rsidR="00D52EC5" w:rsidRPr="0061150E">
        <w:rPr>
          <w:rFonts w:ascii="Garamond" w:hAnsi="Garamond"/>
          <w:sz w:val="20"/>
          <w:szCs w:val="20"/>
          <w:lang w:val="en-GB"/>
        </w:rPr>
        <w:t xml:space="preserve"> Suburban</w:t>
      </w:r>
      <w:r w:rsidRPr="0061150E">
        <w:rPr>
          <w:rFonts w:ascii="Garamond" w:hAnsi="Garamond"/>
          <w:sz w:val="20"/>
          <w:szCs w:val="20"/>
          <w:lang w:val="en-GB"/>
        </w:rPr>
        <w:t xml:space="preserve"> and some forest dot with low N/E proportion. Bigger standard deviation at high altitude, less site. In </w:t>
      </w:r>
      <w:r w:rsidR="00D52EC5" w:rsidRPr="0061150E">
        <w:rPr>
          <w:rFonts w:ascii="Garamond" w:hAnsi="Garamond"/>
          <w:sz w:val="20"/>
          <w:szCs w:val="20"/>
          <w:lang w:val="en-GB"/>
        </w:rPr>
        <w:t>general,</w:t>
      </w:r>
      <w:r w:rsidRPr="0061150E">
        <w:rPr>
          <w:rFonts w:ascii="Garamond" w:hAnsi="Garamond"/>
          <w:sz w:val="20"/>
          <w:szCs w:val="20"/>
          <w:lang w:val="en-GB"/>
        </w:rPr>
        <w:t xml:space="preserve"> the majority of Prairie and forest site still show a relatively good N/E proportion.</w:t>
      </w:r>
    </w:p>
    <w:p w14:paraId="23E68448" w14:textId="77777777" w:rsidR="00D52EC5" w:rsidRPr="0061150E" w:rsidRDefault="00D52EC5" w:rsidP="002F0B5D">
      <w:pPr>
        <w:rPr>
          <w:rFonts w:ascii="Garamond" w:hAnsi="Garamond"/>
          <w:sz w:val="20"/>
          <w:szCs w:val="20"/>
          <w:lang w:val="en-GB"/>
        </w:rPr>
      </w:pPr>
    </w:p>
    <w:p w14:paraId="4ED1D5CD" w14:textId="4A8FB07E" w:rsidR="00D52EC5" w:rsidRPr="0061150E" w:rsidRDefault="00D52EC5" w:rsidP="002F0B5D">
      <w:pPr>
        <w:rPr>
          <w:rFonts w:ascii="Garamond" w:hAnsi="Garamond"/>
          <w:sz w:val="20"/>
          <w:szCs w:val="20"/>
          <w:lang w:val="en-GB"/>
        </w:rPr>
      </w:pPr>
      <w:r w:rsidRPr="0061150E">
        <w:rPr>
          <w:rFonts w:ascii="Garamond" w:hAnsi="Garamond"/>
          <w:sz w:val="20"/>
          <w:szCs w:val="20"/>
          <w:lang w:val="en-GB"/>
        </w:rPr>
        <w:t xml:space="preserve">The point count method is a big limit to assess the abondance and activity of bird species, working on </w:t>
      </w:r>
      <w:r w:rsidR="0067318F" w:rsidRPr="0061150E">
        <w:rPr>
          <w:rFonts w:ascii="Garamond" w:hAnsi="Garamond"/>
          <w:sz w:val="20"/>
          <w:szCs w:val="20"/>
          <w:lang w:val="en-GB"/>
        </w:rPr>
        <w:t>bird species vocalisation frequencies, or the abondance of frequencies could help with precise assement. Could help with the separation of birdly invaded site and the one less invaded.</w:t>
      </w:r>
    </w:p>
    <w:p w14:paraId="3F01FB74" w14:textId="03F1B9F2" w:rsidR="00030B2A" w:rsidRPr="0061150E" w:rsidRDefault="00030B2A" w:rsidP="002F0B5D">
      <w:pPr>
        <w:rPr>
          <w:rFonts w:ascii="Garamond" w:hAnsi="Garamond"/>
          <w:sz w:val="20"/>
          <w:szCs w:val="20"/>
          <w:lang w:val="en-GB"/>
        </w:rPr>
      </w:pPr>
      <w:r w:rsidRPr="0061150E">
        <w:rPr>
          <w:rFonts w:ascii="Garamond" w:hAnsi="Garamond"/>
          <w:sz w:val="20"/>
          <w:szCs w:val="20"/>
          <w:lang w:val="en-GB"/>
        </w:rPr>
        <w:t>Small correlations with the r² between AID and Alt(m) or HAS(%), may so limit the interpretation with analysis using acoustic indices.</w:t>
      </w:r>
    </w:p>
    <w:p w14:paraId="25937372" w14:textId="1C7AAA3E" w:rsidR="00030B2A" w:rsidRPr="0061150E" w:rsidRDefault="00030B2A" w:rsidP="002F0B5D">
      <w:pPr>
        <w:rPr>
          <w:rFonts w:ascii="Garamond" w:hAnsi="Garamond"/>
          <w:sz w:val="20"/>
          <w:szCs w:val="20"/>
          <w:lang w:val="en-GB"/>
        </w:rPr>
      </w:pPr>
    </w:p>
    <w:p w14:paraId="2273ED20" w14:textId="77777777" w:rsidR="00030B2A" w:rsidRPr="0061150E" w:rsidRDefault="00030B2A" w:rsidP="002F0B5D">
      <w:pPr>
        <w:rPr>
          <w:rFonts w:ascii="Garamond" w:hAnsi="Garamond"/>
          <w:sz w:val="20"/>
          <w:szCs w:val="20"/>
          <w:lang w:val="en-GB"/>
        </w:rPr>
      </w:pPr>
    </w:p>
    <w:p w14:paraId="0354804E" w14:textId="77777777" w:rsidR="00030B2A" w:rsidRPr="0061150E" w:rsidRDefault="00030B2A" w:rsidP="002F0B5D">
      <w:pPr>
        <w:rPr>
          <w:rFonts w:ascii="Garamond" w:hAnsi="Garamond"/>
          <w:sz w:val="20"/>
          <w:szCs w:val="20"/>
          <w:lang w:val="en-GB"/>
        </w:rPr>
      </w:pPr>
    </w:p>
    <w:p w14:paraId="1227ED84" w14:textId="77777777" w:rsidR="00030B2A" w:rsidRPr="0061150E" w:rsidRDefault="00030B2A" w:rsidP="002F0B5D">
      <w:pPr>
        <w:rPr>
          <w:rFonts w:ascii="Garamond" w:hAnsi="Garamond"/>
          <w:sz w:val="20"/>
          <w:szCs w:val="20"/>
          <w:lang w:val="en-GB"/>
        </w:rPr>
      </w:pPr>
    </w:p>
    <w:p w14:paraId="5680F181" w14:textId="77777777" w:rsidR="00030B2A" w:rsidRPr="0061150E" w:rsidRDefault="00030B2A" w:rsidP="002F0B5D">
      <w:pPr>
        <w:rPr>
          <w:rFonts w:ascii="Garamond" w:hAnsi="Garamond"/>
          <w:sz w:val="20"/>
          <w:szCs w:val="20"/>
          <w:lang w:val="en-GB"/>
        </w:rPr>
      </w:pPr>
    </w:p>
    <w:p w14:paraId="282761F4" w14:textId="4B678993" w:rsidR="00030B2A" w:rsidRPr="0061150E" w:rsidRDefault="00030B2A" w:rsidP="002F0B5D">
      <w:pPr>
        <w:rPr>
          <w:rFonts w:ascii="Garamond" w:hAnsi="Garamond"/>
          <w:sz w:val="20"/>
          <w:szCs w:val="20"/>
          <w:lang w:val="en-GB"/>
        </w:rPr>
      </w:pPr>
      <w:r w:rsidRPr="0061150E">
        <w:rPr>
          <w:rFonts w:ascii="Garamond" w:hAnsi="Garamond"/>
          <w:noProof/>
          <w:sz w:val="20"/>
          <w:szCs w:val="20"/>
          <w:lang w:val="en-GB"/>
        </w:rPr>
        <w:drawing>
          <wp:anchor distT="0" distB="0" distL="114300" distR="114300" simplePos="0" relativeHeight="251662336" behindDoc="1" locked="0" layoutInCell="1" allowOverlap="1" wp14:anchorId="2179E049" wp14:editId="57E2CA1B">
            <wp:simplePos x="0" y="0"/>
            <wp:positionH relativeFrom="column">
              <wp:posOffset>-594360</wp:posOffset>
            </wp:positionH>
            <wp:positionV relativeFrom="paragraph">
              <wp:posOffset>273685</wp:posOffset>
            </wp:positionV>
            <wp:extent cx="3710940" cy="2304612"/>
            <wp:effectExtent l="0" t="0" r="3810" b="635"/>
            <wp:wrapTight wrapText="bothSides">
              <wp:wrapPolygon edited="0">
                <wp:start x="0" y="0"/>
                <wp:lineTo x="0" y="21427"/>
                <wp:lineTo x="21511" y="21427"/>
                <wp:lineTo x="21511" y="0"/>
                <wp:lineTo x="0" y="0"/>
              </wp:wrapPolygon>
            </wp:wrapTight>
            <wp:docPr id="1457320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20575" name=""/>
                    <pic:cNvPicPr/>
                  </pic:nvPicPr>
                  <pic:blipFill>
                    <a:blip r:embed="rId39">
                      <a:extLst>
                        <a:ext uri="{28A0092B-C50C-407E-A947-70E740481C1C}">
                          <a14:useLocalDpi xmlns:a14="http://schemas.microsoft.com/office/drawing/2010/main" val="0"/>
                        </a:ext>
                      </a:extLst>
                    </a:blip>
                    <a:stretch>
                      <a:fillRect/>
                    </a:stretch>
                  </pic:blipFill>
                  <pic:spPr>
                    <a:xfrm>
                      <a:off x="0" y="0"/>
                      <a:ext cx="3710940" cy="2304612"/>
                    </a:xfrm>
                    <a:prstGeom prst="rect">
                      <a:avLst/>
                    </a:prstGeom>
                  </pic:spPr>
                </pic:pic>
              </a:graphicData>
            </a:graphic>
          </wp:anchor>
        </w:drawing>
      </w:r>
    </w:p>
    <w:p w14:paraId="7FC293B7" w14:textId="03185483" w:rsidR="00030B2A" w:rsidRPr="0061150E" w:rsidRDefault="00030B2A" w:rsidP="002F0B5D">
      <w:pPr>
        <w:rPr>
          <w:rFonts w:ascii="Garamond" w:hAnsi="Garamond"/>
          <w:sz w:val="20"/>
          <w:szCs w:val="20"/>
          <w:lang w:val="en-GB"/>
        </w:rPr>
      </w:pPr>
      <w:r w:rsidRPr="0061150E">
        <w:rPr>
          <w:rFonts w:ascii="Garamond" w:hAnsi="Garamond"/>
          <w:noProof/>
          <w:sz w:val="20"/>
          <w:szCs w:val="20"/>
          <w:lang w:val="en-GB"/>
        </w:rPr>
        <w:drawing>
          <wp:anchor distT="0" distB="0" distL="114300" distR="114300" simplePos="0" relativeHeight="251663360" behindDoc="1" locked="0" layoutInCell="1" allowOverlap="1" wp14:anchorId="25767004" wp14:editId="50794AA5">
            <wp:simplePos x="0" y="0"/>
            <wp:positionH relativeFrom="column">
              <wp:posOffset>3215005</wp:posOffset>
            </wp:positionH>
            <wp:positionV relativeFrom="paragraph">
              <wp:posOffset>304165</wp:posOffset>
            </wp:positionV>
            <wp:extent cx="2968380" cy="1569720"/>
            <wp:effectExtent l="0" t="0" r="3810" b="0"/>
            <wp:wrapTight wrapText="bothSides">
              <wp:wrapPolygon edited="0">
                <wp:start x="0" y="0"/>
                <wp:lineTo x="0" y="21233"/>
                <wp:lineTo x="21489" y="21233"/>
                <wp:lineTo x="21489" y="0"/>
                <wp:lineTo x="0" y="0"/>
              </wp:wrapPolygon>
            </wp:wrapTight>
            <wp:docPr id="369072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72169" name=""/>
                    <pic:cNvPicPr/>
                  </pic:nvPicPr>
                  <pic:blipFill>
                    <a:blip r:embed="rId40">
                      <a:extLst>
                        <a:ext uri="{28A0092B-C50C-407E-A947-70E740481C1C}">
                          <a14:useLocalDpi xmlns:a14="http://schemas.microsoft.com/office/drawing/2010/main" val="0"/>
                        </a:ext>
                      </a:extLst>
                    </a:blip>
                    <a:stretch>
                      <a:fillRect/>
                    </a:stretch>
                  </pic:blipFill>
                  <pic:spPr>
                    <a:xfrm>
                      <a:off x="0" y="0"/>
                      <a:ext cx="2968380" cy="1569720"/>
                    </a:xfrm>
                    <a:prstGeom prst="rect">
                      <a:avLst/>
                    </a:prstGeom>
                  </pic:spPr>
                </pic:pic>
              </a:graphicData>
            </a:graphic>
          </wp:anchor>
        </w:drawing>
      </w:r>
    </w:p>
    <w:p w14:paraId="47B369BF" w14:textId="13D6F483" w:rsidR="00030B2A" w:rsidRPr="0061150E" w:rsidRDefault="00030B2A" w:rsidP="002F0B5D">
      <w:pPr>
        <w:rPr>
          <w:rFonts w:ascii="Garamond" w:hAnsi="Garamond"/>
          <w:sz w:val="20"/>
          <w:szCs w:val="20"/>
          <w:lang w:val="en-GB"/>
        </w:rPr>
      </w:pPr>
    </w:p>
    <w:p w14:paraId="74B363EA" w14:textId="40B33FA4" w:rsidR="00030B2A" w:rsidRPr="0061150E" w:rsidRDefault="00030B2A" w:rsidP="002F0B5D">
      <w:pPr>
        <w:rPr>
          <w:rFonts w:ascii="Garamond" w:hAnsi="Garamond"/>
          <w:sz w:val="20"/>
          <w:szCs w:val="20"/>
          <w:lang w:val="en-GB"/>
        </w:rPr>
      </w:pPr>
    </w:p>
    <w:p w14:paraId="7CEB1E8D" w14:textId="15C113D1" w:rsidR="00030B2A" w:rsidRPr="0061150E" w:rsidRDefault="00030B2A" w:rsidP="002F0B5D">
      <w:pPr>
        <w:rPr>
          <w:rFonts w:ascii="Garamond" w:hAnsi="Garamond"/>
          <w:sz w:val="20"/>
          <w:szCs w:val="20"/>
          <w:lang w:val="en-GB"/>
        </w:rPr>
      </w:pPr>
      <w:r w:rsidRPr="0061150E">
        <w:rPr>
          <w:rFonts w:ascii="Garamond" w:hAnsi="Garamond"/>
          <w:noProof/>
          <w:sz w:val="20"/>
          <w:szCs w:val="20"/>
          <w:lang w:val="en-GB"/>
        </w:rPr>
        <w:lastRenderedPageBreak/>
        <w:drawing>
          <wp:anchor distT="0" distB="0" distL="114300" distR="114300" simplePos="0" relativeHeight="251664384" behindDoc="1" locked="0" layoutInCell="1" allowOverlap="1" wp14:anchorId="6F1C7C89" wp14:editId="51C162B5">
            <wp:simplePos x="0" y="0"/>
            <wp:positionH relativeFrom="column">
              <wp:posOffset>-610235</wp:posOffset>
            </wp:positionH>
            <wp:positionV relativeFrom="paragraph">
              <wp:posOffset>508000</wp:posOffset>
            </wp:positionV>
            <wp:extent cx="3636010" cy="2239645"/>
            <wp:effectExtent l="0" t="0" r="2540" b="8255"/>
            <wp:wrapTight wrapText="bothSides">
              <wp:wrapPolygon edited="0">
                <wp:start x="0" y="0"/>
                <wp:lineTo x="0" y="21496"/>
                <wp:lineTo x="21502" y="21496"/>
                <wp:lineTo x="21502" y="0"/>
                <wp:lineTo x="0" y="0"/>
              </wp:wrapPolygon>
            </wp:wrapTight>
            <wp:docPr id="1982350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50592" name=""/>
                    <pic:cNvPicPr/>
                  </pic:nvPicPr>
                  <pic:blipFill>
                    <a:blip r:embed="rId41">
                      <a:extLst>
                        <a:ext uri="{28A0092B-C50C-407E-A947-70E740481C1C}">
                          <a14:useLocalDpi xmlns:a14="http://schemas.microsoft.com/office/drawing/2010/main" val="0"/>
                        </a:ext>
                      </a:extLst>
                    </a:blip>
                    <a:stretch>
                      <a:fillRect/>
                    </a:stretch>
                  </pic:blipFill>
                  <pic:spPr>
                    <a:xfrm>
                      <a:off x="0" y="0"/>
                      <a:ext cx="3636010" cy="2239645"/>
                    </a:xfrm>
                    <a:prstGeom prst="rect">
                      <a:avLst/>
                    </a:prstGeom>
                  </pic:spPr>
                </pic:pic>
              </a:graphicData>
            </a:graphic>
            <wp14:sizeRelH relativeFrom="margin">
              <wp14:pctWidth>0</wp14:pctWidth>
            </wp14:sizeRelH>
            <wp14:sizeRelV relativeFrom="margin">
              <wp14:pctHeight>0</wp14:pctHeight>
            </wp14:sizeRelV>
          </wp:anchor>
        </w:drawing>
      </w:r>
      <w:r w:rsidRPr="0061150E">
        <w:rPr>
          <w:rFonts w:ascii="Garamond" w:hAnsi="Garamond"/>
          <w:sz w:val="20"/>
          <w:szCs w:val="20"/>
          <w:lang w:val="en-GB"/>
        </w:rPr>
        <w:t>Richness estimation is not affected by urbanisation gradient, sites with low HAS seems to rather have a lot of species (exotic + native) or a lower number of species (native+fewer exotic than high urbanises). Which stabilizes the richness throughout the HAS gradient. Seems to variate a lot between sites. Every rural sites show high diversity, the other habitats are more variable.</w:t>
      </w:r>
    </w:p>
    <w:p w14:paraId="45EBCBAC" w14:textId="4438DD91" w:rsidR="00030B2A" w:rsidRPr="0061150E" w:rsidRDefault="00030B2A" w:rsidP="002F0B5D">
      <w:pPr>
        <w:rPr>
          <w:rFonts w:ascii="Garamond" w:hAnsi="Garamond"/>
          <w:sz w:val="20"/>
          <w:szCs w:val="20"/>
          <w:lang w:val="en-GB"/>
        </w:rPr>
      </w:pPr>
      <w:r w:rsidRPr="0061150E">
        <w:rPr>
          <w:rFonts w:ascii="Garamond" w:hAnsi="Garamond"/>
          <w:noProof/>
          <w:sz w:val="20"/>
          <w:szCs w:val="20"/>
          <w:lang w:val="en-GB"/>
        </w:rPr>
        <w:drawing>
          <wp:anchor distT="0" distB="0" distL="114300" distR="114300" simplePos="0" relativeHeight="251665408" behindDoc="1" locked="0" layoutInCell="1" allowOverlap="1" wp14:anchorId="08ADA862" wp14:editId="09D84736">
            <wp:simplePos x="0" y="0"/>
            <wp:positionH relativeFrom="column">
              <wp:posOffset>3154045</wp:posOffset>
            </wp:positionH>
            <wp:positionV relativeFrom="paragraph">
              <wp:posOffset>179070</wp:posOffset>
            </wp:positionV>
            <wp:extent cx="3054985" cy="1610360"/>
            <wp:effectExtent l="0" t="0" r="0" b="8890"/>
            <wp:wrapTight wrapText="bothSides">
              <wp:wrapPolygon edited="0">
                <wp:start x="0" y="0"/>
                <wp:lineTo x="0" y="21464"/>
                <wp:lineTo x="21416" y="21464"/>
                <wp:lineTo x="21416" y="0"/>
                <wp:lineTo x="0" y="0"/>
              </wp:wrapPolygon>
            </wp:wrapTight>
            <wp:docPr id="13985221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22154" name="Image 1" descr="Une image contenant texte, capture d’écran, Police&#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a:off x="0" y="0"/>
                      <a:ext cx="3054985" cy="1610360"/>
                    </a:xfrm>
                    <a:prstGeom prst="rect">
                      <a:avLst/>
                    </a:prstGeom>
                  </pic:spPr>
                </pic:pic>
              </a:graphicData>
            </a:graphic>
            <wp14:sizeRelH relativeFrom="margin">
              <wp14:pctWidth>0</wp14:pctWidth>
            </wp14:sizeRelH>
            <wp14:sizeRelV relativeFrom="margin">
              <wp14:pctHeight>0</wp14:pctHeight>
            </wp14:sizeRelV>
          </wp:anchor>
        </w:drawing>
      </w:r>
    </w:p>
    <w:p w14:paraId="2389A8D6" w14:textId="3C6B2F5A" w:rsidR="00030B2A" w:rsidRPr="0061150E" w:rsidRDefault="00030B2A" w:rsidP="002F0B5D">
      <w:pPr>
        <w:rPr>
          <w:rFonts w:ascii="Garamond" w:hAnsi="Garamond"/>
          <w:sz w:val="20"/>
          <w:szCs w:val="20"/>
          <w:lang w:val="en-GB"/>
        </w:rPr>
      </w:pPr>
    </w:p>
    <w:p w14:paraId="363EC304" w14:textId="29B5E9FF" w:rsidR="00030B2A" w:rsidRPr="0061150E" w:rsidRDefault="00030B2A" w:rsidP="002F0B5D">
      <w:pPr>
        <w:rPr>
          <w:rFonts w:ascii="Garamond" w:hAnsi="Garamond"/>
          <w:sz w:val="20"/>
          <w:szCs w:val="20"/>
          <w:lang w:val="en-GB"/>
        </w:rPr>
      </w:pPr>
    </w:p>
    <w:p w14:paraId="55BB8E67" w14:textId="13AD45B2" w:rsidR="00030B2A" w:rsidRPr="0061150E" w:rsidRDefault="0084018F" w:rsidP="002F0B5D">
      <w:pPr>
        <w:rPr>
          <w:rFonts w:ascii="Garamond" w:hAnsi="Garamond"/>
          <w:sz w:val="20"/>
          <w:szCs w:val="20"/>
          <w:lang w:val="en-GB"/>
        </w:rPr>
      </w:pPr>
      <w:r w:rsidRPr="0061150E">
        <w:rPr>
          <w:rFonts w:ascii="Garamond" w:hAnsi="Garamond"/>
          <w:sz w:val="20"/>
          <w:szCs w:val="20"/>
          <w:lang w:val="en-GB"/>
        </w:rPr>
        <w:t>With the altitudinal gradient, sites are more disperdes for their richness. Still, sites at lower altitudes could show an average number of species with only exotic ones, then sites combining exotic and native species between 300 and 600 meter, and low diversty site with onlynatives species and few exotic ones.</w:t>
      </w:r>
    </w:p>
    <w:p w14:paraId="284CAEC9" w14:textId="21647172" w:rsidR="0084018F" w:rsidRPr="0061150E" w:rsidRDefault="0084018F" w:rsidP="002F0B5D">
      <w:pPr>
        <w:rPr>
          <w:rFonts w:ascii="Garamond" w:hAnsi="Garamond"/>
          <w:sz w:val="20"/>
          <w:szCs w:val="20"/>
          <w:lang w:val="en-GB"/>
        </w:rPr>
      </w:pPr>
    </w:p>
    <w:p w14:paraId="6C198D0B" w14:textId="6129BDDB" w:rsidR="0084018F" w:rsidRPr="0061150E" w:rsidRDefault="0084018F" w:rsidP="002F0B5D">
      <w:pPr>
        <w:rPr>
          <w:rFonts w:ascii="Garamond" w:hAnsi="Garamond"/>
          <w:sz w:val="20"/>
          <w:szCs w:val="20"/>
          <w:lang w:val="en-GB"/>
        </w:rPr>
      </w:pPr>
      <w:r w:rsidRPr="0061150E">
        <w:rPr>
          <w:rFonts w:ascii="Garamond" w:hAnsi="Garamond"/>
          <w:sz w:val="20"/>
          <w:szCs w:val="20"/>
          <w:lang w:val="en-GB"/>
        </w:rPr>
        <w:t>Richness is not correlated with altitudes or HAS gradient in our datasets.</w:t>
      </w:r>
    </w:p>
    <w:p w14:paraId="4DB3EB22" w14:textId="0B6CD948" w:rsidR="0084018F" w:rsidRPr="0061150E" w:rsidRDefault="0084018F" w:rsidP="002F0B5D">
      <w:pPr>
        <w:rPr>
          <w:rFonts w:ascii="Garamond" w:hAnsi="Garamond"/>
          <w:sz w:val="20"/>
          <w:szCs w:val="20"/>
          <w:lang w:val="en-GB"/>
        </w:rPr>
      </w:pPr>
      <w:r w:rsidRPr="0061150E">
        <w:rPr>
          <w:rFonts w:ascii="Garamond" w:hAnsi="Garamond"/>
          <w:sz w:val="20"/>
          <w:szCs w:val="20"/>
          <w:lang w:val="en-GB"/>
        </w:rPr>
        <w:t xml:space="preserve">The definition of the </w:t>
      </w:r>
      <w:r w:rsidR="00647C06" w:rsidRPr="0061150E">
        <w:rPr>
          <w:rFonts w:ascii="Garamond" w:hAnsi="Garamond"/>
          <w:sz w:val="20"/>
          <w:szCs w:val="20"/>
          <w:lang w:val="en-GB"/>
        </w:rPr>
        <w:t>habitat</w:t>
      </w:r>
      <w:r w:rsidRPr="0061150E">
        <w:rPr>
          <w:rFonts w:ascii="Garamond" w:hAnsi="Garamond"/>
          <w:sz w:val="20"/>
          <w:szCs w:val="20"/>
          <w:lang w:val="en-GB"/>
        </w:rPr>
        <w:t xml:space="preserve"> types could be more precised, as some urban and suburban sites are quite mixed. Using only two habitats type could me more precised.</w:t>
      </w:r>
    </w:p>
    <w:p w14:paraId="64296817" w14:textId="77777777" w:rsidR="00030B2A" w:rsidRPr="0061150E" w:rsidRDefault="00030B2A" w:rsidP="002F0B5D">
      <w:pPr>
        <w:rPr>
          <w:rFonts w:ascii="Garamond" w:hAnsi="Garamond"/>
          <w:sz w:val="20"/>
          <w:szCs w:val="20"/>
          <w:lang w:val="en-GB"/>
        </w:rPr>
      </w:pPr>
    </w:p>
    <w:p w14:paraId="5B56B1C9" w14:textId="28C0B20E" w:rsidR="0084018F" w:rsidRPr="0061150E" w:rsidRDefault="0084018F" w:rsidP="00EB3904">
      <w:pPr>
        <w:pStyle w:val="Paragraphedeliste"/>
        <w:numPr>
          <w:ilvl w:val="0"/>
          <w:numId w:val="7"/>
        </w:numPr>
        <w:rPr>
          <w:rFonts w:ascii="Garamond" w:hAnsi="Garamond"/>
          <w:lang w:val="en-GB"/>
        </w:rPr>
      </w:pPr>
      <w:r w:rsidRPr="0061150E">
        <w:rPr>
          <w:rFonts w:ascii="Garamond" w:hAnsi="Garamond"/>
          <w:lang w:val="en-GB"/>
        </w:rPr>
        <w:t xml:space="preserve">Barplot of each Habitat type </w:t>
      </w:r>
      <w:r w:rsidR="00D20B3F" w:rsidRPr="0061150E">
        <w:rPr>
          <w:rFonts w:ascii="Garamond" w:hAnsi="Garamond"/>
          <w:lang w:val="en-GB"/>
        </w:rPr>
        <w:t>with HSA</w:t>
      </w:r>
      <w:r w:rsidR="001E1C1E" w:rsidRPr="0061150E">
        <w:rPr>
          <w:rFonts w:ascii="Garamond" w:hAnsi="Garamond"/>
          <w:lang w:val="en-GB"/>
        </w:rPr>
        <w:t xml:space="preserve"> </w:t>
      </w:r>
      <w:r w:rsidRPr="0061150E">
        <w:rPr>
          <w:rFonts w:ascii="Garamond" w:hAnsi="Garamond"/>
          <w:lang w:val="en-GB"/>
        </w:rPr>
        <w:t>or fused in only two, with AID</w:t>
      </w:r>
    </w:p>
    <w:p w14:paraId="5ECC565F" w14:textId="2C282CC3" w:rsidR="0084018F" w:rsidRPr="0061150E" w:rsidRDefault="0084018F" w:rsidP="0084018F">
      <w:pPr>
        <w:rPr>
          <w:rFonts w:ascii="Garamond" w:hAnsi="Garamond"/>
          <w:lang w:val="en-GB"/>
        </w:rPr>
      </w:pPr>
    </w:p>
    <w:p w14:paraId="2E677614" w14:textId="7F725667" w:rsidR="0084018F" w:rsidRPr="0061150E" w:rsidRDefault="0084018F" w:rsidP="0084018F">
      <w:pPr>
        <w:rPr>
          <w:rFonts w:ascii="Garamond" w:hAnsi="Garamond"/>
          <w:lang w:val="en-GB"/>
        </w:rPr>
      </w:pPr>
    </w:p>
    <w:p w14:paraId="23A1ECA8" w14:textId="3304162C" w:rsidR="0084018F" w:rsidRPr="0061150E" w:rsidRDefault="00EB3904" w:rsidP="0084018F">
      <w:pPr>
        <w:rPr>
          <w:rFonts w:ascii="Garamond" w:hAnsi="Garamond"/>
          <w:lang w:val="en-GB"/>
        </w:rPr>
      </w:pPr>
      <w:r w:rsidRPr="0061150E">
        <w:rPr>
          <w:rFonts w:ascii="Garamond" w:hAnsi="Garamond"/>
          <w:noProof/>
          <w:lang w:val="en-GB"/>
        </w:rPr>
        <w:drawing>
          <wp:anchor distT="0" distB="0" distL="114300" distR="114300" simplePos="0" relativeHeight="251667456" behindDoc="1" locked="0" layoutInCell="1" allowOverlap="1" wp14:anchorId="41643B9E" wp14:editId="4DFA7FE8">
            <wp:simplePos x="0" y="0"/>
            <wp:positionH relativeFrom="column">
              <wp:posOffset>2811145</wp:posOffset>
            </wp:positionH>
            <wp:positionV relativeFrom="paragraph">
              <wp:posOffset>60325</wp:posOffset>
            </wp:positionV>
            <wp:extent cx="3147060" cy="1685231"/>
            <wp:effectExtent l="0" t="0" r="0" b="0"/>
            <wp:wrapTight wrapText="bothSides">
              <wp:wrapPolygon edited="0">
                <wp:start x="0" y="0"/>
                <wp:lineTo x="0" y="21250"/>
                <wp:lineTo x="21443" y="21250"/>
                <wp:lineTo x="21443" y="0"/>
                <wp:lineTo x="0" y="0"/>
              </wp:wrapPolygon>
            </wp:wrapTight>
            <wp:docPr id="1330721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21611" name=""/>
                    <pic:cNvPicPr/>
                  </pic:nvPicPr>
                  <pic:blipFill>
                    <a:blip r:embed="rId43">
                      <a:extLst>
                        <a:ext uri="{28A0092B-C50C-407E-A947-70E740481C1C}">
                          <a14:useLocalDpi xmlns:a14="http://schemas.microsoft.com/office/drawing/2010/main" val="0"/>
                        </a:ext>
                      </a:extLst>
                    </a:blip>
                    <a:stretch>
                      <a:fillRect/>
                    </a:stretch>
                  </pic:blipFill>
                  <pic:spPr>
                    <a:xfrm>
                      <a:off x="0" y="0"/>
                      <a:ext cx="3147060" cy="1685231"/>
                    </a:xfrm>
                    <a:prstGeom prst="rect">
                      <a:avLst/>
                    </a:prstGeom>
                  </pic:spPr>
                </pic:pic>
              </a:graphicData>
            </a:graphic>
          </wp:anchor>
        </w:drawing>
      </w:r>
      <w:r w:rsidRPr="0061150E">
        <w:rPr>
          <w:rFonts w:ascii="Garamond" w:hAnsi="Garamond"/>
          <w:noProof/>
          <w:lang w:val="en-GB"/>
        </w:rPr>
        <w:drawing>
          <wp:anchor distT="0" distB="0" distL="114300" distR="114300" simplePos="0" relativeHeight="251666432" behindDoc="1" locked="0" layoutInCell="1" allowOverlap="1" wp14:anchorId="549BFCC9" wp14:editId="1629B46A">
            <wp:simplePos x="0" y="0"/>
            <wp:positionH relativeFrom="column">
              <wp:posOffset>-396875</wp:posOffset>
            </wp:positionH>
            <wp:positionV relativeFrom="paragraph">
              <wp:posOffset>60960</wp:posOffset>
            </wp:positionV>
            <wp:extent cx="3017520" cy="1662097"/>
            <wp:effectExtent l="0" t="0" r="0" b="0"/>
            <wp:wrapTight wrapText="bothSides">
              <wp:wrapPolygon edited="0">
                <wp:start x="0" y="0"/>
                <wp:lineTo x="0" y="21295"/>
                <wp:lineTo x="21409" y="21295"/>
                <wp:lineTo x="21409" y="0"/>
                <wp:lineTo x="0" y="0"/>
              </wp:wrapPolygon>
            </wp:wrapTight>
            <wp:docPr id="563693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3755" name=""/>
                    <pic:cNvPicPr/>
                  </pic:nvPicPr>
                  <pic:blipFill>
                    <a:blip r:embed="rId44">
                      <a:extLst>
                        <a:ext uri="{28A0092B-C50C-407E-A947-70E740481C1C}">
                          <a14:useLocalDpi xmlns:a14="http://schemas.microsoft.com/office/drawing/2010/main" val="0"/>
                        </a:ext>
                      </a:extLst>
                    </a:blip>
                    <a:stretch>
                      <a:fillRect/>
                    </a:stretch>
                  </pic:blipFill>
                  <pic:spPr>
                    <a:xfrm>
                      <a:off x="0" y="0"/>
                      <a:ext cx="3017520" cy="1662097"/>
                    </a:xfrm>
                    <a:prstGeom prst="rect">
                      <a:avLst/>
                    </a:prstGeom>
                  </pic:spPr>
                </pic:pic>
              </a:graphicData>
            </a:graphic>
          </wp:anchor>
        </w:drawing>
      </w:r>
    </w:p>
    <w:p w14:paraId="34CB077F" w14:textId="65BF90A7" w:rsidR="0084018F" w:rsidRPr="0061150E" w:rsidRDefault="00347947" w:rsidP="0084018F">
      <w:pPr>
        <w:rPr>
          <w:rFonts w:ascii="Garamond" w:hAnsi="Garamond"/>
          <w:lang w:val="en-GB"/>
        </w:rPr>
      </w:pPr>
      <w:r w:rsidRPr="0061150E">
        <w:rPr>
          <w:rFonts w:ascii="Garamond" w:hAnsi="Garamond"/>
          <w:noProof/>
          <w:lang w:val="en-GB"/>
        </w:rPr>
        <w:lastRenderedPageBreak/>
        <w:drawing>
          <wp:anchor distT="0" distB="0" distL="114300" distR="114300" simplePos="0" relativeHeight="251669504" behindDoc="1" locked="0" layoutInCell="1" allowOverlap="1" wp14:anchorId="7D462D0C" wp14:editId="517D9DA9">
            <wp:simplePos x="0" y="0"/>
            <wp:positionH relativeFrom="column">
              <wp:posOffset>2864485</wp:posOffset>
            </wp:positionH>
            <wp:positionV relativeFrom="paragraph">
              <wp:posOffset>278130</wp:posOffset>
            </wp:positionV>
            <wp:extent cx="3065780" cy="1905000"/>
            <wp:effectExtent l="0" t="0" r="1270" b="0"/>
            <wp:wrapTight wrapText="bothSides">
              <wp:wrapPolygon edited="0">
                <wp:start x="0" y="0"/>
                <wp:lineTo x="0" y="21384"/>
                <wp:lineTo x="21475" y="21384"/>
                <wp:lineTo x="21475" y="0"/>
                <wp:lineTo x="0" y="0"/>
              </wp:wrapPolygon>
            </wp:wrapTight>
            <wp:docPr id="271713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339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65780" cy="1905000"/>
                    </a:xfrm>
                    <a:prstGeom prst="rect">
                      <a:avLst/>
                    </a:prstGeom>
                  </pic:spPr>
                </pic:pic>
              </a:graphicData>
            </a:graphic>
            <wp14:sizeRelH relativeFrom="margin">
              <wp14:pctWidth>0</wp14:pctWidth>
            </wp14:sizeRelH>
            <wp14:sizeRelV relativeFrom="margin">
              <wp14:pctHeight>0</wp14:pctHeight>
            </wp14:sizeRelV>
          </wp:anchor>
        </w:drawing>
      </w:r>
      <w:r w:rsidRPr="0061150E">
        <w:rPr>
          <w:rFonts w:ascii="Garamond" w:hAnsi="Garamond"/>
          <w:noProof/>
          <w:lang w:val="en-GB"/>
        </w:rPr>
        <w:drawing>
          <wp:anchor distT="0" distB="0" distL="114300" distR="114300" simplePos="0" relativeHeight="251668480" behindDoc="1" locked="0" layoutInCell="1" allowOverlap="1" wp14:anchorId="30340DBB" wp14:editId="4FBE4583">
            <wp:simplePos x="0" y="0"/>
            <wp:positionH relativeFrom="column">
              <wp:posOffset>-625475</wp:posOffset>
            </wp:positionH>
            <wp:positionV relativeFrom="paragraph">
              <wp:posOffset>194310</wp:posOffset>
            </wp:positionV>
            <wp:extent cx="3096895" cy="1935480"/>
            <wp:effectExtent l="0" t="0" r="8255" b="7620"/>
            <wp:wrapTight wrapText="bothSides">
              <wp:wrapPolygon edited="0">
                <wp:start x="0" y="0"/>
                <wp:lineTo x="0" y="21472"/>
                <wp:lineTo x="21525" y="21472"/>
                <wp:lineTo x="21525" y="0"/>
                <wp:lineTo x="0" y="0"/>
              </wp:wrapPolygon>
            </wp:wrapTight>
            <wp:docPr id="99819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976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96895" cy="1935480"/>
                    </a:xfrm>
                    <a:prstGeom prst="rect">
                      <a:avLst/>
                    </a:prstGeom>
                  </pic:spPr>
                </pic:pic>
              </a:graphicData>
            </a:graphic>
            <wp14:sizeRelH relativeFrom="margin">
              <wp14:pctWidth>0</wp14:pctWidth>
            </wp14:sizeRelH>
            <wp14:sizeRelV relativeFrom="margin">
              <wp14:pctHeight>0</wp14:pctHeight>
            </wp14:sizeRelV>
          </wp:anchor>
        </w:drawing>
      </w:r>
      <w:r w:rsidR="00EB3904" w:rsidRPr="0061150E">
        <w:rPr>
          <w:rFonts w:ascii="Garamond" w:hAnsi="Garamond"/>
          <w:lang w:val="en-GB"/>
        </w:rPr>
        <w:t xml:space="preserve">With the linear models, </w:t>
      </w:r>
      <w:r w:rsidRPr="0061150E">
        <w:rPr>
          <w:rFonts w:ascii="Garamond" w:hAnsi="Garamond"/>
          <w:lang w:val="en-GB"/>
        </w:rPr>
        <w:t>test significantly show two group within the habitat types</w:t>
      </w:r>
    </w:p>
    <w:p w14:paraId="6C91F213" w14:textId="011D5454" w:rsidR="00347947" w:rsidRPr="0061150E" w:rsidRDefault="00347947" w:rsidP="0084018F">
      <w:pPr>
        <w:rPr>
          <w:rFonts w:ascii="Garamond" w:hAnsi="Garamond"/>
          <w:lang w:val="en-GB"/>
        </w:rPr>
      </w:pPr>
    </w:p>
    <w:p w14:paraId="1782912F" w14:textId="10A1E105" w:rsidR="001E1C1E" w:rsidRPr="0061150E" w:rsidRDefault="001E1C1E" w:rsidP="0084018F">
      <w:pPr>
        <w:rPr>
          <w:rFonts w:ascii="Garamond" w:hAnsi="Garamond"/>
          <w:lang w:val="en-GB"/>
        </w:rPr>
      </w:pPr>
      <w:r w:rsidRPr="0061150E">
        <w:rPr>
          <w:rFonts w:ascii="Garamond" w:hAnsi="Garamond"/>
          <w:lang w:val="en-GB"/>
        </w:rPr>
        <w:t>Mean and median value are higher and similar for natural habitats types, wheres Urban an Suburban are very restricted in native’s species.</w:t>
      </w:r>
    </w:p>
    <w:p w14:paraId="417B8799" w14:textId="0D29CBF8" w:rsidR="0084018F" w:rsidRPr="0061150E" w:rsidRDefault="001E1C1E" w:rsidP="0084018F">
      <w:pPr>
        <w:rPr>
          <w:rFonts w:ascii="Garamond" w:hAnsi="Garamond"/>
          <w:lang w:val="en-GB"/>
        </w:rPr>
      </w:pPr>
      <w:r w:rsidRPr="0061150E">
        <w:rPr>
          <w:rFonts w:ascii="Garamond" w:hAnsi="Garamond"/>
          <w:noProof/>
          <w:lang w:val="en-GB"/>
        </w:rPr>
        <w:drawing>
          <wp:anchor distT="0" distB="0" distL="114300" distR="114300" simplePos="0" relativeHeight="251671552" behindDoc="1" locked="0" layoutInCell="1" allowOverlap="1" wp14:anchorId="01BB756C" wp14:editId="78CDE07B">
            <wp:simplePos x="0" y="0"/>
            <wp:positionH relativeFrom="column">
              <wp:posOffset>3108325</wp:posOffset>
            </wp:positionH>
            <wp:positionV relativeFrom="paragraph">
              <wp:posOffset>436245</wp:posOffset>
            </wp:positionV>
            <wp:extent cx="2926080" cy="1783080"/>
            <wp:effectExtent l="0" t="0" r="7620" b="7620"/>
            <wp:wrapTight wrapText="bothSides">
              <wp:wrapPolygon edited="0">
                <wp:start x="0" y="0"/>
                <wp:lineTo x="0" y="21462"/>
                <wp:lineTo x="21516" y="21462"/>
                <wp:lineTo x="21516" y="0"/>
                <wp:lineTo x="0" y="0"/>
              </wp:wrapPolygon>
            </wp:wrapTight>
            <wp:docPr id="1942190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90326" name=""/>
                    <pic:cNvPicPr/>
                  </pic:nvPicPr>
                  <pic:blipFill rotWithShape="1">
                    <a:blip r:embed="rId47">
                      <a:extLst>
                        <a:ext uri="{28A0092B-C50C-407E-A947-70E740481C1C}">
                          <a14:useLocalDpi xmlns:a14="http://schemas.microsoft.com/office/drawing/2010/main" val="0"/>
                        </a:ext>
                      </a:extLst>
                    </a:blip>
                    <a:srcRect r="19186"/>
                    <a:stretch>
                      <a:fillRect/>
                    </a:stretch>
                  </pic:blipFill>
                  <pic:spPr bwMode="auto">
                    <a:xfrm>
                      <a:off x="0" y="0"/>
                      <a:ext cx="2926080" cy="1783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61150E">
        <w:rPr>
          <w:rFonts w:ascii="Garamond" w:hAnsi="Garamond"/>
          <w:noProof/>
          <w:lang w:val="en-GB"/>
        </w:rPr>
        <w:drawing>
          <wp:anchor distT="0" distB="0" distL="114300" distR="114300" simplePos="0" relativeHeight="251670528" behindDoc="1" locked="0" layoutInCell="1" allowOverlap="1" wp14:anchorId="704FB5A5" wp14:editId="423D55F1">
            <wp:simplePos x="0" y="0"/>
            <wp:positionH relativeFrom="column">
              <wp:posOffset>-541655</wp:posOffset>
            </wp:positionH>
            <wp:positionV relativeFrom="paragraph">
              <wp:posOffset>215265</wp:posOffset>
            </wp:positionV>
            <wp:extent cx="3291840" cy="2028372"/>
            <wp:effectExtent l="0" t="0" r="3810" b="0"/>
            <wp:wrapTight wrapText="bothSides">
              <wp:wrapPolygon edited="0">
                <wp:start x="0" y="0"/>
                <wp:lineTo x="0" y="21302"/>
                <wp:lineTo x="21500" y="21302"/>
                <wp:lineTo x="21500" y="0"/>
                <wp:lineTo x="0" y="0"/>
              </wp:wrapPolygon>
            </wp:wrapTight>
            <wp:docPr id="756010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10077" name=""/>
                    <pic:cNvPicPr/>
                  </pic:nvPicPr>
                  <pic:blipFill>
                    <a:blip r:embed="rId48">
                      <a:extLst>
                        <a:ext uri="{28A0092B-C50C-407E-A947-70E740481C1C}">
                          <a14:useLocalDpi xmlns:a14="http://schemas.microsoft.com/office/drawing/2010/main" val="0"/>
                        </a:ext>
                      </a:extLst>
                    </a:blip>
                    <a:stretch>
                      <a:fillRect/>
                    </a:stretch>
                  </pic:blipFill>
                  <pic:spPr>
                    <a:xfrm>
                      <a:off x="0" y="0"/>
                      <a:ext cx="3291840" cy="2028372"/>
                    </a:xfrm>
                    <a:prstGeom prst="rect">
                      <a:avLst/>
                    </a:prstGeom>
                  </pic:spPr>
                </pic:pic>
              </a:graphicData>
            </a:graphic>
          </wp:anchor>
        </w:drawing>
      </w:r>
    </w:p>
    <w:p w14:paraId="332C1DFE" w14:textId="514DA3A8" w:rsidR="00EB3904" w:rsidRPr="0061150E" w:rsidRDefault="001E1C1E" w:rsidP="0084018F">
      <w:pPr>
        <w:rPr>
          <w:rFonts w:ascii="Garamond" w:hAnsi="Garamond"/>
          <w:lang w:val="en-GB"/>
        </w:rPr>
      </w:pPr>
      <w:r w:rsidRPr="0061150E">
        <w:rPr>
          <w:rFonts w:ascii="Garamond" w:hAnsi="Garamond"/>
          <w:lang w:val="en-GB"/>
        </w:rPr>
        <w:t xml:space="preserve">Here the same is described using HAS values, this will permit to explain distinct types of pattern with acoustic indices using HAS on the absicce (x). That could be related to presence or absence of native species </w:t>
      </w:r>
    </w:p>
    <w:p w14:paraId="690822DE" w14:textId="4567C916" w:rsidR="00EB3904" w:rsidRPr="0061150E" w:rsidRDefault="00EB3904" w:rsidP="0084018F">
      <w:pPr>
        <w:rPr>
          <w:rFonts w:ascii="Garamond" w:hAnsi="Garamond"/>
          <w:lang w:val="en-GB"/>
        </w:rPr>
      </w:pPr>
    </w:p>
    <w:p w14:paraId="2B2FD54E" w14:textId="19017075" w:rsidR="00EB3904" w:rsidRPr="0061150E" w:rsidRDefault="00EB3904" w:rsidP="0084018F">
      <w:pPr>
        <w:rPr>
          <w:rFonts w:ascii="Garamond" w:hAnsi="Garamond"/>
          <w:lang w:val="en-GB"/>
        </w:rPr>
      </w:pPr>
    </w:p>
    <w:p w14:paraId="3A9C76C8" w14:textId="640F069C" w:rsidR="00EB3904" w:rsidRPr="0061150E" w:rsidRDefault="00EB3904" w:rsidP="0084018F">
      <w:pPr>
        <w:rPr>
          <w:rFonts w:ascii="Garamond" w:hAnsi="Garamond"/>
          <w:lang w:val="en-GB"/>
        </w:rPr>
      </w:pPr>
    </w:p>
    <w:p w14:paraId="638F2F50" w14:textId="3E533F5C" w:rsidR="00EB3904" w:rsidRPr="0061150E" w:rsidRDefault="00EB3904" w:rsidP="0084018F">
      <w:pPr>
        <w:rPr>
          <w:rFonts w:ascii="Garamond" w:hAnsi="Garamond"/>
          <w:lang w:val="en-GB"/>
        </w:rPr>
      </w:pPr>
    </w:p>
    <w:p w14:paraId="1A3BAC49" w14:textId="7BA237D6" w:rsidR="0019495B" w:rsidRPr="0061150E" w:rsidRDefault="0019495B" w:rsidP="0019495B">
      <w:pPr>
        <w:rPr>
          <w:rFonts w:ascii="Garamond" w:hAnsi="Garamond"/>
          <w:lang w:val="en-GB"/>
        </w:rPr>
      </w:pPr>
      <w:r w:rsidRPr="0061150E">
        <w:rPr>
          <w:rFonts w:ascii="Garamond" w:hAnsi="Garamond"/>
          <w:lang w:val="en-GB"/>
        </w:rPr>
        <w:t xml:space="preserve">Mean of the acoustic indice for the hour, based on the </w:t>
      </w:r>
      <w:r w:rsidR="0067318F" w:rsidRPr="0061150E">
        <w:rPr>
          <w:rFonts w:ascii="Garamond" w:hAnsi="Garamond"/>
          <w:lang w:val="en-GB"/>
        </w:rPr>
        <w:t>5-minute</w:t>
      </w:r>
      <w:r w:rsidRPr="0061150E">
        <w:rPr>
          <w:rFonts w:ascii="Garamond" w:hAnsi="Garamond"/>
          <w:lang w:val="en-GB"/>
        </w:rPr>
        <w:t xml:space="preserve"> sample</w:t>
      </w:r>
    </w:p>
    <w:p w14:paraId="65DF902D" w14:textId="6B2391F7" w:rsidR="0019495B" w:rsidRPr="0061150E" w:rsidRDefault="0019495B" w:rsidP="00EB3904">
      <w:pPr>
        <w:pStyle w:val="Paragraphedeliste"/>
        <w:numPr>
          <w:ilvl w:val="0"/>
          <w:numId w:val="7"/>
        </w:numPr>
        <w:rPr>
          <w:rFonts w:ascii="Garamond" w:hAnsi="Garamond"/>
          <w:lang w:val="en-GB"/>
        </w:rPr>
      </w:pPr>
      <w:r w:rsidRPr="0061150E">
        <w:rPr>
          <w:rFonts w:ascii="Garamond" w:hAnsi="Garamond"/>
          <w:lang w:val="en-GB"/>
        </w:rPr>
        <w:t xml:space="preserve">Means of each </w:t>
      </w:r>
      <w:r w:rsidR="007C0758" w:rsidRPr="0061150E">
        <w:rPr>
          <w:rFonts w:ascii="Garamond" w:hAnsi="Garamond"/>
          <w:lang w:val="en-GB"/>
        </w:rPr>
        <w:t xml:space="preserve">acoustic </w:t>
      </w:r>
      <w:r w:rsidRPr="0061150E">
        <w:rPr>
          <w:rFonts w:ascii="Garamond" w:hAnsi="Garamond"/>
          <w:lang w:val="en-GB"/>
        </w:rPr>
        <w:t>indices (x6) per site with altitudinal and urban gradient</w:t>
      </w:r>
      <w:r w:rsidR="004E0559" w:rsidRPr="0061150E">
        <w:rPr>
          <w:rFonts w:ascii="Garamond" w:hAnsi="Garamond"/>
          <w:lang w:val="en-GB"/>
        </w:rPr>
        <w:t>, richness and avian invasion degree. Une droite par indices.</w:t>
      </w:r>
    </w:p>
    <w:p w14:paraId="43C9D8A7" w14:textId="3EA2A061" w:rsidR="00210E2D" w:rsidRPr="0061150E" w:rsidRDefault="00FE52B4" w:rsidP="00EB3904">
      <w:pPr>
        <w:pStyle w:val="Paragraphedeliste"/>
        <w:numPr>
          <w:ilvl w:val="0"/>
          <w:numId w:val="7"/>
        </w:numPr>
        <w:rPr>
          <w:rFonts w:ascii="Garamond" w:hAnsi="Garamond"/>
          <w:lang w:val="en-GB"/>
        </w:rPr>
      </w:pPr>
      <w:r w:rsidRPr="0061150E">
        <w:rPr>
          <w:rFonts w:ascii="Garamond" w:hAnsi="Garamond"/>
          <w:lang w:val="en-GB"/>
        </w:rPr>
        <w:t>Barplot per site, habitat separated in two, with the mean of each indices.</w:t>
      </w:r>
      <w:r w:rsidR="00F51FA6" w:rsidRPr="0061150E">
        <w:rPr>
          <w:rFonts w:ascii="Garamond" w:hAnsi="Garamond"/>
          <w:lang w:val="en-GB"/>
        </w:rPr>
        <w:t xml:space="preserve"> (x6 graph)</w:t>
      </w:r>
    </w:p>
    <w:p w14:paraId="6B86958A" w14:textId="6E5A8C5C" w:rsidR="004E0559" w:rsidRPr="0061150E" w:rsidRDefault="004E0559" w:rsidP="00EB3904">
      <w:pPr>
        <w:pStyle w:val="Paragraphedeliste"/>
        <w:numPr>
          <w:ilvl w:val="0"/>
          <w:numId w:val="7"/>
        </w:numPr>
        <w:rPr>
          <w:rFonts w:ascii="Garamond" w:hAnsi="Garamond"/>
          <w:lang w:val="en-GB"/>
        </w:rPr>
      </w:pPr>
      <w:r w:rsidRPr="0061150E">
        <w:rPr>
          <w:rFonts w:ascii="Garamond" w:hAnsi="Garamond"/>
          <w:lang w:val="en-GB"/>
        </w:rPr>
        <w:t>A graph with for each indices, on temporal gradients to look at pattern of each indices, in general and maybe separated with urban and natural sites</w:t>
      </w:r>
      <w:r w:rsidR="00F51FA6" w:rsidRPr="0061150E">
        <w:rPr>
          <w:rFonts w:ascii="Garamond" w:hAnsi="Garamond"/>
          <w:lang w:val="en-GB"/>
        </w:rPr>
        <w:t xml:space="preserve"> (milieu type)</w:t>
      </w:r>
      <w:r w:rsidRPr="0061150E">
        <w:rPr>
          <w:rFonts w:ascii="Garamond" w:hAnsi="Garamond"/>
          <w:lang w:val="en-GB"/>
        </w:rPr>
        <w:t xml:space="preserve">. With </w:t>
      </w:r>
      <w:r w:rsidRPr="0061150E">
        <w:rPr>
          <w:rFonts w:ascii="Garamond" w:hAnsi="Garamond"/>
          <w:lang w:val="en-GB"/>
        </w:rPr>
        <w:lastRenderedPageBreak/>
        <w:t>standardisation 0-1 and standard deviation.</w:t>
      </w:r>
      <w:r w:rsidR="00F51FA6" w:rsidRPr="0061150E">
        <w:rPr>
          <w:rFonts w:ascii="Garamond" w:hAnsi="Garamond"/>
          <w:lang w:val="en-GB"/>
        </w:rPr>
        <w:t xml:space="preserve"> Needs to find a way to have the good files for the good hour for each sites, which differs quite a lot. (x6 graph)</w:t>
      </w:r>
    </w:p>
    <w:p w14:paraId="72C36709" w14:textId="77777777" w:rsidR="004447CF" w:rsidRPr="0061150E" w:rsidRDefault="004447CF">
      <w:pPr>
        <w:rPr>
          <w:rFonts w:ascii="Garamond" w:eastAsiaTheme="majorEastAsia" w:hAnsi="Garamond" w:cstheme="majorBidi"/>
          <w:color w:val="595959" w:themeColor="text1" w:themeTint="A6"/>
          <w:spacing w:val="15"/>
          <w:sz w:val="28"/>
          <w:szCs w:val="28"/>
          <w:lang w:val="en-GB"/>
        </w:rPr>
      </w:pPr>
      <w:r w:rsidRPr="0061150E">
        <w:rPr>
          <w:rFonts w:ascii="Garamond" w:hAnsi="Garamond"/>
          <w:lang w:val="en-GB"/>
        </w:rPr>
        <w:br w:type="page"/>
      </w:r>
    </w:p>
    <w:p w14:paraId="378CBEF0" w14:textId="65EA90D7" w:rsidR="001B01F0" w:rsidRPr="0061150E" w:rsidRDefault="001B01F0" w:rsidP="001B01F0">
      <w:pPr>
        <w:pStyle w:val="Sous-titre"/>
        <w:rPr>
          <w:rFonts w:ascii="Garamond" w:hAnsi="Garamond"/>
          <w:lang w:val="en-GB"/>
        </w:rPr>
      </w:pPr>
      <w:r w:rsidRPr="0061150E">
        <w:rPr>
          <w:rFonts w:ascii="Garamond" w:hAnsi="Garamond"/>
          <w:lang w:val="en-GB"/>
        </w:rPr>
        <w:lastRenderedPageBreak/>
        <w:t>Discussion</w:t>
      </w:r>
    </w:p>
    <w:p w14:paraId="188D3356" w14:textId="21F9F655" w:rsidR="004E0559" w:rsidRPr="0061150E" w:rsidRDefault="004E0559" w:rsidP="004E0559">
      <w:pPr>
        <w:rPr>
          <w:rFonts w:ascii="Garamond" w:hAnsi="Garamond"/>
          <w:lang w:val="en-GB"/>
        </w:rPr>
      </w:pPr>
      <w:commentRangeStart w:id="15"/>
      <w:r w:rsidRPr="0061150E">
        <w:rPr>
          <w:rFonts w:ascii="Garamond" w:hAnsi="Garamond"/>
          <w:lang w:val="en-GB"/>
        </w:rPr>
        <w:t>Compare distribution of sounds between highly invaded and low invaded island, spatially and temporally</w:t>
      </w:r>
      <w:commentRangeEnd w:id="15"/>
      <w:r w:rsidR="00647C06" w:rsidRPr="0061150E">
        <w:rPr>
          <w:rStyle w:val="Marquedecommentaire"/>
          <w:rFonts w:ascii="Garamond" w:hAnsi="Garamond"/>
          <w:sz w:val="24"/>
          <w:szCs w:val="24"/>
          <w:lang w:val="en-GB"/>
        </w:rPr>
        <w:commentReference w:id="15"/>
      </w:r>
    </w:p>
    <w:p w14:paraId="23F34F00" w14:textId="14C9B994" w:rsidR="004E0559" w:rsidRPr="0061150E" w:rsidRDefault="004E0559" w:rsidP="004E0559">
      <w:pPr>
        <w:rPr>
          <w:rFonts w:ascii="Garamond" w:hAnsi="Garamond"/>
          <w:lang w:val="en-GB"/>
        </w:rPr>
      </w:pPr>
      <w:r w:rsidRPr="0061150E">
        <w:rPr>
          <w:rFonts w:ascii="Garamond" w:hAnsi="Garamond"/>
          <w:lang w:val="en-GB"/>
        </w:rPr>
        <w:t>With good quantification of frequency of sounds in recorders we could look for pattern in high and low propotion of invasive species.</w:t>
      </w:r>
    </w:p>
    <w:p w14:paraId="03BBC147" w14:textId="6DA936F6" w:rsidR="00051FC1" w:rsidRPr="0061150E" w:rsidRDefault="00051FC1" w:rsidP="004E0559">
      <w:pPr>
        <w:rPr>
          <w:rFonts w:ascii="Garamond" w:hAnsi="Garamond"/>
        </w:rPr>
      </w:pPr>
      <w:r w:rsidRPr="0061150E">
        <w:rPr>
          <w:rFonts w:ascii="Garamond" w:hAnsi="Garamond"/>
        </w:rPr>
        <w:t>Pourrait pour certains indices les plus pertinents mettre en avant la corrélation de ces indices avec la richesse ou le AID !!!</w:t>
      </w:r>
    </w:p>
    <w:p w14:paraId="5B5CAD3D" w14:textId="4837BA0E" w:rsidR="00051FC1" w:rsidRPr="0061150E" w:rsidRDefault="00051FC1" w:rsidP="004E0559">
      <w:pPr>
        <w:rPr>
          <w:rFonts w:ascii="Garamond" w:hAnsi="Garamond"/>
        </w:rPr>
      </w:pPr>
      <w:r w:rsidRPr="0061150E">
        <w:rPr>
          <w:rFonts w:ascii="Garamond" w:hAnsi="Garamond"/>
        </w:rPr>
        <w:t>Quels différence à utiliser entre un T test classique et un wilcoxon quand on compare le sincides en Bar plot pour un indice type ?.</w:t>
      </w:r>
    </w:p>
    <w:p w14:paraId="3E4E25B4" w14:textId="455B2DCF" w:rsidR="00E35464" w:rsidRDefault="00222B33" w:rsidP="004E0559">
      <w:pPr>
        <w:rPr>
          <w:rFonts w:ascii="Garamond" w:hAnsi="Garamond"/>
          <w:lang w:val="en-GB"/>
        </w:rPr>
      </w:pPr>
      <w:r w:rsidRPr="00222B33">
        <w:rPr>
          <w:rFonts w:ascii="Garamond" w:hAnsi="Garamond"/>
          <w:lang w:val="en-GB"/>
        </w:rPr>
        <w:t xml:space="preserve">Limitation : Small number of acoustic </w:t>
      </w:r>
      <w:r>
        <w:rPr>
          <w:rFonts w:ascii="Garamond" w:hAnsi="Garamond"/>
          <w:lang w:val="en-GB"/>
        </w:rPr>
        <w:t xml:space="preserve">indices, </w:t>
      </w:r>
      <w:r w:rsidR="007C0847">
        <w:rPr>
          <w:rFonts w:ascii="Garamond" w:hAnsi="Garamond"/>
          <w:lang w:val="en-GB"/>
        </w:rPr>
        <w:t>classical one.</w:t>
      </w:r>
    </w:p>
    <w:p w14:paraId="5446B08C" w14:textId="4084EF37" w:rsidR="007C0847" w:rsidRPr="00222B33" w:rsidRDefault="007C0847" w:rsidP="004E0559">
      <w:pPr>
        <w:rPr>
          <w:rFonts w:ascii="Garamond" w:hAnsi="Garamond"/>
          <w:lang w:val="en-GB"/>
        </w:rPr>
      </w:pPr>
      <w:r>
        <w:rPr>
          <w:rFonts w:ascii="Garamond" w:hAnsi="Garamond"/>
          <w:lang w:val="en-GB"/>
        </w:rPr>
        <w:t>Duration of recording were also quite short, still the variance in our indices are correct.</w:t>
      </w:r>
    </w:p>
    <w:p w14:paraId="24F9156C" w14:textId="77777777" w:rsidR="00DA220F" w:rsidRPr="00222B33" w:rsidRDefault="00DA220F" w:rsidP="004E0559">
      <w:pPr>
        <w:rPr>
          <w:rFonts w:ascii="Garamond" w:hAnsi="Garamond"/>
          <w:lang w:val="en-GB"/>
        </w:rPr>
      </w:pPr>
    </w:p>
    <w:p w14:paraId="33B3429E" w14:textId="4CC0E44C" w:rsidR="00051FC1" w:rsidRPr="00222B33" w:rsidRDefault="00051FC1" w:rsidP="004E0559">
      <w:pPr>
        <w:rPr>
          <w:rFonts w:ascii="Garamond" w:hAnsi="Garamond"/>
          <w:lang w:val="en-GB"/>
        </w:rPr>
      </w:pPr>
    </w:p>
    <w:p w14:paraId="566CC178" w14:textId="77777777" w:rsidR="00DA220F" w:rsidRPr="00222B33" w:rsidRDefault="00DA220F" w:rsidP="004E0559">
      <w:pPr>
        <w:rPr>
          <w:rFonts w:ascii="Garamond" w:hAnsi="Garamond"/>
          <w:lang w:val="en-GB"/>
        </w:rPr>
      </w:pPr>
    </w:p>
    <w:p w14:paraId="2D5F5A0B" w14:textId="77777777" w:rsidR="00DA220F" w:rsidRPr="00222B33" w:rsidRDefault="00DA220F" w:rsidP="004E0559">
      <w:pPr>
        <w:rPr>
          <w:rFonts w:ascii="Garamond" w:hAnsi="Garamond"/>
          <w:lang w:val="en-GB"/>
        </w:rPr>
      </w:pPr>
    </w:p>
    <w:p w14:paraId="4144744B" w14:textId="77777777" w:rsidR="00DA220F" w:rsidRPr="00222B33" w:rsidRDefault="00DA220F" w:rsidP="004E0559">
      <w:pPr>
        <w:rPr>
          <w:rFonts w:ascii="Garamond" w:hAnsi="Garamond"/>
          <w:lang w:val="en-GB"/>
        </w:rPr>
      </w:pPr>
    </w:p>
    <w:p w14:paraId="5BD3FEB2" w14:textId="77777777" w:rsidR="00DA220F" w:rsidRPr="00222B33" w:rsidRDefault="00DA220F" w:rsidP="004E0559">
      <w:pPr>
        <w:rPr>
          <w:rFonts w:ascii="Garamond" w:hAnsi="Garamond"/>
          <w:lang w:val="en-GB"/>
        </w:rPr>
      </w:pPr>
    </w:p>
    <w:p w14:paraId="769728AB" w14:textId="77777777" w:rsidR="00DA220F" w:rsidRPr="00222B33" w:rsidRDefault="00DA220F" w:rsidP="004E0559">
      <w:pPr>
        <w:rPr>
          <w:rFonts w:ascii="Garamond" w:hAnsi="Garamond"/>
          <w:lang w:val="en-GB"/>
        </w:rPr>
      </w:pPr>
    </w:p>
    <w:p w14:paraId="3E436A7D" w14:textId="77777777" w:rsidR="00DA220F" w:rsidRPr="00222B33" w:rsidRDefault="00DA220F" w:rsidP="004E0559">
      <w:pPr>
        <w:rPr>
          <w:rFonts w:ascii="Garamond" w:hAnsi="Garamond"/>
          <w:lang w:val="en-GB"/>
        </w:rPr>
      </w:pPr>
    </w:p>
    <w:p w14:paraId="653F5403" w14:textId="77777777" w:rsidR="00DA220F" w:rsidRPr="00222B33" w:rsidRDefault="00DA220F" w:rsidP="004E0559">
      <w:pPr>
        <w:rPr>
          <w:rFonts w:ascii="Garamond" w:hAnsi="Garamond"/>
          <w:lang w:val="en-GB"/>
        </w:rPr>
      </w:pPr>
    </w:p>
    <w:p w14:paraId="587F38CA" w14:textId="77777777" w:rsidR="00DA220F" w:rsidRPr="00222B33" w:rsidRDefault="00DA220F" w:rsidP="004E0559">
      <w:pPr>
        <w:rPr>
          <w:rFonts w:ascii="Garamond" w:hAnsi="Garamond"/>
          <w:lang w:val="en-GB"/>
        </w:rPr>
      </w:pPr>
    </w:p>
    <w:p w14:paraId="128BA0C0" w14:textId="77777777" w:rsidR="00DA220F" w:rsidRPr="00222B33" w:rsidRDefault="00DA220F" w:rsidP="004E0559">
      <w:pPr>
        <w:rPr>
          <w:rFonts w:ascii="Garamond" w:hAnsi="Garamond"/>
          <w:lang w:val="en-GB"/>
        </w:rPr>
      </w:pPr>
    </w:p>
    <w:p w14:paraId="26F3EB33" w14:textId="77777777" w:rsidR="00DA220F" w:rsidRPr="00222B33" w:rsidRDefault="00DA220F" w:rsidP="004E0559">
      <w:pPr>
        <w:rPr>
          <w:rFonts w:ascii="Garamond" w:hAnsi="Garamond"/>
          <w:lang w:val="en-GB"/>
        </w:rPr>
      </w:pPr>
    </w:p>
    <w:p w14:paraId="78C7ED66" w14:textId="77777777" w:rsidR="00DA220F" w:rsidRPr="00222B33" w:rsidRDefault="00DA220F" w:rsidP="004E0559">
      <w:pPr>
        <w:rPr>
          <w:rFonts w:ascii="Garamond" w:hAnsi="Garamond"/>
          <w:lang w:val="en-GB"/>
        </w:rPr>
      </w:pPr>
    </w:p>
    <w:p w14:paraId="6798A191" w14:textId="43C3E1F9" w:rsidR="00DA220F" w:rsidRPr="00222B33" w:rsidRDefault="00DA220F" w:rsidP="004E0559">
      <w:pPr>
        <w:rPr>
          <w:rFonts w:ascii="Garamond" w:hAnsi="Garamond"/>
          <w:lang w:val="en-GB"/>
        </w:rPr>
      </w:pPr>
    </w:p>
    <w:p w14:paraId="30F76DFA" w14:textId="77777777" w:rsidR="00DA220F" w:rsidRPr="0061150E" w:rsidRDefault="00DA220F" w:rsidP="00DA220F">
      <w:pPr>
        <w:rPr>
          <w:rFonts w:ascii="Garamond" w:hAnsi="Garamond"/>
        </w:rPr>
      </w:pPr>
      <w:r w:rsidRPr="0061150E">
        <w:rPr>
          <w:rFonts w:ascii="Garamond" w:hAnsi="Garamond"/>
          <w:b/>
          <w:bCs/>
        </w:rPr>
        <w:t>Bibliography</w:t>
      </w:r>
      <w:r w:rsidRPr="0061150E">
        <w:rPr>
          <w:rFonts w:ascii="Garamond" w:hAnsi="Garamond"/>
        </w:rPr>
        <w:t xml:space="preserve"> Traitement des données, on se base sur l’article suivant :</w:t>
      </w:r>
    </w:p>
    <w:p w14:paraId="1F42E9D0" w14:textId="77777777" w:rsidR="00DA220F" w:rsidRPr="0061150E" w:rsidRDefault="00DA220F" w:rsidP="00DA220F">
      <w:pPr>
        <w:rPr>
          <w:rFonts w:ascii="Garamond" w:hAnsi="Garamond"/>
          <w:lang w:val="en-GB"/>
        </w:rPr>
      </w:pPr>
      <w:r w:rsidRPr="0061150E">
        <w:rPr>
          <w:rFonts w:ascii="Garamond" w:hAnsi="Garamond"/>
          <w:lang w:val="en-GB"/>
        </w:rPr>
        <w:t xml:space="preserve">Bradfer-Lawrence T., Gardner N., Bunnefeld L., Bunnefeld N., Willis S.G., et Dent D.H. 2019. Guidelines for the use of acoustic indices in environmental research. </w:t>
      </w:r>
      <w:r w:rsidRPr="0061150E">
        <w:rPr>
          <w:rFonts w:ascii="Garamond" w:hAnsi="Garamond"/>
          <w:i/>
          <w:iCs/>
          <w:lang w:val="en-GB"/>
        </w:rPr>
        <w:t>Methods in Ecology and Evolution</w:t>
      </w:r>
      <w:r w:rsidRPr="0061150E">
        <w:rPr>
          <w:rFonts w:ascii="Garamond" w:hAnsi="Garamond"/>
          <w:lang w:val="en-GB"/>
        </w:rPr>
        <w:t>, 10(10), p. 1796</w:t>
      </w:r>
      <w:r w:rsidRPr="0061150E">
        <w:rPr>
          <w:rFonts w:ascii="Garamond" w:hAnsi="Garamond"/>
          <w:lang w:val="en-GB"/>
        </w:rPr>
        <w:noBreakHyphen/>
        <w:t>1807. DOI</w:t>
      </w:r>
      <w:r w:rsidRPr="0061150E">
        <w:rPr>
          <w:rFonts w:ascii="Times New Roman" w:hAnsi="Times New Roman" w:cs="Times New Roman"/>
          <w:lang w:val="en-GB"/>
        </w:rPr>
        <w:t> </w:t>
      </w:r>
      <w:r w:rsidRPr="0061150E">
        <w:rPr>
          <w:rFonts w:ascii="Garamond" w:hAnsi="Garamond"/>
          <w:lang w:val="en-GB"/>
        </w:rPr>
        <w:t>:</w:t>
      </w:r>
      <w:hyperlink r:id="rId49" w:history="1">
        <w:r w:rsidRPr="0061150E">
          <w:rPr>
            <w:rStyle w:val="Lienhypertexte"/>
            <w:rFonts w:ascii="Garamond" w:hAnsi="Garamond"/>
            <w:lang w:val="en-GB"/>
          </w:rPr>
          <w:t xml:space="preserve"> 10.1111/2041-210X.13254</w:t>
        </w:r>
      </w:hyperlink>
    </w:p>
    <w:p w14:paraId="651089CE" w14:textId="77777777" w:rsidR="00DA220F" w:rsidRPr="0061150E" w:rsidRDefault="00DA220F" w:rsidP="00DA220F">
      <w:pPr>
        <w:rPr>
          <w:rFonts w:ascii="Garamond" w:hAnsi="Garamond"/>
        </w:rPr>
      </w:pPr>
      <w:r w:rsidRPr="0061150E">
        <w:rPr>
          <w:rFonts w:ascii="Garamond" w:hAnsi="Garamond"/>
          <w:lang w:val="en-GB"/>
        </w:rPr>
        <w:t xml:space="preserve">Choksi P., Kotian M., Biniwale S., Mourya P., Korche D., Agarwala M., Khanwilkar S., Ramesh V., et DeFries R. 2023. Listening for change: quantifying the impact of ecological restoration on soundscapes in a tropical dry forest. </w:t>
      </w:r>
      <w:r w:rsidRPr="0061150E">
        <w:rPr>
          <w:rFonts w:ascii="Garamond" w:hAnsi="Garamond"/>
          <w:i/>
          <w:iCs/>
        </w:rPr>
        <w:t>Restoration Ecology</w:t>
      </w:r>
      <w:r w:rsidRPr="0061150E">
        <w:rPr>
          <w:rFonts w:ascii="Garamond" w:hAnsi="Garamond"/>
        </w:rPr>
        <w:t>, 31(4), p. e13864. DOI</w:t>
      </w:r>
      <w:r w:rsidRPr="0061150E">
        <w:rPr>
          <w:rFonts w:ascii="Times New Roman" w:hAnsi="Times New Roman" w:cs="Times New Roman"/>
        </w:rPr>
        <w:t> </w:t>
      </w:r>
      <w:r w:rsidRPr="0061150E">
        <w:rPr>
          <w:rFonts w:ascii="Garamond" w:hAnsi="Garamond"/>
        </w:rPr>
        <w:t xml:space="preserve">: </w:t>
      </w:r>
      <w:hyperlink r:id="rId50" w:history="1">
        <w:r w:rsidRPr="0061150E">
          <w:rPr>
            <w:rStyle w:val="Lienhypertexte"/>
            <w:rFonts w:ascii="Garamond" w:hAnsi="Garamond"/>
          </w:rPr>
          <w:t>10.1111/rec.13864</w:t>
        </w:r>
      </w:hyperlink>
    </w:p>
    <w:p w14:paraId="46839B59" w14:textId="77777777" w:rsidR="00DA220F" w:rsidRPr="0061150E" w:rsidRDefault="00DA220F" w:rsidP="00DA220F">
      <w:pPr>
        <w:rPr>
          <w:rFonts w:ascii="Garamond" w:hAnsi="Garamond"/>
          <w:lang w:val="en-GB"/>
        </w:rPr>
      </w:pPr>
      <w:r w:rsidRPr="0061150E">
        <w:rPr>
          <w:rFonts w:ascii="Garamond" w:hAnsi="Garamond"/>
        </w:rPr>
        <w:lastRenderedPageBreak/>
        <w:t xml:space="preserve">Song Z., Yang Z., Xiong Y., et Yang Y. 2025. </w:t>
      </w:r>
      <w:r w:rsidRPr="0061150E">
        <w:rPr>
          <w:rFonts w:ascii="Garamond" w:hAnsi="Garamond"/>
          <w:lang w:val="en-GB"/>
        </w:rPr>
        <w:t xml:space="preserve">Assessing the drivers of bird diversity in urban parks during winter: Insights from acoustic indices. </w:t>
      </w:r>
      <w:r w:rsidRPr="0061150E">
        <w:rPr>
          <w:rFonts w:ascii="Garamond" w:hAnsi="Garamond"/>
          <w:i/>
          <w:iCs/>
          <w:lang w:val="en-GB"/>
        </w:rPr>
        <w:t>Ecological Indicators</w:t>
      </w:r>
      <w:r w:rsidRPr="0061150E">
        <w:rPr>
          <w:rFonts w:ascii="Garamond" w:hAnsi="Garamond"/>
          <w:lang w:val="en-GB"/>
        </w:rPr>
        <w:t>, 178, p. 113854. DOI</w:t>
      </w:r>
      <w:r w:rsidRPr="0061150E">
        <w:rPr>
          <w:rFonts w:ascii="Times New Roman" w:hAnsi="Times New Roman" w:cs="Times New Roman"/>
          <w:lang w:val="en-GB"/>
        </w:rPr>
        <w:t> </w:t>
      </w:r>
      <w:r w:rsidRPr="0061150E">
        <w:rPr>
          <w:rFonts w:ascii="Garamond" w:hAnsi="Garamond"/>
          <w:lang w:val="en-GB"/>
        </w:rPr>
        <w:t xml:space="preserve">: </w:t>
      </w:r>
      <w:hyperlink r:id="rId51" w:history="1">
        <w:r w:rsidRPr="0061150E">
          <w:rPr>
            <w:rStyle w:val="Lienhypertexte"/>
            <w:rFonts w:ascii="Garamond" w:hAnsi="Garamond"/>
            <w:lang w:val="en-GB"/>
          </w:rPr>
          <w:t>10.1016/j.ecolind.2025.113854</w:t>
        </w:r>
      </w:hyperlink>
    </w:p>
    <w:p w14:paraId="41EB744F" w14:textId="77777777" w:rsidR="00DA220F" w:rsidRPr="0061150E" w:rsidRDefault="00DA220F" w:rsidP="00DA220F">
      <w:pPr>
        <w:rPr>
          <w:rFonts w:ascii="Garamond" w:hAnsi="Garamond"/>
          <w:lang w:val="en-GB"/>
        </w:rPr>
      </w:pPr>
      <w:r w:rsidRPr="0061150E">
        <w:rPr>
          <w:rFonts w:ascii="Garamond" w:hAnsi="Garamond"/>
          <w:lang w:val="en-GB"/>
        </w:rPr>
        <w:t xml:space="preserve">Rogers A.M., Griffin A.S., Lermite F., van Rensburg B., Archibald C., et Kark S. 2021. The role of invasion and urbanization gradients in shaping avian community composition. </w:t>
      </w:r>
      <w:r w:rsidRPr="0061150E">
        <w:rPr>
          <w:rFonts w:ascii="Garamond" w:hAnsi="Garamond"/>
          <w:i/>
          <w:iCs/>
          <w:lang w:val="en-GB"/>
        </w:rPr>
        <w:t>Journal of Urban Ecology</w:t>
      </w:r>
      <w:r w:rsidRPr="0061150E">
        <w:rPr>
          <w:rFonts w:ascii="Garamond" w:hAnsi="Garamond"/>
          <w:lang w:val="en-GB"/>
        </w:rPr>
        <w:t>, 7(1), p. juab030. DOI</w:t>
      </w:r>
      <w:r w:rsidRPr="0061150E">
        <w:rPr>
          <w:rFonts w:ascii="Times New Roman" w:hAnsi="Times New Roman" w:cs="Times New Roman"/>
          <w:lang w:val="en-GB"/>
        </w:rPr>
        <w:t> </w:t>
      </w:r>
      <w:r w:rsidRPr="0061150E">
        <w:rPr>
          <w:rFonts w:ascii="Garamond" w:hAnsi="Garamond"/>
          <w:lang w:val="en-GB"/>
        </w:rPr>
        <w:t xml:space="preserve">: </w:t>
      </w:r>
      <w:hyperlink r:id="rId52" w:history="1">
        <w:r w:rsidRPr="0061150E">
          <w:rPr>
            <w:rStyle w:val="Lienhypertexte"/>
            <w:rFonts w:ascii="Garamond" w:hAnsi="Garamond"/>
            <w:lang w:val="en-GB"/>
          </w:rPr>
          <w:t>10.1093/jue/juab030</w:t>
        </w:r>
      </w:hyperlink>
    </w:p>
    <w:p w14:paraId="00D9BF6A" w14:textId="77777777" w:rsidR="00DA220F" w:rsidRPr="0061150E" w:rsidRDefault="00DA220F" w:rsidP="00DA220F">
      <w:pPr>
        <w:rPr>
          <w:rFonts w:ascii="Garamond" w:hAnsi="Garamond"/>
          <w:lang w:val="en-GB"/>
        </w:rPr>
      </w:pPr>
      <w:r w:rsidRPr="0061150E">
        <w:rPr>
          <w:rFonts w:ascii="Garamond" w:hAnsi="Garamond"/>
          <w:lang w:val="en-GB"/>
        </w:rPr>
        <w:t xml:space="preserve">Fairbrass A.J., Rennert P., Williams C., Titheridge H., et Jones K.E. 2017. Biases of acoustic indices measuring biodiversity in urban areas. </w:t>
      </w:r>
      <w:r w:rsidRPr="0061150E">
        <w:rPr>
          <w:rFonts w:ascii="Garamond" w:hAnsi="Garamond"/>
          <w:i/>
          <w:iCs/>
          <w:lang w:val="en-GB"/>
        </w:rPr>
        <w:t>Ecological Indicators</w:t>
      </w:r>
      <w:r w:rsidRPr="0061150E">
        <w:rPr>
          <w:rFonts w:ascii="Garamond" w:hAnsi="Garamond"/>
          <w:lang w:val="en-GB"/>
        </w:rPr>
        <w:t>, 83, p. 169</w:t>
      </w:r>
      <w:r w:rsidRPr="0061150E">
        <w:rPr>
          <w:rFonts w:ascii="Garamond" w:hAnsi="Garamond"/>
          <w:lang w:val="en-GB"/>
        </w:rPr>
        <w:noBreakHyphen/>
        <w:t>177. DOI</w:t>
      </w:r>
      <w:r w:rsidRPr="0061150E">
        <w:rPr>
          <w:rFonts w:ascii="Times New Roman" w:hAnsi="Times New Roman" w:cs="Times New Roman"/>
          <w:lang w:val="en-GB"/>
        </w:rPr>
        <w:t> </w:t>
      </w:r>
      <w:r w:rsidRPr="0061150E">
        <w:rPr>
          <w:rFonts w:ascii="Garamond" w:hAnsi="Garamond"/>
          <w:lang w:val="en-GB"/>
        </w:rPr>
        <w:t xml:space="preserve">: </w:t>
      </w:r>
      <w:hyperlink r:id="rId53" w:history="1">
        <w:r w:rsidRPr="0061150E">
          <w:rPr>
            <w:rStyle w:val="Lienhypertexte"/>
            <w:rFonts w:ascii="Garamond" w:hAnsi="Garamond"/>
            <w:lang w:val="en-GB"/>
          </w:rPr>
          <w:t>10.1016/j.ecolind.2017.07.064</w:t>
        </w:r>
      </w:hyperlink>
    </w:p>
    <w:p w14:paraId="3C90E846" w14:textId="77777777" w:rsidR="00DA220F" w:rsidRPr="0061150E" w:rsidRDefault="00DA220F" w:rsidP="00DA220F">
      <w:pPr>
        <w:rPr>
          <w:rFonts w:ascii="Garamond" w:hAnsi="Garamond"/>
        </w:rPr>
      </w:pPr>
      <w:r w:rsidRPr="0061150E">
        <w:rPr>
          <w:rFonts w:ascii="Garamond" w:hAnsi="Garamond"/>
          <w:lang w:val="en-GB"/>
        </w:rPr>
        <w:t xml:space="preserve">Farina A., Pieretti N., et Piccioli L. 2011. The soundscape methodology for long-term bird monitoring: A Mediterranean Europe case-study. </w:t>
      </w:r>
      <w:r w:rsidRPr="0061150E">
        <w:rPr>
          <w:rFonts w:ascii="Garamond" w:hAnsi="Garamond"/>
          <w:i/>
          <w:iCs/>
        </w:rPr>
        <w:t>Ecological Informatics</w:t>
      </w:r>
      <w:r w:rsidRPr="0061150E">
        <w:rPr>
          <w:rFonts w:ascii="Garamond" w:hAnsi="Garamond"/>
        </w:rPr>
        <w:t>, 6(6), p. 354</w:t>
      </w:r>
      <w:r w:rsidRPr="0061150E">
        <w:rPr>
          <w:rFonts w:ascii="Garamond" w:hAnsi="Garamond"/>
        </w:rPr>
        <w:noBreakHyphen/>
        <w:t>363. DOI</w:t>
      </w:r>
      <w:r w:rsidRPr="0061150E">
        <w:rPr>
          <w:rFonts w:ascii="Times New Roman" w:hAnsi="Times New Roman" w:cs="Times New Roman"/>
        </w:rPr>
        <w:t> </w:t>
      </w:r>
      <w:r w:rsidRPr="0061150E">
        <w:rPr>
          <w:rFonts w:ascii="Garamond" w:hAnsi="Garamond"/>
        </w:rPr>
        <w:t xml:space="preserve">: </w:t>
      </w:r>
      <w:hyperlink r:id="rId54" w:history="1">
        <w:r w:rsidRPr="0061150E">
          <w:rPr>
            <w:rStyle w:val="Lienhypertexte"/>
            <w:rFonts w:ascii="Garamond" w:hAnsi="Garamond"/>
          </w:rPr>
          <w:t>10.1016/j.ecoinf.2011.07.004</w:t>
        </w:r>
      </w:hyperlink>
    </w:p>
    <w:p w14:paraId="1E2BAA10" w14:textId="77777777" w:rsidR="00DA220F" w:rsidRPr="0061150E" w:rsidRDefault="00DA220F" w:rsidP="00DA220F">
      <w:pPr>
        <w:rPr>
          <w:rFonts w:ascii="Garamond" w:hAnsi="Garamond"/>
          <w:lang w:val="en-GB"/>
        </w:rPr>
      </w:pPr>
      <w:r w:rsidRPr="0061150E">
        <w:rPr>
          <w:rFonts w:ascii="Garamond" w:hAnsi="Garamond"/>
        </w:rPr>
        <w:t xml:space="preserve">Villanueva-Rivera L.J., Pijanowski B.C., Doucette J., et Pekin B. 2011. </w:t>
      </w:r>
      <w:r w:rsidRPr="0061150E">
        <w:rPr>
          <w:rFonts w:ascii="Garamond" w:hAnsi="Garamond"/>
          <w:lang w:val="en-GB"/>
        </w:rPr>
        <w:t xml:space="preserve">A primer of acoustic analysis for landscape ecologists. </w:t>
      </w:r>
      <w:r w:rsidRPr="0061150E">
        <w:rPr>
          <w:rFonts w:ascii="Garamond" w:hAnsi="Garamond"/>
          <w:i/>
          <w:iCs/>
          <w:lang w:val="en-GB"/>
        </w:rPr>
        <w:t>Landscape Ecology</w:t>
      </w:r>
      <w:r w:rsidRPr="0061150E">
        <w:rPr>
          <w:rFonts w:ascii="Garamond" w:hAnsi="Garamond"/>
          <w:lang w:val="en-GB"/>
        </w:rPr>
        <w:t>, 26(9), p. 1233</w:t>
      </w:r>
      <w:r w:rsidRPr="0061150E">
        <w:rPr>
          <w:rFonts w:ascii="Garamond" w:hAnsi="Garamond"/>
          <w:lang w:val="en-GB"/>
        </w:rPr>
        <w:noBreakHyphen/>
        <w:t>1246. DOI</w:t>
      </w:r>
      <w:r w:rsidRPr="0061150E">
        <w:rPr>
          <w:rFonts w:ascii="Times New Roman" w:hAnsi="Times New Roman" w:cs="Times New Roman"/>
          <w:lang w:val="en-GB"/>
        </w:rPr>
        <w:t> </w:t>
      </w:r>
      <w:r w:rsidRPr="0061150E">
        <w:rPr>
          <w:rFonts w:ascii="Garamond" w:hAnsi="Garamond"/>
          <w:lang w:val="en-GB"/>
        </w:rPr>
        <w:t xml:space="preserve">: </w:t>
      </w:r>
      <w:hyperlink r:id="rId55" w:history="1">
        <w:r w:rsidRPr="0061150E">
          <w:rPr>
            <w:rStyle w:val="Lienhypertexte"/>
            <w:rFonts w:ascii="Garamond" w:hAnsi="Garamond"/>
            <w:lang w:val="en-GB"/>
          </w:rPr>
          <w:t>10.1007/s10980-011-9636-9</w:t>
        </w:r>
      </w:hyperlink>
    </w:p>
    <w:p w14:paraId="0C27E495" w14:textId="77777777" w:rsidR="00DA220F" w:rsidRPr="0061150E" w:rsidRDefault="00DA220F" w:rsidP="00DA220F">
      <w:pPr>
        <w:rPr>
          <w:rFonts w:ascii="Garamond" w:hAnsi="Garamond"/>
        </w:rPr>
      </w:pPr>
      <w:r w:rsidRPr="0061150E">
        <w:rPr>
          <w:rFonts w:ascii="Garamond" w:hAnsi="Garamond"/>
          <w:lang w:val="en-GB"/>
        </w:rPr>
        <w:t xml:space="preserve">Boelman N.T., Asner G.P., Hart P.J., et Martin R.E. 2007. Multi-Trophic Invasion Resistance in Hawaii: Bioacoustics, Field Surveys, and Airborne Remote Sensing. </w:t>
      </w:r>
      <w:r w:rsidRPr="0061150E">
        <w:rPr>
          <w:rFonts w:ascii="Garamond" w:hAnsi="Garamond"/>
          <w:i/>
          <w:iCs/>
        </w:rPr>
        <w:t>Ecological Applications</w:t>
      </w:r>
      <w:r w:rsidRPr="0061150E">
        <w:rPr>
          <w:rFonts w:ascii="Garamond" w:hAnsi="Garamond"/>
        </w:rPr>
        <w:t>, 17(8), p. 2137</w:t>
      </w:r>
      <w:r w:rsidRPr="0061150E">
        <w:rPr>
          <w:rFonts w:ascii="Garamond" w:hAnsi="Garamond"/>
        </w:rPr>
        <w:noBreakHyphen/>
        <w:t>2144. DOI</w:t>
      </w:r>
      <w:r w:rsidRPr="0061150E">
        <w:rPr>
          <w:rFonts w:ascii="Times New Roman" w:hAnsi="Times New Roman" w:cs="Times New Roman"/>
        </w:rPr>
        <w:t> </w:t>
      </w:r>
      <w:r w:rsidRPr="0061150E">
        <w:rPr>
          <w:rFonts w:ascii="Garamond" w:hAnsi="Garamond"/>
        </w:rPr>
        <w:t xml:space="preserve">: </w:t>
      </w:r>
      <w:hyperlink r:id="rId56" w:history="1">
        <w:r w:rsidRPr="0061150E">
          <w:rPr>
            <w:rStyle w:val="Lienhypertexte"/>
            <w:rFonts w:ascii="Garamond" w:hAnsi="Garamond"/>
          </w:rPr>
          <w:t>10.1890/07-0004.1</w:t>
        </w:r>
      </w:hyperlink>
    </w:p>
    <w:p w14:paraId="7178E784" w14:textId="77777777" w:rsidR="00DA220F" w:rsidRPr="0061150E" w:rsidRDefault="00DA220F" w:rsidP="00DA220F">
      <w:pPr>
        <w:rPr>
          <w:rFonts w:ascii="Garamond" w:hAnsi="Garamond"/>
        </w:rPr>
      </w:pPr>
      <w:r w:rsidRPr="0061150E">
        <w:rPr>
          <w:rFonts w:ascii="Garamond" w:hAnsi="Garamond"/>
        </w:rPr>
        <w:t xml:space="preserve">Sueur J., Pavoine S., Hamerlynck O., et Duvail S. 2008. </w:t>
      </w:r>
      <w:r w:rsidRPr="0061150E">
        <w:rPr>
          <w:rFonts w:ascii="Garamond" w:hAnsi="Garamond"/>
          <w:lang w:val="en-GB"/>
        </w:rPr>
        <w:t xml:space="preserve">Rapid Acoustic Survey for Biodiversity Appraisal. </w:t>
      </w:r>
      <w:r w:rsidRPr="0061150E">
        <w:rPr>
          <w:rFonts w:ascii="Garamond" w:hAnsi="Garamond"/>
          <w:i/>
          <w:iCs/>
        </w:rPr>
        <w:t>PLOS ONE</w:t>
      </w:r>
      <w:r w:rsidRPr="0061150E">
        <w:rPr>
          <w:rFonts w:ascii="Garamond" w:hAnsi="Garamond"/>
        </w:rPr>
        <w:t>, 3(12), p. e4065. DOI</w:t>
      </w:r>
      <w:r w:rsidRPr="0061150E">
        <w:rPr>
          <w:rFonts w:ascii="Times New Roman" w:hAnsi="Times New Roman" w:cs="Times New Roman"/>
        </w:rPr>
        <w:t> </w:t>
      </w:r>
      <w:r w:rsidRPr="0061150E">
        <w:rPr>
          <w:rFonts w:ascii="Garamond" w:hAnsi="Garamond"/>
        </w:rPr>
        <w:t xml:space="preserve">: </w:t>
      </w:r>
      <w:hyperlink r:id="rId57" w:history="1">
        <w:r w:rsidRPr="0061150E">
          <w:rPr>
            <w:rStyle w:val="Lienhypertexte"/>
            <w:rFonts w:ascii="Garamond" w:hAnsi="Garamond"/>
          </w:rPr>
          <w:t>10.1371/journal.pone.0004065</w:t>
        </w:r>
      </w:hyperlink>
    </w:p>
    <w:p w14:paraId="4656A66B" w14:textId="77777777" w:rsidR="00DA220F" w:rsidRPr="0061150E" w:rsidRDefault="00DA220F" w:rsidP="00DA220F">
      <w:pPr>
        <w:rPr>
          <w:rFonts w:ascii="Garamond" w:hAnsi="Garamond"/>
          <w:lang w:val="en-GB"/>
        </w:rPr>
      </w:pPr>
      <w:r w:rsidRPr="0061150E">
        <w:rPr>
          <w:rFonts w:ascii="Garamond" w:hAnsi="Garamond"/>
        </w:rPr>
        <w:t xml:space="preserve">Depraetere M., Pavoine S., Jiguet F., Gasc A., Duvail S., et Sueur J. 2012. </w:t>
      </w:r>
      <w:r w:rsidRPr="0061150E">
        <w:rPr>
          <w:rFonts w:ascii="Garamond" w:hAnsi="Garamond"/>
          <w:lang w:val="en-GB"/>
        </w:rPr>
        <w:t xml:space="preserve">Monitoring animal diversity using acoustic indices: Implementation in a temperate woodland. </w:t>
      </w:r>
      <w:r w:rsidRPr="0061150E">
        <w:rPr>
          <w:rFonts w:ascii="Garamond" w:hAnsi="Garamond"/>
          <w:i/>
          <w:iCs/>
          <w:lang w:val="en-GB"/>
        </w:rPr>
        <w:t>Ecological Indicators</w:t>
      </w:r>
      <w:r w:rsidRPr="0061150E">
        <w:rPr>
          <w:rFonts w:ascii="Garamond" w:hAnsi="Garamond"/>
          <w:lang w:val="en-GB"/>
        </w:rPr>
        <w:t>, 13(1), p. 46</w:t>
      </w:r>
      <w:r w:rsidRPr="0061150E">
        <w:rPr>
          <w:rFonts w:ascii="Garamond" w:hAnsi="Garamond"/>
          <w:lang w:val="en-GB"/>
        </w:rPr>
        <w:noBreakHyphen/>
        <w:t>54. DOI</w:t>
      </w:r>
      <w:r w:rsidRPr="0061150E">
        <w:rPr>
          <w:rFonts w:ascii="Times New Roman" w:hAnsi="Times New Roman" w:cs="Times New Roman"/>
          <w:lang w:val="en-GB"/>
        </w:rPr>
        <w:t> </w:t>
      </w:r>
      <w:r w:rsidRPr="0061150E">
        <w:rPr>
          <w:rFonts w:ascii="Garamond" w:hAnsi="Garamond"/>
          <w:lang w:val="en-GB"/>
        </w:rPr>
        <w:t xml:space="preserve">: </w:t>
      </w:r>
      <w:hyperlink r:id="rId58" w:history="1">
        <w:r w:rsidRPr="0061150E">
          <w:rPr>
            <w:rStyle w:val="Lienhypertexte"/>
            <w:rFonts w:ascii="Garamond" w:hAnsi="Garamond"/>
            <w:lang w:val="en-GB"/>
          </w:rPr>
          <w:t>10.1016/j.ecolind.2011.05.006</w:t>
        </w:r>
      </w:hyperlink>
    </w:p>
    <w:p w14:paraId="053B2D44" w14:textId="77777777" w:rsidR="00DA220F" w:rsidRPr="0061150E" w:rsidRDefault="00DA220F" w:rsidP="00DA220F">
      <w:pPr>
        <w:rPr>
          <w:rFonts w:ascii="Garamond" w:hAnsi="Garamond"/>
          <w:lang w:val="en-GB"/>
        </w:rPr>
      </w:pPr>
      <w:r w:rsidRPr="0061150E">
        <w:rPr>
          <w:rFonts w:ascii="Garamond" w:hAnsi="Garamond"/>
          <w:lang w:val="en-GB"/>
        </w:rPr>
        <w:t xml:space="preserve">Kasten E.P., Gage S.H., Fox J., et Joo W. 2012. The remote environmental assessment laboratory’s acoustic library: An archive for studying soundscape ecology. </w:t>
      </w:r>
      <w:r w:rsidRPr="0061150E">
        <w:rPr>
          <w:rFonts w:ascii="Garamond" w:hAnsi="Garamond"/>
          <w:i/>
          <w:iCs/>
          <w:lang w:val="en-GB"/>
        </w:rPr>
        <w:t>Ecological Informatics</w:t>
      </w:r>
      <w:r w:rsidRPr="0061150E">
        <w:rPr>
          <w:rFonts w:ascii="Garamond" w:hAnsi="Garamond"/>
          <w:lang w:val="en-GB"/>
        </w:rPr>
        <w:t>, 12, p. 50</w:t>
      </w:r>
      <w:r w:rsidRPr="0061150E">
        <w:rPr>
          <w:rFonts w:ascii="Garamond" w:hAnsi="Garamond"/>
          <w:lang w:val="en-GB"/>
        </w:rPr>
        <w:noBreakHyphen/>
        <w:t>67. DOI</w:t>
      </w:r>
      <w:r w:rsidRPr="0061150E">
        <w:rPr>
          <w:rFonts w:ascii="Times New Roman" w:hAnsi="Times New Roman" w:cs="Times New Roman"/>
          <w:lang w:val="en-GB"/>
        </w:rPr>
        <w:t> </w:t>
      </w:r>
      <w:r w:rsidRPr="0061150E">
        <w:rPr>
          <w:rFonts w:ascii="Garamond" w:hAnsi="Garamond"/>
          <w:lang w:val="en-GB"/>
        </w:rPr>
        <w:t xml:space="preserve">: </w:t>
      </w:r>
      <w:hyperlink r:id="rId59" w:history="1">
        <w:r w:rsidRPr="0061150E">
          <w:rPr>
            <w:rStyle w:val="Lienhypertexte"/>
            <w:rFonts w:ascii="Garamond" w:hAnsi="Garamond"/>
            <w:lang w:val="en-GB"/>
          </w:rPr>
          <w:t>10.1016/j.ecoinf.2012.08.001</w:t>
        </w:r>
      </w:hyperlink>
    </w:p>
    <w:p w14:paraId="4A444DBD" w14:textId="77777777" w:rsidR="00DA220F" w:rsidRPr="0061150E" w:rsidRDefault="00DA220F" w:rsidP="00DA220F">
      <w:pPr>
        <w:rPr>
          <w:rFonts w:ascii="Garamond" w:hAnsi="Garamond"/>
        </w:rPr>
      </w:pPr>
      <w:r w:rsidRPr="0061150E">
        <w:rPr>
          <w:rFonts w:ascii="Garamond" w:hAnsi="Garamond"/>
          <w:lang w:val="en-GB"/>
        </w:rPr>
        <w:t xml:space="preserve">Fuller S., Axel A.C., Tucker D., et Gage S.H. 2015. Connecting soundscape to landscape: Which acoustic index best describes landscape configuration? </w:t>
      </w:r>
      <w:r w:rsidRPr="0061150E">
        <w:rPr>
          <w:rFonts w:ascii="Garamond" w:hAnsi="Garamond"/>
          <w:i/>
          <w:iCs/>
        </w:rPr>
        <w:t>Ecological Indicators</w:t>
      </w:r>
      <w:r w:rsidRPr="0061150E">
        <w:rPr>
          <w:rFonts w:ascii="Garamond" w:hAnsi="Garamond"/>
        </w:rPr>
        <w:t>, 58, p. 207</w:t>
      </w:r>
      <w:r w:rsidRPr="0061150E">
        <w:rPr>
          <w:rFonts w:ascii="Garamond" w:hAnsi="Garamond"/>
        </w:rPr>
        <w:noBreakHyphen/>
        <w:t>215. DOI</w:t>
      </w:r>
      <w:r w:rsidRPr="0061150E">
        <w:rPr>
          <w:rFonts w:ascii="Times New Roman" w:hAnsi="Times New Roman" w:cs="Times New Roman"/>
        </w:rPr>
        <w:t> </w:t>
      </w:r>
      <w:r w:rsidRPr="0061150E">
        <w:rPr>
          <w:rFonts w:ascii="Garamond" w:hAnsi="Garamond"/>
        </w:rPr>
        <w:t xml:space="preserve">: </w:t>
      </w:r>
      <w:hyperlink r:id="rId60" w:history="1">
        <w:r w:rsidRPr="0061150E">
          <w:rPr>
            <w:rStyle w:val="Lienhypertexte"/>
            <w:rFonts w:ascii="Garamond" w:hAnsi="Garamond"/>
          </w:rPr>
          <w:t>10.1016/j.ecolind.2015.05.057</w:t>
        </w:r>
      </w:hyperlink>
    </w:p>
    <w:p w14:paraId="396722CD" w14:textId="77777777" w:rsidR="00DA220F" w:rsidRPr="0061150E" w:rsidRDefault="00DA220F" w:rsidP="00DA220F">
      <w:pPr>
        <w:rPr>
          <w:rFonts w:ascii="Garamond" w:hAnsi="Garamond"/>
        </w:rPr>
      </w:pPr>
    </w:p>
    <w:p w14:paraId="7693D384" w14:textId="5709C46E" w:rsidR="00051FC1" w:rsidRPr="0061150E" w:rsidRDefault="00051FC1" w:rsidP="004E0559">
      <w:pPr>
        <w:rPr>
          <w:rFonts w:ascii="Garamond" w:hAnsi="Garamond"/>
          <w:lang w:val="en-GB"/>
        </w:rPr>
      </w:pPr>
    </w:p>
    <w:sectPr w:rsidR="00051FC1" w:rsidRPr="0061150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lix Romiguiere" w:date="2026-01-16T09:51:00Z" w:initials="FR">
    <w:p w14:paraId="5CFD24B9" w14:textId="77777777" w:rsidR="004F4A7A" w:rsidRDefault="004F4A7A" w:rsidP="001E6523">
      <w:pPr>
        <w:pStyle w:val="Commentaire"/>
      </w:pPr>
      <w:r>
        <w:rPr>
          <w:rStyle w:val="Marquedecommentaire"/>
        </w:rPr>
        <w:annotationRef/>
      </w:r>
      <w:r>
        <w:t>Partie soounds, espèce invasive, impact/changement</w:t>
      </w:r>
    </w:p>
  </w:comment>
  <w:comment w:id="1" w:author="Felix Romiguiere" w:date="2026-01-16T09:52:00Z" w:initials="FR">
    <w:p w14:paraId="5D8E0191" w14:textId="77777777" w:rsidR="001E6523" w:rsidRDefault="001E6523" w:rsidP="001E6523">
      <w:pPr>
        <w:pStyle w:val="Commentaire"/>
      </w:pPr>
      <w:r>
        <w:rPr>
          <w:rStyle w:val="Marquedecommentaire"/>
        </w:rPr>
        <w:annotationRef/>
      </w:r>
      <w:r>
        <w:t>Complexité des indices et des biais</w:t>
      </w:r>
    </w:p>
  </w:comment>
  <w:comment w:id="2" w:author="Felix Romiguiere" w:date="2026-01-16T09:38:00Z" w:initials="FR">
    <w:p w14:paraId="5E4409CD" w14:textId="77777777" w:rsidR="0016603F" w:rsidRDefault="0016603F" w:rsidP="0016603F">
      <w:pPr>
        <w:pStyle w:val="Commentaire"/>
      </w:pPr>
      <w:r>
        <w:rPr>
          <w:rStyle w:val="Marquedecommentaire"/>
        </w:rPr>
        <w:annotationRef/>
      </w:r>
      <w:r>
        <w:t>Speech espèce native</w:t>
      </w:r>
    </w:p>
  </w:comment>
  <w:comment w:id="3" w:author="Felix Romiguiere" w:date="2026-01-16T09:42:00Z" w:initials="FR">
    <w:p w14:paraId="192950A5" w14:textId="77777777" w:rsidR="00DD6974" w:rsidRDefault="00DD6974" w:rsidP="00DD6974">
      <w:pPr>
        <w:pStyle w:val="Commentaire"/>
      </w:pPr>
      <w:r>
        <w:rPr>
          <w:rStyle w:val="Marquedecommentaire"/>
        </w:rPr>
        <w:annotationRef/>
      </w:r>
      <w:r>
        <w:t>Speech espèce exotic</w:t>
      </w:r>
    </w:p>
  </w:comment>
  <w:comment w:id="4" w:author="Felix Romiguiere" w:date="2026-01-29T11:05:00Z" w:initials="FR">
    <w:p w14:paraId="2269785D" w14:textId="77777777" w:rsidR="00932CFA" w:rsidRDefault="00932CFA" w:rsidP="00932CFA">
      <w:pPr>
        <w:pStyle w:val="Commentaire"/>
      </w:pPr>
      <w:r>
        <w:rPr>
          <w:rStyle w:val="Marquedecommentaire"/>
        </w:rPr>
        <w:annotationRef/>
      </w:r>
      <w:r>
        <w:t>Mettre à jour</w:t>
      </w:r>
    </w:p>
  </w:comment>
  <w:comment w:id="5" w:author="Felix Romiguiere" w:date="2026-01-09T09:31:00Z" w:initials="FR">
    <w:p w14:paraId="4334AD81" w14:textId="77777777" w:rsidR="005C5E4A" w:rsidRDefault="005C5E4A" w:rsidP="00C7215F">
      <w:pPr>
        <w:pStyle w:val="Commentaire"/>
      </w:pPr>
      <w:r>
        <w:rPr>
          <w:rStyle w:val="Marquedecommentaire"/>
        </w:rPr>
        <w:annotationRef/>
      </w:r>
      <w:r>
        <w:t>For different indices</w:t>
      </w:r>
    </w:p>
  </w:comment>
  <w:comment w:id="6" w:author="Felix Romiguiere" w:date="2026-01-15T15:30:00Z" w:initials="FR">
    <w:p w14:paraId="388D061E" w14:textId="77777777" w:rsidR="00DA220F" w:rsidRDefault="00DA220F" w:rsidP="00DA220F">
      <w:pPr>
        <w:pStyle w:val="Commentaire"/>
      </w:pPr>
      <w:r>
        <w:rPr>
          <w:rStyle w:val="Marquedecommentaire"/>
        </w:rPr>
        <w:annotationRef/>
      </w:r>
      <w:r>
        <w:t>Rajouter de shypothèses pour chaque indices qu’on souhaite utilser</w:t>
      </w:r>
    </w:p>
  </w:comment>
  <w:comment w:id="15" w:author="Felix Romiguiere" w:date="2026-01-19T09:14:00Z" w:initials="FR">
    <w:p w14:paraId="69D846A4" w14:textId="77777777" w:rsidR="00647C06" w:rsidRDefault="00647C06" w:rsidP="00647C06">
      <w:pPr>
        <w:pStyle w:val="Commentaire"/>
      </w:pPr>
      <w:r>
        <w:rPr>
          <w:rStyle w:val="Marquedecommentaire"/>
        </w:rPr>
        <w:annotationRef/>
      </w:r>
      <w:r>
        <w:t>Pas nous, mais peut ouvrir la discussion là dessus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FD24B9" w15:done="0"/>
  <w15:commentEx w15:paraId="5D8E0191" w15:done="0"/>
  <w15:commentEx w15:paraId="5E4409CD" w15:done="0"/>
  <w15:commentEx w15:paraId="192950A5" w15:done="0"/>
  <w15:commentEx w15:paraId="2269785D" w15:done="0"/>
  <w15:commentEx w15:paraId="4334AD81" w15:done="0"/>
  <w15:commentEx w15:paraId="388D061E" w15:done="0"/>
  <w15:commentEx w15:paraId="69D846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49EF77" w16cex:dateUtc="2026-01-16T19:51:00Z"/>
  <w16cex:commentExtensible w16cex:durableId="13ABAD64" w16cex:dateUtc="2026-01-16T19:52:00Z"/>
  <w16cex:commentExtensible w16cex:durableId="261B8369" w16cex:dateUtc="2026-01-16T19:38:00Z"/>
  <w16cex:commentExtensible w16cex:durableId="06301134" w16cex:dateUtc="2026-01-16T19:42:00Z"/>
  <w16cex:commentExtensible w16cex:durableId="5A5F3622" w16cex:dateUtc="2026-01-29T21:05:00Z"/>
  <w16cex:commentExtensible w16cex:durableId="49686590" w16cex:dateUtc="2026-01-09T19:31:00Z"/>
  <w16cex:commentExtensible w16cex:durableId="424358D2" w16cex:dateUtc="2026-01-16T01:30:00Z"/>
  <w16cex:commentExtensible w16cex:durableId="50A11403" w16cex:dateUtc="2026-01-19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FD24B9" w16cid:durableId="4749EF77"/>
  <w16cid:commentId w16cid:paraId="5D8E0191" w16cid:durableId="13ABAD64"/>
  <w16cid:commentId w16cid:paraId="5E4409CD" w16cid:durableId="261B8369"/>
  <w16cid:commentId w16cid:paraId="192950A5" w16cid:durableId="06301134"/>
  <w16cid:commentId w16cid:paraId="2269785D" w16cid:durableId="5A5F3622"/>
  <w16cid:commentId w16cid:paraId="4334AD81" w16cid:durableId="49686590"/>
  <w16cid:commentId w16cid:paraId="388D061E" w16cid:durableId="424358D2"/>
  <w16cid:commentId w16cid:paraId="69D846A4" w16cid:durableId="50A114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1545F"/>
    <w:multiLevelType w:val="multilevel"/>
    <w:tmpl w:val="EC8C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42726"/>
    <w:multiLevelType w:val="hybridMultilevel"/>
    <w:tmpl w:val="209687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41E2BB0"/>
    <w:multiLevelType w:val="hybridMultilevel"/>
    <w:tmpl w:val="D310B17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5344744"/>
    <w:multiLevelType w:val="multilevel"/>
    <w:tmpl w:val="86001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D2019"/>
    <w:multiLevelType w:val="hybridMultilevel"/>
    <w:tmpl w:val="2A0EDDB0"/>
    <w:lvl w:ilvl="0" w:tplc="5140823E">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1EA4082"/>
    <w:multiLevelType w:val="hybridMultilevel"/>
    <w:tmpl w:val="57EA48AC"/>
    <w:lvl w:ilvl="0" w:tplc="24C64B6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81B5929"/>
    <w:multiLevelType w:val="hybridMultilevel"/>
    <w:tmpl w:val="C5A263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8352B7A"/>
    <w:multiLevelType w:val="hybridMultilevel"/>
    <w:tmpl w:val="895ADB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C4B79ED"/>
    <w:multiLevelType w:val="hybridMultilevel"/>
    <w:tmpl w:val="D310B1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F417BC5"/>
    <w:multiLevelType w:val="hybridMultilevel"/>
    <w:tmpl w:val="2D84A28E"/>
    <w:lvl w:ilvl="0" w:tplc="B98827FA">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B19769D"/>
    <w:multiLevelType w:val="multilevel"/>
    <w:tmpl w:val="7FFC6D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686927"/>
    <w:multiLevelType w:val="hybridMultilevel"/>
    <w:tmpl w:val="64CA0F92"/>
    <w:lvl w:ilvl="0" w:tplc="647A29C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EBE11DA"/>
    <w:multiLevelType w:val="hybridMultilevel"/>
    <w:tmpl w:val="9FC24942"/>
    <w:lvl w:ilvl="0" w:tplc="E1E0D630">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32813271">
    <w:abstractNumId w:val="0"/>
  </w:num>
  <w:num w:numId="2" w16cid:durableId="1075083071">
    <w:abstractNumId w:val="10"/>
    <w:lvlOverride w:ilvl="0">
      <w:lvl w:ilvl="0">
        <w:numFmt w:val="decimal"/>
        <w:lvlText w:val="%1."/>
        <w:lvlJc w:val="left"/>
      </w:lvl>
    </w:lvlOverride>
  </w:num>
  <w:num w:numId="3" w16cid:durableId="1062872166">
    <w:abstractNumId w:val="3"/>
    <w:lvlOverride w:ilvl="0">
      <w:lvl w:ilvl="0">
        <w:numFmt w:val="decimal"/>
        <w:lvlText w:val="%1."/>
        <w:lvlJc w:val="left"/>
      </w:lvl>
    </w:lvlOverride>
  </w:num>
  <w:num w:numId="4" w16cid:durableId="1404912072">
    <w:abstractNumId w:val="7"/>
  </w:num>
  <w:num w:numId="5" w16cid:durableId="1744840446">
    <w:abstractNumId w:val="1"/>
  </w:num>
  <w:num w:numId="6" w16cid:durableId="449319238">
    <w:abstractNumId w:val="6"/>
  </w:num>
  <w:num w:numId="7" w16cid:durableId="2047022840">
    <w:abstractNumId w:val="2"/>
  </w:num>
  <w:num w:numId="8" w16cid:durableId="1475876035">
    <w:abstractNumId w:val="8"/>
  </w:num>
  <w:num w:numId="9" w16cid:durableId="2005740030">
    <w:abstractNumId w:val="11"/>
  </w:num>
  <w:num w:numId="10" w16cid:durableId="1087507268">
    <w:abstractNumId w:val="9"/>
  </w:num>
  <w:num w:numId="11" w16cid:durableId="166286117">
    <w:abstractNumId w:val="12"/>
  </w:num>
  <w:num w:numId="12" w16cid:durableId="117188727">
    <w:abstractNumId w:val="4"/>
  </w:num>
  <w:num w:numId="13" w16cid:durableId="176429797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x Romiguiere">
    <w15:presenceInfo w15:providerId="AD" w15:userId="S::felix.romiguiere@etu.umontpellier.fr::6fe3bb79-1ef4-43dc-8057-f7e8cd03ef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33"/>
    <w:rsid w:val="00015794"/>
    <w:rsid w:val="00017652"/>
    <w:rsid w:val="00030B2A"/>
    <w:rsid w:val="00051FC1"/>
    <w:rsid w:val="000524F7"/>
    <w:rsid w:val="00061906"/>
    <w:rsid w:val="000A4AA5"/>
    <w:rsid w:val="000A6626"/>
    <w:rsid w:val="000C0167"/>
    <w:rsid w:val="000C0804"/>
    <w:rsid w:val="000D5861"/>
    <w:rsid w:val="000E7F59"/>
    <w:rsid w:val="00100F36"/>
    <w:rsid w:val="001017BB"/>
    <w:rsid w:val="0011146F"/>
    <w:rsid w:val="00122D5F"/>
    <w:rsid w:val="00125CB0"/>
    <w:rsid w:val="00136FCE"/>
    <w:rsid w:val="00140148"/>
    <w:rsid w:val="001467E3"/>
    <w:rsid w:val="0016603F"/>
    <w:rsid w:val="001835C1"/>
    <w:rsid w:val="00194955"/>
    <w:rsid w:val="0019495B"/>
    <w:rsid w:val="00194BAC"/>
    <w:rsid w:val="0019686C"/>
    <w:rsid w:val="0019747E"/>
    <w:rsid w:val="001B01F0"/>
    <w:rsid w:val="001D2E24"/>
    <w:rsid w:val="001E0BA0"/>
    <w:rsid w:val="001E1C1E"/>
    <w:rsid w:val="001E6523"/>
    <w:rsid w:val="00210E2D"/>
    <w:rsid w:val="00222B33"/>
    <w:rsid w:val="00242DE4"/>
    <w:rsid w:val="00257F58"/>
    <w:rsid w:val="0027130D"/>
    <w:rsid w:val="0029024E"/>
    <w:rsid w:val="002A36BB"/>
    <w:rsid w:val="002A478C"/>
    <w:rsid w:val="002E6033"/>
    <w:rsid w:val="002F0B5D"/>
    <w:rsid w:val="00304268"/>
    <w:rsid w:val="003042C0"/>
    <w:rsid w:val="00304EB2"/>
    <w:rsid w:val="003169D2"/>
    <w:rsid w:val="00317D53"/>
    <w:rsid w:val="00344AD8"/>
    <w:rsid w:val="00347947"/>
    <w:rsid w:val="003624C6"/>
    <w:rsid w:val="00374CD1"/>
    <w:rsid w:val="0038185A"/>
    <w:rsid w:val="0038635C"/>
    <w:rsid w:val="003B2590"/>
    <w:rsid w:val="003C2035"/>
    <w:rsid w:val="003F702D"/>
    <w:rsid w:val="004447CF"/>
    <w:rsid w:val="00446242"/>
    <w:rsid w:val="00455FDA"/>
    <w:rsid w:val="00472B57"/>
    <w:rsid w:val="004765C6"/>
    <w:rsid w:val="00493453"/>
    <w:rsid w:val="00493FDA"/>
    <w:rsid w:val="004B1A24"/>
    <w:rsid w:val="004B51B9"/>
    <w:rsid w:val="004C326B"/>
    <w:rsid w:val="004C4614"/>
    <w:rsid w:val="004E0559"/>
    <w:rsid w:val="004E40C1"/>
    <w:rsid w:val="004F12A5"/>
    <w:rsid w:val="004F4A7A"/>
    <w:rsid w:val="0050199E"/>
    <w:rsid w:val="0055126A"/>
    <w:rsid w:val="00552497"/>
    <w:rsid w:val="00562791"/>
    <w:rsid w:val="00564B3F"/>
    <w:rsid w:val="005738D6"/>
    <w:rsid w:val="00574817"/>
    <w:rsid w:val="0058725C"/>
    <w:rsid w:val="005906A4"/>
    <w:rsid w:val="00590C21"/>
    <w:rsid w:val="0059774C"/>
    <w:rsid w:val="005A09E1"/>
    <w:rsid w:val="005C5E4A"/>
    <w:rsid w:val="005D43DE"/>
    <w:rsid w:val="005E38F5"/>
    <w:rsid w:val="0061150E"/>
    <w:rsid w:val="00620546"/>
    <w:rsid w:val="00626256"/>
    <w:rsid w:val="0062632F"/>
    <w:rsid w:val="00647C06"/>
    <w:rsid w:val="00660479"/>
    <w:rsid w:val="0067318F"/>
    <w:rsid w:val="006854BD"/>
    <w:rsid w:val="00685C3C"/>
    <w:rsid w:val="006C2E71"/>
    <w:rsid w:val="00702DF4"/>
    <w:rsid w:val="00717874"/>
    <w:rsid w:val="00717FAA"/>
    <w:rsid w:val="00720314"/>
    <w:rsid w:val="0072059C"/>
    <w:rsid w:val="00732E13"/>
    <w:rsid w:val="0076439F"/>
    <w:rsid w:val="00765E02"/>
    <w:rsid w:val="007662B6"/>
    <w:rsid w:val="0079683F"/>
    <w:rsid w:val="007979A8"/>
    <w:rsid w:val="007C0758"/>
    <w:rsid w:val="007C0847"/>
    <w:rsid w:val="007D0F12"/>
    <w:rsid w:val="007D3ACA"/>
    <w:rsid w:val="007E1A16"/>
    <w:rsid w:val="007E33A6"/>
    <w:rsid w:val="007E6FEA"/>
    <w:rsid w:val="007F2DE1"/>
    <w:rsid w:val="00807765"/>
    <w:rsid w:val="0084018F"/>
    <w:rsid w:val="008451D5"/>
    <w:rsid w:val="00862C42"/>
    <w:rsid w:val="00871291"/>
    <w:rsid w:val="008732C3"/>
    <w:rsid w:val="008C22D8"/>
    <w:rsid w:val="008C2372"/>
    <w:rsid w:val="008D4FC1"/>
    <w:rsid w:val="008E2170"/>
    <w:rsid w:val="008E423F"/>
    <w:rsid w:val="008F45DC"/>
    <w:rsid w:val="009046B3"/>
    <w:rsid w:val="009072EE"/>
    <w:rsid w:val="00932CFA"/>
    <w:rsid w:val="00935155"/>
    <w:rsid w:val="00946726"/>
    <w:rsid w:val="00952EC6"/>
    <w:rsid w:val="009755D2"/>
    <w:rsid w:val="009A1500"/>
    <w:rsid w:val="009A1F67"/>
    <w:rsid w:val="009A4687"/>
    <w:rsid w:val="009C083F"/>
    <w:rsid w:val="009E0262"/>
    <w:rsid w:val="009E15DB"/>
    <w:rsid w:val="009F0EF0"/>
    <w:rsid w:val="00A0248E"/>
    <w:rsid w:val="00A10E4A"/>
    <w:rsid w:val="00A25406"/>
    <w:rsid w:val="00A4143F"/>
    <w:rsid w:val="00A54E59"/>
    <w:rsid w:val="00A96D28"/>
    <w:rsid w:val="00AA3158"/>
    <w:rsid w:val="00AB3578"/>
    <w:rsid w:val="00AC7B13"/>
    <w:rsid w:val="00AF58EB"/>
    <w:rsid w:val="00B22BAA"/>
    <w:rsid w:val="00B262AA"/>
    <w:rsid w:val="00B41C84"/>
    <w:rsid w:val="00B44D77"/>
    <w:rsid w:val="00B524B5"/>
    <w:rsid w:val="00B5425E"/>
    <w:rsid w:val="00B6165C"/>
    <w:rsid w:val="00B857BE"/>
    <w:rsid w:val="00B91934"/>
    <w:rsid w:val="00BC07B6"/>
    <w:rsid w:val="00BC22D5"/>
    <w:rsid w:val="00BE5366"/>
    <w:rsid w:val="00BF2FF0"/>
    <w:rsid w:val="00BF7E01"/>
    <w:rsid w:val="00C031B8"/>
    <w:rsid w:val="00C14C68"/>
    <w:rsid w:val="00C36531"/>
    <w:rsid w:val="00C50AFE"/>
    <w:rsid w:val="00C65691"/>
    <w:rsid w:val="00C7215F"/>
    <w:rsid w:val="00C7263A"/>
    <w:rsid w:val="00C81368"/>
    <w:rsid w:val="00C87DF2"/>
    <w:rsid w:val="00CA26FA"/>
    <w:rsid w:val="00CB22E1"/>
    <w:rsid w:val="00CC6229"/>
    <w:rsid w:val="00CD48CB"/>
    <w:rsid w:val="00D04C9B"/>
    <w:rsid w:val="00D16C6A"/>
    <w:rsid w:val="00D20B3F"/>
    <w:rsid w:val="00D20FF4"/>
    <w:rsid w:val="00D2463F"/>
    <w:rsid w:val="00D36FC0"/>
    <w:rsid w:val="00D41A64"/>
    <w:rsid w:val="00D42063"/>
    <w:rsid w:val="00D52EC5"/>
    <w:rsid w:val="00D65F38"/>
    <w:rsid w:val="00D7251F"/>
    <w:rsid w:val="00D74B2F"/>
    <w:rsid w:val="00D83507"/>
    <w:rsid w:val="00D92DAB"/>
    <w:rsid w:val="00DA220F"/>
    <w:rsid w:val="00DA38BB"/>
    <w:rsid w:val="00DC2C1F"/>
    <w:rsid w:val="00DC6D92"/>
    <w:rsid w:val="00DD6974"/>
    <w:rsid w:val="00DE4757"/>
    <w:rsid w:val="00DE60F1"/>
    <w:rsid w:val="00DE7117"/>
    <w:rsid w:val="00DF1AC4"/>
    <w:rsid w:val="00DF59F2"/>
    <w:rsid w:val="00DF5A28"/>
    <w:rsid w:val="00E24230"/>
    <w:rsid w:val="00E34628"/>
    <w:rsid w:val="00E35464"/>
    <w:rsid w:val="00E46139"/>
    <w:rsid w:val="00E54C4E"/>
    <w:rsid w:val="00E77D43"/>
    <w:rsid w:val="00E859AD"/>
    <w:rsid w:val="00E8774A"/>
    <w:rsid w:val="00E972AB"/>
    <w:rsid w:val="00EA3D47"/>
    <w:rsid w:val="00EA6C17"/>
    <w:rsid w:val="00EA6DF7"/>
    <w:rsid w:val="00EB2283"/>
    <w:rsid w:val="00EB3904"/>
    <w:rsid w:val="00EE7ED5"/>
    <w:rsid w:val="00EF3900"/>
    <w:rsid w:val="00F10BDE"/>
    <w:rsid w:val="00F22811"/>
    <w:rsid w:val="00F25F35"/>
    <w:rsid w:val="00F27AA7"/>
    <w:rsid w:val="00F32F46"/>
    <w:rsid w:val="00F40FC9"/>
    <w:rsid w:val="00F4469A"/>
    <w:rsid w:val="00F51FA6"/>
    <w:rsid w:val="00F52933"/>
    <w:rsid w:val="00F56E37"/>
    <w:rsid w:val="00FB4410"/>
    <w:rsid w:val="00FE52B4"/>
    <w:rsid w:val="00FE7A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5A9C"/>
  <w15:chartTrackingRefBased/>
  <w15:docId w15:val="{8CFFC233-8F9B-486F-AAED-699ECB364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6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E6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E60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60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60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60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60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60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60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60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E60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E60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60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60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60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60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60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6033"/>
    <w:rPr>
      <w:rFonts w:eastAsiaTheme="majorEastAsia" w:cstheme="majorBidi"/>
      <w:color w:val="272727" w:themeColor="text1" w:themeTint="D8"/>
    </w:rPr>
  </w:style>
  <w:style w:type="paragraph" w:styleId="Titre">
    <w:name w:val="Title"/>
    <w:basedOn w:val="Normal"/>
    <w:next w:val="Normal"/>
    <w:link w:val="TitreCar"/>
    <w:uiPriority w:val="10"/>
    <w:qFormat/>
    <w:rsid w:val="002E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60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60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60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6033"/>
    <w:pPr>
      <w:spacing w:before="160"/>
      <w:jc w:val="center"/>
    </w:pPr>
    <w:rPr>
      <w:i/>
      <w:iCs/>
      <w:color w:val="404040" w:themeColor="text1" w:themeTint="BF"/>
    </w:rPr>
  </w:style>
  <w:style w:type="character" w:customStyle="1" w:styleId="CitationCar">
    <w:name w:val="Citation Car"/>
    <w:basedOn w:val="Policepardfaut"/>
    <w:link w:val="Citation"/>
    <w:uiPriority w:val="29"/>
    <w:rsid w:val="002E6033"/>
    <w:rPr>
      <w:i/>
      <w:iCs/>
      <w:color w:val="404040" w:themeColor="text1" w:themeTint="BF"/>
    </w:rPr>
  </w:style>
  <w:style w:type="paragraph" w:styleId="Paragraphedeliste">
    <w:name w:val="List Paragraph"/>
    <w:basedOn w:val="Normal"/>
    <w:uiPriority w:val="34"/>
    <w:qFormat/>
    <w:rsid w:val="002E6033"/>
    <w:pPr>
      <w:ind w:left="720"/>
      <w:contextualSpacing/>
    </w:pPr>
  </w:style>
  <w:style w:type="character" w:styleId="Accentuationintense">
    <w:name w:val="Intense Emphasis"/>
    <w:basedOn w:val="Policepardfaut"/>
    <w:uiPriority w:val="21"/>
    <w:qFormat/>
    <w:rsid w:val="002E6033"/>
    <w:rPr>
      <w:i/>
      <w:iCs/>
      <w:color w:val="0F4761" w:themeColor="accent1" w:themeShade="BF"/>
    </w:rPr>
  </w:style>
  <w:style w:type="paragraph" w:styleId="Citationintense">
    <w:name w:val="Intense Quote"/>
    <w:basedOn w:val="Normal"/>
    <w:next w:val="Normal"/>
    <w:link w:val="CitationintenseCar"/>
    <w:uiPriority w:val="30"/>
    <w:qFormat/>
    <w:rsid w:val="002E6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6033"/>
    <w:rPr>
      <w:i/>
      <w:iCs/>
      <w:color w:val="0F4761" w:themeColor="accent1" w:themeShade="BF"/>
    </w:rPr>
  </w:style>
  <w:style w:type="character" w:styleId="Rfrenceintense">
    <w:name w:val="Intense Reference"/>
    <w:basedOn w:val="Policepardfaut"/>
    <w:uiPriority w:val="32"/>
    <w:qFormat/>
    <w:rsid w:val="002E6033"/>
    <w:rPr>
      <w:b/>
      <w:bCs/>
      <w:smallCaps/>
      <w:color w:val="0F4761" w:themeColor="accent1" w:themeShade="BF"/>
      <w:spacing w:val="5"/>
    </w:rPr>
  </w:style>
  <w:style w:type="character" w:styleId="Lienhypertexte">
    <w:name w:val="Hyperlink"/>
    <w:basedOn w:val="Policepardfaut"/>
    <w:uiPriority w:val="99"/>
    <w:unhideWhenUsed/>
    <w:rsid w:val="002E6033"/>
    <w:rPr>
      <w:color w:val="467886" w:themeColor="hyperlink"/>
      <w:u w:val="single"/>
    </w:rPr>
  </w:style>
  <w:style w:type="character" w:styleId="Mentionnonrsolue">
    <w:name w:val="Unresolved Mention"/>
    <w:basedOn w:val="Policepardfaut"/>
    <w:uiPriority w:val="99"/>
    <w:semiHidden/>
    <w:unhideWhenUsed/>
    <w:rsid w:val="002E6033"/>
    <w:rPr>
      <w:color w:val="605E5C"/>
      <w:shd w:val="clear" w:color="auto" w:fill="E1DFDD"/>
    </w:rPr>
  </w:style>
  <w:style w:type="character" w:styleId="Marquedecommentaire">
    <w:name w:val="annotation reference"/>
    <w:basedOn w:val="Policepardfaut"/>
    <w:uiPriority w:val="99"/>
    <w:semiHidden/>
    <w:unhideWhenUsed/>
    <w:rsid w:val="00C7215F"/>
    <w:rPr>
      <w:sz w:val="16"/>
      <w:szCs w:val="16"/>
    </w:rPr>
  </w:style>
  <w:style w:type="paragraph" w:styleId="Commentaire">
    <w:name w:val="annotation text"/>
    <w:basedOn w:val="Normal"/>
    <w:link w:val="CommentaireCar"/>
    <w:uiPriority w:val="99"/>
    <w:unhideWhenUsed/>
    <w:rsid w:val="00C7215F"/>
    <w:pPr>
      <w:spacing w:line="240" w:lineRule="auto"/>
    </w:pPr>
    <w:rPr>
      <w:sz w:val="20"/>
      <w:szCs w:val="20"/>
    </w:rPr>
  </w:style>
  <w:style w:type="character" w:customStyle="1" w:styleId="CommentaireCar">
    <w:name w:val="Commentaire Car"/>
    <w:basedOn w:val="Policepardfaut"/>
    <w:link w:val="Commentaire"/>
    <w:uiPriority w:val="99"/>
    <w:rsid w:val="00C7215F"/>
    <w:rPr>
      <w:sz w:val="20"/>
      <w:szCs w:val="20"/>
    </w:rPr>
  </w:style>
  <w:style w:type="paragraph" w:styleId="Objetducommentaire">
    <w:name w:val="annotation subject"/>
    <w:basedOn w:val="Commentaire"/>
    <w:next w:val="Commentaire"/>
    <w:link w:val="ObjetducommentaireCar"/>
    <w:uiPriority w:val="99"/>
    <w:semiHidden/>
    <w:unhideWhenUsed/>
    <w:rsid w:val="00C7215F"/>
    <w:rPr>
      <w:b/>
      <w:bCs/>
    </w:rPr>
  </w:style>
  <w:style w:type="character" w:customStyle="1" w:styleId="ObjetducommentaireCar">
    <w:name w:val="Objet du commentaire Car"/>
    <w:basedOn w:val="CommentaireCar"/>
    <w:link w:val="Objetducommentaire"/>
    <w:uiPriority w:val="99"/>
    <w:semiHidden/>
    <w:rsid w:val="00C7215F"/>
    <w:rPr>
      <w:b/>
      <w:bCs/>
      <w:sz w:val="20"/>
      <w:szCs w:val="20"/>
    </w:rPr>
  </w:style>
  <w:style w:type="character" w:styleId="Lienhypertextesuivivisit">
    <w:name w:val="FollowedHyperlink"/>
    <w:basedOn w:val="Policepardfaut"/>
    <w:uiPriority w:val="99"/>
    <w:semiHidden/>
    <w:unhideWhenUsed/>
    <w:rsid w:val="009A46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esjournals.onlinelibrary.wiley.com/doi/10.1111/2041-210X.13101" TargetMode="External"/><Relationship Id="rId18" Type="http://schemas.openxmlformats.org/officeDocument/2006/relationships/image" Target="media/image6.png"/><Relationship Id="rId26" Type="http://schemas.openxmlformats.org/officeDocument/2006/relationships/hyperlink" Target="https://www.sciencedirect.com/science/article/pii/S1470160X15003179"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doi.org/10.1111/rec.13864" TargetMode="External"/><Relationship Id="rId55" Type="http://schemas.openxmlformats.org/officeDocument/2006/relationships/hyperlink" Target="https://doi.org/10.1007/s10980-011-9636-9" TargetMode="External"/><Relationship Id="rId63"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www.sunrise-and-sunset.com/fr/sun/polynesie-francaise/teahupoo/2024/fevrier" TargetMode="External"/><Relationship Id="rId29" Type="http://schemas.openxmlformats.org/officeDocument/2006/relationships/hyperlink" Target="https://www.sciencedirect.com/science/article/pii/S1470160X15003179" TargetMode="External"/><Relationship Id="rId11" Type="http://schemas.openxmlformats.org/officeDocument/2006/relationships/image" Target="media/image2.png"/><Relationship Id="rId24" Type="http://schemas.openxmlformats.org/officeDocument/2006/relationships/hyperlink" Target="https://ecohack.shinyapps.io/Acoustic_Index_Users_Guide/"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doi.org/10.1016/j.ecolind.2017.07.064" TargetMode="External"/><Relationship Id="rId58" Type="http://schemas.openxmlformats.org/officeDocument/2006/relationships/hyperlink" Target="https://doi.org/10.1016/j.ecolind.2011.05.006"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sciencedirect.com/topics/agricultural-and-biological-sciences/species-diversity"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doi.org/10.1890/07-0004.1" TargetMode="External"/><Relationship Id="rId8" Type="http://schemas.microsoft.com/office/2011/relationships/commentsExtended" Target="commentsExtended.xml"/><Relationship Id="rId51" Type="http://schemas.openxmlformats.org/officeDocument/2006/relationships/hyperlink" Target="https://doi.org/10.1016/j.ecolind.2025.113854"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www.sciencedirect.com/science/article/pii/S1470160X15003179"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doi.org/10.1016/j.ecoinf.2012.08.001" TargetMode="External"/><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doi.org/10.1016/j.ecoinf.2011.07.004"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vmaths.fr/apps/calculateur-azimut-distance-gps.html" TargetMode="External"/><Relationship Id="rId23" Type="http://schemas.openxmlformats.org/officeDocument/2006/relationships/image" Target="media/image11.png"/><Relationship Id="rId28" Type="http://schemas.openxmlformats.org/officeDocument/2006/relationships/hyperlink" Target="https://www.sciencedirect.com/science/article/pii/S1470160X15003179" TargetMode="External"/><Relationship Id="rId36" Type="http://schemas.openxmlformats.org/officeDocument/2006/relationships/image" Target="media/image18.png"/><Relationship Id="rId49" Type="http://schemas.openxmlformats.org/officeDocument/2006/relationships/hyperlink" Target="https://doi.org/10.1111/2041-210X.13254" TargetMode="External"/><Relationship Id="rId57" Type="http://schemas.openxmlformats.org/officeDocument/2006/relationships/hyperlink" Target="https://doi.org/10.1371/journal.pone.0004065" TargetMode="External"/><Relationship Id="rId10" Type="http://schemas.microsoft.com/office/2018/08/relationships/commentsExtensible" Target="commentsExtensible.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https://doi.org/10.1093/jue/juab030" TargetMode="External"/><Relationship Id="rId60" Type="http://schemas.openxmlformats.org/officeDocument/2006/relationships/hyperlink" Target="https://doi.org/10.1016/j.ecolind.2015.05.057" TargetMode="Externa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6EDBA-52F2-497D-98A8-B97D5992E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11760</TotalTime>
  <Pages>25</Pages>
  <Words>5488</Words>
  <Characters>29970</Characters>
  <Application>Microsoft Office Word</Application>
  <DocSecurity>0</DocSecurity>
  <Lines>587</Lines>
  <Paragraphs>233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Romiguiere</dc:creator>
  <cp:keywords/>
  <dc:description/>
  <cp:lastModifiedBy>Felix Romiguiere</cp:lastModifiedBy>
  <cp:revision>6</cp:revision>
  <dcterms:created xsi:type="dcterms:W3CDTF">2026-01-07T19:03:00Z</dcterms:created>
  <dcterms:modified xsi:type="dcterms:W3CDTF">2026-02-13T02:54:00Z</dcterms:modified>
</cp:coreProperties>
</file>