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0x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welcome contributions from anyone on the internet and are grateful for even the smallest contributions. This document will help get you setup to start contributing back to 0x.</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`0xproject/0x-monorepo`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Clone your fork</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Follow the [installation &amp; build steps](https://github.com/0xProject/0x-monorepo#install-dependencies) in the repo's top-level README.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Setup the recommended [Development Tooling](#development-tooling).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Open a PR with the `[WIP]` flag against the `development` branch and describe the change you are intending to undertake in the PR description. (see [our branch naming conventions](#branch-structure))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removing the `[WIP]` tag and submitting the PR for review, make sure: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passes our linter checks (`yarn lint`)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is properly formatted with Prettier (`yarn prettier`)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 passes our continuous integration tests (See: [Enabling code coverage checks on your fork](#enabling-code-coverage-checks-on-your-fork) for instructions on getting the `submit-coverage` test to pass on forks)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You've created/updated the corresponding [CHANGELOG](#CHANGELOGs) entries.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changes have sufficient test coverage (e.g regression tests have been added for bug fixes)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structure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two main branches: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`master` represents the most recently released (published on npm) version of the codebase.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represents the current development state of the codebase.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PRs should be opened against `development`.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Branch names should be prefixed with `fix`, `feature` or `refactor`.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 `fix/missing-import`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 PR only edits a single package, add it's name too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e.g `fix/subproviders/missing-import`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0x we use [Semantic Versioning](http://semver.org/) for all our published packages. If a change you make corresponds to a semver bump, you must modify the package's `CHANGELOG.json` file accordingly.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CHANGELOG entry that corresponds to a published package will have a `timestamp`. If no entry exists without a `timestamp`, you must first create a new one: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"1.0.1", &lt;- The updated package version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 &lt;- Describe your change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 100 &lt;- Your PR number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entry without a `timestamp` already exists, this means other changes have been introduced by other collaborators since the last publish. Add your changes to the list of notes and adjust the version if your PR introduces a greater semver change (i.e current changes required a patch bump, but your changes require a major version bump).</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Tooling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recommend you use the [VSCode](https://code.visualstudio.com/) text editor since most of our code is written in TypeScript and it offers amazing support for the language.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Linter</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[TSLint](https://palantir.github.io/tslint/) with [custom configs](https://github.com/0xProject/0x-monorepo/tree/development/packages/tslint-config) to keep our code-style consistent.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`yarn:lint` to lint the entire monorepo, and `PKG={PACKAGE_NAME} yarn lint` to lint a specific package.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change a rule, or add a custom rule, please make these changes to our [tslint-config](https://github.com/0xProject/0x-monorepo/tree/development/packages/tslint-config) package. All other packages have it as a dependency.</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it into your text editor: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VSCode: [vscode-tslint](https://marketplace.visualstudio.com/items?itemName=eg2.tslint)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Atom: [linter-tslint](https://atom.io/packages/linter-tslint)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Auto-formatter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[Prettier](https://prettier.io/) to auto-format our code. Be sure to either add a [text editor integration](https://prettier.io/docs/en/editors.html) or a [pre-commit hook](https://prettier.io/docs/en/precommit.html) to properly format your code changes.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using the Atom text editor, we recommend you install the following packages: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VSCode: [prettier-vscode](https://marketplace.visualstudio.com/items?itemName=esbenp.prettier-vscode)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Atom: [prettier-atom](https://atom.io/packages/prettier-atom)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Unenforced coding conventions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of our coding conventions are not yet enforced by the linter/auto-formatter. Be careful to follow these conventions in your PR's.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Unused anonymous function parameters should be named with an underscore + number (e.g \_1, \_2, etc...)</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There should be a new-line between methods in a class and between test cases.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a string literal has the same value in two or more places, it should be a single constant referenced in both places.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 not import from a project's `index.ts` (e.g import { Token } from '../src';). Always import from the source file itself.</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Generic error variables should be named `err` instead of `e` or `error`.</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_must_ cast a variable to any - try to type it back as fast as possible. (e.g., `const cw = ((zeroEx as any)._contractWrappers as ContractWrappers);`). This ensures subsequent code is type-safe.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Our enum conventions coincide with the recommended TypeScript conventions, using capitalized keys, and all-caps snake-case values. Eg `GetStats = 'GET_STATS'`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All public, exported methods/functions/classes must have associated Javadoc-style comments.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`submit-coverage` CI failure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simply fork the repo and then create a PR from it, your PR will fail the `submit-coverage` check on CI. This is because the 0x CircleCI configuration sets the `COVERALLS_REPO_TOKEN` environment variable to the token for `0xProject/0x-monorepo`, but when running the check against your fork the token needs to match your repo's name `your-username/0x-monorepo`.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facilitate this check, after creating your fork, but before creating the branch for your PR, do the following: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Log in to [coveralls.io](https://coveralls.io/), go to `Add Repos`, and enable your fork. Then go to the settings for that repo, and copy the `Repo Token` identifier.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Log in to [CircleCI](https://circleci.com/login), go to `Add Projects`, click the `Set Up Project` button corresponding to your fork, and then click `Start Building`. (Aside from step 3 below, no actual set up is needed, since it will use the `.circleci/config.yml` file in 0x-monorepo, so you can ignore all of the instruction/explanation given on the page with the `Start Building` button.)</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CircleCI, configure your project to add an environment variable, with name `COVERALLS_REPO_TOKEN`, and for the value paste in the `Repo Token` you copied in step 1.</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you push to your branch, CircleCI will automatically run all of the checks in your own instance, and the coverage check will work since it has the proper `Repo Token`, and the PR will magically refer to your own checks rather than running them in the 0x CircleCI instance.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