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App Metrics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 to App Metrics 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**Coding Style**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 is enforced using StyleCop. To automate the clean up of most rules, the solution includes a "team-shared" [ReSharper DotSettings](AppMetrics.sln.DotSettings), the ReSharper Code Cleanup profile is named `AppMetrics`.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not familiar with ReSharper Code Cleanup, see the [code cleanup docs](https://www.jetbrains.com/help/resharper/2016.3/Code_Cleanup__Running_Code_Cleanup.html) and [settings layer docs](https://www.jetbrains.com/help/resharper/2016.3/Reference__Settings_Layers.html).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**Have you found a bug?**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**Ensure the bug was not already reported** by searching on GitHub under [Issues](https://github.com/alhardy/AppMetrics/issues).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unable to find an open issue related to the bug you've found go ahead and [open a new issue](https://github.com/alhardy/AppMetrics/issues/new). Be sure to include: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**title and clear description**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As much relevant information as possible including the exact steps to reproduce the bug.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possible provide a **code sample** or **unit test** demonstrating the bug.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**Did you write a patch that fixes a bug?**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[GitHub pull request](https://help.github.com/articles/about-pull-requests/) on the `dev` branch.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pull request description clearly describes the problem and solution. Include the relevant issue number in the commit message e.g. `git commit -m '#1 {message}`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**Requesting a new feature?**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your feature as a [new issue](https://github.com/alhardy/AppMetrics/issues/new) to start a discussion.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**Contributing to the documentation**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Metrics documentation is built using [Hugo](https://gohugo.io/documentation/), you can find the github repo [here](https://github.com/AppMetrics/Docs.V2.Hugo) and create a new pull request on the `main` branch.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