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Behat is an open source, community-driven project. We would love you to contribute 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awesome project, but remember to follow the few simple rules defined in this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State clearly if it is a feature, a problem or refactoring. You can even use 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[GitHub labels](https://github.com/Behat/Behat/labels) we carefully created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for that purpose. That makes our life easier as we tend to focus on resolving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quicker than adding new features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Outline clearly in one/two sentences why that feature is important to you or why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problem causes you grief (and at what scale). This helps us properly prioritise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we're working 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Behat is [automatically tested](https://travis-ci.org/Behat/Behat) on every change.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problem, chances are high it is something very specific to your context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more we know about it the more likely we would be able help. At the very least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 with enough information about your feature files, context classes and local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you stay professional and do not use offensive language in your issue.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tone in the text of issues is known to reduce lead time to help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[asked for clarification](https://github.com/Behat/Behat/labels/requires%20clarification),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to hear back from you in 7 days. If no answer is given in 7 days, issue will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automatically closed. You can easily open new issue again later and this rule helps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reduce the clutter of "silent issues"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feature addition, bug fix or refactoring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new `Scenario` into [one of existing features](features) or create a new `.feature` file describing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changes. Check the [features/](features) folder for examples. This is important so we don't break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you introduced in a future version unintentionally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your changes adhere to [Backwards Compatibility](#backwards-compatibility) rules. This is important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we adhere to [Semantic Versioning v2.0.0](http://semver.org/spec/v2.0.0.html)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the kind of change you made under the [`[Unreleased]`](CHANGELOG.md#unreleased) section of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[CHANGELOG.md](CHANGELOG.md). You'd make our life even easier if you stick to [Keep a Changelog](http://keepachangelog.com/en/0.3.0/) format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 not mess with the [`BehatApplication::VERSION`](src/Behat/Behat/ApplicationFactory.php#L48) version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sure you [ran tests](#running-tests) and didn't break anything. That will save some time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[Travis](https://travis-ci.org)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Commit your code and submit a Pull Request, providing a clear description of a change,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the one you did in the changelog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Backwards compatibility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from `v3.0.0`, Behat is following [Semantic Versioning v2.0.0](http://semver.org/spec/v2.0.0.html).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we take backwards compatibility of public API very seriously. So unless you want your PR to start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major version of Behat (`v4.0.0` for example), you need to make sure that either you do not change existing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and their usage across the system or that you at least introduce backwards compatibility layer together with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change. Not following these rules will cause a rejection of your PR. Exception could be an extremely rare case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BC break is introduced as a measure to fix a serious issue.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detailed guidance on what BC means in [Symfony2 BC guide](http://symfony.com/doc/current/contributing/code/bc.html).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don't break anything with your changes by running the test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with your locale set to english: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LANG=C bin/behat --format=progress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