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project on GitHub.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Implement your feature addition or bug fix.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tests for it. This is important so we don't break it in a future version unintentionally.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Run `rspec` or `rspec spec/{file or functionality you modified}_spec.rb`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Ensure 100% code coverage (shown only when running `rspec`)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style conformation by running RuboCop with `brew style homebrew/bundle`.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This assumes that your tap is your working directory, which is a common practice.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documentation, if necessary, to the `README.md`, to `cmd/brew-bundle.rb`, and elsewhere relevant.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Commit. Do not alter git history.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a pull request. Bonus points for non-`master` branches.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Check CI output for your branch. If the build failed, double check these two common problems: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Your PR _must_ pass all existing tests with 100% code coverage.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Your PR _must_ pass RuboCop checks.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Security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report security issues to our [HackerOne](https://hackerone.com/homebrew/).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 [Code of Conduct](https://github.com/Homebrew/.github/blob/HEAD/CODE_OF_CONDUCT.md#code-of-conduct). By participating in this project you agree to abide by its terms.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