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code to this repository you can do so through GitHub by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forking the repository and sending a pull request or opening an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code, please make every effort to follow existing conventions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style in order to keep the code as readable as possible. Please also make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your code compiles, passes the tests and the checkstyle configured for this repository.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tips that will help you to contribute to this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clean code and test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repository code style.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good commit messages.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send pull requests without checking if the project build is OK in Travis-CI.</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if your changes affects the repository documentation and update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PR content and don't hesitate to add comments to explain us why you've added or changed something.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this project, we pledge to respect all people who contribute through reporting issues, posting feature requests, updating documentation, submitting pull requests or patches, and other activities.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making participation in this project a harassment-free experience for everyone, regardless of level of experience, gender, gender identity and expression, sexual orientation, disability, personal appearance, body size, race, ethnicity, age, or religion.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 the use of sexual language or imagery, derogatory comments or personal attacks, trolling, public or private harassment, insults, or other unprofessional conduct.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wiki edits, issues, and other contributions that are not aligned to this Code of Conduct. Project maintainers who do not follow the Code of Conduct may be removed from the project team.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both within project spaces and in public spaces when an individual is representing the project or its community.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can be reported by emailing hello@karumi.com.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Covenant](http://contributor-covenant.org/version/1/3/0/), version 1.3.0, available at [http://contributor-covenant.org/version/1/3/0/](http://contributor-covenant.org/version/1/3/0/).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