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[ManageIQ guides](http://github.com/ManageIQ/guides) before contributing.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guides contain our Ruby coding standards as well as general standards around commits, pull requests, and more.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a translation of the project in your language, please read [Internationalization Guidelines](https://manageiq.org/documentation/development/i18n) before 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contribution!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ManageIQ are licensed under the Apache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2.0 (http://www.apache.org/licenses/LICENSE-2.0.html).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[LICENSE.txt](LICENSE.txt) for more details.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