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Forge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Keep patches to Minecraft classes minimal. If you need a lot of things done, you may either add to relevant forge classes or make a new class.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An example mod must be provided for all PRs adding events/hooks to Forge. Whether it's a full mod using your proposed hooks, or just a pastebin containing a simple example, an example mod is required. Please also explain in detail what your new hook does.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Follow Forge coding guidelines (braces on newlines, spaces instead of tabs, etc)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refer to [the wiki](https://github.com/MinecraftForge/MinecraftForge/wiki/If-you-want-to-contribute-to-Forge)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grant Forge a license to use your code contributed to the primary codebase (everything **not** under patches) in Forge, under the LGPLv2.1 license.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assign copyright ownership of your contributions to the patches codebase (everything under patches) to Forge, where it will be licensed under the LGPLv2.1 license.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while 1.9.4 is being maintained, you will be asked to acknowledge these two additional clauses.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grant Forge a license to use your code contributed to the primary codebase (everything **not** under patches) in Forge, under the MinecraftForge license.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grant assign copyright ownership of your contributions to the patches codebase (everything under patches) to Forge, where it will be licensed under the MinecraftForge license.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"Forge" is Forge Development LLC, a legally incorporated entity in Oregon, USA.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