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to Natron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contributions to Natron are always welcome. That's a big part of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it's an open source project. Please review this document to get 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briefing on our process.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and Issue Tracking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GitHub's issue tracking system for bugs and enhancements: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https://github.com/MrKepzie/Natron/issues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**If you are merely asking a question ("how do I...")**, please do not file an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issue, but instead ask the question on the [forum](http://forum.natron.fr).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submitting a bug report, please be sure to note which version of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Natron you are using, and on what platform (OS/version).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give an account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you tried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happened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what you expected to happen instead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enough detail that others can reproduce the problem.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and Intellectual Property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-- and the contributors! -- we do require 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License Agreement (CLA) for anybody submitting substantial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 Trivial changes (such as an alteration to the Makefiles, a one-line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fix, etc.) may be accepted without a CLA, at the sole discretion of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leader, but anything complex needs a CLA. This is for your own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safety.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more on our [website](http://natron.fr/cla)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and Code Review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best way to submit changes is via GitHub Pull Request.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code must be formally reviewed before being merged into the official repository. The protocol is like this: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Get a GitHub account, fork MrKepzie/Natron to create your own repository on GitHub, and then clone it to get a repository on your local machine.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Edit, compile, and test your changes.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Push your changes to your fork (each unrelated pull request to a separate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"topic branch", please).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a "pull request" on GitHub for your patch, use the "master" branch.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your patch will induce a major compatibility break, or has a design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that deserves extended discussion or debate among the wider Natron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community, then it may be prudent to make a post on our [forum](http://forum.natron.fr) pointing everybody to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 request URL and discussing any issues you think are important.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The reviewer will look over the code and critique on the "comments" area,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discuss in email/forum. Reviewers may ask for changes, explain problems they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found, congratulate the author on a clever solution, etc. Please don't take it hard if your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try is not accepted. It happens to all of us.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After approval, one of the senior developers (with commit approval to the official main repository) will merge your fixes into the "master" branch.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Coding Style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overarching rules: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When making changes, conform to the style and conventions of the surrounding code.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Strive for clarity, even if that means occasionally breaking the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guidelines. Use your head and ask for advice if your common sense seems 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 with the conventions.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