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to NRules, whether new features or bug fixes, are welcome and are greatly appreciated.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contributions must be your own work and licensed under the same terms as NRules project**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an issue.** Either suggest a feature or note a defect. If it's a new feature, explain the motivation behind it and how you think it should work. If it's a defect, include a description and reproduction (ideally one or more failing unit tests).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 discussion.** For new features, some discussion on the issue will take place to determine if it's something that should be included with NRules. For defects, discussion may happen around whether the issue is truly a defect or if the behavior is correct.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**Implementation.** Fork the repository, implement and test the change.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Create a pull request on the `develop` branch of the repository to submit changes. Pull requests need to pass the CI build and follow coding standards. All pull requests should include accompanying unit tests to verify the work.</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review.** Some iteration may take place requiring updates to the pull request.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acceptance.** The pull request will be accepted into the `develop` branch and pushed to `master` with the next release.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just want to ask a question about how to use NRules, instead of creating an issue consider asking your question on [Stack Overflow](http://stackoverflow.com/questions/tagged/nrules), [Discussion Group](http://groups.google.com/group/nrules-users) or [Gitter Chat](https://gitter.im/NRules/NRules).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contributing to NRules, you assert that: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contribution is your own original work.</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You have the right to assign the *copyright* for the work (it is not owned by your employer, or you have been given copyright assignment in writing).</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You license it under the terms applied to the rest of the NRules project.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Guidelines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Environment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 Studio 2019 (with latest patches/updates).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[Sandcastle Help File Builder](https://github.com/EWSoftware/SHFB)</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NRules core assemblies depend *only* on the .NET Base Class Library (BCL). It should be possible to build the project straight out of Git (no additional installation needs to take place on the developer's machine). This means NuGet package references (which should be restored during the build process).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and extension projects may have additional dependencies, consistent with the nature of those projects.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tests are written in xUnit and Moq.</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Standards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NRules uses standard Microsoft .NET coding guidelines. See the [Framework Design Guidelines](https://msdn.microsoft.com/en-us/library/ms229042.aspx) for suggestions.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four spaces for code indentation (no tabs).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private fields, use a camelCase notation, prefixing field names with an underscore.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Generally, use comment-free coding approach, where code is self-explanatory. Comments may be added for complex areas of code, and should explain "why" not "how".</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Maintain clean code - no commented out sections, no dangling or inconsistent line breaks, ensure consistent indentation and bracing.</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Treat compiler warnings as errors.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have ReSharper, make sure to address all warnings and errors that it produces.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cognizant of performance-critical code.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types and members must have XML documentation.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